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74498B03" w:rsidR="00E86124" w:rsidRPr="00E15DCB" w:rsidRDefault="00E86124" w:rsidP="007E2378">
      <w:pPr>
        <w:pStyle w:val="Ttulo"/>
        <w:jc w:val="both"/>
        <w:rPr>
          <w:rFonts w:ascii="Arial" w:hAnsi="Arial" w:cs="Arial"/>
          <w:b w:val="0"/>
          <w:sz w:val="17"/>
          <w:szCs w:val="17"/>
          <w:lang w:val="es-MX"/>
        </w:rPr>
      </w:pPr>
      <w:r w:rsidRPr="00362266">
        <w:rPr>
          <w:rFonts w:ascii="Arial" w:hAnsi="Arial" w:cs="Arial"/>
          <w:b w:val="0"/>
          <w:sz w:val="18"/>
          <w:szCs w:val="17"/>
          <w:lang w:val="es-MX"/>
        </w:rPr>
        <w:t xml:space="preserve">En la </w:t>
      </w:r>
      <w:r w:rsidR="00A73FF9" w:rsidRPr="00362266">
        <w:rPr>
          <w:rFonts w:ascii="Arial" w:hAnsi="Arial" w:cs="Arial"/>
          <w:b w:val="0"/>
          <w:sz w:val="18"/>
          <w:szCs w:val="17"/>
          <w:lang w:val="es-MX"/>
        </w:rPr>
        <w:t>C</w:t>
      </w:r>
      <w:r w:rsidRPr="00362266">
        <w:rPr>
          <w:rFonts w:ascii="Arial" w:hAnsi="Arial" w:cs="Arial"/>
          <w:b w:val="0"/>
          <w:sz w:val="18"/>
          <w:szCs w:val="17"/>
          <w:lang w:val="es-MX"/>
        </w:rPr>
        <w:t xml:space="preserve">iudad de Aguascalientes, Ags., siendo las </w:t>
      </w:r>
      <w:r w:rsidRPr="00362266">
        <w:rPr>
          <w:rFonts w:ascii="Arial" w:hAnsi="Arial" w:cs="Arial"/>
          <w:sz w:val="18"/>
          <w:szCs w:val="17"/>
          <w:lang w:val="es-MX"/>
        </w:rPr>
        <w:t>1</w:t>
      </w:r>
      <w:r w:rsidR="004255E0">
        <w:rPr>
          <w:rFonts w:ascii="Arial" w:hAnsi="Arial" w:cs="Arial"/>
          <w:sz w:val="18"/>
          <w:szCs w:val="17"/>
          <w:lang w:val="es-MX"/>
        </w:rPr>
        <w:t>4</w:t>
      </w:r>
      <w:r w:rsidRPr="00362266">
        <w:rPr>
          <w:rFonts w:ascii="Arial" w:hAnsi="Arial" w:cs="Arial"/>
          <w:sz w:val="18"/>
          <w:szCs w:val="17"/>
          <w:lang w:val="es-MX"/>
        </w:rPr>
        <w:t>:00 (</w:t>
      </w:r>
      <w:r w:rsidR="004255E0">
        <w:rPr>
          <w:rFonts w:ascii="Arial" w:hAnsi="Arial" w:cs="Arial"/>
          <w:sz w:val="18"/>
          <w:szCs w:val="17"/>
          <w:lang w:val="es-MX"/>
        </w:rPr>
        <w:t>catorce</w:t>
      </w:r>
      <w:r w:rsidRPr="00362266">
        <w:rPr>
          <w:rFonts w:ascii="Arial" w:hAnsi="Arial" w:cs="Arial"/>
          <w:sz w:val="18"/>
          <w:szCs w:val="17"/>
          <w:lang w:val="es-MX"/>
        </w:rPr>
        <w:t>)</w:t>
      </w:r>
      <w:r w:rsidRPr="00362266">
        <w:rPr>
          <w:rFonts w:ascii="Arial" w:hAnsi="Arial" w:cs="Arial"/>
          <w:b w:val="0"/>
          <w:sz w:val="18"/>
          <w:szCs w:val="17"/>
          <w:lang w:val="es-MX"/>
        </w:rPr>
        <w:t xml:space="preserve"> horas del día </w:t>
      </w:r>
      <w:r w:rsidR="008F1494">
        <w:rPr>
          <w:rFonts w:ascii="Arial" w:hAnsi="Arial" w:cs="Arial"/>
          <w:sz w:val="18"/>
          <w:szCs w:val="17"/>
          <w:lang w:val="es-MX"/>
        </w:rPr>
        <w:t>1</w:t>
      </w:r>
      <w:r w:rsidR="004255E0">
        <w:rPr>
          <w:rFonts w:ascii="Arial" w:hAnsi="Arial" w:cs="Arial"/>
          <w:sz w:val="18"/>
          <w:szCs w:val="17"/>
          <w:lang w:val="es-MX"/>
        </w:rPr>
        <w:t>6</w:t>
      </w:r>
      <w:r w:rsidRPr="00362266">
        <w:rPr>
          <w:rFonts w:ascii="Arial" w:hAnsi="Arial" w:cs="Arial"/>
          <w:sz w:val="18"/>
          <w:szCs w:val="17"/>
          <w:lang w:val="es-MX"/>
        </w:rPr>
        <w:t xml:space="preserve"> de </w:t>
      </w:r>
      <w:r w:rsidR="008F1494">
        <w:rPr>
          <w:rFonts w:ascii="Arial" w:hAnsi="Arial" w:cs="Arial"/>
          <w:sz w:val="18"/>
          <w:szCs w:val="17"/>
          <w:lang w:val="es-MX"/>
        </w:rPr>
        <w:t>junio</w:t>
      </w:r>
      <w:r w:rsidRPr="00362266">
        <w:rPr>
          <w:rFonts w:ascii="Arial" w:hAnsi="Arial" w:cs="Arial"/>
          <w:sz w:val="18"/>
          <w:szCs w:val="17"/>
          <w:lang w:val="es-MX"/>
        </w:rPr>
        <w:t xml:space="preserve"> de 202</w:t>
      </w:r>
      <w:r w:rsidR="00A73FF9" w:rsidRPr="00362266">
        <w:rPr>
          <w:rFonts w:ascii="Arial" w:hAnsi="Arial" w:cs="Arial"/>
          <w:sz w:val="18"/>
          <w:szCs w:val="17"/>
          <w:lang w:val="es-MX"/>
        </w:rPr>
        <w:t>5</w:t>
      </w:r>
      <w:r w:rsidRPr="00362266">
        <w:rPr>
          <w:rFonts w:ascii="Arial" w:hAnsi="Arial" w:cs="Arial"/>
          <w:b w:val="0"/>
          <w:sz w:val="18"/>
          <w:szCs w:val="17"/>
          <w:lang w:val="es-MX"/>
        </w:rPr>
        <w:t xml:space="preserve">, de conformidad con lo establecido en el </w:t>
      </w:r>
      <w:r w:rsidR="00DF769A" w:rsidRPr="00362266">
        <w:rPr>
          <w:rFonts w:ascii="Arial" w:hAnsi="Arial" w:cs="Arial"/>
          <w:b w:val="0"/>
          <w:sz w:val="18"/>
          <w:szCs w:val="17"/>
          <w:lang w:val="es-MX"/>
        </w:rPr>
        <w:t>VIII.3</w:t>
      </w:r>
      <w:r w:rsidRPr="00362266">
        <w:rPr>
          <w:rFonts w:ascii="Arial" w:hAnsi="Arial" w:cs="Arial"/>
          <w:b w:val="0"/>
          <w:sz w:val="18"/>
          <w:szCs w:val="17"/>
          <w:lang w:val="es-MX"/>
        </w:rPr>
        <w:t xml:space="preserve"> de la</w:t>
      </w:r>
      <w:r w:rsidRPr="00362266">
        <w:rPr>
          <w:rFonts w:ascii="Arial" w:hAnsi="Arial" w:cs="Arial"/>
          <w:sz w:val="18"/>
          <w:szCs w:val="17"/>
          <w:lang w:val="es-MX"/>
        </w:rPr>
        <w:t xml:space="preserve"> LPN N° E/901045968-0</w:t>
      </w:r>
      <w:r w:rsidR="008F1494">
        <w:rPr>
          <w:rFonts w:ascii="Arial" w:hAnsi="Arial" w:cs="Arial"/>
          <w:sz w:val="18"/>
          <w:szCs w:val="17"/>
          <w:lang w:val="es-MX"/>
        </w:rPr>
        <w:t>25</w:t>
      </w:r>
      <w:r w:rsidRPr="00362266">
        <w:rPr>
          <w:rFonts w:ascii="Arial" w:hAnsi="Arial" w:cs="Arial"/>
          <w:sz w:val="18"/>
          <w:szCs w:val="17"/>
          <w:lang w:val="es-MX"/>
        </w:rPr>
        <w:t>-202</w:t>
      </w:r>
      <w:r w:rsidR="00A73FF9" w:rsidRPr="00362266">
        <w:rPr>
          <w:rFonts w:ascii="Arial" w:hAnsi="Arial" w:cs="Arial"/>
          <w:sz w:val="18"/>
          <w:szCs w:val="17"/>
          <w:lang w:val="es-MX"/>
        </w:rPr>
        <w:t>5</w:t>
      </w:r>
      <w:r w:rsidRPr="00362266">
        <w:rPr>
          <w:rFonts w:ascii="Arial" w:hAnsi="Arial" w:cs="Arial"/>
          <w:sz w:val="18"/>
          <w:szCs w:val="17"/>
          <w:lang w:val="es-MX"/>
        </w:rPr>
        <w:t xml:space="preserve"> </w:t>
      </w:r>
      <w:r w:rsidRPr="00362266">
        <w:rPr>
          <w:rFonts w:ascii="Arial" w:hAnsi="Arial" w:cs="Arial"/>
          <w:b w:val="0"/>
          <w:sz w:val="18"/>
          <w:szCs w:val="17"/>
          <w:lang w:val="es-MX"/>
        </w:rPr>
        <w:t xml:space="preserve">para la </w:t>
      </w:r>
      <w:r w:rsidR="008F1494" w:rsidRPr="008F1494">
        <w:rPr>
          <w:rFonts w:ascii="Arial" w:hAnsi="Arial" w:cs="Arial"/>
          <w:sz w:val="18"/>
          <w:szCs w:val="17"/>
          <w:lang w:val="es-MX"/>
        </w:rPr>
        <w:t>Adquisición de Materiales y Artículos de Limpieza, Depto. de Servicios Generales, DGIU de la Universidad Autónoma de Aguascalientes</w:t>
      </w:r>
      <w:r w:rsidRPr="00362266">
        <w:rPr>
          <w:rFonts w:ascii="Arial" w:hAnsi="Arial" w:cs="Arial"/>
          <w:sz w:val="18"/>
          <w:szCs w:val="17"/>
          <w:lang w:val="es-MX"/>
        </w:rPr>
        <w:t>,</w:t>
      </w:r>
      <w:r w:rsidRPr="00362266">
        <w:rPr>
          <w:rFonts w:ascii="Arial" w:hAnsi="Arial" w:cs="Arial"/>
          <w:b w:val="0"/>
          <w:sz w:val="18"/>
          <w:szCs w:val="17"/>
          <w:lang w:val="es-MX"/>
        </w:rPr>
        <w:t xml:space="preserve"> (en adelante la Convocatoria), la cual es realizada con Presupuesto del </w:t>
      </w:r>
      <w:r w:rsidRPr="00362266">
        <w:rPr>
          <w:rFonts w:ascii="Arial" w:hAnsi="Arial" w:cs="Arial"/>
          <w:i/>
          <w:sz w:val="18"/>
          <w:szCs w:val="17"/>
          <w:lang w:val="es-MX"/>
        </w:rPr>
        <w:t>“</w:t>
      </w:r>
      <w:r w:rsidR="008F1494" w:rsidRPr="008F1494">
        <w:rPr>
          <w:rFonts w:ascii="Arial" w:hAnsi="Arial" w:cs="Arial"/>
          <w:i/>
          <w:sz w:val="18"/>
          <w:szCs w:val="17"/>
          <w:lang w:val="es-MX"/>
        </w:rPr>
        <w:t>Fondo Ordinario Estatal, conforme al oficio DGF/DPAF-218/2025</w:t>
      </w:r>
      <w:r w:rsidR="00F03EC1">
        <w:rPr>
          <w:rFonts w:ascii="Arial" w:hAnsi="Arial" w:cs="Arial"/>
          <w:i/>
          <w:sz w:val="18"/>
          <w:szCs w:val="17"/>
          <w:lang w:val="es-MX"/>
        </w:rPr>
        <w:t>”</w:t>
      </w:r>
      <w:r w:rsidRPr="00362266">
        <w:rPr>
          <w:rFonts w:ascii="Arial" w:hAnsi="Arial" w:cs="Arial"/>
          <w:b w:val="0"/>
          <w:i/>
          <w:sz w:val="18"/>
          <w:szCs w:val="17"/>
          <w:lang w:val="es-MX"/>
        </w:rPr>
        <w:t>,</w:t>
      </w:r>
      <w:r w:rsidRPr="00362266">
        <w:rPr>
          <w:rFonts w:ascii="Arial" w:hAnsi="Arial" w:cs="Arial"/>
          <w:b w:val="0"/>
          <w:sz w:val="18"/>
          <w:szCs w:val="17"/>
          <w:lang w:val="es-MX"/>
        </w:rPr>
        <w:t xml:space="preserve"> de la Universidad, </w:t>
      </w:r>
      <w:r w:rsidR="004E7DEB" w:rsidRPr="00362266">
        <w:rPr>
          <w:rFonts w:ascii="Arial" w:hAnsi="Arial" w:cs="Arial"/>
          <w:b w:val="0"/>
          <w:sz w:val="18"/>
          <w:szCs w:val="17"/>
          <w:lang w:val="es-MX"/>
        </w:rPr>
        <w:t xml:space="preserve">se reúnen, </w:t>
      </w:r>
      <w:r w:rsidR="007E6347" w:rsidRPr="004255E0">
        <w:rPr>
          <w:rFonts w:ascii="Arial" w:hAnsi="Arial" w:cs="Arial"/>
          <w:sz w:val="17"/>
          <w:szCs w:val="17"/>
          <w:u w:val="single"/>
          <w:lang w:val="es-MX"/>
        </w:rPr>
        <w:t xml:space="preserve">después de diferir el fallo el pasado </w:t>
      </w:r>
      <w:r w:rsidR="004255E0" w:rsidRPr="004255E0">
        <w:rPr>
          <w:rFonts w:ascii="Arial" w:hAnsi="Arial" w:cs="Arial"/>
          <w:sz w:val="17"/>
          <w:szCs w:val="17"/>
          <w:u w:val="single"/>
          <w:lang w:val="es-MX"/>
        </w:rPr>
        <w:t>12</w:t>
      </w:r>
      <w:r w:rsidR="007E6347" w:rsidRPr="004255E0">
        <w:rPr>
          <w:rFonts w:ascii="Arial" w:hAnsi="Arial" w:cs="Arial"/>
          <w:sz w:val="17"/>
          <w:szCs w:val="17"/>
          <w:u w:val="single"/>
          <w:lang w:val="es-MX"/>
        </w:rPr>
        <w:t xml:space="preserve"> de </w:t>
      </w:r>
      <w:r w:rsidR="004255E0" w:rsidRPr="004255E0">
        <w:rPr>
          <w:rFonts w:ascii="Arial" w:hAnsi="Arial" w:cs="Arial"/>
          <w:sz w:val="17"/>
          <w:szCs w:val="17"/>
          <w:u w:val="single"/>
          <w:lang w:val="es-MX"/>
        </w:rPr>
        <w:t>junio</w:t>
      </w:r>
      <w:r w:rsidR="007E6347" w:rsidRPr="004255E0">
        <w:rPr>
          <w:rFonts w:ascii="Arial" w:hAnsi="Arial" w:cs="Arial"/>
          <w:sz w:val="17"/>
          <w:szCs w:val="17"/>
          <w:u w:val="single"/>
          <w:lang w:val="es-MX"/>
        </w:rPr>
        <w:t xml:space="preserve"> de 2025, por segunda ocasión</w:t>
      </w:r>
      <w:r w:rsidR="007E6347" w:rsidRPr="004255E0">
        <w:rPr>
          <w:rFonts w:ascii="Arial" w:hAnsi="Arial" w:cs="Arial"/>
          <w:sz w:val="17"/>
          <w:szCs w:val="17"/>
          <w:lang w:val="es-MX"/>
        </w:rPr>
        <w:t xml:space="preserve"> </w:t>
      </w:r>
      <w:r w:rsidRPr="004255E0">
        <w:rPr>
          <w:rFonts w:ascii="Arial" w:hAnsi="Arial" w:cs="Arial"/>
          <w:b w:val="0"/>
          <w:sz w:val="18"/>
          <w:szCs w:val="17"/>
          <w:lang w:val="es-MX"/>
        </w:rPr>
        <w:t>en la Sa</w:t>
      </w:r>
      <w:r w:rsidRPr="00362266">
        <w:rPr>
          <w:rFonts w:ascii="Arial" w:hAnsi="Arial" w:cs="Arial"/>
          <w:b w:val="0"/>
          <w:sz w:val="18"/>
          <w:szCs w:val="17"/>
          <w:lang w:val="es-MX"/>
        </w:rPr>
        <w:t xml:space="preserve">la de Licitaciones edificio 222, planta baja, sita en Avenida Universidad número 940, Ciudad Universitaria, </w:t>
      </w:r>
      <w:r w:rsidR="00D37E23" w:rsidRPr="00362266">
        <w:rPr>
          <w:rFonts w:ascii="Arial" w:hAnsi="Arial" w:cs="Arial"/>
          <w:b w:val="0"/>
          <w:sz w:val="18"/>
          <w:szCs w:val="17"/>
          <w:lang w:val="es-MX"/>
        </w:rPr>
        <w:t xml:space="preserve">los servidores públicos </w:t>
      </w:r>
      <w:r w:rsidR="00D37E23" w:rsidRPr="0085134E">
        <w:rPr>
          <w:rFonts w:ascii="Arial" w:hAnsi="Arial" w:cs="Arial"/>
          <w:b w:val="0"/>
          <w:sz w:val="18"/>
          <w:szCs w:val="17"/>
          <w:lang w:val="es-MX"/>
        </w:rPr>
        <w:t>autorizados</w:t>
      </w:r>
      <w:r w:rsidR="00F03EC1" w:rsidRPr="0085134E">
        <w:rPr>
          <w:rFonts w:ascii="Arial" w:hAnsi="Arial" w:cs="Arial"/>
          <w:b w:val="0"/>
          <w:sz w:val="18"/>
          <w:szCs w:val="17"/>
          <w:lang w:val="es-MX"/>
        </w:rPr>
        <w:t xml:space="preserve"> y licitantes</w:t>
      </w:r>
      <w:r w:rsidRPr="0085134E">
        <w:rPr>
          <w:rFonts w:ascii="Arial" w:hAnsi="Arial" w:cs="Arial"/>
          <w:b w:val="0"/>
          <w:sz w:val="18"/>
          <w:szCs w:val="17"/>
          <w:lang w:val="es-MX"/>
        </w:rPr>
        <w:t>, cuyos</w:t>
      </w:r>
      <w:r w:rsidRPr="00903733">
        <w:rPr>
          <w:rFonts w:ascii="Arial" w:hAnsi="Arial" w:cs="Arial"/>
          <w:b w:val="0"/>
          <w:sz w:val="18"/>
          <w:szCs w:val="17"/>
          <w:lang w:val="es-MX"/>
        </w:rPr>
        <w:t xml:space="preserve"> nombres y firmas aparecen al final del acta, según lo dispone el artículo 45, fracción I y 57 de la Ley de</w:t>
      </w:r>
      <w:r w:rsidRPr="00362266">
        <w:rPr>
          <w:rFonts w:ascii="Arial" w:hAnsi="Arial" w:cs="Arial"/>
          <w:b w:val="0"/>
          <w:sz w:val="18"/>
          <w:szCs w:val="17"/>
          <w:lang w:val="es-MX"/>
        </w:rPr>
        <w:t xml:space="preserv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15DCB">
        <w:rPr>
          <w:rFonts w:ascii="Arial" w:hAnsi="Arial" w:cs="Arial"/>
          <w:b w:val="0"/>
          <w:sz w:val="17"/>
          <w:szCs w:val="17"/>
          <w:lang w:val="es-MX"/>
        </w:rPr>
        <w:t>.--------------------------------------------------------------------------------------------------------------------------------------------------------------------</w:t>
      </w:r>
      <w:r w:rsidR="00E15DCB">
        <w:rPr>
          <w:rFonts w:ascii="Arial" w:hAnsi="Arial" w:cs="Arial"/>
          <w:b w:val="0"/>
          <w:sz w:val="17"/>
          <w:szCs w:val="17"/>
          <w:lang w:val="es-MX"/>
        </w:rPr>
        <w:t>----------</w:t>
      </w:r>
      <w:r w:rsidR="006726AF">
        <w:rPr>
          <w:rFonts w:ascii="Arial" w:hAnsi="Arial" w:cs="Arial"/>
          <w:b w:val="0"/>
          <w:sz w:val="17"/>
          <w:szCs w:val="17"/>
          <w:lang w:val="es-MX"/>
        </w:rPr>
        <w:t>---------------</w:t>
      </w:r>
      <w:r w:rsidR="00D37E23">
        <w:rPr>
          <w:rFonts w:ascii="Arial" w:hAnsi="Arial" w:cs="Arial"/>
          <w:b w:val="0"/>
          <w:sz w:val="17"/>
          <w:szCs w:val="17"/>
          <w:lang w:val="es-MX"/>
        </w:rPr>
        <w:t>---------------------------</w:t>
      </w:r>
    </w:p>
    <w:p w14:paraId="508E8859" w14:textId="7857E8B3" w:rsidR="003E386F" w:rsidRPr="00E15DCB" w:rsidRDefault="003E386F" w:rsidP="003E386F">
      <w:pPr>
        <w:pStyle w:val="Sangradetextonormal"/>
        <w:ind w:left="0" w:right="48"/>
        <w:jc w:val="both"/>
        <w:rPr>
          <w:rFonts w:ascii="Arial" w:hAnsi="Arial" w:cs="Arial"/>
          <w:b/>
          <w:sz w:val="17"/>
          <w:szCs w:val="17"/>
          <w:lang w:val="es-ES"/>
        </w:rPr>
      </w:pPr>
      <w:r w:rsidRPr="00E15DCB">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E15DCB">
        <w:rPr>
          <w:rFonts w:ascii="Times New Roman" w:hAnsi="Times New Roman"/>
          <w:b/>
          <w:sz w:val="14"/>
          <w:szCs w:val="17"/>
          <w:lang w:val="es-ES"/>
        </w:rPr>
        <w:t xml:space="preserve"> </w:t>
      </w:r>
      <w:r w:rsidRPr="00E15DCB">
        <w:rPr>
          <w:rFonts w:ascii="Arial" w:hAnsi="Arial" w:cs="Arial"/>
          <w:b/>
          <w:color w:val="000000"/>
          <w:sz w:val="14"/>
          <w:szCs w:val="17"/>
          <w:lang w:val="es-ES" w:eastAsia="es-MX"/>
        </w:rPr>
        <w:t xml:space="preserve">La Publicación se realizará a través de </w:t>
      </w:r>
      <w:hyperlink r:id="rId8" w:history="1">
        <w:r w:rsidRPr="00E15DCB">
          <w:rPr>
            <w:rFonts w:ascii="Arial" w:hAnsi="Arial" w:cs="Arial"/>
            <w:b/>
            <w:color w:val="0000FF"/>
            <w:sz w:val="14"/>
            <w:szCs w:val="17"/>
            <w:u w:val="single"/>
            <w:lang w:val="es-ES" w:eastAsia="es-MX"/>
          </w:rPr>
          <w:t>http://</w:t>
        </w:r>
        <w:r w:rsidRPr="00E15DCB">
          <w:rPr>
            <w:rFonts w:ascii="Arial" w:hAnsi="Arial" w:cs="Arial"/>
            <w:b/>
            <w:color w:val="0000FF"/>
            <w:sz w:val="14"/>
            <w:szCs w:val="17"/>
            <w:u w:val="single"/>
            <w:lang w:eastAsia="es-MX"/>
          </w:rPr>
          <w:t>eventos.uaa.mx/salas/Expo_Foro</w:t>
        </w:r>
        <w:r w:rsidRPr="00E15DCB">
          <w:rPr>
            <w:rFonts w:ascii="Arial" w:hAnsi="Arial" w:cs="Arial"/>
            <w:b/>
            <w:color w:val="0000FF"/>
            <w:sz w:val="14"/>
            <w:szCs w:val="17"/>
            <w:u w:val="single"/>
            <w:lang w:val="es-ES" w:eastAsia="es-MX"/>
          </w:rPr>
          <w:t>.</w:t>
        </w:r>
        <w:r w:rsidRPr="00E15DCB">
          <w:rPr>
            <w:rFonts w:ascii="Arial" w:hAnsi="Arial" w:cs="Arial"/>
            <w:b/>
            <w:color w:val="0000FF"/>
            <w:sz w:val="14"/>
            <w:szCs w:val="17"/>
            <w:u w:val="single"/>
            <w:lang w:eastAsia="es-MX"/>
          </w:rPr>
          <w:t>php</w:t>
        </w:r>
        <w:r w:rsidRPr="00E15DCB">
          <w:rPr>
            <w:rFonts w:ascii="Arial" w:hAnsi="Arial" w:cs="Arial"/>
            <w:b/>
            <w:color w:val="0000FF"/>
            <w:sz w:val="14"/>
            <w:szCs w:val="17"/>
            <w:u w:val="single"/>
            <w:lang w:val="es-ES" w:eastAsia="es-MX"/>
          </w:rPr>
          <w:t>/</w:t>
        </w:r>
      </w:hyperlink>
      <w:r w:rsidRPr="00E15DCB">
        <w:rPr>
          <w:sz w:val="13"/>
          <w:szCs w:val="17"/>
        </w:rPr>
        <w:t xml:space="preserve"> </w:t>
      </w:r>
      <w:r w:rsidR="00E515BB" w:rsidRPr="00E515BB">
        <w:rPr>
          <w:rFonts w:ascii="Arial" w:hAnsi="Arial" w:cs="Arial"/>
          <w:b/>
          <w:sz w:val="13"/>
          <w:szCs w:val="17"/>
        </w:rPr>
        <w:t xml:space="preserve">y </w:t>
      </w:r>
      <w:r w:rsidR="00EA193D" w:rsidRPr="00E515BB">
        <w:rPr>
          <w:rFonts w:ascii="Arial" w:hAnsi="Arial" w:cs="Arial"/>
          <w:b/>
          <w:color w:val="0000FF"/>
          <w:sz w:val="14"/>
          <w:szCs w:val="17"/>
          <w:u w:val="single"/>
          <w:lang w:val="es-ES" w:eastAsia="es-MX"/>
        </w:rPr>
        <w:t>http://conferencias.uaa.mx/</w:t>
      </w:r>
      <w:r w:rsidR="00EA193D" w:rsidRPr="00EA193D">
        <w:rPr>
          <w:sz w:val="13"/>
          <w:szCs w:val="17"/>
        </w:rPr>
        <w:t xml:space="preserve">  </w:t>
      </w:r>
      <w:r w:rsidRPr="00E15DCB">
        <w:rPr>
          <w:sz w:val="17"/>
          <w:szCs w:val="17"/>
          <w:lang w:val="es-ES"/>
        </w:rPr>
        <w:t>----------------</w:t>
      </w:r>
      <w:r w:rsidR="00E515BB">
        <w:rPr>
          <w:sz w:val="17"/>
          <w:szCs w:val="17"/>
          <w:lang w:val="es-ES"/>
        </w:rPr>
        <w:t>----------------------------------------------------------------------------------------------------------</w:t>
      </w:r>
    </w:p>
    <w:p w14:paraId="123BA79A" w14:textId="4E7E5083" w:rsidR="00E86124" w:rsidRPr="00E15DCB" w:rsidRDefault="00E86124" w:rsidP="00E86124">
      <w:pPr>
        <w:autoSpaceDE w:val="0"/>
        <w:autoSpaceDN w:val="0"/>
        <w:adjustRightInd w:val="0"/>
        <w:jc w:val="both"/>
        <w:rPr>
          <w:rFonts w:ascii="Arial" w:hAnsi="Arial" w:cs="Arial"/>
          <w:color w:val="000000"/>
          <w:sz w:val="17"/>
          <w:szCs w:val="17"/>
        </w:rPr>
      </w:pPr>
      <w:r w:rsidRPr="00E15DCB">
        <w:rPr>
          <w:rFonts w:ascii="Arial" w:hAnsi="Arial" w:cs="Arial"/>
          <w:sz w:val="17"/>
          <w:szCs w:val="17"/>
        </w:rPr>
        <w:t>--------------------------------------------------------------------------------------------------------------------------------------------------</w:t>
      </w:r>
      <w:r w:rsidR="00E15DCB">
        <w:rPr>
          <w:rFonts w:ascii="Arial" w:hAnsi="Arial" w:cs="Arial"/>
          <w:sz w:val="17"/>
          <w:szCs w:val="17"/>
        </w:rPr>
        <w:t>---------</w:t>
      </w:r>
    </w:p>
    <w:p w14:paraId="7B486D17" w14:textId="17CB19C0" w:rsidR="002B05A5" w:rsidRPr="00E05D5A" w:rsidRDefault="00E86124" w:rsidP="00E86124">
      <w:pPr>
        <w:autoSpaceDE w:val="0"/>
        <w:autoSpaceDN w:val="0"/>
        <w:adjustRightInd w:val="0"/>
        <w:jc w:val="both"/>
        <w:rPr>
          <w:rFonts w:ascii="Arial" w:hAnsi="Arial" w:cs="Arial"/>
          <w:color w:val="000000"/>
          <w:sz w:val="18"/>
          <w:szCs w:val="17"/>
        </w:rPr>
      </w:pPr>
      <w:r w:rsidRPr="00E05D5A">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p>
    <w:p w14:paraId="1F46058C" w14:textId="5315C0E9" w:rsidR="00E86124" w:rsidRPr="006C2729" w:rsidRDefault="00E25A71" w:rsidP="00E86124">
      <w:pPr>
        <w:pStyle w:val="Sangradetextonormal"/>
        <w:ind w:left="0" w:right="48"/>
        <w:jc w:val="both"/>
        <w:rPr>
          <w:rFonts w:ascii="Arial" w:hAnsi="Arial" w:cs="Arial"/>
          <w:sz w:val="18"/>
          <w:szCs w:val="18"/>
        </w:rPr>
      </w:pPr>
      <w:r w:rsidRPr="00E05D5A">
        <w:rPr>
          <w:rFonts w:ascii="Arial" w:hAnsi="Arial" w:cs="Arial"/>
          <w:color w:val="000000"/>
          <w:sz w:val="18"/>
          <w:szCs w:val="17"/>
        </w:rPr>
        <w:t>De conformidad con lo establecido en el artículo 57 de la Ley, así como la fracción II del artículo 5 y artículo 31 del Manual Único de Adquisiciones, Arrendamientos y Servicios de la Universidad Autónoma de Aguascalientes</w:t>
      </w:r>
      <w:r w:rsidR="00E15DCB" w:rsidRPr="00E05D5A">
        <w:rPr>
          <w:rFonts w:ascii="Arial" w:hAnsi="Arial" w:cs="Arial"/>
          <w:color w:val="000000"/>
          <w:sz w:val="18"/>
          <w:szCs w:val="17"/>
        </w:rPr>
        <w:t xml:space="preserve">, </w:t>
      </w:r>
      <w:r w:rsidRPr="00E05D5A">
        <w:rPr>
          <w:rFonts w:ascii="Arial" w:hAnsi="Arial" w:cs="Arial"/>
          <w:color w:val="000000"/>
          <w:sz w:val="18"/>
          <w:szCs w:val="17"/>
        </w:rPr>
        <w:t xml:space="preserve">se informa que </w:t>
      </w:r>
      <w:r w:rsidRPr="00E05D5A">
        <w:rPr>
          <w:rFonts w:ascii="Arial" w:hAnsi="Arial" w:cs="Arial"/>
          <w:sz w:val="18"/>
          <w:szCs w:val="17"/>
        </w:rPr>
        <w:t xml:space="preserve">el área requirente en esta licitación es: </w:t>
      </w:r>
      <w:r w:rsidR="008F1494" w:rsidRPr="00BE7819">
        <w:rPr>
          <w:rFonts w:ascii="Arial" w:hAnsi="Arial" w:cs="Arial"/>
          <w:sz w:val="18"/>
          <w:szCs w:val="18"/>
        </w:rPr>
        <w:t>el M.I. Alberto Palacios Tiscareño</w:t>
      </w:r>
      <w:r w:rsidR="008F1494">
        <w:rPr>
          <w:rFonts w:ascii="Arial" w:hAnsi="Arial" w:cs="Arial"/>
          <w:b/>
          <w:bCs/>
          <w:sz w:val="18"/>
          <w:szCs w:val="18"/>
        </w:rPr>
        <w:t xml:space="preserve">, </w:t>
      </w:r>
      <w:r w:rsidR="008F1494" w:rsidRPr="00B530B9">
        <w:rPr>
          <w:rFonts w:ascii="Arial" w:hAnsi="Arial" w:cs="Arial"/>
          <w:b/>
          <w:bCs/>
          <w:sz w:val="18"/>
          <w:szCs w:val="18"/>
        </w:rPr>
        <w:t xml:space="preserve">Director General de </w:t>
      </w:r>
      <w:r w:rsidR="008F1494">
        <w:rPr>
          <w:rFonts w:ascii="Arial" w:hAnsi="Arial" w:cs="Arial"/>
          <w:b/>
          <w:bCs/>
          <w:sz w:val="18"/>
          <w:szCs w:val="18"/>
        </w:rPr>
        <w:t>Infraestructura Universitaria</w:t>
      </w:r>
      <w:r w:rsidR="008F1494" w:rsidRPr="00E779A4">
        <w:rPr>
          <w:rFonts w:ascii="Arial" w:hAnsi="Arial" w:cs="Arial"/>
          <w:b/>
          <w:sz w:val="18"/>
          <w:szCs w:val="18"/>
        </w:rPr>
        <w:t>,</w:t>
      </w:r>
      <w:r w:rsidR="008F1494">
        <w:rPr>
          <w:rFonts w:ascii="Arial" w:hAnsi="Arial" w:cs="Arial"/>
          <w:b/>
          <w:sz w:val="18"/>
          <w:szCs w:val="18"/>
        </w:rPr>
        <w:t xml:space="preserve"> </w:t>
      </w:r>
      <w:r w:rsidR="008F1494" w:rsidRPr="00BE7819">
        <w:rPr>
          <w:rFonts w:ascii="Arial" w:hAnsi="Arial" w:cs="Arial"/>
          <w:sz w:val="18"/>
          <w:szCs w:val="18"/>
        </w:rPr>
        <w:t>en conjunto con el Lic. José Samuel García Esparza,</w:t>
      </w:r>
      <w:r w:rsidR="008F1494">
        <w:rPr>
          <w:rFonts w:ascii="Arial" w:hAnsi="Arial" w:cs="Arial"/>
          <w:b/>
          <w:sz w:val="18"/>
          <w:szCs w:val="18"/>
        </w:rPr>
        <w:t xml:space="preserve"> Jefe del Departamento de Servicios Generales de la DGIU </w:t>
      </w:r>
      <w:r w:rsidR="008F1494" w:rsidRPr="00BE7819">
        <w:rPr>
          <w:rFonts w:ascii="Arial" w:hAnsi="Arial" w:cs="Arial"/>
          <w:sz w:val="18"/>
          <w:szCs w:val="18"/>
        </w:rPr>
        <w:t xml:space="preserve">y el Lic. Luis Alberto González </w:t>
      </w:r>
      <w:proofErr w:type="spellStart"/>
      <w:r w:rsidR="008F1494" w:rsidRPr="00BE7819">
        <w:rPr>
          <w:rFonts w:ascii="Arial" w:hAnsi="Arial" w:cs="Arial"/>
          <w:sz w:val="18"/>
          <w:szCs w:val="18"/>
        </w:rPr>
        <w:t>González</w:t>
      </w:r>
      <w:proofErr w:type="spellEnd"/>
      <w:r w:rsidR="008F1494" w:rsidRPr="00BE7819">
        <w:rPr>
          <w:rFonts w:ascii="Arial" w:hAnsi="Arial" w:cs="Arial"/>
          <w:sz w:val="18"/>
          <w:szCs w:val="18"/>
        </w:rPr>
        <w:t>,</w:t>
      </w:r>
      <w:r w:rsidR="008F1494">
        <w:rPr>
          <w:rFonts w:ascii="Arial" w:hAnsi="Arial" w:cs="Arial"/>
          <w:b/>
          <w:sz w:val="18"/>
          <w:szCs w:val="18"/>
        </w:rPr>
        <w:t xml:space="preserve"> </w:t>
      </w:r>
      <w:r w:rsidR="008F1494" w:rsidRPr="00562A1B">
        <w:rPr>
          <w:rFonts w:ascii="Arial" w:hAnsi="Arial" w:cs="Arial"/>
          <w:b/>
          <w:sz w:val="18"/>
          <w:szCs w:val="18"/>
        </w:rPr>
        <w:t xml:space="preserve">Jefe de Sección de </w:t>
      </w:r>
      <w:r w:rsidR="008F1494">
        <w:rPr>
          <w:rFonts w:ascii="Arial" w:hAnsi="Arial" w:cs="Arial"/>
          <w:b/>
          <w:sz w:val="18"/>
          <w:szCs w:val="18"/>
        </w:rPr>
        <w:t>Servicios</w:t>
      </w:r>
      <w:r w:rsidR="008F1494" w:rsidRPr="00562A1B">
        <w:rPr>
          <w:rFonts w:ascii="Arial" w:hAnsi="Arial" w:cs="Arial"/>
          <w:b/>
          <w:sz w:val="18"/>
          <w:szCs w:val="18"/>
        </w:rPr>
        <w:t xml:space="preserve"> del Departamento de Servicios Generales de la DGIU</w:t>
      </w:r>
      <w:r w:rsidRPr="009379FC">
        <w:rPr>
          <w:rFonts w:ascii="Arial" w:hAnsi="Arial" w:cs="Arial"/>
          <w:sz w:val="18"/>
          <w:szCs w:val="17"/>
        </w:rPr>
        <w:t>,</w:t>
      </w:r>
      <w:r w:rsidRPr="00E05D5A">
        <w:rPr>
          <w:rFonts w:ascii="Arial" w:hAnsi="Arial" w:cs="Arial"/>
          <w:b/>
          <w:sz w:val="18"/>
          <w:szCs w:val="17"/>
        </w:rPr>
        <w:t xml:space="preserve"> </w:t>
      </w:r>
      <w:r w:rsidRPr="00E05D5A">
        <w:rPr>
          <w:rFonts w:ascii="Arial" w:hAnsi="Arial" w:cs="Arial"/>
          <w:bCs/>
          <w:sz w:val="18"/>
          <w:szCs w:val="17"/>
        </w:rPr>
        <w:t xml:space="preserve">quienes </w:t>
      </w:r>
      <w:r w:rsidRPr="00E05D5A">
        <w:rPr>
          <w:rFonts w:ascii="Arial" w:hAnsi="Arial" w:cs="Arial"/>
          <w:sz w:val="18"/>
          <w:szCs w:val="17"/>
        </w:rPr>
        <w:t xml:space="preserve">realizaron el dictamen técnico en donde consta el análisis y evaluación a la documentación técnica y económica de esta Licitación, que se agregan a la presente acta como </w:t>
      </w:r>
      <w:r w:rsidRPr="00E05D5A">
        <w:rPr>
          <w:rFonts w:ascii="Arial" w:hAnsi="Arial" w:cs="Arial"/>
          <w:b/>
          <w:sz w:val="18"/>
          <w:szCs w:val="17"/>
        </w:rPr>
        <w:t xml:space="preserve">“Anexo 1” </w:t>
      </w:r>
      <w:r w:rsidRPr="00E05D5A">
        <w:rPr>
          <w:rFonts w:ascii="Arial" w:hAnsi="Arial" w:cs="Arial"/>
          <w:sz w:val="18"/>
          <w:szCs w:val="17"/>
        </w:rPr>
        <w:t xml:space="preserve">y </w:t>
      </w:r>
      <w:r w:rsidRPr="00E05D5A">
        <w:rPr>
          <w:rFonts w:ascii="Arial" w:hAnsi="Arial" w:cs="Arial"/>
          <w:b/>
          <w:sz w:val="18"/>
          <w:szCs w:val="17"/>
        </w:rPr>
        <w:t>“Anexo 1.1”,</w:t>
      </w:r>
      <w:r w:rsidRPr="00E05D5A">
        <w:rPr>
          <w:rFonts w:ascii="Arial" w:hAnsi="Arial" w:cs="Arial"/>
          <w:sz w:val="18"/>
          <w:szCs w:val="17"/>
        </w:rPr>
        <w:t xml:space="preserve"> asimismo, se hace constar que la documentación administrativa presentada y la revisión correspondiente por parte de la </w:t>
      </w:r>
      <w:r w:rsidRPr="00E05D5A">
        <w:rPr>
          <w:rFonts w:ascii="Arial" w:hAnsi="Arial" w:cs="Arial"/>
          <w:b/>
          <w:sz w:val="18"/>
          <w:szCs w:val="17"/>
        </w:rPr>
        <w:t>Dirección General de Finanzas</w:t>
      </w:r>
      <w:r w:rsidRPr="00E05D5A">
        <w:rPr>
          <w:rFonts w:ascii="Arial" w:hAnsi="Arial" w:cs="Arial"/>
          <w:sz w:val="18"/>
          <w:szCs w:val="17"/>
        </w:rPr>
        <w:t xml:space="preserve">, a través de su titular el Mtro. En F. y N. Jorge Silva Robles, el </w:t>
      </w:r>
      <w:r w:rsidRPr="00E05D5A">
        <w:rPr>
          <w:rFonts w:ascii="Arial" w:hAnsi="Arial" w:cs="Arial"/>
          <w:b/>
          <w:sz w:val="18"/>
          <w:szCs w:val="17"/>
        </w:rPr>
        <w:t>Departamento de Compras</w:t>
      </w:r>
      <w:r w:rsidRPr="00E05D5A">
        <w:rPr>
          <w:rFonts w:ascii="Arial" w:hAnsi="Arial" w:cs="Arial"/>
          <w:sz w:val="18"/>
          <w:szCs w:val="17"/>
        </w:rPr>
        <w:t>, la M. en A.P. Beatriz Elizabeth Rivera de Loera</w:t>
      </w:r>
      <w:r w:rsidRPr="00E05D5A">
        <w:rPr>
          <w:rFonts w:ascii="Arial" w:hAnsi="Arial" w:cs="Arial"/>
          <w:b/>
          <w:sz w:val="18"/>
          <w:szCs w:val="17"/>
        </w:rPr>
        <w:t xml:space="preserve"> </w:t>
      </w:r>
      <w:r w:rsidRPr="00E05D5A">
        <w:rPr>
          <w:rFonts w:ascii="Arial" w:hAnsi="Arial" w:cs="Arial"/>
          <w:sz w:val="18"/>
          <w:szCs w:val="17"/>
        </w:rPr>
        <w:t>y la</w:t>
      </w:r>
      <w:r w:rsidRPr="00E05D5A">
        <w:rPr>
          <w:rFonts w:ascii="Arial" w:hAnsi="Arial" w:cs="Arial"/>
          <w:b/>
          <w:sz w:val="18"/>
          <w:szCs w:val="17"/>
        </w:rPr>
        <w:t xml:space="preserve"> Encargada de Licitaciones, </w:t>
      </w:r>
      <w:r w:rsidRPr="00E05D5A">
        <w:rPr>
          <w:rFonts w:ascii="Arial" w:hAnsi="Arial" w:cs="Arial"/>
          <w:sz w:val="18"/>
          <w:szCs w:val="17"/>
        </w:rPr>
        <w:t xml:space="preserve">Lic. Gabriela del Socorro Muñoz Vera, se hace constar en el </w:t>
      </w:r>
      <w:r w:rsidRPr="00E05D5A">
        <w:rPr>
          <w:rFonts w:ascii="Arial" w:hAnsi="Arial" w:cs="Arial"/>
          <w:b/>
          <w:sz w:val="18"/>
          <w:szCs w:val="17"/>
        </w:rPr>
        <w:t xml:space="preserve">Anexo “2”, </w:t>
      </w:r>
      <w:r w:rsidRPr="00E05D5A">
        <w:rPr>
          <w:rFonts w:ascii="Arial" w:hAnsi="Arial" w:cs="Arial"/>
          <w:sz w:val="18"/>
          <w:szCs w:val="17"/>
        </w:rPr>
        <w:t>de la presente acta</w:t>
      </w:r>
      <w:r w:rsidR="00E86124" w:rsidRPr="00E57C80">
        <w:rPr>
          <w:rFonts w:ascii="Arial" w:hAnsi="Arial" w:cs="Arial"/>
          <w:sz w:val="18"/>
          <w:szCs w:val="18"/>
        </w:rPr>
        <w:t>.</w:t>
      </w:r>
      <w:r w:rsidR="00E86124">
        <w:rPr>
          <w:rFonts w:ascii="Arial" w:hAnsi="Arial" w:cs="Arial"/>
          <w:sz w:val="18"/>
          <w:szCs w:val="18"/>
        </w:rPr>
        <w:t>-</w:t>
      </w:r>
      <w:r w:rsidR="00E86124" w:rsidRPr="006C2729">
        <w:rPr>
          <w:rFonts w:ascii="Arial" w:hAnsi="Arial" w:cs="Arial"/>
          <w:sz w:val="18"/>
          <w:szCs w:val="18"/>
        </w:rPr>
        <w:t>--------------------------------------------------------------------------------------------------------------------------------------------------</w:t>
      </w:r>
      <w:r w:rsidR="0035090B">
        <w:rPr>
          <w:rFonts w:ascii="Arial" w:hAnsi="Arial" w:cs="Arial"/>
          <w:sz w:val="18"/>
          <w:szCs w:val="18"/>
        </w:rPr>
        <w:t>--------------------------------------------------------------------------------------------------</w:t>
      </w:r>
      <w:r w:rsidR="008F1494">
        <w:rPr>
          <w:rFonts w:ascii="Arial" w:hAnsi="Arial" w:cs="Arial"/>
          <w:sz w:val="18"/>
          <w:szCs w:val="18"/>
        </w:rPr>
        <w:t>----------------------------------------------------------------------------------------------------------</w:t>
      </w:r>
      <w:r w:rsidR="0035090B">
        <w:rPr>
          <w:rFonts w:ascii="Arial" w:hAnsi="Arial" w:cs="Arial"/>
          <w:sz w:val="18"/>
          <w:szCs w:val="18"/>
        </w:rPr>
        <w:t>---------------</w:t>
      </w:r>
      <w:r w:rsidR="00E86124" w:rsidRPr="006C2729">
        <w:rPr>
          <w:rFonts w:ascii="Arial" w:hAnsi="Arial" w:cs="Arial"/>
          <w:sz w:val="18"/>
          <w:szCs w:val="18"/>
        </w:rPr>
        <w:t xml:space="preserve"> </w:t>
      </w:r>
    </w:p>
    <w:p w14:paraId="5C4F9669" w14:textId="6D9A328E" w:rsidR="00E86124" w:rsidRPr="00F572A2"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ANTECEDENTES</w:t>
      </w:r>
      <w:r w:rsidRPr="00F572A2">
        <w:rPr>
          <w:rFonts w:ascii="Arial" w:hAnsi="Arial" w:cs="Arial"/>
          <w:sz w:val="18"/>
          <w:szCs w:val="18"/>
        </w:rPr>
        <w:t>------------------------------------------------------------</w:t>
      </w:r>
      <w:r w:rsidR="0035090B" w:rsidRPr="00F572A2">
        <w:rPr>
          <w:rFonts w:ascii="Arial" w:hAnsi="Arial" w:cs="Arial"/>
          <w:sz w:val="18"/>
          <w:szCs w:val="18"/>
        </w:rPr>
        <w:t>--------------------------------------------------------------------------------------------------------------------------------------------------</w:t>
      </w:r>
      <w:r w:rsidRPr="00F572A2">
        <w:rPr>
          <w:rFonts w:ascii="Arial" w:hAnsi="Arial" w:cs="Arial"/>
          <w:sz w:val="18"/>
          <w:szCs w:val="18"/>
        </w:rPr>
        <w:t xml:space="preserve">-------------------------------------------------------------------------------------------------------------------------------------------------- </w:t>
      </w:r>
    </w:p>
    <w:p w14:paraId="479DEC5B" w14:textId="5E39C813" w:rsidR="00647837" w:rsidRPr="00F572A2" w:rsidRDefault="00647837" w:rsidP="00647837">
      <w:pPr>
        <w:tabs>
          <w:tab w:val="left" w:pos="7260"/>
        </w:tabs>
        <w:jc w:val="both"/>
        <w:rPr>
          <w:rFonts w:ascii="Arial" w:hAnsi="Arial" w:cs="Arial"/>
          <w:b/>
          <w:sz w:val="18"/>
          <w:szCs w:val="18"/>
          <w:lang w:val="es-MX"/>
        </w:rPr>
      </w:pPr>
      <w:r w:rsidRPr="00F572A2">
        <w:rPr>
          <w:rFonts w:ascii="Arial" w:hAnsi="Arial" w:cs="Arial"/>
          <w:sz w:val="18"/>
          <w:szCs w:val="18"/>
          <w:lang w:val="es-MX"/>
        </w:rPr>
        <w:t>1.</w:t>
      </w:r>
      <w:r w:rsidRPr="00F572A2">
        <w:rPr>
          <w:rFonts w:ascii="Arial" w:hAnsi="Arial" w:cs="Arial"/>
          <w:sz w:val="18"/>
          <w:szCs w:val="18"/>
        </w:rPr>
        <w:t xml:space="preserve"> La Publicación de la Convocatoria se realizó el día </w:t>
      </w:r>
      <w:r w:rsidR="00F572A2" w:rsidRPr="00F572A2">
        <w:rPr>
          <w:rFonts w:ascii="Arial" w:hAnsi="Arial" w:cs="Arial"/>
          <w:b/>
          <w:sz w:val="18"/>
          <w:szCs w:val="18"/>
        </w:rPr>
        <w:t>29 de mayo de 2025</w:t>
      </w:r>
      <w:r w:rsidRPr="00F572A2">
        <w:rPr>
          <w:rFonts w:ascii="Arial" w:hAnsi="Arial" w:cs="Arial"/>
          <w:b/>
          <w:sz w:val="18"/>
          <w:szCs w:val="18"/>
        </w:rPr>
        <w:t xml:space="preserve">, </w:t>
      </w:r>
      <w:r w:rsidRPr="00F572A2">
        <w:rPr>
          <w:rFonts w:ascii="Arial" w:hAnsi="Arial" w:cs="Arial"/>
          <w:sz w:val="18"/>
          <w:szCs w:val="18"/>
        </w:rPr>
        <w:t xml:space="preserve">a través de periódico de circulación local, estando a disposición en la dirección electrónica: </w:t>
      </w:r>
      <w:hyperlink r:id="rId9" w:history="1">
        <w:r w:rsidRPr="00F572A2">
          <w:rPr>
            <w:rStyle w:val="Hipervnculo"/>
            <w:rFonts w:ascii="Arial" w:hAnsi="Arial" w:cs="Arial"/>
            <w:sz w:val="18"/>
            <w:szCs w:val="18"/>
          </w:rPr>
          <w:t>http://www.uaa.mx/transparencia/</w:t>
        </w:r>
      </w:hyperlink>
      <w:r w:rsidRPr="00F572A2">
        <w:rPr>
          <w:rFonts w:ascii="Arial" w:hAnsi="Arial" w:cs="Arial"/>
          <w:sz w:val="18"/>
          <w:szCs w:val="18"/>
        </w:rPr>
        <w:t>, así como en el Departamento de Compras de la Dirección General de Finanzas, Ciudad Universitaria.-----------------------------------------------------------------------------------------------------------------------------------------------------------------------------------</w:t>
      </w:r>
    </w:p>
    <w:p w14:paraId="10812F29" w14:textId="2489307B" w:rsidR="00647837" w:rsidRPr="00F572A2" w:rsidRDefault="00896159" w:rsidP="00DA45B7">
      <w:pPr>
        <w:tabs>
          <w:tab w:val="left" w:pos="7260"/>
        </w:tabs>
        <w:jc w:val="both"/>
        <w:rPr>
          <w:rFonts w:ascii="Arial" w:hAnsi="Arial" w:cs="Arial"/>
          <w:sz w:val="18"/>
          <w:szCs w:val="18"/>
          <w:lang w:val="es-MX"/>
        </w:rPr>
      </w:pPr>
      <w:r w:rsidRPr="00F572A2">
        <w:rPr>
          <w:rFonts w:ascii="Arial" w:hAnsi="Arial" w:cs="Arial"/>
          <w:sz w:val="18"/>
          <w:szCs w:val="18"/>
          <w:lang w:val="es-MX"/>
        </w:rPr>
        <w:t>2</w:t>
      </w:r>
      <w:r w:rsidR="00647837" w:rsidRPr="00F572A2">
        <w:rPr>
          <w:rFonts w:ascii="Arial" w:hAnsi="Arial" w:cs="Arial"/>
          <w:sz w:val="18"/>
          <w:szCs w:val="18"/>
          <w:lang w:val="es-MX"/>
        </w:rPr>
        <w:t xml:space="preserve">. </w:t>
      </w:r>
      <w:r w:rsidR="00647837" w:rsidRPr="00F572A2">
        <w:rPr>
          <w:rFonts w:ascii="Arial" w:hAnsi="Arial" w:cs="Arial"/>
          <w:sz w:val="18"/>
          <w:szCs w:val="18"/>
        </w:rPr>
        <w:t xml:space="preserve">El día </w:t>
      </w:r>
      <w:r w:rsidR="00F572A2" w:rsidRPr="00F572A2">
        <w:rPr>
          <w:rFonts w:ascii="Arial" w:hAnsi="Arial" w:cs="Arial"/>
          <w:b/>
          <w:sz w:val="18"/>
          <w:szCs w:val="18"/>
        </w:rPr>
        <w:t>05 de junio de 2025</w:t>
      </w:r>
      <w:r w:rsidR="00647837" w:rsidRPr="00F572A2">
        <w:rPr>
          <w:rFonts w:ascii="Arial" w:hAnsi="Arial" w:cs="Arial"/>
          <w:b/>
          <w:sz w:val="18"/>
          <w:szCs w:val="18"/>
        </w:rPr>
        <w:t xml:space="preserve">, </w:t>
      </w:r>
      <w:r w:rsidR="00647837" w:rsidRPr="00F572A2">
        <w:rPr>
          <w:rFonts w:ascii="Arial" w:hAnsi="Arial" w:cs="Arial"/>
          <w:sz w:val="18"/>
          <w:szCs w:val="18"/>
        </w:rPr>
        <w:t>a las 1</w:t>
      </w:r>
      <w:r w:rsidR="0036121B" w:rsidRPr="00F572A2">
        <w:rPr>
          <w:rFonts w:ascii="Arial" w:hAnsi="Arial" w:cs="Arial"/>
          <w:sz w:val="18"/>
          <w:szCs w:val="18"/>
        </w:rPr>
        <w:t>0</w:t>
      </w:r>
      <w:r w:rsidR="00647837" w:rsidRPr="00F572A2">
        <w:rPr>
          <w:rFonts w:ascii="Arial" w:hAnsi="Arial" w:cs="Arial"/>
          <w:sz w:val="18"/>
          <w:szCs w:val="18"/>
        </w:rPr>
        <w:t xml:space="preserve">:00 </w:t>
      </w:r>
      <w:r w:rsidR="009A4E94" w:rsidRPr="00F572A2">
        <w:rPr>
          <w:rFonts w:ascii="Arial" w:hAnsi="Arial" w:cs="Arial"/>
          <w:sz w:val="18"/>
          <w:szCs w:val="18"/>
        </w:rPr>
        <w:t>a</w:t>
      </w:r>
      <w:r w:rsidR="00474DD9" w:rsidRPr="00F572A2">
        <w:rPr>
          <w:rFonts w:ascii="Arial" w:hAnsi="Arial" w:cs="Arial"/>
          <w:sz w:val="18"/>
          <w:szCs w:val="18"/>
        </w:rPr>
        <w:t>.m.</w:t>
      </w:r>
      <w:r w:rsidR="00647837" w:rsidRPr="00F572A2">
        <w:rPr>
          <w:rFonts w:ascii="Arial" w:hAnsi="Arial" w:cs="Arial"/>
          <w:sz w:val="18"/>
          <w:szCs w:val="18"/>
        </w:rPr>
        <w:t xml:space="preserve">, </w:t>
      </w:r>
      <w:r w:rsidR="005F236E" w:rsidRPr="00F572A2">
        <w:rPr>
          <w:rFonts w:ascii="Arial" w:hAnsi="Arial" w:cs="Arial"/>
          <w:sz w:val="18"/>
          <w:szCs w:val="18"/>
        </w:rPr>
        <w:t>se realizó la Ju</w:t>
      </w:r>
      <w:r w:rsidR="00113C75" w:rsidRPr="00F572A2">
        <w:rPr>
          <w:rFonts w:ascii="Arial" w:hAnsi="Arial" w:cs="Arial"/>
          <w:sz w:val="18"/>
          <w:szCs w:val="18"/>
        </w:rPr>
        <w:t>nta de Aclaraciones, en la cual</w:t>
      </w:r>
      <w:r w:rsidR="00F1644D" w:rsidRPr="00F572A2">
        <w:rPr>
          <w:rFonts w:ascii="Arial" w:hAnsi="Arial" w:cs="Arial"/>
          <w:sz w:val="18"/>
          <w:szCs w:val="18"/>
        </w:rPr>
        <w:t xml:space="preserve"> </w:t>
      </w:r>
      <w:r w:rsidR="00113C75" w:rsidRPr="00F572A2">
        <w:rPr>
          <w:rFonts w:ascii="Arial" w:hAnsi="Arial" w:cs="Arial"/>
          <w:sz w:val="18"/>
          <w:szCs w:val="18"/>
        </w:rPr>
        <w:t xml:space="preserve">se recibieron </w:t>
      </w:r>
      <w:r w:rsidR="00DA45B7" w:rsidRPr="00F572A2">
        <w:rPr>
          <w:rFonts w:ascii="Arial" w:hAnsi="Arial" w:cs="Arial"/>
          <w:sz w:val="18"/>
          <w:szCs w:val="18"/>
        </w:rPr>
        <w:t xml:space="preserve">manifiesto y preguntas por las empresas </w:t>
      </w:r>
      <w:r w:rsidR="00F572A2" w:rsidRPr="00F572A2">
        <w:rPr>
          <w:rFonts w:ascii="Arial" w:hAnsi="Arial" w:cs="Arial"/>
          <w:sz w:val="18"/>
          <w:szCs w:val="18"/>
        </w:rPr>
        <w:t xml:space="preserve">PROLIM INDUSTRIAL, S.A DE C.V. y KEY QUIMICA, S.A DE C.V., </w:t>
      </w:r>
      <w:r w:rsidR="005F236E" w:rsidRPr="00F572A2">
        <w:rPr>
          <w:rFonts w:ascii="Arial" w:hAnsi="Arial" w:cs="Arial"/>
          <w:sz w:val="18"/>
          <w:szCs w:val="18"/>
        </w:rPr>
        <w:t xml:space="preserve">así mismo se hizo constar que, por parte de la convocante </w:t>
      </w:r>
      <w:r w:rsidR="00F572A2" w:rsidRPr="00F572A2">
        <w:rPr>
          <w:rFonts w:ascii="Arial" w:hAnsi="Arial" w:cs="Arial"/>
          <w:sz w:val="18"/>
          <w:szCs w:val="18"/>
        </w:rPr>
        <w:t xml:space="preserve">no </w:t>
      </w:r>
      <w:r w:rsidR="005F236E" w:rsidRPr="00F572A2">
        <w:rPr>
          <w:rFonts w:ascii="Arial" w:hAnsi="Arial" w:cs="Arial"/>
          <w:sz w:val="18"/>
          <w:szCs w:val="18"/>
        </w:rPr>
        <w:t>se realizaron aclaraciones</w:t>
      </w:r>
      <w:r w:rsidR="00757ADC" w:rsidRPr="00F572A2">
        <w:rPr>
          <w:rFonts w:ascii="Arial" w:hAnsi="Arial" w:cs="Arial"/>
          <w:sz w:val="18"/>
          <w:szCs w:val="18"/>
        </w:rPr>
        <w:t>.</w:t>
      </w:r>
      <w:r w:rsidR="00647837" w:rsidRPr="00F572A2">
        <w:rPr>
          <w:rFonts w:ascii="Arial" w:hAnsi="Arial" w:cs="Arial"/>
          <w:sz w:val="18"/>
          <w:szCs w:val="18"/>
        </w:rPr>
        <w:t>-----------------------------</w:t>
      </w:r>
      <w:r w:rsidR="00F572A2" w:rsidRPr="00F572A2">
        <w:rPr>
          <w:rFonts w:ascii="Arial" w:hAnsi="Arial" w:cs="Arial"/>
          <w:sz w:val="18"/>
          <w:szCs w:val="18"/>
        </w:rPr>
        <w:t xml:space="preserve"> </w:t>
      </w:r>
      <w:r w:rsidR="00647837" w:rsidRPr="00F572A2">
        <w:rPr>
          <w:rFonts w:ascii="Arial" w:hAnsi="Arial" w:cs="Arial"/>
          <w:sz w:val="18"/>
          <w:szCs w:val="18"/>
        </w:rPr>
        <w:t>------------------------------------------------------------------------------------------------------------------------</w:t>
      </w:r>
      <w:r w:rsidR="00FF6796" w:rsidRPr="00F572A2">
        <w:rPr>
          <w:rFonts w:ascii="Arial" w:hAnsi="Arial" w:cs="Arial"/>
          <w:sz w:val="18"/>
          <w:szCs w:val="18"/>
        </w:rPr>
        <w:t>-------------------</w:t>
      </w:r>
      <w:r w:rsidR="00636F75" w:rsidRPr="00F572A2">
        <w:rPr>
          <w:rFonts w:ascii="Arial" w:hAnsi="Arial" w:cs="Arial"/>
          <w:sz w:val="18"/>
          <w:szCs w:val="18"/>
        </w:rPr>
        <w:t>--------</w:t>
      </w:r>
    </w:p>
    <w:p w14:paraId="7F5C4DD6" w14:textId="7DAD3955" w:rsidR="004E7DEB" w:rsidRPr="00F572A2" w:rsidRDefault="007A5748" w:rsidP="00C447C1">
      <w:pPr>
        <w:pStyle w:val="Sangradetextonormal"/>
        <w:ind w:left="0" w:right="48"/>
        <w:jc w:val="both"/>
        <w:rPr>
          <w:rFonts w:ascii="Arial" w:hAnsi="Arial" w:cs="Arial"/>
          <w:color w:val="000000"/>
          <w:sz w:val="18"/>
          <w:szCs w:val="18"/>
        </w:rPr>
      </w:pPr>
      <w:r w:rsidRPr="00F572A2">
        <w:rPr>
          <w:rFonts w:ascii="Arial" w:hAnsi="Arial" w:cs="Arial"/>
          <w:color w:val="000000"/>
          <w:sz w:val="18"/>
          <w:szCs w:val="18"/>
        </w:rPr>
        <w:t>3</w:t>
      </w:r>
      <w:r w:rsidR="00647837" w:rsidRPr="00F572A2">
        <w:rPr>
          <w:rFonts w:ascii="Arial" w:hAnsi="Arial" w:cs="Arial"/>
          <w:color w:val="000000"/>
          <w:sz w:val="18"/>
          <w:szCs w:val="18"/>
        </w:rPr>
        <w:t>. De conformidad al calendario de las bases de esta licitación</w:t>
      </w:r>
      <w:r w:rsidR="005F236E" w:rsidRPr="00F572A2">
        <w:rPr>
          <w:rFonts w:ascii="Arial" w:hAnsi="Arial" w:cs="Arial"/>
          <w:color w:val="000000"/>
          <w:sz w:val="18"/>
          <w:szCs w:val="18"/>
        </w:rPr>
        <w:t>,</w:t>
      </w:r>
      <w:r w:rsidR="00647837" w:rsidRPr="00F572A2">
        <w:rPr>
          <w:rFonts w:ascii="Arial" w:hAnsi="Arial" w:cs="Arial"/>
          <w:color w:val="000000"/>
          <w:sz w:val="18"/>
          <w:szCs w:val="18"/>
        </w:rPr>
        <w:t xml:space="preserve"> la convocante </w:t>
      </w:r>
      <w:r w:rsidR="005D71F0" w:rsidRPr="00F572A2">
        <w:rPr>
          <w:rFonts w:ascii="Arial" w:hAnsi="Arial" w:cs="Arial"/>
          <w:sz w:val="18"/>
          <w:szCs w:val="18"/>
        </w:rPr>
        <w:t>celebró</w:t>
      </w:r>
      <w:r w:rsidR="00647837" w:rsidRPr="00F572A2">
        <w:rPr>
          <w:rFonts w:ascii="Arial" w:hAnsi="Arial" w:cs="Arial"/>
          <w:color w:val="000000"/>
          <w:sz w:val="18"/>
          <w:szCs w:val="18"/>
        </w:rPr>
        <w:t xml:space="preserve"> el día </w:t>
      </w:r>
      <w:r w:rsidR="00F572A2" w:rsidRPr="00F572A2">
        <w:rPr>
          <w:rFonts w:ascii="Arial" w:hAnsi="Arial" w:cs="Arial"/>
          <w:b/>
          <w:color w:val="000000"/>
          <w:sz w:val="18"/>
          <w:szCs w:val="18"/>
        </w:rPr>
        <w:t>10 de junio de 2025</w:t>
      </w:r>
      <w:r w:rsidR="00647837" w:rsidRPr="00F572A2">
        <w:rPr>
          <w:rFonts w:ascii="Arial" w:hAnsi="Arial" w:cs="Arial"/>
          <w:sz w:val="18"/>
          <w:szCs w:val="18"/>
        </w:rPr>
        <w:t xml:space="preserve"> a las </w:t>
      </w:r>
      <w:r w:rsidR="00FF6796" w:rsidRPr="00F572A2">
        <w:rPr>
          <w:rFonts w:ascii="Arial" w:hAnsi="Arial" w:cs="Arial"/>
          <w:b/>
          <w:sz w:val="18"/>
          <w:szCs w:val="18"/>
        </w:rPr>
        <w:t>1</w:t>
      </w:r>
      <w:r w:rsidR="00287836" w:rsidRPr="00F572A2">
        <w:rPr>
          <w:rFonts w:ascii="Arial" w:hAnsi="Arial" w:cs="Arial"/>
          <w:b/>
          <w:sz w:val="18"/>
          <w:szCs w:val="18"/>
        </w:rPr>
        <w:t>2</w:t>
      </w:r>
      <w:r w:rsidR="00647837" w:rsidRPr="00F572A2">
        <w:rPr>
          <w:rFonts w:ascii="Arial" w:hAnsi="Arial" w:cs="Arial"/>
          <w:b/>
          <w:sz w:val="18"/>
          <w:szCs w:val="18"/>
        </w:rPr>
        <w:t>:00 (</w:t>
      </w:r>
      <w:r w:rsidR="00287836" w:rsidRPr="00F572A2">
        <w:rPr>
          <w:rFonts w:ascii="Arial" w:hAnsi="Arial" w:cs="Arial"/>
          <w:b/>
          <w:sz w:val="18"/>
          <w:szCs w:val="18"/>
        </w:rPr>
        <w:t>do</w:t>
      </w:r>
      <w:r w:rsidR="00FF6796" w:rsidRPr="00F572A2">
        <w:rPr>
          <w:rFonts w:ascii="Arial" w:hAnsi="Arial" w:cs="Arial"/>
          <w:b/>
          <w:sz w:val="18"/>
          <w:szCs w:val="18"/>
        </w:rPr>
        <w:t>ce</w:t>
      </w:r>
      <w:r w:rsidR="00647837" w:rsidRPr="00F572A2">
        <w:rPr>
          <w:rFonts w:ascii="Arial" w:hAnsi="Arial" w:cs="Arial"/>
          <w:b/>
          <w:sz w:val="18"/>
          <w:szCs w:val="18"/>
        </w:rPr>
        <w:t>)</w:t>
      </w:r>
      <w:r w:rsidRPr="00F572A2">
        <w:rPr>
          <w:rFonts w:ascii="Arial" w:hAnsi="Arial" w:cs="Arial"/>
          <w:sz w:val="18"/>
          <w:szCs w:val="18"/>
        </w:rPr>
        <w:t xml:space="preserve"> horas, </w:t>
      </w:r>
      <w:r w:rsidR="00647837" w:rsidRPr="00F572A2">
        <w:rPr>
          <w:rFonts w:ascii="Arial" w:hAnsi="Arial" w:cs="Arial"/>
          <w:sz w:val="18"/>
          <w:szCs w:val="18"/>
        </w:rPr>
        <w:t xml:space="preserve">el Acto de Presentación y Apertura de Propuestas, realizando </w:t>
      </w:r>
      <w:r w:rsidR="00647837" w:rsidRPr="00F572A2">
        <w:rPr>
          <w:rFonts w:ascii="Arial" w:hAnsi="Arial" w:cs="Arial"/>
          <w:color w:val="000000"/>
          <w:sz w:val="18"/>
          <w:szCs w:val="18"/>
        </w:rPr>
        <w:t xml:space="preserve">la inscripción de </w:t>
      </w:r>
      <w:r w:rsidR="00647837" w:rsidRPr="00F572A2">
        <w:rPr>
          <w:rFonts w:ascii="Arial" w:hAnsi="Arial" w:cs="Arial"/>
          <w:b/>
          <w:sz w:val="18"/>
          <w:szCs w:val="18"/>
        </w:rPr>
        <w:lastRenderedPageBreak/>
        <w:t>0</w:t>
      </w:r>
      <w:r w:rsidR="00F572A2" w:rsidRPr="00F572A2">
        <w:rPr>
          <w:rFonts w:ascii="Arial" w:hAnsi="Arial" w:cs="Arial"/>
          <w:b/>
          <w:sz w:val="18"/>
          <w:szCs w:val="18"/>
        </w:rPr>
        <w:t>7</w:t>
      </w:r>
      <w:r w:rsidR="00647837" w:rsidRPr="00F572A2">
        <w:rPr>
          <w:rFonts w:ascii="Arial" w:hAnsi="Arial" w:cs="Arial"/>
          <w:b/>
          <w:sz w:val="18"/>
          <w:szCs w:val="18"/>
        </w:rPr>
        <w:t xml:space="preserve"> (</w:t>
      </w:r>
      <w:r w:rsidR="00F572A2" w:rsidRPr="00F572A2">
        <w:rPr>
          <w:rFonts w:ascii="Arial" w:hAnsi="Arial" w:cs="Arial"/>
          <w:b/>
          <w:sz w:val="18"/>
          <w:szCs w:val="18"/>
        </w:rPr>
        <w:t>siete</w:t>
      </w:r>
      <w:r w:rsidR="00647837" w:rsidRPr="00F572A2">
        <w:rPr>
          <w:rFonts w:ascii="Arial" w:hAnsi="Arial" w:cs="Arial"/>
          <w:b/>
          <w:sz w:val="18"/>
          <w:szCs w:val="18"/>
        </w:rPr>
        <w:t>), propuesta</w:t>
      </w:r>
      <w:r w:rsidR="00B331D1" w:rsidRPr="00F572A2">
        <w:rPr>
          <w:rFonts w:ascii="Arial" w:hAnsi="Arial" w:cs="Arial"/>
          <w:b/>
          <w:sz w:val="18"/>
          <w:szCs w:val="18"/>
        </w:rPr>
        <w:t>s</w:t>
      </w:r>
      <w:r w:rsidR="00647837" w:rsidRPr="00F572A2">
        <w:rPr>
          <w:rFonts w:ascii="Arial" w:hAnsi="Arial" w:cs="Arial"/>
          <w:sz w:val="18"/>
          <w:szCs w:val="18"/>
        </w:rPr>
        <w:t xml:space="preserve"> </w:t>
      </w:r>
      <w:r w:rsidR="00647837" w:rsidRPr="00F572A2">
        <w:rPr>
          <w:rFonts w:ascii="Arial" w:hAnsi="Arial" w:cs="Arial"/>
          <w:color w:val="000000"/>
          <w:sz w:val="18"/>
          <w:szCs w:val="18"/>
        </w:rPr>
        <w:t>presentada</w:t>
      </w:r>
      <w:r w:rsidR="00B331D1" w:rsidRPr="00F572A2">
        <w:rPr>
          <w:rFonts w:ascii="Arial" w:hAnsi="Arial" w:cs="Arial"/>
          <w:color w:val="000000"/>
          <w:sz w:val="18"/>
          <w:szCs w:val="18"/>
        </w:rPr>
        <w:t>s</w:t>
      </w:r>
      <w:r w:rsidR="00647837" w:rsidRPr="00F572A2">
        <w:rPr>
          <w:rFonts w:ascii="Arial" w:hAnsi="Arial" w:cs="Arial"/>
          <w:color w:val="000000"/>
          <w:sz w:val="18"/>
          <w:szCs w:val="18"/>
        </w:rPr>
        <w:t xml:space="preserve"> en </w:t>
      </w:r>
      <w:r w:rsidR="005D71F0" w:rsidRPr="00F572A2">
        <w:rPr>
          <w:rFonts w:ascii="Arial" w:hAnsi="Arial" w:cs="Arial"/>
          <w:color w:val="000000"/>
          <w:sz w:val="18"/>
          <w:szCs w:val="18"/>
        </w:rPr>
        <w:t xml:space="preserve">tiempo y </w:t>
      </w:r>
      <w:r w:rsidR="00647837" w:rsidRPr="00F572A2">
        <w:rPr>
          <w:rFonts w:ascii="Arial" w:hAnsi="Arial" w:cs="Arial"/>
          <w:color w:val="000000"/>
          <w:sz w:val="18"/>
          <w:szCs w:val="18"/>
        </w:rPr>
        <w:t xml:space="preserve">forma por </w:t>
      </w:r>
      <w:r w:rsidR="00AA0B25" w:rsidRPr="00F572A2">
        <w:rPr>
          <w:rFonts w:ascii="Arial" w:hAnsi="Arial" w:cs="Arial"/>
          <w:color w:val="000000"/>
          <w:sz w:val="18"/>
          <w:szCs w:val="18"/>
        </w:rPr>
        <w:t>el</w:t>
      </w:r>
      <w:r w:rsidR="00647837" w:rsidRPr="00F572A2">
        <w:rPr>
          <w:rFonts w:ascii="Arial" w:hAnsi="Arial" w:cs="Arial"/>
          <w:color w:val="000000"/>
          <w:sz w:val="18"/>
          <w:szCs w:val="18"/>
        </w:rPr>
        <w:t xml:space="preserve"> correspondiente licitante, siendo</w:t>
      </w:r>
      <w:r w:rsidR="005D71F0" w:rsidRPr="00F572A2">
        <w:rPr>
          <w:rFonts w:ascii="Arial" w:hAnsi="Arial" w:cs="Arial"/>
          <w:color w:val="000000"/>
          <w:sz w:val="18"/>
          <w:szCs w:val="18"/>
        </w:rPr>
        <w:t xml:space="preserve"> ----------------</w:t>
      </w:r>
      <w:r w:rsidR="004E7DEB" w:rsidRPr="00F572A2">
        <w:rPr>
          <w:rFonts w:ascii="Arial" w:hAnsi="Arial" w:cs="Arial"/>
          <w:color w:val="000000"/>
          <w:sz w:val="18"/>
          <w:szCs w:val="18"/>
        </w:rPr>
        <w:t>-------------------</w:t>
      </w:r>
      <w:r w:rsidR="004D68A8" w:rsidRPr="00F572A2">
        <w:rPr>
          <w:rFonts w:ascii="Arial" w:hAnsi="Arial" w:cs="Arial"/>
          <w:color w:val="000000"/>
          <w:sz w:val="18"/>
          <w:szCs w:val="18"/>
        </w:rPr>
        <w:t>---------------------------------------------------------------------------------------------------</w:t>
      </w:r>
      <w:r w:rsidR="00F1644D" w:rsidRPr="00F572A2">
        <w:rPr>
          <w:rFonts w:ascii="Arial" w:hAnsi="Arial" w:cs="Arial"/>
          <w:color w:val="000000"/>
          <w:sz w:val="18"/>
          <w:szCs w:val="18"/>
        </w:rPr>
        <w:t>---</w:t>
      </w:r>
      <w:r w:rsidR="004D68A8" w:rsidRPr="00F572A2">
        <w:rPr>
          <w:rFonts w:ascii="Arial" w:hAnsi="Arial" w:cs="Arial"/>
          <w:color w:val="000000"/>
          <w:sz w:val="18"/>
          <w:szCs w:val="18"/>
        </w:rPr>
        <w:t>----------------------------</w:t>
      </w:r>
      <w:r w:rsidR="00B331D1" w:rsidRPr="00F572A2">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0"/>
        <w:gridCol w:w="8409"/>
      </w:tblGrid>
      <w:tr w:rsidR="00777F21" w:rsidRPr="00F572A2" w14:paraId="1DF96AE2" w14:textId="77777777" w:rsidTr="00CD16DE">
        <w:trPr>
          <w:trHeight w:val="246"/>
        </w:trPr>
        <w:tc>
          <w:tcPr>
            <w:tcW w:w="216" w:type="pct"/>
            <w:shd w:val="clear" w:color="auto" w:fill="D9D9D9"/>
            <w:noWrap/>
            <w:hideMark/>
          </w:tcPr>
          <w:p w14:paraId="47597ED0" w14:textId="77777777" w:rsidR="00777F21" w:rsidRPr="00F572A2" w:rsidRDefault="00777F21" w:rsidP="00326525">
            <w:pPr>
              <w:jc w:val="center"/>
              <w:rPr>
                <w:rFonts w:ascii="Arial" w:hAnsi="Arial" w:cs="Arial"/>
                <w:b/>
                <w:sz w:val="16"/>
                <w:szCs w:val="16"/>
              </w:rPr>
            </w:pPr>
          </w:p>
        </w:tc>
        <w:tc>
          <w:tcPr>
            <w:tcW w:w="4784" w:type="pct"/>
            <w:shd w:val="clear" w:color="auto" w:fill="D9D9D9"/>
            <w:noWrap/>
            <w:hideMark/>
          </w:tcPr>
          <w:p w14:paraId="4F62D7B0" w14:textId="77777777" w:rsidR="00777F21" w:rsidRPr="00F572A2" w:rsidRDefault="00777F21" w:rsidP="00326525">
            <w:pPr>
              <w:jc w:val="center"/>
              <w:rPr>
                <w:rFonts w:ascii="Arial" w:hAnsi="Arial" w:cs="Arial"/>
                <w:b/>
                <w:sz w:val="16"/>
                <w:szCs w:val="16"/>
              </w:rPr>
            </w:pPr>
            <w:r w:rsidRPr="00F572A2">
              <w:rPr>
                <w:rFonts w:ascii="Arial" w:hAnsi="Arial" w:cs="Arial"/>
                <w:b/>
                <w:sz w:val="16"/>
                <w:szCs w:val="16"/>
              </w:rPr>
              <w:t>LICITANTE</w:t>
            </w:r>
          </w:p>
        </w:tc>
      </w:tr>
      <w:tr w:rsidR="00F572A2" w:rsidRPr="00F572A2" w14:paraId="2C7D1BAA" w14:textId="77777777" w:rsidTr="005E5065">
        <w:trPr>
          <w:trHeight w:val="246"/>
        </w:trPr>
        <w:tc>
          <w:tcPr>
            <w:tcW w:w="216" w:type="pct"/>
            <w:noWrap/>
            <w:vAlign w:val="center"/>
          </w:tcPr>
          <w:p w14:paraId="2318BBDF" w14:textId="3C4F7097" w:rsidR="00F572A2" w:rsidRPr="00F572A2" w:rsidRDefault="00F572A2" w:rsidP="00F572A2">
            <w:pPr>
              <w:jc w:val="center"/>
              <w:rPr>
                <w:rFonts w:ascii="Arial" w:hAnsi="Arial" w:cs="Arial"/>
                <w:b/>
                <w:sz w:val="16"/>
                <w:szCs w:val="16"/>
              </w:rPr>
            </w:pPr>
            <w:r w:rsidRPr="00F572A2">
              <w:rPr>
                <w:rFonts w:ascii="Arial" w:hAnsi="Arial" w:cs="Arial"/>
                <w:b/>
                <w:sz w:val="16"/>
                <w:szCs w:val="16"/>
              </w:rPr>
              <w:t>1</w:t>
            </w:r>
          </w:p>
        </w:tc>
        <w:tc>
          <w:tcPr>
            <w:tcW w:w="4784" w:type="pct"/>
            <w:noWrap/>
            <w:vAlign w:val="center"/>
          </w:tcPr>
          <w:p w14:paraId="06EC2611" w14:textId="7FC386FF" w:rsidR="00F572A2" w:rsidRPr="00F572A2" w:rsidRDefault="00F572A2" w:rsidP="00F572A2">
            <w:pPr>
              <w:tabs>
                <w:tab w:val="left" w:pos="7260"/>
              </w:tabs>
              <w:jc w:val="both"/>
              <w:rPr>
                <w:rFonts w:ascii="Arial" w:hAnsi="Arial" w:cs="Arial"/>
                <w:b/>
                <w:sz w:val="16"/>
                <w:szCs w:val="16"/>
              </w:rPr>
            </w:pPr>
            <w:r w:rsidRPr="00F572A2">
              <w:rPr>
                <w:rFonts w:ascii="Arial" w:hAnsi="Arial" w:cs="Arial"/>
                <w:b/>
                <w:sz w:val="18"/>
                <w:szCs w:val="18"/>
              </w:rPr>
              <w:t>KEY QUIMICA, S.A. DE C.V.</w:t>
            </w:r>
          </w:p>
        </w:tc>
      </w:tr>
      <w:tr w:rsidR="00F572A2" w:rsidRPr="00F572A2" w14:paraId="6AF3DCB4" w14:textId="77777777" w:rsidTr="006B0BDE">
        <w:trPr>
          <w:trHeight w:val="246"/>
        </w:trPr>
        <w:tc>
          <w:tcPr>
            <w:tcW w:w="216" w:type="pct"/>
            <w:noWrap/>
            <w:vAlign w:val="center"/>
          </w:tcPr>
          <w:p w14:paraId="306B801F" w14:textId="544D71E7" w:rsidR="00F572A2" w:rsidRPr="00F572A2" w:rsidRDefault="00F572A2" w:rsidP="00F572A2">
            <w:pPr>
              <w:jc w:val="center"/>
              <w:rPr>
                <w:rFonts w:ascii="Arial" w:hAnsi="Arial" w:cs="Arial"/>
                <w:b/>
                <w:sz w:val="16"/>
                <w:szCs w:val="16"/>
              </w:rPr>
            </w:pPr>
            <w:r w:rsidRPr="00F572A2">
              <w:rPr>
                <w:rFonts w:ascii="Arial" w:hAnsi="Arial" w:cs="Arial"/>
                <w:b/>
                <w:sz w:val="16"/>
                <w:szCs w:val="16"/>
              </w:rPr>
              <w:t>2</w:t>
            </w:r>
          </w:p>
        </w:tc>
        <w:tc>
          <w:tcPr>
            <w:tcW w:w="4784" w:type="pct"/>
            <w:noWrap/>
          </w:tcPr>
          <w:p w14:paraId="271EFD9B" w14:textId="3943F49D" w:rsidR="00F572A2" w:rsidRPr="00F572A2" w:rsidRDefault="00F572A2" w:rsidP="00F572A2">
            <w:pPr>
              <w:tabs>
                <w:tab w:val="left" w:pos="7260"/>
              </w:tabs>
              <w:jc w:val="both"/>
              <w:rPr>
                <w:rFonts w:ascii="Arial" w:hAnsi="Arial" w:cs="Arial"/>
                <w:b/>
                <w:sz w:val="18"/>
                <w:szCs w:val="18"/>
              </w:rPr>
            </w:pPr>
            <w:r w:rsidRPr="00F572A2">
              <w:rPr>
                <w:rFonts w:ascii="Arial" w:hAnsi="Arial" w:cs="Arial"/>
                <w:b/>
                <w:sz w:val="18"/>
                <w:szCs w:val="18"/>
              </w:rPr>
              <w:t>RUBEN MARQUEZ CORTES</w:t>
            </w:r>
          </w:p>
        </w:tc>
      </w:tr>
      <w:tr w:rsidR="00F572A2" w:rsidRPr="00F572A2" w14:paraId="02CC99F9" w14:textId="77777777" w:rsidTr="005E5065">
        <w:trPr>
          <w:trHeight w:val="246"/>
        </w:trPr>
        <w:tc>
          <w:tcPr>
            <w:tcW w:w="216" w:type="pct"/>
            <w:noWrap/>
            <w:vAlign w:val="center"/>
          </w:tcPr>
          <w:p w14:paraId="7E40BC84" w14:textId="14161E90" w:rsidR="00F572A2" w:rsidRPr="00F572A2" w:rsidRDefault="00F572A2" w:rsidP="00F572A2">
            <w:pPr>
              <w:jc w:val="center"/>
              <w:rPr>
                <w:rFonts w:ascii="Arial" w:hAnsi="Arial" w:cs="Arial"/>
                <w:b/>
                <w:sz w:val="16"/>
                <w:szCs w:val="16"/>
              </w:rPr>
            </w:pPr>
            <w:r w:rsidRPr="00F572A2">
              <w:rPr>
                <w:rFonts w:ascii="Arial" w:hAnsi="Arial" w:cs="Arial"/>
                <w:b/>
                <w:sz w:val="16"/>
                <w:szCs w:val="16"/>
              </w:rPr>
              <w:t>3</w:t>
            </w:r>
          </w:p>
        </w:tc>
        <w:tc>
          <w:tcPr>
            <w:tcW w:w="4784" w:type="pct"/>
            <w:noWrap/>
            <w:vAlign w:val="center"/>
          </w:tcPr>
          <w:p w14:paraId="148D10DD" w14:textId="0B93F202" w:rsidR="00F572A2" w:rsidRPr="00F572A2" w:rsidRDefault="00F572A2" w:rsidP="00F572A2">
            <w:pPr>
              <w:tabs>
                <w:tab w:val="left" w:pos="7260"/>
              </w:tabs>
              <w:jc w:val="both"/>
              <w:rPr>
                <w:rFonts w:ascii="Arial" w:hAnsi="Arial" w:cs="Arial"/>
                <w:b/>
                <w:sz w:val="18"/>
                <w:szCs w:val="18"/>
              </w:rPr>
            </w:pPr>
            <w:r w:rsidRPr="00F572A2">
              <w:rPr>
                <w:rFonts w:ascii="Arial" w:hAnsi="Arial" w:cs="Arial"/>
                <w:b/>
                <w:sz w:val="18"/>
                <w:szCs w:val="18"/>
              </w:rPr>
              <w:t>GRUPO FERRETERO PADI, S.A. DE C.V.</w:t>
            </w:r>
          </w:p>
        </w:tc>
      </w:tr>
      <w:tr w:rsidR="00F572A2" w:rsidRPr="00F572A2" w14:paraId="03FE6437" w14:textId="77777777" w:rsidTr="006B0BDE">
        <w:trPr>
          <w:trHeight w:val="246"/>
        </w:trPr>
        <w:tc>
          <w:tcPr>
            <w:tcW w:w="216" w:type="pct"/>
            <w:noWrap/>
            <w:vAlign w:val="center"/>
          </w:tcPr>
          <w:p w14:paraId="10E99645" w14:textId="39A2E617" w:rsidR="00F572A2" w:rsidRPr="00F572A2" w:rsidRDefault="00F572A2" w:rsidP="00F572A2">
            <w:pPr>
              <w:jc w:val="center"/>
              <w:rPr>
                <w:rFonts w:ascii="Arial" w:hAnsi="Arial" w:cs="Arial"/>
                <w:b/>
                <w:sz w:val="16"/>
                <w:szCs w:val="16"/>
              </w:rPr>
            </w:pPr>
            <w:r w:rsidRPr="00F572A2">
              <w:rPr>
                <w:rFonts w:ascii="Arial" w:hAnsi="Arial" w:cs="Arial"/>
                <w:b/>
                <w:sz w:val="16"/>
                <w:szCs w:val="16"/>
              </w:rPr>
              <w:t>4</w:t>
            </w:r>
          </w:p>
        </w:tc>
        <w:tc>
          <w:tcPr>
            <w:tcW w:w="4784" w:type="pct"/>
            <w:noWrap/>
          </w:tcPr>
          <w:p w14:paraId="6C368E4F" w14:textId="3A7B6BC1" w:rsidR="00F572A2" w:rsidRPr="00F572A2" w:rsidRDefault="00F572A2" w:rsidP="00F572A2">
            <w:pPr>
              <w:tabs>
                <w:tab w:val="left" w:pos="7260"/>
              </w:tabs>
              <w:jc w:val="both"/>
              <w:rPr>
                <w:rFonts w:ascii="Arial" w:hAnsi="Arial" w:cs="Arial"/>
                <w:b/>
                <w:sz w:val="18"/>
                <w:szCs w:val="18"/>
              </w:rPr>
            </w:pPr>
            <w:r w:rsidRPr="00F572A2">
              <w:rPr>
                <w:rFonts w:ascii="Arial" w:hAnsi="Arial" w:cs="Arial"/>
                <w:b/>
                <w:sz w:val="18"/>
                <w:szCs w:val="18"/>
              </w:rPr>
              <w:t>SERVICIO PROFESIONAL DE LIMPIEZA MAXCLEAN, S. DE R.L. DE C.V.</w:t>
            </w:r>
          </w:p>
        </w:tc>
      </w:tr>
      <w:tr w:rsidR="00F572A2" w:rsidRPr="00F572A2" w14:paraId="6EA38F91" w14:textId="77777777" w:rsidTr="005E5065">
        <w:trPr>
          <w:trHeight w:val="246"/>
        </w:trPr>
        <w:tc>
          <w:tcPr>
            <w:tcW w:w="216" w:type="pct"/>
            <w:noWrap/>
            <w:vAlign w:val="center"/>
          </w:tcPr>
          <w:p w14:paraId="0F3DEC7F" w14:textId="3FF7FEEE" w:rsidR="00F572A2" w:rsidRPr="00F572A2" w:rsidRDefault="00F572A2" w:rsidP="00F572A2">
            <w:pPr>
              <w:jc w:val="center"/>
              <w:rPr>
                <w:rFonts w:ascii="Arial" w:hAnsi="Arial" w:cs="Arial"/>
                <w:b/>
                <w:sz w:val="16"/>
                <w:szCs w:val="16"/>
              </w:rPr>
            </w:pPr>
            <w:r w:rsidRPr="00F572A2">
              <w:rPr>
                <w:rFonts w:ascii="Arial" w:hAnsi="Arial" w:cs="Arial"/>
                <w:b/>
                <w:sz w:val="16"/>
                <w:szCs w:val="16"/>
              </w:rPr>
              <w:t>5</w:t>
            </w:r>
          </w:p>
        </w:tc>
        <w:tc>
          <w:tcPr>
            <w:tcW w:w="4784" w:type="pct"/>
            <w:noWrap/>
            <w:vAlign w:val="center"/>
          </w:tcPr>
          <w:p w14:paraId="55A67A02" w14:textId="0A3179F0" w:rsidR="00F572A2" w:rsidRPr="00F572A2" w:rsidRDefault="00F572A2" w:rsidP="00F572A2">
            <w:pPr>
              <w:tabs>
                <w:tab w:val="left" w:pos="7260"/>
              </w:tabs>
              <w:jc w:val="both"/>
              <w:rPr>
                <w:rFonts w:ascii="Arial" w:hAnsi="Arial" w:cs="Arial"/>
                <w:b/>
                <w:sz w:val="18"/>
                <w:szCs w:val="18"/>
              </w:rPr>
            </w:pPr>
            <w:r w:rsidRPr="00F572A2">
              <w:rPr>
                <w:rFonts w:ascii="Arial" w:hAnsi="Arial" w:cs="Arial"/>
                <w:b/>
                <w:sz w:val="18"/>
                <w:szCs w:val="18"/>
              </w:rPr>
              <w:t>SPUL INDUSTRIAL S.A. DE C.V.</w:t>
            </w:r>
          </w:p>
        </w:tc>
      </w:tr>
      <w:tr w:rsidR="00F572A2" w:rsidRPr="00F572A2" w14:paraId="3B5F3A00" w14:textId="77777777" w:rsidTr="005E5065">
        <w:trPr>
          <w:trHeight w:val="246"/>
        </w:trPr>
        <w:tc>
          <w:tcPr>
            <w:tcW w:w="216" w:type="pct"/>
            <w:noWrap/>
            <w:vAlign w:val="center"/>
          </w:tcPr>
          <w:p w14:paraId="531D9BCE" w14:textId="6C2CE77C" w:rsidR="00F572A2" w:rsidRPr="00F572A2" w:rsidRDefault="00F572A2" w:rsidP="00F572A2">
            <w:pPr>
              <w:jc w:val="center"/>
              <w:rPr>
                <w:rFonts w:ascii="Arial" w:hAnsi="Arial" w:cs="Arial"/>
                <w:b/>
                <w:sz w:val="16"/>
                <w:szCs w:val="16"/>
              </w:rPr>
            </w:pPr>
            <w:r w:rsidRPr="00F572A2">
              <w:rPr>
                <w:rFonts w:ascii="Arial" w:hAnsi="Arial" w:cs="Arial"/>
                <w:b/>
                <w:sz w:val="16"/>
                <w:szCs w:val="16"/>
              </w:rPr>
              <w:t>6</w:t>
            </w:r>
          </w:p>
        </w:tc>
        <w:tc>
          <w:tcPr>
            <w:tcW w:w="4784" w:type="pct"/>
            <w:noWrap/>
            <w:vAlign w:val="center"/>
          </w:tcPr>
          <w:p w14:paraId="31EF10AB" w14:textId="03374EB1" w:rsidR="00F572A2" w:rsidRPr="00F572A2" w:rsidRDefault="00F572A2" w:rsidP="00F572A2">
            <w:pPr>
              <w:tabs>
                <w:tab w:val="left" w:pos="7260"/>
              </w:tabs>
              <w:jc w:val="both"/>
              <w:rPr>
                <w:rFonts w:ascii="Arial" w:hAnsi="Arial" w:cs="Arial"/>
                <w:b/>
                <w:sz w:val="18"/>
                <w:szCs w:val="18"/>
              </w:rPr>
            </w:pPr>
            <w:r w:rsidRPr="00F572A2">
              <w:rPr>
                <w:rFonts w:ascii="Arial" w:hAnsi="Arial" w:cs="Arial"/>
                <w:b/>
                <w:sz w:val="18"/>
                <w:szCs w:val="18"/>
              </w:rPr>
              <w:t>JOSE ALBERTO GARCIA AGUILAR</w:t>
            </w:r>
          </w:p>
        </w:tc>
      </w:tr>
      <w:tr w:rsidR="00F572A2" w:rsidRPr="00F572A2" w14:paraId="4D56A526" w14:textId="77777777" w:rsidTr="005E5065">
        <w:trPr>
          <w:trHeight w:val="246"/>
        </w:trPr>
        <w:tc>
          <w:tcPr>
            <w:tcW w:w="216" w:type="pct"/>
            <w:noWrap/>
            <w:vAlign w:val="center"/>
          </w:tcPr>
          <w:p w14:paraId="59161AA9" w14:textId="100A79BA" w:rsidR="00F572A2" w:rsidRPr="00F572A2" w:rsidRDefault="00F572A2" w:rsidP="00F572A2">
            <w:pPr>
              <w:jc w:val="center"/>
              <w:rPr>
                <w:rFonts w:ascii="Arial" w:hAnsi="Arial" w:cs="Arial"/>
                <w:b/>
                <w:sz w:val="16"/>
                <w:szCs w:val="16"/>
              </w:rPr>
            </w:pPr>
            <w:r w:rsidRPr="00F572A2">
              <w:rPr>
                <w:rFonts w:ascii="Arial" w:hAnsi="Arial" w:cs="Arial"/>
                <w:b/>
                <w:sz w:val="16"/>
                <w:szCs w:val="16"/>
              </w:rPr>
              <w:t>7</w:t>
            </w:r>
          </w:p>
        </w:tc>
        <w:tc>
          <w:tcPr>
            <w:tcW w:w="4784" w:type="pct"/>
            <w:noWrap/>
            <w:vAlign w:val="center"/>
          </w:tcPr>
          <w:p w14:paraId="4009A6F4" w14:textId="7BD29791" w:rsidR="00F572A2" w:rsidRPr="00F572A2" w:rsidRDefault="00F572A2" w:rsidP="00F572A2">
            <w:pPr>
              <w:tabs>
                <w:tab w:val="left" w:pos="7260"/>
              </w:tabs>
              <w:jc w:val="both"/>
              <w:rPr>
                <w:rFonts w:ascii="Arial" w:hAnsi="Arial" w:cs="Arial"/>
                <w:b/>
                <w:sz w:val="18"/>
                <w:szCs w:val="18"/>
              </w:rPr>
            </w:pPr>
            <w:r w:rsidRPr="00F572A2">
              <w:rPr>
                <w:rFonts w:ascii="Arial" w:hAnsi="Arial" w:cs="Arial"/>
                <w:b/>
                <w:sz w:val="18"/>
                <w:szCs w:val="18"/>
              </w:rPr>
              <w:t>LUIS FELIPE MARQUEZ CORTEZ</w:t>
            </w:r>
          </w:p>
        </w:tc>
      </w:tr>
    </w:tbl>
    <w:p w14:paraId="56FD079B" w14:textId="0F4B8594" w:rsidR="008D4968" w:rsidRPr="00F572A2" w:rsidRDefault="008D4968" w:rsidP="008D4968">
      <w:pPr>
        <w:pStyle w:val="Sangradetextonormal"/>
        <w:ind w:left="0"/>
        <w:jc w:val="both"/>
        <w:rPr>
          <w:rFonts w:ascii="Arial" w:hAnsi="Arial" w:cs="Arial"/>
          <w:b/>
          <w:sz w:val="17"/>
          <w:szCs w:val="17"/>
        </w:rPr>
      </w:pPr>
      <w:r w:rsidRPr="00F572A2">
        <w:rPr>
          <w:rFonts w:ascii="Arial" w:hAnsi="Arial" w:cs="Arial"/>
          <w:sz w:val="17"/>
          <w:szCs w:val="17"/>
        </w:rPr>
        <w:t>--------------------------------------------------------------------------------------------------------------------------------------------------</w:t>
      </w:r>
      <w:r w:rsidR="00E15DCB" w:rsidRPr="00F572A2">
        <w:rPr>
          <w:rFonts w:ascii="Arial" w:hAnsi="Arial" w:cs="Arial"/>
          <w:sz w:val="17"/>
          <w:szCs w:val="17"/>
        </w:rPr>
        <w:t>----------</w:t>
      </w:r>
    </w:p>
    <w:p w14:paraId="78868BE6" w14:textId="642E9398" w:rsidR="00BC1273" w:rsidRPr="00F572A2" w:rsidRDefault="00C161FA" w:rsidP="00C24314">
      <w:pPr>
        <w:pStyle w:val="Sangradetextonormal"/>
        <w:ind w:left="0"/>
        <w:jc w:val="both"/>
        <w:rPr>
          <w:noProof/>
          <w:sz w:val="17"/>
          <w:szCs w:val="17"/>
          <w:lang w:eastAsia="es-MX"/>
        </w:rPr>
      </w:pPr>
      <w:r w:rsidRPr="00F572A2">
        <w:rPr>
          <w:rFonts w:ascii="Arial" w:hAnsi="Arial" w:cs="Arial"/>
          <w:sz w:val="17"/>
          <w:szCs w:val="17"/>
        </w:rPr>
        <w:t>Los precios que</w:t>
      </w:r>
      <w:r w:rsidR="00701597" w:rsidRPr="00F572A2">
        <w:rPr>
          <w:rFonts w:ascii="Arial" w:hAnsi="Arial" w:cs="Arial"/>
          <w:sz w:val="17"/>
          <w:szCs w:val="17"/>
        </w:rPr>
        <w:t xml:space="preserve"> </w:t>
      </w:r>
      <w:r w:rsidR="00F572A2" w:rsidRPr="00F572A2">
        <w:rPr>
          <w:rFonts w:ascii="Arial" w:hAnsi="Arial" w:cs="Arial"/>
          <w:sz w:val="17"/>
          <w:szCs w:val="17"/>
        </w:rPr>
        <w:t>los</w:t>
      </w:r>
      <w:r w:rsidR="00701597" w:rsidRPr="00F572A2">
        <w:rPr>
          <w:rFonts w:ascii="Arial" w:hAnsi="Arial" w:cs="Arial"/>
          <w:sz w:val="17"/>
          <w:szCs w:val="17"/>
        </w:rPr>
        <w:t xml:space="preserve"> </w:t>
      </w:r>
      <w:r w:rsidR="00CF0F48" w:rsidRPr="00F572A2">
        <w:rPr>
          <w:rFonts w:ascii="Arial" w:hAnsi="Arial" w:cs="Arial"/>
          <w:sz w:val="17"/>
          <w:szCs w:val="17"/>
        </w:rPr>
        <w:t>licitante</w:t>
      </w:r>
      <w:r w:rsidR="00F572A2" w:rsidRPr="00F572A2">
        <w:rPr>
          <w:rFonts w:ascii="Arial" w:hAnsi="Arial" w:cs="Arial"/>
          <w:sz w:val="17"/>
          <w:szCs w:val="17"/>
        </w:rPr>
        <w:t>s</w:t>
      </w:r>
      <w:r w:rsidR="00CF0F48" w:rsidRPr="00F572A2">
        <w:rPr>
          <w:rFonts w:ascii="Arial" w:hAnsi="Arial" w:cs="Arial"/>
          <w:sz w:val="17"/>
          <w:szCs w:val="17"/>
        </w:rPr>
        <w:t xml:space="preserve"> </w:t>
      </w:r>
      <w:proofErr w:type="spellStart"/>
      <w:r w:rsidR="00CF0F48" w:rsidRPr="00F572A2">
        <w:rPr>
          <w:rFonts w:ascii="Arial" w:hAnsi="Arial" w:cs="Arial"/>
          <w:sz w:val="17"/>
          <w:szCs w:val="17"/>
        </w:rPr>
        <w:t>ofer</w:t>
      </w:r>
      <w:r w:rsidR="008B3A3C" w:rsidRPr="00F572A2">
        <w:rPr>
          <w:rFonts w:ascii="Arial" w:hAnsi="Arial" w:cs="Arial"/>
          <w:sz w:val="17"/>
          <w:szCs w:val="17"/>
        </w:rPr>
        <w:t>t</w:t>
      </w:r>
      <w:r w:rsidR="00F572A2" w:rsidRPr="00F572A2">
        <w:rPr>
          <w:rFonts w:ascii="Arial" w:hAnsi="Arial" w:cs="Arial"/>
          <w:sz w:val="17"/>
          <w:szCs w:val="17"/>
        </w:rPr>
        <w:t>ertaron</w:t>
      </w:r>
      <w:proofErr w:type="spellEnd"/>
      <w:r w:rsidR="00A80B7C" w:rsidRPr="00F572A2">
        <w:rPr>
          <w:rFonts w:ascii="Arial" w:hAnsi="Arial" w:cs="Arial"/>
          <w:sz w:val="17"/>
          <w:szCs w:val="17"/>
        </w:rPr>
        <w:t xml:space="preserve"> </w:t>
      </w:r>
      <w:r w:rsidR="00CF0F48" w:rsidRPr="00F572A2">
        <w:rPr>
          <w:rFonts w:ascii="Arial" w:hAnsi="Arial" w:cs="Arial"/>
          <w:sz w:val="17"/>
          <w:szCs w:val="17"/>
        </w:rPr>
        <w:t xml:space="preserve">para </w:t>
      </w:r>
      <w:r w:rsidR="008B3A3C" w:rsidRPr="00F572A2">
        <w:rPr>
          <w:rFonts w:ascii="Arial" w:hAnsi="Arial" w:cs="Arial"/>
          <w:sz w:val="17"/>
          <w:szCs w:val="17"/>
        </w:rPr>
        <w:t>la</w:t>
      </w:r>
      <w:r w:rsidR="009C6A5C" w:rsidRPr="00F572A2">
        <w:rPr>
          <w:rFonts w:ascii="Arial" w:hAnsi="Arial" w:cs="Arial"/>
          <w:sz w:val="17"/>
          <w:szCs w:val="17"/>
        </w:rPr>
        <w:t>s</w:t>
      </w:r>
      <w:r w:rsidR="00CF0F48" w:rsidRPr="00F572A2">
        <w:rPr>
          <w:rFonts w:ascii="Arial" w:hAnsi="Arial" w:cs="Arial"/>
          <w:sz w:val="17"/>
          <w:szCs w:val="17"/>
        </w:rPr>
        <w:t xml:space="preserve"> partida</w:t>
      </w:r>
      <w:r w:rsidR="009C6A5C" w:rsidRPr="00F572A2">
        <w:rPr>
          <w:rFonts w:ascii="Arial" w:hAnsi="Arial" w:cs="Arial"/>
          <w:sz w:val="17"/>
          <w:szCs w:val="17"/>
        </w:rPr>
        <w:t>s</w:t>
      </w:r>
      <w:r w:rsidR="00CF0F48" w:rsidRPr="00F572A2">
        <w:rPr>
          <w:rFonts w:ascii="Arial" w:hAnsi="Arial" w:cs="Arial"/>
          <w:sz w:val="17"/>
          <w:szCs w:val="17"/>
        </w:rPr>
        <w:t xml:space="preserve"> en la</w:t>
      </w:r>
      <w:r w:rsidR="009C6A5C" w:rsidRPr="00F572A2">
        <w:rPr>
          <w:rFonts w:ascii="Arial" w:hAnsi="Arial" w:cs="Arial"/>
          <w:sz w:val="17"/>
          <w:szCs w:val="17"/>
        </w:rPr>
        <w:t>s</w:t>
      </w:r>
      <w:r w:rsidR="00CF0F48" w:rsidRPr="00F572A2">
        <w:rPr>
          <w:rFonts w:ascii="Arial" w:hAnsi="Arial" w:cs="Arial"/>
          <w:sz w:val="17"/>
          <w:szCs w:val="17"/>
        </w:rPr>
        <w:t xml:space="preserve"> que participa</w:t>
      </w:r>
      <w:r w:rsidR="00F572A2" w:rsidRPr="00F572A2">
        <w:rPr>
          <w:rFonts w:ascii="Arial" w:hAnsi="Arial" w:cs="Arial"/>
          <w:sz w:val="17"/>
          <w:szCs w:val="17"/>
        </w:rPr>
        <w:t>n</w:t>
      </w:r>
      <w:r w:rsidR="00CF0F48" w:rsidRPr="00F572A2">
        <w:rPr>
          <w:rFonts w:ascii="Arial" w:hAnsi="Arial" w:cs="Arial"/>
          <w:sz w:val="17"/>
          <w:szCs w:val="17"/>
        </w:rPr>
        <w:t xml:space="preserve">, constan en el </w:t>
      </w:r>
      <w:r w:rsidR="00294B06" w:rsidRPr="00F572A2">
        <w:rPr>
          <w:rFonts w:ascii="Arial" w:hAnsi="Arial" w:cs="Arial"/>
          <w:b/>
          <w:sz w:val="17"/>
          <w:szCs w:val="17"/>
        </w:rPr>
        <w:t>Anexo “2”</w:t>
      </w:r>
      <w:r w:rsidR="00294B06" w:rsidRPr="00F572A2">
        <w:rPr>
          <w:rFonts w:ascii="Arial" w:hAnsi="Arial" w:cs="Arial"/>
          <w:sz w:val="17"/>
          <w:szCs w:val="17"/>
        </w:rPr>
        <w:t xml:space="preserve"> del </w:t>
      </w:r>
      <w:r w:rsidR="00CF0F48" w:rsidRPr="00F572A2">
        <w:rPr>
          <w:rFonts w:ascii="Arial" w:hAnsi="Arial" w:cs="Arial"/>
          <w:sz w:val="17"/>
          <w:szCs w:val="17"/>
        </w:rPr>
        <w:t>Acta de Presentación y Apertura de Propuestas</w:t>
      </w:r>
      <w:r w:rsidR="0044641D" w:rsidRPr="00F572A2">
        <w:rPr>
          <w:rFonts w:ascii="Arial" w:hAnsi="Arial" w:cs="Arial"/>
          <w:sz w:val="17"/>
          <w:szCs w:val="17"/>
        </w:rPr>
        <w:t xml:space="preserve"> de fecha </w:t>
      </w:r>
      <w:r w:rsidR="00F572A2" w:rsidRPr="00F572A2">
        <w:rPr>
          <w:rFonts w:ascii="Arial" w:hAnsi="Arial" w:cs="Arial"/>
          <w:b/>
          <w:sz w:val="17"/>
          <w:szCs w:val="17"/>
        </w:rPr>
        <w:t>10 de junio de 2025</w:t>
      </w:r>
      <w:r w:rsidR="00294B06" w:rsidRPr="00F572A2">
        <w:rPr>
          <w:rFonts w:ascii="Arial" w:hAnsi="Arial" w:cs="Arial"/>
          <w:b/>
          <w:sz w:val="17"/>
          <w:szCs w:val="17"/>
        </w:rPr>
        <w:t>.</w:t>
      </w:r>
      <w:r w:rsidR="009F5D7A" w:rsidRPr="00F572A2">
        <w:rPr>
          <w:rFonts w:ascii="Arial" w:hAnsi="Arial" w:cs="Arial"/>
          <w:sz w:val="17"/>
          <w:szCs w:val="17"/>
        </w:rPr>
        <w:t>-----------------------------------------------------------------------------------------------------------------------------------------</w:t>
      </w:r>
      <w:r w:rsidR="00F1644D" w:rsidRPr="00F572A2">
        <w:rPr>
          <w:rFonts w:ascii="Arial" w:hAnsi="Arial" w:cs="Arial"/>
          <w:sz w:val="17"/>
          <w:szCs w:val="17"/>
        </w:rPr>
        <w:t>---</w:t>
      </w:r>
      <w:r w:rsidR="009F5D7A" w:rsidRPr="00F572A2">
        <w:rPr>
          <w:rFonts w:ascii="Arial" w:hAnsi="Arial" w:cs="Arial"/>
          <w:sz w:val="17"/>
          <w:szCs w:val="17"/>
        </w:rPr>
        <w:t>---------------------------</w:t>
      </w:r>
      <w:r w:rsidR="003640F1" w:rsidRPr="00F572A2">
        <w:rPr>
          <w:rFonts w:ascii="Arial" w:hAnsi="Arial" w:cs="Arial"/>
          <w:sz w:val="17"/>
          <w:szCs w:val="17"/>
        </w:rPr>
        <w:t>------------------------</w:t>
      </w:r>
      <w:r w:rsidR="00B530B9" w:rsidRPr="00F572A2">
        <w:rPr>
          <w:rFonts w:ascii="Arial" w:hAnsi="Arial" w:cs="Arial"/>
          <w:sz w:val="17"/>
          <w:szCs w:val="17"/>
        </w:rPr>
        <w:t>-</w:t>
      </w:r>
      <w:r w:rsidR="00562A1B" w:rsidRPr="00F572A2">
        <w:rPr>
          <w:rFonts w:ascii="Arial" w:hAnsi="Arial" w:cs="Arial"/>
          <w:sz w:val="17"/>
          <w:szCs w:val="17"/>
        </w:rPr>
        <w:t>----</w:t>
      </w:r>
      <w:r w:rsidR="00675588" w:rsidRPr="00F572A2">
        <w:rPr>
          <w:rFonts w:ascii="Arial" w:hAnsi="Arial" w:cs="Arial"/>
          <w:sz w:val="17"/>
          <w:szCs w:val="17"/>
        </w:rPr>
        <w:t>---------------------</w:t>
      </w:r>
    </w:p>
    <w:p w14:paraId="11AF7C70" w14:textId="5B05AFDE" w:rsidR="00323D51" w:rsidRPr="00F572A2" w:rsidRDefault="000F7072" w:rsidP="00C447C1">
      <w:pPr>
        <w:pStyle w:val="Sangradetextonormal"/>
        <w:ind w:left="0" w:right="48"/>
        <w:jc w:val="both"/>
        <w:rPr>
          <w:rFonts w:ascii="Arial" w:hAnsi="Arial" w:cs="Arial"/>
          <w:b/>
          <w:sz w:val="17"/>
          <w:szCs w:val="17"/>
        </w:rPr>
      </w:pPr>
      <w:r w:rsidRPr="00F572A2">
        <w:rPr>
          <w:rFonts w:ascii="Arial" w:hAnsi="Arial" w:cs="Arial"/>
          <w:b/>
          <w:sz w:val="17"/>
          <w:szCs w:val="17"/>
        </w:rPr>
        <w:t>Precios unitarios antes de IVA</w:t>
      </w:r>
      <w:r w:rsidR="001E3A4A" w:rsidRPr="00F572A2">
        <w:rPr>
          <w:rFonts w:ascii="Arial" w:hAnsi="Arial" w:cs="Arial"/>
          <w:b/>
          <w:sz w:val="17"/>
          <w:szCs w:val="17"/>
        </w:rPr>
        <w:t xml:space="preserve"> ofertados por </w:t>
      </w:r>
      <w:r w:rsidR="00645D4C" w:rsidRPr="00F572A2">
        <w:rPr>
          <w:rFonts w:ascii="Arial" w:hAnsi="Arial" w:cs="Arial"/>
          <w:b/>
          <w:sz w:val="17"/>
          <w:szCs w:val="17"/>
        </w:rPr>
        <w:t xml:space="preserve">los </w:t>
      </w:r>
      <w:r w:rsidR="001E3A4A" w:rsidRPr="00F572A2">
        <w:rPr>
          <w:rFonts w:ascii="Arial" w:hAnsi="Arial" w:cs="Arial"/>
          <w:b/>
          <w:sz w:val="17"/>
          <w:szCs w:val="17"/>
        </w:rPr>
        <w:t>licitante</w:t>
      </w:r>
      <w:r w:rsidR="00645D4C" w:rsidRPr="00F572A2">
        <w:rPr>
          <w:rFonts w:ascii="Arial" w:hAnsi="Arial" w:cs="Arial"/>
          <w:b/>
          <w:sz w:val="17"/>
          <w:szCs w:val="17"/>
        </w:rPr>
        <w:t>s</w:t>
      </w:r>
      <w:r w:rsidR="001E3A4A" w:rsidRPr="00F572A2">
        <w:rPr>
          <w:rFonts w:ascii="Arial" w:hAnsi="Arial" w:cs="Arial"/>
          <w:b/>
          <w:sz w:val="17"/>
          <w:szCs w:val="17"/>
        </w:rPr>
        <w:t>:</w:t>
      </w:r>
    </w:p>
    <w:p w14:paraId="1B49E8DB" w14:textId="4F133100" w:rsidR="00C25972" w:rsidRPr="00877923" w:rsidRDefault="004D04D8" w:rsidP="00C447C1">
      <w:pPr>
        <w:pStyle w:val="Sangradetextonormal"/>
        <w:ind w:left="0" w:right="48"/>
        <w:jc w:val="both"/>
        <w:rPr>
          <w:rFonts w:ascii="Arial" w:hAnsi="Arial" w:cs="Arial"/>
          <w:sz w:val="18"/>
          <w:szCs w:val="18"/>
          <w:highlight w:val="yellow"/>
        </w:rPr>
      </w:pPr>
      <w:r w:rsidRPr="004D04D8">
        <w:rPr>
          <w:noProof/>
        </w:rPr>
        <w:drawing>
          <wp:inline distT="0" distB="0" distL="0" distR="0" wp14:anchorId="4A078164" wp14:editId="470071A3">
            <wp:extent cx="5996940" cy="4889435"/>
            <wp:effectExtent l="0" t="0" r="381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9382" cy="4899579"/>
                    </a:xfrm>
                    <a:prstGeom prst="rect">
                      <a:avLst/>
                    </a:prstGeom>
                    <a:noFill/>
                    <a:ln>
                      <a:noFill/>
                    </a:ln>
                  </pic:spPr>
                </pic:pic>
              </a:graphicData>
            </a:graphic>
          </wp:inline>
        </w:drawing>
      </w:r>
    </w:p>
    <w:p w14:paraId="2D4C347D" w14:textId="77777777" w:rsidR="00636F75" w:rsidRPr="004D04D8" w:rsidRDefault="00636F75" w:rsidP="00096DA7">
      <w:pPr>
        <w:pStyle w:val="Sangradetextonormal"/>
        <w:ind w:left="0" w:right="48"/>
        <w:jc w:val="both"/>
        <w:rPr>
          <w:rFonts w:ascii="Arial" w:hAnsi="Arial" w:cs="Arial"/>
          <w:sz w:val="17"/>
          <w:szCs w:val="17"/>
        </w:rPr>
      </w:pPr>
      <w:r w:rsidRPr="004D04D8">
        <w:rPr>
          <w:rFonts w:ascii="Arial" w:hAnsi="Arial" w:cs="Arial"/>
          <w:sz w:val="17"/>
          <w:szCs w:val="17"/>
        </w:rPr>
        <w:lastRenderedPageBreak/>
        <w:t>----------------------------------------------------------------------------------------------------------------------------------------------------------</w:t>
      </w:r>
    </w:p>
    <w:p w14:paraId="58198E57" w14:textId="290D04EA" w:rsidR="00096DA7" w:rsidRPr="004D04D8" w:rsidRDefault="00636F75" w:rsidP="00096DA7">
      <w:pPr>
        <w:pStyle w:val="Sangradetextonormal"/>
        <w:ind w:left="0" w:right="48"/>
        <w:jc w:val="both"/>
        <w:rPr>
          <w:rFonts w:ascii="Arial" w:hAnsi="Arial" w:cs="Arial"/>
          <w:sz w:val="18"/>
          <w:szCs w:val="18"/>
        </w:rPr>
      </w:pPr>
      <w:r w:rsidRPr="004D04D8">
        <w:rPr>
          <w:rFonts w:ascii="Arial" w:hAnsi="Arial" w:cs="Arial"/>
          <w:sz w:val="18"/>
          <w:szCs w:val="18"/>
        </w:rPr>
        <w:t>--</w:t>
      </w:r>
      <w:r w:rsidR="00096DA7" w:rsidRPr="004D04D8">
        <w:rPr>
          <w:rFonts w:ascii="Arial" w:hAnsi="Arial" w:cs="Arial"/>
          <w:sz w:val="18"/>
          <w:szCs w:val="18"/>
        </w:rPr>
        <w:t>---------------------------------------------------------------------------------------------------------------------------------------------</w:t>
      </w:r>
      <w:r w:rsidR="00406532" w:rsidRPr="004D04D8">
        <w:rPr>
          <w:rFonts w:ascii="Arial" w:hAnsi="Arial" w:cs="Arial"/>
          <w:sz w:val="18"/>
          <w:szCs w:val="18"/>
        </w:rPr>
        <w:t>---</w:t>
      </w:r>
    </w:p>
    <w:p w14:paraId="57F6D4D3" w14:textId="6EC08D6F" w:rsidR="00636F75" w:rsidRPr="004D04D8" w:rsidRDefault="00096DA7" w:rsidP="00096DA7">
      <w:pPr>
        <w:pStyle w:val="Sangradetextonormal"/>
        <w:ind w:left="0" w:right="48"/>
        <w:jc w:val="both"/>
        <w:rPr>
          <w:rFonts w:ascii="Arial" w:hAnsi="Arial" w:cs="Arial"/>
          <w:sz w:val="17"/>
          <w:szCs w:val="17"/>
        </w:rPr>
      </w:pPr>
      <w:r w:rsidRPr="004D04D8">
        <w:rPr>
          <w:rFonts w:ascii="Arial" w:hAnsi="Arial" w:cs="Arial"/>
          <w:sz w:val="18"/>
          <w:szCs w:val="18"/>
        </w:rPr>
        <w:t>-----------------------------------------------------</w:t>
      </w:r>
      <w:r w:rsidRPr="004D04D8">
        <w:rPr>
          <w:rFonts w:ascii="Arial" w:hAnsi="Arial" w:cs="Arial"/>
          <w:b/>
          <w:sz w:val="18"/>
          <w:szCs w:val="18"/>
        </w:rPr>
        <w:t>ANÁLISIS Y</w:t>
      </w:r>
      <w:r w:rsidRPr="004D04D8">
        <w:rPr>
          <w:rFonts w:ascii="Arial" w:hAnsi="Arial" w:cs="Arial"/>
          <w:sz w:val="18"/>
          <w:szCs w:val="18"/>
        </w:rPr>
        <w:t xml:space="preserve"> </w:t>
      </w:r>
      <w:r w:rsidRPr="004D04D8">
        <w:rPr>
          <w:rFonts w:ascii="Arial" w:hAnsi="Arial" w:cs="Arial"/>
          <w:b/>
          <w:sz w:val="18"/>
          <w:szCs w:val="18"/>
        </w:rPr>
        <w:t>EVALUACIÓN</w:t>
      </w:r>
      <w:r w:rsidRPr="004D04D8">
        <w:rPr>
          <w:rFonts w:ascii="Arial" w:hAnsi="Arial" w:cs="Arial"/>
          <w:sz w:val="18"/>
          <w:szCs w:val="18"/>
        </w:rPr>
        <w:t>--------------------------------------------------------</w:t>
      </w:r>
      <w:r w:rsidR="00636F75" w:rsidRPr="004D04D8">
        <w:rPr>
          <w:rFonts w:ascii="Arial" w:hAnsi="Arial" w:cs="Arial"/>
          <w:sz w:val="17"/>
          <w:szCs w:val="17"/>
        </w:rPr>
        <w:t>-----------------------------------------------------------------------------------------------------------------------------------------------------------</w:t>
      </w:r>
    </w:p>
    <w:p w14:paraId="67767C4A" w14:textId="5C4ED965" w:rsidR="00096DA7" w:rsidRPr="004D04D8" w:rsidRDefault="00096DA7" w:rsidP="00096DA7">
      <w:pPr>
        <w:pStyle w:val="Sangradetextonormal"/>
        <w:ind w:left="0" w:right="48"/>
        <w:jc w:val="both"/>
        <w:rPr>
          <w:rFonts w:ascii="Arial" w:hAnsi="Arial" w:cs="Arial"/>
          <w:sz w:val="18"/>
          <w:szCs w:val="18"/>
        </w:rPr>
      </w:pPr>
      <w:r w:rsidRPr="004D04D8">
        <w:rPr>
          <w:rFonts w:ascii="Arial" w:hAnsi="Arial" w:cs="Arial"/>
          <w:sz w:val="18"/>
          <w:szCs w:val="18"/>
        </w:rPr>
        <w:t>------------------------------------------------------------------------------------------------------------------------------------------------</w:t>
      </w:r>
      <w:r w:rsidR="00406532" w:rsidRPr="004D04D8">
        <w:rPr>
          <w:rFonts w:ascii="Arial" w:hAnsi="Arial" w:cs="Arial"/>
          <w:sz w:val="18"/>
          <w:szCs w:val="18"/>
        </w:rPr>
        <w:t>--</w:t>
      </w:r>
    </w:p>
    <w:p w14:paraId="5C211D4A" w14:textId="218594F0" w:rsidR="004D04D8" w:rsidRPr="004D04D8" w:rsidRDefault="00096DA7" w:rsidP="004D04D8">
      <w:pPr>
        <w:tabs>
          <w:tab w:val="left" w:pos="567"/>
        </w:tabs>
        <w:ind w:right="49"/>
        <w:jc w:val="both"/>
        <w:rPr>
          <w:rFonts w:ascii="Arial" w:hAnsi="Arial" w:cs="Arial"/>
          <w:sz w:val="18"/>
          <w:szCs w:val="18"/>
        </w:rPr>
      </w:pPr>
      <w:r w:rsidRPr="004D04D8">
        <w:rPr>
          <w:rFonts w:ascii="Arial" w:hAnsi="Arial" w:cs="Arial"/>
          <w:sz w:val="17"/>
          <w:szCs w:val="17"/>
        </w:rPr>
        <w:t xml:space="preserve">Conforme a lo establecido en el numeral IX de la convocatoria que norma esta licitación, </w:t>
      </w:r>
      <w:bookmarkStart w:id="0" w:name="_Hlk200876245"/>
      <w:r w:rsidR="004D04D8" w:rsidRPr="004D04D8">
        <w:rPr>
          <w:rFonts w:ascii="Arial" w:hAnsi="Arial" w:cs="Arial"/>
          <w:b/>
          <w:i/>
          <w:sz w:val="18"/>
          <w:szCs w:val="18"/>
        </w:rPr>
        <w:t xml:space="preserve">Los bienes </w:t>
      </w:r>
      <w:proofErr w:type="gramStart"/>
      <w:r w:rsidR="004D04D8" w:rsidRPr="004D04D8">
        <w:rPr>
          <w:rFonts w:ascii="Arial" w:hAnsi="Arial" w:cs="Arial"/>
          <w:b/>
          <w:i/>
          <w:sz w:val="18"/>
          <w:szCs w:val="18"/>
        </w:rPr>
        <w:t>objeto  de</w:t>
      </w:r>
      <w:proofErr w:type="gramEnd"/>
      <w:r w:rsidR="004D04D8" w:rsidRPr="004D04D8">
        <w:rPr>
          <w:rFonts w:ascii="Arial" w:hAnsi="Arial" w:cs="Arial"/>
          <w:b/>
          <w:i/>
          <w:sz w:val="18"/>
          <w:szCs w:val="18"/>
        </w:rPr>
        <w:t xml:space="preserve"> la licitación serán </w:t>
      </w:r>
      <w:r w:rsidR="004D04D8" w:rsidRPr="004D04D8">
        <w:rPr>
          <w:rFonts w:ascii="Arial" w:hAnsi="Arial" w:cs="Arial"/>
          <w:b/>
          <w:i/>
          <w:sz w:val="18"/>
          <w:szCs w:val="18"/>
          <w:u w:val="single"/>
        </w:rPr>
        <w:t xml:space="preserve">adjudicados de la siguiente manera: </w:t>
      </w:r>
      <w:r w:rsidR="004D04D8">
        <w:rPr>
          <w:rFonts w:ascii="Arial" w:hAnsi="Arial" w:cs="Arial"/>
          <w:sz w:val="18"/>
          <w:szCs w:val="18"/>
        </w:rPr>
        <w:t>-----------------------------------------------------------------------</w:t>
      </w:r>
    </w:p>
    <w:p w14:paraId="6DC0AA69" w14:textId="4EE2290D" w:rsidR="004D04D8" w:rsidRPr="004D04D8" w:rsidRDefault="004D04D8" w:rsidP="004D04D8">
      <w:pPr>
        <w:widowControl w:val="0"/>
        <w:tabs>
          <w:tab w:val="left" w:pos="0"/>
        </w:tabs>
        <w:jc w:val="both"/>
        <w:rPr>
          <w:rFonts w:ascii="Arial" w:hAnsi="Arial" w:cs="Arial"/>
          <w:b/>
          <w:i/>
          <w:sz w:val="18"/>
          <w:szCs w:val="18"/>
        </w:rPr>
      </w:pPr>
      <w:r w:rsidRPr="004D04D8">
        <w:rPr>
          <w:rFonts w:ascii="Arial" w:hAnsi="Arial" w:cs="Arial"/>
          <w:i/>
          <w:sz w:val="18"/>
          <w:szCs w:val="18"/>
        </w:rPr>
        <w:t xml:space="preserve">La adjudicación en esta licitación será por </w:t>
      </w:r>
      <w:r w:rsidRPr="004D04D8">
        <w:rPr>
          <w:rFonts w:ascii="Arial" w:hAnsi="Arial" w:cs="Arial"/>
          <w:b/>
          <w:i/>
          <w:sz w:val="18"/>
          <w:szCs w:val="18"/>
        </w:rPr>
        <w:t>partida individual</w:t>
      </w:r>
      <w:r w:rsidRPr="004D04D8">
        <w:rPr>
          <w:rFonts w:ascii="Arial" w:hAnsi="Arial" w:cs="Arial"/>
          <w:i/>
          <w:sz w:val="18"/>
          <w:szCs w:val="18"/>
        </w:rPr>
        <w:t xml:space="preserve"> total a un solo Licitante. Por lo que la Licitación se puede adjudicar a varios proveedores, que presente la propuesta solvente con precio más </w:t>
      </w:r>
      <w:proofErr w:type="gramStart"/>
      <w:r w:rsidRPr="004D04D8">
        <w:rPr>
          <w:rFonts w:ascii="Arial" w:hAnsi="Arial" w:cs="Arial"/>
          <w:i/>
          <w:sz w:val="18"/>
          <w:szCs w:val="18"/>
        </w:rPr>
        <w:t>bajo</w:t>
      </w:r>
      <w:r w:rsidRPr="004D04D8">
        <w:rPr>
          <w:rFonts w:ascii="Arial" w:hAnsi="Arial" w:cs="Arial"/>
          <w:b/>
          <w:i/>
          <w:sz w:val="18"/>
          <w:szCs w:val="18"/>
        </w:rPr>
        <w:t>.</w:t>
      </w:r>
      <w:r w:rsidRPr="004D04D8">
        <w:rPr>
          <w:rFonts w:ascii="Arial" w:hAnsi="Arial" w:cs="Arial"/>
          <w:i/>
          <w:sz w:val="18"/>
          <w:szCs w:val="18"/>
        </w:rPr>
        <w:t>---------------</w:t>
      </w:r>
      <w:proofErr w:type="gramEnd"/>
    </w:p>
    <w:p w14:paraId="736025F2" w14:textId="77777777" w:rsidR="004D04D8" w:rsidRPr="004D04D8" w:rsidRDefault="004D04D8" w:rsidP="004D04D8">
      <w:pPr>
        <w:widowControl w:val="0"/>
        <w:tabs>
          <w:tab w:val="left" w:pos="0"/>
        </w:tabs>
        <w:jc w:val="both"/>
        <w:rPr>
          <w:rFonts w:ascii="Arial" w:hAnsi="Arial" w:cs="Arial"/>
          <w:b/>
          <w:i/>
          <w:sz w:val="18"/>
          <w:szCs w:val="18"/>
        </w:rPr>
      </w:pPr>
      <w:r w:rsidRPr="004D04D8">
        <w:rPr>
          <w:rFonts w:ascii="Arial" w:hAnsi="Arial" w:cs="Arial"/>
          <w:b/>
          <w:i/>
          <w:sz w:val="18"/>
          <w:szCs w:val="18"/>
        </w:rPr>
        <w:t xml:space="preserve">*En conjunto </w:t>
      </w:r>
      <w:r w:rsidRPr="004D04D8">
        <w:rPr>
          <w:rFonts w:ascii="Arial" w:hAnsi="Arial" w:cs="Arial"/>
          <w:i/>
          <w:sz w:val="18"/>
          <w:szCs w:val="18"/>
        </w:rPr>
        <w:t>para el licitante que presente la propuesta solvente con precio más bajo en las siguientes partidas:</w:t>
      </w:r>
    </w:p>
    <w:p w14:paraId="766D4DC8" w14:textId="0F8F705B" w:rsidR="004D04D8" w:rsidRPr="004D04D8" w:rsidRDefault="004D04D8" w:rsidP="004D04D8">
      <w:pPr>
        <w:widowControl w:val="0"/>
        <w:tabs>
          <w:tab w:val="left" w:pos="0"/>
        </w:tabs>
        <w:jc w:val="both"/>
        <w:rPr>
          <w:rFonts w:ascii="Arial" w:hAnsi="Arial" w:cs="Arial"/>
          <w:i/>
          <w:sz w:val="18"/>
          <w:szCs w:val="18"/>
        </w:rPr>
      </w:pPr>
      <w:r w:rsidRPr="004D04D8">
        <w:rPr>
          <w:rFonts w:ascii="Arial" w:hAnsi="Arial" w:cs="Arial"/>
          <w:i/>
          <w:sz w:val="18"/>
          <w:szCs w:val="18"/>
        </w:rPr>
        <w:t xml:space="preserve">*Las </w:t>
      </w:r>
      <w:r w:rsidRPr="004D04D8">
        <w:rPr>
          <w:rFonts w:ascii="Arial" w:hAnsi="Arial" w:cs="Arial"/>
          <w:b/>
          <w:i/>
          <w:sz w:val="18"/>
          <w:szCs w:val="18"/>
        </w:rPr>
        <w:t>Partidas 26, 45, 65 y 80</w:t>
      </w:r>
      <w:r w:rsidRPr="004D04D8">
        <w:rPr>
          <w:rFonts w:ascii="Arial" w:hAnsi="Arial" w:cs="Arial"/>
          <w:i/>
          <w:sz w:val="18"/>
          <w:szCs w:val="18"/>
        </w:rPr>
        <w:t xml:space="preserve"> se adjudicarán en conjunto a un solo </w:t>
      </w:r>
      <w:proofErr w:type="gramStart"/>
      <w:r w:rsidRPr="004D04D8">
        <w:rPr>
          <w:rFonts w:ascii="Arial" w:hAnsi="Arial" w:cs="Arial"/>
          <w:i/>
          <w:sz w:val="18"/>
          <w:szCs w:val="18"/>
        </w:rPr>
        <w:t>licitante.</w:t>
      </w:r>
      <w:r>
        <w:rPr>
          <w:rFonts w:ascii="Arial" w:hAnsi="Arial" w:cs="Arial"/>
          <w:i/>
          <w:sz w:val="18"/>
          <w:szCs w:val="18"/>
        </w:rPr>
        <w:t>---------------------------------------------</w:t>
      </w:r>
      <w:proofErr w:type="gramEnd"/>
    </w:p>
    <w:p w14:paraId="5A4DE4E5" w14:textId="0BF20680" w:rsidR="004D04D8" w:rsidRPr="004D04D8" w:rsidRDefault="004D04D8" w:rsidP="004D04D8">
      <w:pPr>
        <w:widowControl w:val="0"/>
        <w:tabs>
          <w:tab w:val="left" w:pos="0"/>
        </w:tabs>
        <w:jc w:val="both"/>
        <w:rPr>
          <w:rFonts w:ascii="Arial" w:hAnsi="Arial" w:cs="Arial"/>
          <w:i/>
          <w:sz w:val="18"/>
          <w:szCs w:val="18"/>
        </w:rPr>
      </w:pPr>
      <w:r w:rsidRPr="004D04D8">
        <w:rPr>
          <w:rFonts w:ascii="Arial" w:hAnsi="Arial" w:cs="Arial"/>
          <w:i/>
          <w:sz w:val="18"/>
          <w:szCs w:val="18"/>
        </w:rPr>
        <w:t xml:space="preserve">*Las </w:t>
      </w:r>
      <w:r w:rsidRPr="004D04D8">
        <w:rPr>
          <w:rFonts w:ascii="Arial" w:hAnsi="Arial" w:cs="Arial"/>
          <w:b/>
          <w:i/>
          <w:sz w:val="18"/>
          <w:szCs w:val="18"/>
        </w:rPr>
        <w:t>Partidas 35, 44 y 72</w:t>
      </w:r>
      <w:r w:rsidRPr="004D04D8">
        <w:rPr>
          <w:rFonts w:ascii="Arial" w:hAnsi="Arial" w:cs="Arial"/>
          <w:i/>
          <w:sz w:val="18"/>
          <w:szCs w:val="18"/>
        </w:rPr>
        <w:t xml:space="preserve"> se adjudicarán en conjunto a un solo </w:t>
      </w:r>
      <w:proofErr w:type="gramStart"/>
      <w:r w:rsidRPr="004D04D8">
        <w:rPr>
          <w:rFonts w:ascii="Arial" w:hAnsi="Arial" w:cs="Arial"/>
          <w:i/>
          <w:sz w:val="18"/>
          <w:szCs w:val="18"/>
        </w:rPr>
        <w:t>licitante.</w:t>
      </w:r>
      <w:r>
        <w:rPr>
          <w:rFonts w:ascii="Arial" w:hAnsi="Arial" w:cs="Arial"/>
          <w:i/>
          <w:sz w:val="18"/>
          <w:szCs w:val="18"/>
        </w:rPr>
        <w:t>--------------------------------------------------</w:t>
      </w:r>
      <w:proofErr w:type="gramEnd"/>
    </w:p>
    <w:p w14:paraId="79530D1D" w14:textId="1F24F69F" w:rsidR="004D04D8" w:rsidRPr="004D04D8" w:rsidRDefault="004D04D8" w:rsidP="004D04D8">
      <w:pPr>
        <w:widowControl w:val="0"/>
        <w:tabs>
          <w:tab w:val="left" w:pos="0"/>
        </w:tabs>
        <w:jc w:val="both"/>
        <w:rPr>
          <w:rFonts w:ascii="Arial" w:hAnsi="Arial" w:cs="Arial"/>
          <w:i/>
          <w:sz w:val="18"/>
          <w:szCs w:val="18"/>
        </w:rPr>
      </w:pPr>
      <w:r w:rsidRPr="004D04D8">
        <w:rPr>
          <w:rFonts w:ascii="Arial" w:hAnsi="Arial" w:cs="Arial"/>
          <w:i/>
          <w:sz w:val="18"/>
          <w:szCs w:val="18"/>
        </w:rPr>
        <w:t xml:space="preserve">*Las </w:t>
      </w:r>
      <w:r w:rsidRPr="004D04D8">
        <w:rPr>
          <w:rFonts w:ascii="Arial" w:hAnsi="Arial" w:cs="Arial"/>
          <w:b/>
          <w:i/>
          <w:sz w:val="18"/>
          <w:szCs w:val="18"/>
        </w:rPr>
        <w:t>Partidas 40 y 76</w:t>
      </w:r>
      <w:r w:rsidRPr="004D04D8">
        <w:rPr>
          <w:rFonts w:ascii="Arial" w:hAnsi="Arial" w:cs="Arial"/>
          <w:i/>
          <w:sz w:val="18"/>
          <w:szCs w:val="18"/>
        </w:rPr>
        <w:t xml:space="preserve"> se adjudicarán en conjunto a un solo </w:t>
      </w:r>
      <w:proofErr w:type="gramStart"/>
      <w:r w:rsidRPr="004D04D8">
        <w:rPr>
          <w:rFonts w:ascii="Arial" w:hAnsi="Arial" w:cs="Arial"/>
          <w:i/>
          <w:sz w:val="18"/>
          <w:szCs w:val="18"/>
        </w:rPr>
        <w:t>licitante.--------------------------------------------------------</w:t>
      </w:r>
      <w:proofErr w:type="gramEnd"/>
    </w:p>
    <w:p w14:paraId="022B0F45" w14:textId="2818C9E5" w:rsidR="004D04D8" w:rsidRPr="004D04D8" w:rsidRDefault="004D04D8" w:rsidP="004D04D8">
      <w:pPr>
        <w:widowControl w:val="0"/>
        <w:tabs>
          <w:tab w:val="left" w:pos="0"/>
        </w:tabs>
        <w:jc w:val="both"/>
        <w:rPr>
          <w:rFonts w:ascii="Arial" w:hAnsi="Arial" w:cs="Arial"/>
          <w:i/>
          <w:sz w:val="18"/>
          <w:szCs w:val="18"/>
        </w:rPr>
      </w:pPr>
      <w:r w:rsidRPr="004D04D8">
        <w:rPr>
          <w:rFonts w:ascii="Arial" w:hAnsi="Arial" w:cs="Arial"/>
          <w:i/>
          <w:sz w:val="18"/>
          <w:szCs w:val="18"/>
        </w:rPr>
        <w:t xml:space="preserve">*Las </w:t>
      </w:r>
      <w:r w:rsidRPr="004D04D8">
        <w:rPr>
          <w:rFonts w:ascii="Arial" w:hAnsi="Arial" w:cs="Arial"/>
          <w:b/>
          <w:i/>
          <w:sz w:val="18"/>
          <w:szCs w:val="18"/>
        </w:rPr>
        <w:t>Partidas 50 y 82</w:t>
      </w:r>
      <w:r w:rsidRPr="004D04D8">
        <w:rPr>
          <w:rFonts w:ascii="Arial" w:hAnsi="Arial" w:cs="Arial"/>
          <w:i/>
          <w:sz w:val="18"/>
          <w:szCs w:val="18"/>
        </w:rPr>
        <w:t xml:space="preserve"> se adjudicarán en conjunto a un solo </w:t>
      </w:r>
      <w:proofErr w:type="gramStart"/>
      <w:r w:rsidRPr="004D04D8">
        <w:rPr>
          <w:rFonts w:ascii="Arial" w:hAnsi="Arial" w:cs="Arial"/>
          <w:i/>
          <w:sz w:val="18"/>
          <w:szCs w:val="18"/>
        </w:rPr>
        <w:t>licitante.-------------------------------------------------------</w:t>
      </w:r>
      <w:proofErr w:type="gramEnd"/>
    </w:p>
    <w:p w14:paraId="2372B4B9" w14:textId="2D352F51" w:rsidR="00FF6796" w:rsidRPr="004D04D8" w:rsidRDefault="004D04D8" w:rsidP="004D04D8">
      <w:pPr>
        <w:pStyle w:val="Sangradetextonormal"/>
        <w:ind w:left="0" w:right="48"/>
        <w:jc w:val="both"/>
        <w:rPr>
          <w:rFonts w:ascii="Arial" w:hAnsi="Arial" w:cs="Arial"/>
          <w:b/>
          <w:bCs/>
          <w:i/>
          <w:sz w:val="17"/>
          <w:szCs w:val="17"/>
        </w:rPr>
      </w:pPr>
      <w:r w:rsidRPr="004D04D8">
        <w:rPr>
          <w:rFonts w:ascii="Arial" w:hAnsi="Arial" w:cs="Arial"/>
          <w:i/>
          <w:sz w:val="18"/>
          <w:szCs w:val="18"/>
          <w:lang w:val="es-ES"/>
        </w:rPr>
        <w:t xml:space="preserve">*Las </w:t>
      </w:r>
      <w:r w:rsidRPr="004D04D8">
        <w:rPr>
          <w:rFonts w:ascii="Arial" w:hAnsi="Arial" w:cs="Arial"/>
          <w:b/>
          <w:i/>
          <w:sz w:val="18"/>
          <w:szCs w:val="18"/>
          <w:lang w:val="es-ES"/>
        </w:rPr>
        <w:t>Partidas 33 y 70</w:t>
      </w:r>
      <w:r w:rsidRPr="004D04D8">
        <w:rPr>
          <w:rFonts w:ascii="Arial" w:hAnsi="Arial" w:cs="Arial"/>
          <w:i/>
          <w:sz w:val="18"/>
          <w:szCs w:val="18"/>
          <w:lang w:val="es-ES"/>
        </w:rPr>
        <w:t xml:space="preserve"> se adjudicarán en conjunto a un solo </w:t>
      </w:r>
      <w:proofErr w:type="gramStart"/>
      <w:r w:rsidRPr="004D04D8">
        <w:rPr>
          <w:rFonts w:ascii="Arial" w:hAnsi="Arial" w:cs="Arial"/>
          <w:i/>
          <w:sz w:val="18"/>
          <w:szCs w:val="18"/>
          <w:lang w:val="es-ES"/>
        </w:rPr>
        <w:t>licitante</w:t>
      </w:r>
      <w:r w:rsidR="00FF6796" w:rsidRPr="004D04D8">
        <w:rPr>
          <w:rFonts w:ascii="Arial" w:eastAsia="Calibri" w:hAnsi="Arial" w:cs="Arial"/>
          <w:b/>
          <w:i/>
          <w:sz w:val="17"/>
          <w:szCs w:val="17"/>
        </w:rPr>
        <w:t>.</w:t>
      </w:r>
      <w:r w:rsidRPr="004D04D8">
        <w:rPr>
          <w:rFonts w:ascii="Arial" w:eastAsia="Calibri" w:hAnsi="Arial" w:cs="Arial"/>
          <w:i/>
          <w:sz w:val="17"/>
          <w:szCs w:val="17"/>
        </w:rPr>
        <w:t>----------------------------------------------------------</w:t>
      </w:r>
      <w:proofErr w:type="gramEnd"/>
    </w:p>
    <w:bookmarkEnd w:id="0"/>
    <w:p w14:paraId="03600CDB" w14:textId="2DF94E5C" w:rsidR="00636F75" w:rsidRPr="004D04D8" w:rsidRDefault="00633F99" w:rsidP="00096DA7">
      <w:pPr>
        <w:pStyle w:val="Sangradetextonormal"/>
        <w:ind w:left="0" w:right="48"/>
        <w:jc w:val="both"/>
        <w:rPr>
          <w:rFonts w:ascii="Arial" w:hAnsi="Arial" w:cs="Arial"/>
          <w:sz w:val="17"/>
          <w:szCs w:val="17"/>
        </w:rPr>
      </w:pPr>
      <w:r w:rsidRPr="004D04D8">
        <w:rPr>
          <w:rFonts w:ascii="Arial" w:hAnsi="Arial" w:cs="Arial"/>
          <w:bCs/>
          <w:sz w:val="17"/>
          <w:szCs w:val="17"/>
        </w:rPr>
        <w:t>U</w:t>
      </w:r>
      <w:r w:rsidR="00F1644D" w:rsidRPr="004D04D8">
        <w:rPr>
          <w:rFonts w:ascii="Arial" w:hAnsi="Arial" w:cs="Arial"/>
          <w:bCs/>
          <w:sz w:val="17"/>
          <w:szCs w:val="17"/>
        </w:rPr>
        <w:t>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F236E" w:rsidRPr="004D04D8">
        <w:rPr>
          <w:b/>
          <w:bCs/>
          <w:sz w:val="17"/>
          <w:szCs w:val="17"/>
        </w:rPr>
        <w:t xml:space="preserve"> </w:t>
      </w:r>
      <w:r w:rsidR="00096DA7" w:rsidRPr="004D04D8">
        <w:rPr>
          <w:rFonts w:ascii="Arial" w:hAnsi="Arial" w:cs="Arial"/>
          <w:sz w:val="17"/>
          <w:szCs w:val="17"/>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p>
    <w:p w14:paraId="478B172C" w14:textId="59E1CBC9" w:rsidR="00096DA7" w:rsidRPr="00E66BD9" w:rsidRDefault="00636F75" w:rsidP="00096DA7">
      <w:pPr>
        <w:pStyle w:val="Sangradetextonormal"/>
        <w:ind w:left="0" w:right="48"/>
        <w:jc w:val="both"/>
        <w:rPr>
          <w:rFonts w:ascii="Arial" w:hAnsi="Arial" w:cs="Arial"/>
          <w:b/>
          <w:sz w:val="17"/>
          <w:szCs w:val="17"/>
        </w:rPr>
      </w:pPr>
      <w:r w:rsidRPr="004D04D8">
        <w:rPr>
          <w:rFonts w:ascii="Arial" w:hAnsi="Arial" w:cs="Arial"/>
          <w:sz w:val="17"/>
          <w:szCs w:val="17"/>
        </w:rPr>
        <w:t>-----------------------------------------------------------------------------------------------------------------------------------------------------------</w:t>
      </w:r>
      <w:r w:rsidR="00096DA7" w:rsidRPr="00E66BD9">
        <w:rPr>
          <w:rFonts w:ascii="Arial" w:hAnsi="Arial" w:cs="Arial"/>
          <w:sz w:val="17"/>
          <w:szCs w:val="17"/>
        </w:rPr>
        <w:t xml:space="preserve">En este orden de ideas, el </w:t>
      </w:r>
      <w:r w:rsidR="00096DA7" w:rsidRPr="00E66BD9">
        <w:rPr>
          <w:rFonts w:ascii="Arial" w:hAnsi="Arial" w:cs="Arial"/>
          <w:b/>
          <w:sz w:val="17"/>
          <w:szCs w:val="17"/>
        </w:rPr>
        <w:t>Análisis</w:t>
      </w:r>
      <w:r w:rsidR="00096DA7" w:rsidRPr="00E66BD9">
        <w:rPr>
          <w:rFonts w:ascii="Arial" w:hAnsi="Arial" w:cs="Arial"/>
          <w:sz w:val="17"/>
          <w:szCs w:val="17"/>
        </w:rPr>
        <w:t xml:space="preserve"> </w:t>
      </w:r>
      <w:r w:rsidR="00096DA7" w:rsidRPr="00E66BD9">
        <w:rPr>
          <w:rFonts w:ascii="Arial" w:hAnsi="Arial" w:cs="Arial"/>
          <w:b/>
          <w:sz w:val="17"/>
          <w:szCs w:val="17"/>
        </w:rPr>
        <w:t>a detalle</w:t>
      </w:r>
      <w:r w:rsidR="00096DA7" w:rsidRPr="00E66BD9">
        <w:rPr>
          <w:rFonts w:ascii="Arial" w:hAnsi="Arial" w:cs="Arial"/>
          <w:sz w:val="17"/>
          <w:szCs w:val="17"/>
        </w:rPr>
        <w:t xml:space="preserve"> de la propuesta presentada y que se agrega a la presente acta de fallo se hacen constar como </w:t>
      </w:r>
      <w:r w:rsidR="00096DA7" w:rsidRPr="00E66BD9">
        <w:rPr>
          <w:rFonts w:ascii="Arial" w:hAnsi="Arial" w:cs="Arial"/>
          <w:b/>
          <w:sz w:val="17"/>
          <w:szCs w:val="17"/>
        </w:rPr>
        <w:t xml:space="preserve">Anexo “1” </w:t>
      </w:r>
      <w:r w:rsidR="00096DA7" w:rsidRPr="00E66BD9">
        <w:rPr>
          <w:rFonts w:ascii="Arial" w:hAnsi="Arial" w:cs="Arial"/>
          <w:sz w:val="17"/>
          <w:szCs w:val="17"/>
        </w:rPr>
        <w:t>(</w:t>
      </w:r>
      <w:r w:rsidR="00B87434" w:rsidRPr="00E66BD9">
        <w:rPr>
          <w:rFonts w:ascii="Arial" w:hAnsi="Arial" w:cs="Arial"/>
          <w:sz w:val="17"/>
          <w:szCs w:val="17"/>
        </w:rPr>
        <w:t>2</w:t>
      </w:r>
      <w:r w:rsidR="00E66BD9" w:rsidRPr="00E66BD9">
        <w:rPr>
          <w:rFonts w:ascii="Arial" w:hAnsi="Arial" w:cs="Arial"/>
          <w:sz w:val="17"/>
          <w:szCs w:val="17"/>
        </w:rPr>
        <w:t>2</w:t>
      </w:r>
      <w:r w:rsidR="00096DA7" w:rsidRPr="00E66BD9">
        <w:rPr>
          <w:rFonts w:ascii="Arial" w:hAnsi="Arial" w:cs="Arial"/>
          <w:sz w:val="17"/>
          <w:szCs w:val="17"/>
        </w:rPr>
        <w:t xml:space="preserve"> páginas)</w:t>
      </w:r>
      <w:r w:rsidR="005F236E" w:rsidRPr="00E66BD9">
        <w:rPr>
          <w:rFonts w:ascii="Arial" w:hAnsi="Arial" w:cs="Arial"/>
          <w:b/>
          <w:sz w:val="17"/>
          <w:szCs w:val="17"/>
        </w:rPr>
        <w:t xml:space="preserve">, </w:t>
      </w:r>
      <w:r w:rsidR="00096DA7" w:rsidRPr="00E66BD9">
        <w:rPr>
          <w:rFonts w:ascii="Arial" w:hAnsi="Arial" w:cs="Arial"/>
          <w:b/>
          <w:sz w:val="17"/>
          <w:szCs w:val="17"/>
        </w:rPr>
        <w:t>Anexo “</w:t>
      </w:r>
      <w:r w:rsidR="005F236E" w:rsidRPr="00E66BD9">
        <w:rPr>
          <w:rFonts w:ascii="Arial" w:hAnsi="Arial" w:cs="Arial"/>
          <w:b/>
          <w:sz w:val="17"/>
          <w:szCs w:val="17"/>
        </w:rPr>
        <w:t>1</w:t>
      </w:r>
      <w:r w:rsidR="002E01B4" w:rsidRPr="00E66BD9">
        <w:rPr>
          <w:rFonts w:ascii="Arial" w:hAnsi="Arial" w:cs="Arial"/>
          <w:b/>
          <w:sz w:val="17"/>
          <w:szCs w:val="17"/>
        </w:rPr>
        <w:t>.1</w:t>
      </w:r>
      <w:r w:rsidR="00096DA7" w:rsidRPr="00E66BD9">
        <w:rPr>
          <w:rFonts w:ascii="Arial" w:hAnsi="Arial" w:cs="Arial"/>
          <w:b/>
          <w:sz w:val="17"/>
          <w:szCs w:val="17"/>
        </w:rPr>
        <w:t>”</w:t>
      </w:r>
      <w:r w:rsidR="005F236E" w:rsidRPr="00E66BD9">
        <w:rPr>
          <w:rFonts w:ascii="Arial" w:hAnsi="Arial" w:cs="Arial"/>
          <w:b/>
          <w:sz w:val="17"/>
          <w:szCs w:val="17"/>
        </w:rPr>
        <w:t xml:space="preserve"> </w:t>
      </w:r>
      <w:r w:rsidR="005F236E" w:rsidRPr="00E66BD9">
        <w:rPr>
          <w:rFonts w:ascii="Arial" w:hAnsi="Arial" w:cs="Arial"/>
          <w:sz w:val="17"/>
          <w:szCs w:val="17"/>
        </w:rPr>
        <w:t>(</w:t>
      </w:r>
      <w:r w:rsidR="00E66BD9" w:rsidRPr="00E66BD9">
        <w:rPr>
          <w:rFonts w:ascii="Arial" w:hAnsi="Arial" w:cs="Arial"/>
          <w:sz w:val="17"/>
          <w:szCs w:val="17"/>
        </w:rPr>
        <w:t>07</w:t>
      </w:r>
      <w:r w:rsidR="005F236E" w:rsidRPr="00E66BD9">
        <w:rPr>
          <w:rFonts w:ascii="Arial" w:hAnsi="Arial" w:cs="Arial"/>
          <w:sz w:val="17"/>
          <w:szCs w:val="17"/>
        </w:rPr>
        <w:t xml:space="preserve"> páginas)</w:t>
      </w:r>
      <w:r w:rsidR="00751862" w:rsidRPr="00E66BD9">
        <w:rPr>
          <w:rFonts w:ascii="Arial" w:hAnsi="Arial" w:cs="Arial"/>
          <w:sz w:val="17"/>
          <w:szCs w:val="17"/>
        </w:rPr>
        <w:t xml:space="preserve"> </w:t>
      </w:r>
      <w:r w:rsidR="005F236E" w:rsidRPr="00E66BD9">
        <w:rPr>
          <w:rFonts w:ascii="Arial" w:hAnsi="Arial" w:cs="Arial"/>
          <w:sz w:val="17"/>
          <w:szCs w:val="17"/>
        </w:rPr>
        <w:t xml:space="preserve">y </w:t>
      </w:r>
      <w:r w:rsidR="002E01B4" w:rsidRPr="00E66BD9">
        <w:rPr>
          <w:rFonts w:ascii="Arial" w:hAnsi="Arial" w:cs="Arial"/>
          <w:b/>
          <w:sz w:val="17"/>
          <w:szCs w:val="17"/>
        </w:rPr>
        <w:t>Anexo “2</w:t>
      </w:r>
      <w:r w:rsidR="005F236E" w:rsidRPr="00E66BD9">
        <w:rPr>
          <w:rFonts w:ascii="Arial" w:hAnsi="Arial" w:cs="Arial"/>
          <w:b/>
          <w:sz w:val="17"/>
          <w:szCs w:val="17"/>
        </w:rPr>
        <w:t>”</w:t>
      </w:r>
      <w:r w:rsidR="00096DA7" w:rsidRPr="00E66BD9">
        <w:rPr>
          <w:rFonts w:ascii="Arial" w:hAnsi="Arial" w:cs="Arial"/>
          <w:b/>
          <w:sz w:val="17"/>
          <w:szCs w:val="17"/>
        </w:rPr>
        <w:t xml:space="preserve"> </w:t>
      </w:r>
      <w:r w:rsidR="00096DA7" w:rsidRPr="00E66BD9">
        <w:rPr>
          <w:rFonts w:ascii="Arial" w:hAnsi="Arial" w:cs="Arial"/>
          <w:sz w:val="17"/>
          <w:szCs w:val="17"/>
        </w:rPr>
        <w:t>(</w:t>
      </w:r>
      <w:r w:rsidR="00E66BD9" w:rsidRPr="00E66BD9">
        <w:rPr>
          <w:rFonts w:ascii="Arial" w:hAnsi="Arial" w:cs="Arial"/>
          <w:sz w:val="17"/>
          <w:szCs w:val="17"/>
        </w:rPr>
        <w:t>32</w:t>
      </w:r>
      <w:r w:rsidR="00096DA7" w:rsidRPr="00E66BD9">
        <w:rPr>
          <w:rFonts w:ascii="Arial" w:hAnsi="Arial" w:cs="Arial"/>
          <w:sz w:val="17"/>
          <w:szCs w:val="17"/>
        </w:rPr>
        <w:t xml:space="preserve"> páginas), a considerar:-</w:t>
      </w:r>
    </w:p>
    <w:p w14:paraId="3F49F3C0" w14:textId="54F2CA92" w:rsidR="001A6951" w:rsidRPr="004D04D8" w:rsidRDefault="00636F75" w:rsidP="001A6951">
      <w:pPr>
        <w:pStyle w:val="Sangradetextonormal"/>
        <w:ind w:left="0" w:right="48"/>
        <w:jc w:val="both"/>
        <w:rPr>
          <w:rFonts w:ascii="Arial" w:hAnsi="Arial" w:cs="Arial"/>
          <w:sz w:val="17"/>
          <w:szCs w:val="17"/>
        </w:rPr>
      </w:pPr>
      <w:r w:rsidRPr="004D04D8">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2228"/>
        <w:gridCol w:w="6282"/>
      </w:tblGrid>
      <w:tr w:rsidR="000C0A30" w:rsidRPr="00877923" w14:paraId="3B212908" w14:textId="77777777" w:rsidTr="00636F75">
        <w:trPr>
          <w:trHeight w:val="292"/>
          <w:jc w:val="center"/>
        </w:trPr>
        <w:tc>
          <w:tcPr>
            <w:tcW w:w="180" w:type="pct"/>
            <w:shd w:val="clear" w:color="auto" w:fill="D9D9D9"/>
            <w:noWrap/>
            <w:vAlign w:val="center"/>
            <w:hideMark/>
          </w:tcPr>
          <w:p w14:paraId="1DE3CB15" w14:textId="77777777" w:rsidR="000C0A30" w:rsidRPr="00877923" w:rsidRDefault="000C0A30" w:rsidP="00395409">
            <w:pPr>
              <w:jc w:val="center"/>
              <w:rPr>
                <w:rFonts w:ascii="Arial" w:hAnsi="Arial" w:cs="Arial"/>
                <w:sz w:val="14"/>
                <w:szCs w:val="16"/>
                <w:highlight w:val="yellow"/>
              </w:rPr>
            </w:pPr>
          </w:p>
        </w:tc>
        <w:tc>
          <w:tcPr>
            <w:tcW w:w="1262" w:type="pct"/>
            <w:shd w:val="clear" w:color="auto" w:fill="D9D9D9"/>
            <w:noWrap/>
            <w:vAlign w:val="center"/>
            <w:hideMark/>
          </w:tcPr>
          <w:p w14:paraId="46F2A478" w14:textId="77777777" w:rsidR="000C0A30" w:rsidRPr="004D04D8" w:rsidRDefault="000C0A30" w:rsidP="00395409">
            <w:pPr>
              <w:jc w:val="center"/>
              <w:rPr>
                <w:rFonts w:ascii="Arial" w:hAnsi="Arial" w:cs="Arial"/>
                <w:b/>
                <w:bCs/>
                <w:sz w:val="16"/>
                <w:szCs w:val="16"/>
              </w:rPr>
            </w:pPr>
            <w:r w:rsidRPr="004D04D8">
              <w:rPr>
                <w:rFonts w:ascii="Arial" w:hAnsi="Arial" w:cs="Arial"/>
                <w:b/>
                <w:bCs/>
                <w:sz w:val="16"/>
                <w:szCs w:val="16"/>
              </w:rPr>
              <w:t>Licitante</w:t>
            </w:r>
          </w:p>
        </w:tc>
        <w:tc>
          <w:tcPr>
            <w:tcW w:w="3558" w:type="pct"/>
            <w:shd w:val="clear" w:color="auto" w:fill="D9D9D9"/>
            <w:vAlign w:val="center"/>
          </w:tcPr>
          <w:p w14:paraId="659C6024" w14:textId="77777777" w:rsidR="000C0A30" w:rsidRPr="004D04D8" w:rsidRDefault="000C0A30" w:rsidP="00395409">
            <w:pPr>
              <w:jc w:val="center"/>
              <w:rPr>
                <w:rFonts w:ascii="Arial" w:hAnsi="Arial" w:cs="Arial"/>
                <w:b/>
                <w:bCs/>
                <w:sz w:val="16"/>
                <w:szCs w:val="16"/>
              </w:rPr>
            </w:pPr>
            <w:r w:rsidRPr="004D04D8">
              <w:rPr>
                <w:rFonts w:ascii="Arial" w:hAnsi="Arial" w:cs="Arial"/>
                <w:b/>
                <w:bCs/>
                <w:sz w:val="16"/>
                <w:szCs w:val="16"/>
              </w:rPr>
              <w:t>Partidas ofertadas  y revisión técnica</w:t>
            </w:r>
          </w:p>
        </w:tc>
      </w:tr>
      <w:tr w:rsidR="004D04D8" w:rsidRPr="004D04D8" w14:paraId="28EA61F8" w14:textId="77777777" w:rsidTr="004D04D8">
        <w:trPr>
          <w:trHeight w:val="292"/>
          <w:jc w:val="center"/>
        </w:trPr>
        <w:tc>
          <w:tcPr>
            <w:tcW w:w="180" w:type="pct"/>
            <w:shd w:val="clear" w:color="auto" w:fill="auto"/>
            <w:noWrap/>
          </w:tcPr>
          <w:p w14:paraId="33F20EF2" w14:textId="0929632C" w:rsidR="004D04D8" w:rsidRPr="004D04D8" w:rsidRDefault="004D04D8" w:rsidP="004D04D8">
            <w:pPr>
              <w:jc w:val="center"/>
              <w:rPr>
                <w:rFonts w:ascii="Arial" w:hAnsi="Arial" w:cs="Arial"/>
                <w:b/>
                <w:sz w:val="18"/>
                <w:szCs w:val="18"/>
              </w:rPr>
            </w:pPr>
            <w:r w:rsidRPr="004D04D8">
              <w:rPr>
                <w:rFonts w:ascii="Arial" w:hAnsi="Arial" w:cs="Arial"/>
                <w:b/>
                <w:sz w:val="18"/>
                <w:szCs w:val="18"/>
              </w:rPr>
              <w:t>1</w:t>
            </w:r>
          </w:p>
        </w:tc>
        <w:tc>
          <w:tcPr>
            <w:tcW w:w="1262" w:type="pct"/>
            <w:noWrap/>
          </w:tcPr>
          <w:p w14:paraId="68342A76" w14:textId="6450D63C" w:rsidR="004D04D8" w:rsidRPr="004D04D8" w:rsidRDefault="004D04D8" w:rsidP="004D04D8">
            <w:pPr>
              <w:jc w:val="center"/>
              <w:rPr>
                <w:rFonts w:ascii="Arial" w:hAnsi="Arial" w:cs="Arial"/>
                <w:b/>
                <w:bCs/>
                <w:sz w:val="18"/>
                <w:szCs w:val="18"/>
              </w:rPr>
            </w:pPr>
            <w:r w:rsidRPr="004D04D8">
              <w:rPr>
                <w:rFonts w:ascii="Arial" w:hAnsi="Arial" w:cs="Arial"/>
                <w:b/>
                <w:sz w:val="18"/>
                <w:szCs w:val="18"/>
              </w:rPr>
              <w:t>KEY QUIMICA, S.A. DE C.V.</w:t>
            </w:r>
          </w:p>
        </w:tc>
        <w:tc>
          <w:tcPr>
            <w:tcW w:w="3558" w:type="pct"/>
            <w:tcBorders>
              <w:top w:val="dotted" w:sz="4" w:space="0" w:color="auto"/>
              <w:left w:val="dotted" w:sz="4" w:space="0" w:color="auto"/>
              <w:bottom w:val="dotted" w:sz="4" w:space="0" w:color="auto"/>
              <w:right w:val="dotted" w:sz="4" w:space="0" w:color="auto"/>
            </w:tcBorders>
          </w:tcPr>
          <w:p w14:paraId="5422F774" w14:textId="45D1CB30" w:rsidR="00E122FE" w:rsidRDefault="00E122FE" w:rsidP="00E122FE">
            <w:pPr>
              <w:spacing w:line="276" w:lineRule="auto"/>
              <w:jc w:val="both"/>
              <w:rPr>
                <w:rFonts w:ascii="Arial" w:hAnsi="Arial" w:cs="Arial"/>
                <w:b/>
                <w:sz w:val="16"/>
                <w:szCs w:val="16"/>
              </w:rPr>
            </w:pPr>
            <w:r>
              <w:rPr>
                <w:rFonts w:ascii="Arial" w:hAnsi="Arial" w:cs="Arial"/>
                <w:b/>
                <w:sz w:val="16"/>
                <w:szCs w:val="16"/>
              </w:rPr>
              <w:t xml:space="preserve">Oferta en las partidas: </w:t>
            </w:r>
            <w:r w:rsidRPr="00E122FE">
              <w:rPr>
                <w:rFonts w:asciiTheme="minorHAnsi" w:hAnsiTheme="minorHAnsi" w:cstheme="minorHAnsi"/>
                <w:b/>
                <w:sz w:val="16"/>
                <w:szCs w:val="16"/>
              </w:rPr>
              <w:t>33, 40, 46, 50, 70, 76 y 82</w:t>
            </w:r>
            <w:r>
              <w:rPr>
                <w:rFonts w:asciiTheme="minorHAnsi" w:hAnsiTheme="minorHAnsi" w:cstheme="minorHAnsi"/>
                <w:b/>
                <w:sz w:val="16"/>
                <w:szCs w:val="16"/>
              </w:rPr>
              <w:t>.</w:t>
            </w:r>
          </w:p>
          <w:p w14:paraId="5C7BEE96" w14:textId="77777777" w:rsidR="00E122FE" w:rsidRDefault="00E122FE" w:rsidP="00E122FE">
            <w:pPr>
              <w:spacing w:line="276" w:lineRule="auto"/>
              <w:jc w:val="both"/>
              <w:rPr>
                <w:rFonts w:ascii="Arial" w:hAnsi="Arial" w:cs="Arial"/>
                <w:b/>
                <w:sz w:val="16"/>
                <w:szCs w:val="16"/>
              </w:rPr>
            </w:pPr>
          </w:p>
          <w:p w14:paraId="197CDB58" w14:textId="542DA94F" w:rsidR="00E122FE" w:rsidRDefault="00E122FE" w:rsidP="00E122FE">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presenta y no cumple conforme lo establecido y detallado en el Anexo 1 y 1.1, incumplimientos que se corroboran en dichos anexos conforme a los siguientes incumplimientos:</w:t>
            </w:r>
          </w:p>
          <w:p w14:paraId="65F77331" w14:textId="77777777" w:rsidR="00E122FE" w:rsidRDefault="00E122FE" w:rsidP="00E122FE">
            <w:pPr>
              <w:spacing w:line="276" w:lineRule="auto"/>
              <w:jc w:val="both"/>
              <w:rPr>
                <w:rFonts w:ascii="Arial" w:hAnsi="Arial" w:cs="Arial"/>
                <w:sz w:val="16"/>
                <w:szCs w:val="16"/>
              </w:rPr>
            </w:pPr>
          </w:p>
          <w:p w14:paraId="610B0FCA" w14:textId="15A4AB65" w:rsidR="00E122FE" w:rsidRDefault="00E122FE" w:rsidP="00E122FE">
            <w:pPr>
              <w:spacing w:line="276" w:lineRule="auto"/>
              <w:jc w:val="both"/>
              <w:rPr>
                <w:rFonts w:ascii="Arial" w:hAnsi="Arial" w:cs="Arial"/>
                <w:b/>
                <w:sz w:val="16"/>
                <w:szCs w:val="16"/>
              </w:rPr>
            </w:pPr>
            <w:r>
              <w:rPr>
                <w:rFonts w:ascii="Arial" w:hAnsi="Arial" w:cs="Arial"/>
                <w:b/>
                <w:sz w:val="16"/>
                <w:szCs w:val="16"/>
              </w:rPr>
              <w:t xml:space="preserve">En el Anexo 1, Dictamen Técnico:    </w:t>
            </w:r>
          </w:p>
          <w:p w14:paraId="0069B54B" w14:textId="77777777" w:rsidR="00E122FE" w:rsidRDefault="00E122FE" w:rsidP="00E122FE">
            <w:pPr>
              <w:spacing w:line="276" w:lineRule="auto"/>
              <w:jc w:val="both"/>
              <w:rPr>
                <w:rFonts w:ascii="Arial" w:hAnsi="Arial" w:cs="Arial"/>
                <w:b/>
                <w:sz w:val="16"/>
                <w:szCs w:val="16"/>
              </w:rPr>
            </w:pPr>
          </w:p>
          <w:p w14:paraId="487E68AA" w14:textId="64C7A9B9" w:rsidR="00F148C5" w:rsidRPr="00F148C5" w:rsidRDefault="00E122FE" w:rsidP="00E122FE">
            <w:pPr>
              <w:pStyle w:val="Prrafodelista"/>
              <w:numPr>
                <w:ilvl w:val="0"/>
                <w:numId w:val="45"/>
              </w:numPr>
              <w:spacing w:line="276" w:lineRule="auto"/>
              <w:ind w:left="720"/>
              <w:jc w:val="both"/>
              <w:rPr>
                <w:rFonts w:ascii="Arial" w:hAnsi="Arial" w:cs="Arial"/>
                <w:b/>
                <w:sz w:val="16"/>
                <w:szCs w:val="16"/>
              </w:rPr>
            </w:pPr>
            <w:r>
              <w:rPr>
                <w:rFonts w:ascii="Arial" w:eastAsia="Calibri" w:hAnsi="Arial" w:cs="Arial"/>
                <w:b/>
                <w:color w:val="000000"/>
                <w:sz w:val="16"/>
                <w:szCs w:val="16"/>
              </w:rPr>
              <w:t>Punto X.</w:t>
            </w:r>
            <w:r w:rsidR="00F148C5">
              <w:rPr>
                <w:rFonts w:ascii="Arial" w:eastAsia="Calibri" w:hAnsi="Arial" w:cs="Arial"/>
                <w:b/>
                <w:color w:val="000000"/>
                <w:sz w:val="16"/>
                <w:szCs w:val="16"/>
              </w:rPr>
              <w:t>6 “</w:t>
            </w:r>
            <w:r w:rsidR="00F148C5" w:rsidRPr="00F148C5">
              <w:rPr>
                <w:rFonts w:ascii="Arial" w:eastAsia="Calibri" w:hAnsi="Arial" w:cs="Arial"/>
                <w:b/>
                <w:color w:val="000000"/>
                <w:sz w:val="16"/>
                <w:szCs w:val="16"/>
              </w:rPr>
              <w:t>Especificaciones técnicas</w:t>
            </w:r>
            <w:r w:rsidR="00F148C5">
              <w:rPr>
                <w:rFonts w:ascii="Arial" w:eastAsia="Calibri" w:hAnsi="Arial" w:cs="Arial"/>
                <w:b/>
                <w:color w:val="000000"/>
                <w:sz w:val="16"/>
                <w:szCs w:val="16"/>
              </w:rPr>
              <w:t>”, en relación al X.7 “</w:t>
            </w:r>
            <w:r w:rsidR="00F148C5" w:rsidRPr="00F148C5">
              <w:rPr>
                <w:rFonts w:ascii="Arial" w:eastAsia="Calibri" w:hAnsi="Arial" w:cs="Arial"/>
                <w:b/>
                <w:color w:val="000000"/>
                <w:sz w:val="16"/>
                <w:szCs w:val="16"/>
              </w:rPr>
              <w:t>Información Técnica documental</w:t>
            </w:r>
            <w:r w:rsidR="00F148C5">
              <w:rPr>
                <w:rFonts w:ascii="Arial" w:eastAsia="Calibri" w:hAnsi="Arial" w:cs="Arial"/>
                <w:b/>
                <w:color w:val="000000"/>
                <w:sz w:val="16"/>
                <w:szCs w:val="16"/>
              </w:rPr>
              <w:t xml:space="preserve">”, siendo el incumplimiento el siguiente: </w:t>
            </w:r>
            <w:r w:rsidR="00F148C5" w:rsidRPr="00F148C5">
              <w:rPr>
                <w:rFonts w:ascii="Arial" w:eastAsia="Calibri" w:hAnsi="Arial" w:cs="Arial"/>
                <w:b/>
                <w:color w:val="000000"/>
                <w:sz w:val="16"/>
                <w:szCs w:val="16"/>
              </w:rPr>
              <w:t xml:space="preserve"> </w:t>
            </w:r>
          </w:p>
          <w:p w14:paraId="138C39DB" w14:textId="77777777" w:rsidR="00F148C5" w:rsidRDefault="00F148C5" w:rsidP="00F148C5">
            <w:pPr>
              <w:spacing w:line="276" w:lineRule="auto"/>
              <w:jc w:val="both"/>
              <w:rPr>
                <w:rFonts w:ascii="Arial" w:hAnsi="Arial" w:cs="Arial"/>
                <w:b/>
                <w:sz w:val="16"/>
                <w:szCs w:val="16"/>
              </w:rPr>
            </w:pPr>
          </w:p>
          <w:p w14:paraId="33FC5510" w14:textId="5D189801" w:rsidR="00F148C5" w:rsidRPr="00F148C5" w:rsidRDefault="00F148C5" w:rsidP="00F148C5">
            <w:pPr>
              <w:spacing w:line="276" w:lineRule="auto"/>
              <w:jc w:val="both"/>
              <w:rPr>
                <w:rFonts w:ascii="Arial" w:hAnsi="Arial" w:cs="Arial"/>
                <w:b/>
                <w:sz w:val="16"/>
                <w:szCs w:val="16"/>
              </w:rPr>
            </w:pPr>
            <w:r w:rsidRPr="00F148C5">
              <w:rPr>
                <w:rFonts w:ascii="Arial" w:hAnsi="Arial" w:cs="Arial"/>
                <w:b/>
                <w:sz w:val="16"/>
                <w:szCs w:val="16"/>
              </w:rPr>
              <w:t>Para las partidas 40 y 76 en las bases de la convocatoria se solicitó:</w:t>
            </w:r>
          </w:p>
          <w:p w14:paraId="7F587B3E" w14:textId="77777777" w:rsidR="00F148C5" w:rsidRPr="00F148C5" w:rsidRDefault="00F148C5" w:rsidP="00F148C5">
            <w:pPr>
              <w:pStyle w:val="Prrafodelista"/>
              <w:rPr>
                <w:rFonts w:ascii="Arial" w:hAnsi="Arial" w:cs="Arial"/>
                <w:b/>
                <w:sz w:val="16"/>
                <w:szCs w:val="16"/>
              </w:rPr>
            </w:pPr>
          </w:p>
          <w:p w14:paraId="7F5033AE" w14:textId="0BCB2B8E" w:rsidR="00F148C5" w:rsidRPr="00F148C5" w:rsidRDefault="00F148C5" w:rsidP="00F148C5">
            <w:pPr>
              <w:spacing w:line="276" w:lineRule="auto"/>
              <w:jc w:val="both"/>
              <w:rPr>
                <w:rFonts w:ascii="Arial" w:hAnsi="Arial" w:cs="Arial"/>
                <w:i/>
                <w:sz w:val="14"/>
                <w:szCs w:val="16"/>
              </w:rPr>
            </w:pPr>
            <w:r w:rsidRPr="00F148C5">
              <w:rPr>
                <w:rFonts w:ascii="Arial" w:hAnsi="Arial" w:cs="Arial"/>
                <w:i/>
                <w:sz w:val="14"/>
                <w:szCs w:val="16"/>
              </w:rPr>
              <w:t xml:space="preserve">“Papel Higiénico marca Dalia200, caja con 12 rollos de hoja doble de 200 </w:t>
            </w:r>
            <w:proofErr w:type="spellStart"/>
            <w:r w:rsidRPr="00F148C5">
              <w:rPr>
                <w:rFonts w:ascii="Arial" w:hAnsi="Arial" w:cs="Arial"/>
                <w:i/>
                <w:sz w:val="14"/>
                <w:szCs w:val="16"/>
              </w:rPr>
              <w:t>mts</w:t>
            </w:r>
            <w:proofErr w:type="spellEnd"/>
            <w:r w:rsidRPr="00F148C5">
              <w:rPr>
                <w:rFonts w:ascii="Arial" w:hAnsi="Arial" w:cs="Arial"/>
                <w:i/>
                <w:sz w:val="14"/>
                <w:szCs w:val="16"/>
              </w:rPr>
              <w:t xml:space="preserve">. de largo por 8.4 cm de ancho c/u, biodegradable, desfibrado total, clase de papel: </w:t>
            </w:r>
            <w:proofErr w:type="spellStart"/>
            <w:r w:rsidRPr="00F148C5">
              <w:rPr>
                <w:rFonts w:ascii="Arial" w:hAnsi="Arial" w:cs="Arial"/>
                <w:i/>
                <w:sz w:val="14"/>
                <w:szCs w:val="16"/>
              </w:rPr>
              <w:t>Tissue</w:t>
            </w:r>
            <w:proofErr w:type="spellEnd"/>
            <w:r w:rsidRPr="00F148C5">
              <w:rPr>
                <w:rFonts w:ascii="Arial" w:hAnsi="Arial" w:cs="Arial"/>
                <w:i/>
                <w:sz w:val="14"/>
                <w:szCs w:val="16"/>
              </w:rPr>
              <w:t xml:space="preserve"> Eco, este producto cumple con la </w:t>
            </w:r>
            <w:r w:rsidRPr="00F148C5">
              <w:rPr>
                <w:rFonts w:ascii="Arial" w:hAnsi="Arial" w:cs="Arial"/>
                <w:b/>
                <w:i/>
                <w:sz w:val="16"/>
                <w:szCs w:val="16"/>
              </w:rPr>
              <w:t xml:space="preserve">norma Green </w:t>
            </w:r>
            <w:proofErr w:type="spellStart"/>
            <w:r w:rsidRPr="00F148C5">
              <w:rPr>
                <w:rFonts w:ascii="Arial" w:hAnsi="Arial" w:cs="Arial"/>
                <w:b/>
                <w:i/>
                <w:sz w:val="16"/>
                <w:szCs w:val="16"/>
              </w:rPr>
              <w:t>Seal</w:t>
            </w:r>
            <w:proofErr w:type="spellEnd"/>
            <w:r w:rsidRPr="00F148C5">
              <w:rPr>
                <w:rFonts w:ascii="Arial" w:hAnsi="Arial" w:cs="Arial"/>
                <w:b/>
                <w:i/>
                <w:sz w:val="16"/>
                <w:szCs w:val="16"/>
              </w:rPr>
              <w:t xml:space="preserve"> GS-1</w:t>
            </w:r>
            <w:r w:rsidRPr="00F148C5">
              <w:rPr>
                <w:rFonts w:ascii="Arial" w:hAnsi="Arial" w:cs="Arial"/>
                <w:i/>
                <w:sz w:val="16"/>
                <w:szCs w:val="16"/>
              </w:rPr>
              <w:t xml:space="preserve"> </w:t>
            </w:r>
            <w:r w:rsidRPr="00F148C5">
              <w:rPr>
                <w:rFonts w:ascii="Arial" w:hAnsi="Arial" w:cs="Arial"/>
                <w:i/>
                <w:sz w:val="14"/>
                <w:szCs w:val="16"/>
              </w:rPr>
              <w:t>basado en el procesamiento sin cloro, presentación en caja con 12 rollos”</w:t>
            </w:r>
          </w:p>
          <w:p w14:paraId="7BEF498D" w14:textId="77777777" w:rsidR="00F148C5" w:rsidRPr="00F148C5" w:rsidRDefault="00F148C5" w:rsidP="00F148C5">
            <w:pPr>
              <w:spacing w:line="276" w:lineRule="auto"/>
              <w:jc w:val="both"/>
              <w:rPr>
                <w:rFonts w:ascii="Arial" w:hAnsi="Arial" w:cs="Arial"/>
                <w:b/>
                <w:sz w:val="16"/>
                <w:szCs w:val="16"/>
              </w:rPr>
            </w:pPr>
          </w:p>
          <w:p w14:paraId="35143887" w14:textId="4FB84A41" w:rsidR="00F148C5" w:rsidRDefault="00F148C5" w:rsidP="00F148C5">
            <w:pPr>
              <w:spacing w:line="276" w:lineRule="auto"/>
              <w:jc w:val="both"/>
              <w:rPr>
                <w:rFonts w:ascii="Arial" w:hAnsi="Arial" w:cs="Arial"/>
                <w:sz w:val="16"/>
                <w:szCs w:val="16"/>
              </w:rPr>
            </w:pPr>
            <w:r w:rsidRPr="00F148C5">
              <w:rPr>
                <w:rFonts w:ascii="Arial" w:hAnsi="Arial" w:cs="Arial"/>
                <w:color w:val="000000"/>
                <w:sz w:val="16"/>
                <w:szCs w:val="16"/>
              </w:rPr>
              <w:t>E</w:t>
            </w:r>
            <w:r w:rsidR="00E122FE" w:rsidRPr="00F148C5">
              <w:rPr>
                <w:rFonts w:ascii="Arial" w:hAnsi="Arial" w:cs="Arial"/>
                <w:sz w:val="16"/>
                <w:szCs w:val="16"/>
              </w:rPr>
              <w:t xml:space="preserve">l licitante KEY QUIMICA, S.A. DE C.V. </w:t>
            </w:r>
            <w:r>
              <w:rPr>
                <w:rFonts w:ascii="Arial" w:hAnsi="Arial" w:cs="Arial"/>
                <w:sz w:val="16"/>
                <w:szCs w:val="16"/>
              </w:rPr>
              <w:t xml:space="preserve">ofertó: </w:t>
            </w:r>
            <w:r w:rsidRPr="00F148C5">
              <w:rPr>
                <w:rFonts w:ascii="Arial" w:hAnsi="Arial" w:cs="Arial"/>
                <w:sz w:val="16"/>
                <w:szCs w:val="16"/>
              </w:rPr>
              <w:t xml:space="preserve">Papel </w:t>
            </w:r>
            <w:proofErr w:type="spellStart"/>
            <w:r w:rsidRPr="00F148C5">
              <w:rPr>
                <w:rFonts w:ascii="Arial" w:hAnsi="Arial" w:cs="Arial"/>
                <w:sz w:val="16"/>
                <w:szCs w:val="16"/>
              </w:rPr>
              <w:t>higienico</w:t>
            </w:r>
            <w:proofErr w:type="spellEnd"/>
            <w:r w:rsidRPr="00F148C5">
              <w:rPr>
                <w:rFonts w:ascii="Arial" w:hAnsi="Arial" w:cs="Arial"/>
                <w:sz w:val="16"/>
                <w:szCs w:val="16"/>
              </w:rPr>
              <w:t xml:space="preserve"> marca Marly </w:t>
            </w:r>
            <w:proofErr w:type="gramStart"/>
            <w:r w:rsidRPr="00F148C5">
              <w:rPr>
                <w:rFonts w:ascii="Arial" w:hAnsi="Arial" w:cs="Arial"/>
                <w:sz w:val="16"/>
                <w:szCs w:val="16"/>
              </w:rPr>
              <w:t>200,calidad</w:t>
            </w:r>
            <w:proofErr w:type="gramEnd"/>
            <w:r w:rsidRPr="00F148C5">
              <w:rPr>
                <w:rFonts w:ascii="Arial" w:hAnsi="Arial" w:cs="Arial"/>
                <w:sz w:val="16"/>
                <w:szCs w:val="16"/>
              </w:rPr>
              <w:t xml:space="preserve"> </w:t>
            </w:r>
            <w:proofErr w:type="spellStart"/>
            <w:r w:rsidRPr="00F148C5">
              <w:rPr>
                <w:rFonts w:ascii="Arial" w:hAnsi="Arial" w:cs="Arial"/>
                <w:sz w:val="16"/>
                <w:szCs w:val="16"/>
              </w:rPr>
              <w:t>kimberly</w:t>
            </w:r>
            <w:proofErr w:type="spellEnd"/>
            <w:r w:rsidRPr="00F148C5">
              <w:rPr>
                <w:rFonts w:ascii="Arial" w:hAnsi="Arial" w:cs="Arial"/>
                <w:sz w:val="16"/>
                <w:szCs w:val="16"/>
              </w:rPr>
              <w:t xml:space="preserve"> Clark caja con 12 rollos hoja doble de 200 </w:t>
            </w:r>
            <w:proofErr w:type="spellStart"/>
            <w:r w:rsidRPr="00F148C5">
              <w:rPr>
                <w:rFonts w:ascii="Arial" w:hAnsi="Arial" w:cs="Arial"/>
                <w:sz w:val="16"/>
                <w:szCs w:val="16"/>
              </w:rPr>
              <w:t>mts</w:t>
            </w:r>
            <w:proofErr w:type="spellEnd"/>
            <w:r w:rsidRPr="00F148C5">
              <w:rPr>
                <w:rFonts w:ascii="Arial" w:hAnsi="Arial" w:cs="Arial"/>
                <w:sz w:val="16"/>
                <w:szCs w:val="16"/>
              </w:rPr>
              <w:t xml:space="preserve"> de largo por 9 cm de ancho c/u ; ofrece una mayor </w:t>
            </w:r>
            <w:proofErr w:type="spellStart"/>
            <w:r w:rsidRPr="00F148C5">
              <w:rPr>
                <w:rFonts w:ascii="Arial" w:hAnsi="Arial" w:cs="Arial"/>
                <w:sz w:val="16"/>
                <w:szCs w:val="16"/>
              </w:rPr>
              <w:t>absorcion,durabilidad</w:t>
            </w:r>
            <w:proofErr w:type="spellEnd"/>
            <w:r w:rsidRPr="00F148C5">
              <w:rPr>
                <w:rFonts w:ascii="Arial" w:hAnsi="Arial" w:cs="Arial"/>
                <w:sz w:val="16"/>
                <w:szCs w:val="16"/>
              </w:rPr>
              <w:t xml:space="preserve"> y suavidad, es biodegradable, desfibrado</w:t>
            </w:r>
            <w:r>
              <w:rPr>
                <w:rFonts w:ascii="Arial" w:hAnsi="Arial" w:cs="Arial"/>
                <w:sz w:val="16"/>
                <w:szCs w:val="16"/>
              </w:rPr>
              <w:t xml:space="preserve"> total, caja con 12 rollos.</w:t>
            </w:r>
          </w:p>
          <w:p w14:paraId="3E9A0BD9" w14:textId="77777777" w:rsidR="00F148C5" w:rsidRDefault="00F148C5" w:rsidP="00F148C5">
            <w:pPr>
              <w:spacing w:line="276" w:lineRule="auto"/>
              <w:jc w:val="both"/>
              <w:rPr>
                <w:rFonts w:ascii="Arial" w:hAnsi="Arial" w:cs="Arial"/>
                <w:sz w:val="16"/>
                <w:szCs w:val="16"/>
              </w:rPr>
            </w:pPr>
          </w:p>
          <w:p w14:paraId="4A8539BA" w14:textId="7CD74B7C" w:rsidR="00F148C5" w:rsidRDefault="00F148C5" w:rsidP="00F148C5">
            <w:pPr>
              <w:spacing w:line="276" w:lineRule="auto"/>
              <w:jc w:val="both"/>
              <w:rPr>
                <w:rFonts w:ascii="Arial" w:hAnsi="Arial" w:cs="Arial"/>
                <w:b/>
                <w:sz w:val="16"/>
                <w:szCs w:val="16"/>
              </w:rPr>
            </w:pPr>
            <w:r>
              <w:rPr>
                <w:rFonts w:ascii="Arial" w:hAnsi="Arial" w:cs="Arial"/>
                <w:sz w:val="16"/>
                <w:szCs w:val="16"/>
              </w:rPr>
              <w:t xml:space="preserve">El área requirente, en la revisión técnica a detalle en las fichas técnicas y la muestra física solicitada para estas partidas, observó que </w:t>
            </w:r>
            <w:r w:rsidRPr="00F148C5">
              <w:rPr>
                <w:rFonts w:ascii="Arial" w:hAnsi="Arial" w:cs="Arial"/>
                <w:sz w:val="16"/>
                <w:szCs w:val="16"/>
              </w:rPr>
              <w:t xml:space="preserve">no cumple técnicamente </w:t>
            </w:r>
            <w:r>
              <w:rPr>
                <w:rFonts w:ascii="Arial" w:hAnsi="Arial" w:cs="Arial"/>
                <w:sz w:val="16"/>
                <w:szCs w:val="16"/>
              </w:rPr>
              <w:t xml:space="preserve">para estas </w:t>
            </w:r>
            <w:r>
              <w:rPr>
                <w:rFonts w:ascii="Arial" w:hAnsi="Arial" w:cs="Arial"/>
                <w:sz w:val="16"/>
                <w:szCs w:val="16"/>
              </w:rPr>
              <w:lastRenderedPageBreak/>
              <w:t>partidas</w:t>
            </w:r>
            <w:r w:rsidRPr="00F148C5">
              <w:rPr>
                <w:rFonts w:ascii="Arial" w:hAnsi="Arial" w:cs="Arial"/>
                <w:sz w:val="16"/>
                <w:szCs w:val="16"/>
              </w:rPr>
              <w:t xml:space="preserve"> 40 y 76, toda vez que, en la convocatoria, se solicita el cumplimiento de la </w:t>
            </w:r>
            <w:r w:rsidRPr="00F148C5">
              <w:rPr>
                <w:rFonts w:ascii="Arial" w:hAnsi="Arial" w:cs="Arial"/>
                <w:b/>
                <w:sz w:val="16"/>
                <w:szCs w:val="16"/>
              </w:rPr>
              <w:t xml:space="preserve">norma Green </w:t>
            </w:r>
            <w:proofErr w:type="spellStart"/>
            <w:r w:rsidRPr="00F148C5">
              <w:rPr>
                <w:rFonts w:ascii="Arial" w:hAnsi="Arial" w:cs="Arial"/>
                <w:b/>
                <w:sz w:val="16"/>
                <w:szCs w:val="16"/>
              </w:rPr>
              <w:t>Seal</w:t>
            </w:r>
            <w:proofErr w:type="spellEnd"/>
            <w:r w:rsidRPr="00F148C5">
              <w:rPr>
                <w:rFonts w:ascii="Arial" w:hAnsi="Arial" w:cs="Arial"/>
                <w:b/>
                <w:sz w:val="16"/>
                <w:szCs w:val="16"/>
              </w:rPr>
              <w:t xml:space="preserve"> GS-1</w:t>
            </w:r>
            <w:r w:rsidRPr="00F148C5">
              <w:rPr>
                <w:rFonts w:ascii="Arial" w:hAnsi="Arial" w:cs="Arial"/>
                <w:sz w:val="16"/>
                <w:szCs w:val="16"/>
              </w:rPr>
              <w:t xml:space="preserve"> </w:t>
            </w:r>
            <w:r w:rsidRPr="00F148C5">
              <w:rPr>
                <w:rFonts w:ascii="Arial" w:hAnsi="Arial" w:cs="Arial"/>
                <w:b/>
                <w:sz w:val="16"/>
                <w:szCs w:val="16"/>
              </w:rPr>
              <w:t>y el producto del licitante no cuenta con dicha norma.</w:t>
            </w:r>
          </w:p>
          <w:p w14:paraId="6A77D18D" w14:textId="77777777" w:rsidR="00AF738B" w:rsidRPr="00F148C5" w:rsidRDefault="00AF738B" w:rsidP="00F148C5">
            <w:pPr>
              <w:spacing w:line="276" w:lineRule="auto"/>
              <w:jc w:val="both"/>
              <w:rPr>
                <w:rFonts w:ascii="Arial" w:hAnsi="Arial" w:cs="Arial"/>
                <w:b/>
                <w:sz w:val="16"/>
                <w:szCs w:val="16"/>
              </w:rPr>
            </w:pPr>
          </w:p>
          <w:p w14:paraId="11F64779" w14:textId="73A03B01" w:rsidR="00AF738B" w:rsidRPr="00AF738B" w:rsidRDefault="00F148C5" w:rsidP="00F148C5">
            <w:pPr>
              <w:spacing w:line="276" w:lineRule="auto"/>
              <w:jc w:val="both"/>
              <w:rPr>
                <w:rFonts w:ascii="Arial" w:hAnsi="Arial" w:cs="Arial"/>
                <w:i/>
                <w:sz w:val="16"/>
                <w:szCs w:val="16"/>
              </w:rPr>
            </w:pPr>
            <w:r>
              <w:rPr>
                <w:rFonts w:ascii="Arial" w:hAnsi="Arial" w:cs="Arial"/>
                <w:sz w:val="16"/>
                <w:szCs w:val="16"/>
              </w:rPr>
              <w:t>Aunado a lo anterior</w:t>
            </w:r>
            <w:r w:rsidR="00AF738B">
              <w:rPr>
                <w:rFonts w:ascii="Arial" w:hAnsi="Arial" w:cs="Arial"/>
                <w:sz w:val="16"/>
                <w:szCs w:val="16"/>
              </w:rPr>
              <w:t xml:space="preserve"> y conforme a lo solicitado en el numeral </w:t>
            </w:r>
            <w:r w:rsidR="00AF738B" w:rsidRPr="00AF738B">
              <w:rPr>
                <w:rFonts w:ascii="Arial" w:hAnsi="Arial" w:cs="Arial"/>
                <w:b/>
                <w:sz w:val="16"/>
                <w:szCs w:val="16"/>
              </w:rPr>
              <w:t>X.8</w:t>
            </w:r>
            <w:r w:rsidR="00AF738B">
              <w:rPr>
                <w:rFonts w:ascii="Arial" w:hAnsi="Arial" w:cs="Arial"/>
                <w:sz w:val="16"/>
                <w:szCs w:val="16"/>
              </w:rPr>
              <w:t xml:space="preserve"> </w:t>
            </w:r>
            <w:r w:rsidR="00AF738B" w:rsidRPr="00AF738B">
              <w:rPr>
                <w:rFonts w:ascii="Arial" w:hAnsi="Arial" w:cs="Arial"/>
                <w:b/>
                <w:sz w:val="16"/>
                <w:szCs w:val="16"/>
              </w:rPr>
              <w:t>“Tiempo y lugar de entrega de los bienes”</w:t>
            </w:r>
            <w:r w:rsidR="00AF738B">
              <w:rPr>
                <w:rFonts w:ascii="Arial" w:hAnsi="Arial" w:cs="Arial"/>
                <w:sz w:val="16"/>
                <w:szCs w:val="16"/>
              </w:rPr>
              <w:t xml:space="preserve"> donde se señala: “</w:t>
            </w:r>
            <w:r w:rsidR="00AF738B" w:rsidRPr="00AF738B">
              <w:rPr>
                <w:rFonts w:ascii="Arial" w:hAnsi="Arial" w:cs="Arial"/>
                <w:i/>
                <w:sz w:val="16"/>
                <w:szCs w:val="16"/>
              </w:rPr>
              <w:t xml:space="preserve">La entrega de los bienes, instalación, puesta en operación, flete, seguro, viáticos (carga y descarga hasta los lugares que se indiquen) </w:t>
            </w:r>
            <w:r w:rsidR="00AF738B" w:rsidRPr="00AF738B">
              <w:rPr>
                <w:rFonts w:ascii="Arial" w:hAnsi="Arial" w:cs="Arial"/>
                <w:b/>
                <w:i/>
                <w:sz w:val="16"/>
                <w:szCs w:val="16"/>
              </w:rPr>
              <w:t>deberá realizarse por el Licitante Adjudicado, conforme a lo establecido en los lugares y vigencia señalados en el</w:t>
            </w:r>
            <w:r w:rsidR="00AF738B" w:rsidRPr="00AF738B">
              <w:rPr>
                <w:rFonts w:ascii="Arial" w:hAnsi="Arial" w:cs="Arial"/>
                <w:i/>
                <w:sz w:val="16"/>
                <w:szCs w:val="16"/>
              </w:rPr>
              <w:t xml:space="preserve"> presente </w:t>
            </w:r>
            <w:r w:rsidR="00AF738B" w:rsidRPr="00AF738B">
              <w:rPr>
                <w:rFonts w:ascii="Arial" w:hAnsi="Arial" w:cs="Arial"/>
                <w:b/>
                <w:i/>
                <w:sz w:val="16"/>
                <w:szCs w:val="16"/>
              </w:rPr>
              <w:t>Anexo 2, Anexo “1.1” y Anexo “1.2”,</w:t>
            </w:r>
            <w:r w:rsidR="00AF738B" w:rsidRPr="00AF738B">
              <w:rPr>
                <w:rFonts w:ascii="Arial" w:hAnsi="Arial" w:cs="Arial"/>
                <w:i/>
                <w:sz w:val="16"/>
                <w:szCs w:val="16"/>
              </w:rPr>
              <w:t xml:space="preserve"> bajo las condiciones de entrega establecidas en las bases de la presente Licitación.</w:t>
            </w:r>
          </w:p>
          <w:p w14:paraId="6FCB8794" w14:textId="4187BA10" w:rsidR="00AF738B" w:rsidRDefault="00AF738B" w:rsidP="00F148C5">
            <w:pPr>
              <w:spacing w:line="276" w:lineRule="auto"/>
              <w:jc w:val="both"/>
              <w:rPr>
                <w:rFonts w:ascii="Arial" w:hAnsi="Arial" w:cs="Arial"/>
                <w:sz w:val="16"/>
                <w:szCs w:val="16"/>
              </w:rPr>
            </w:pPr>
            <w:r>
              <w:rPr>
                <w:rFonts w:ascii="Arial" w:hAnsi="Arial" w:cs="Arial"/>
                <w:sz w:val="16"/>
                <w:szCs w:val="16"/>
              </w:rPr>
              <w:t>…..”</w:t>
            </w:r>
          </w:p>
          <w:p w14:paraId="3076609F" w14:textId="650483BB" w:rsidR="00AF738B" w:rsidRDefault="00AF738B" w:rsidP="00F148C5">
            <w:pPr>
              <w:spacing w:line="276" w:lineRule="auto"/>
              <w:jc w:val="both"/>
              <w:rPr>
                <w:rFonts w:ascii="Arial" w:hAnsi="Arial" w:cs="Arial"/>
                <w:sz w:val="16"/>
                <w:szCs w:val="16"/>
              </w:rPr>
            </w:pPr>
          </w:p>
          <w:p w14:paraId="1DE614D5" w14:textId="22334F67" w:rsidR="00F148C5" w:rsidRDefault="00AF738B" w:rsidP="00F148C5">
            <w:pPr>
              <w:spacing w:line="276" w:lineRule="auto"/>
              <w:jc w:val="both"/>
              <w:rPr>
                <w:rFonts w:ascii="Arial" w:hAnsi="Arial" w:cs="Arial"/>
                <w:sz w:val="16"/>
                <w:szCs w:val="16"/>
              </w:rPr>
            </w:pPr>
            <w:r>
              <w:rPr>
                <w:rFonts w:ascii="Arial" w:hAnsi="Arial" w:cs="Arial"/>
                <w:sz w:val="16"/>
                <w:szCs w:val="16"/>
              </w:rPr>
              <w:t>En la revisión técnica a detalle se observó, que e</w:t>
            </w:r>
            <w:r w:rsidRPr="00AF738B">
              <w:rPr>
                <w:rFonts w:ascii="Arial" w:hAnsi="Arial" w:cs="Arial"/>
                <w:sz w:val="16"/>
                <w:szCs w:val="16"/>
              </w:rPr>
              <w:t>l licitante</w:t>
            </w:r>
            <w:r>
              <w:rPr>
                <w:rFonts w:ascii="Arial" w:hAnsi="Arial" w:cs="Arial"/>
                <w:sz w:val="16"/>
                <w:szCs w:val="16"/>
              </w:rPr>
              <w:t xml:space="preserve"> </w:t>
            </w:r>
            <w:r w:rsidRPr="00AF738B">
              <w:rPr>
                <w:rFonts w:ascii="Arial" w:hAnsi="Arial" w:cs="Arial"/>
                <w:sz w:val="16"/>
                <w:szCs w:val="16"/>
              </w:rPr>
              <w:t xml:space="preserve">omitió la presentación de los </w:t>
            </w:r>
            <w:r w:rsidRPr="00AF738B">
              <w:rPr>
                <w:rFonts w:ascii="Arial" w:hAnsi="Arial" w:cs="Arial"/>
                <w:b/>
                <w:sz w:val="16"/>
                <w:szCs w:val="16"/>
              </w:rPr>
              <w:t>Anexos “1.1” y Anexo “1.2”,</w:t>
            </w:r>
            <w:r w:rsidRPr="00AF738B">
              <w:rPr>
                <w:rFonts w:ascii="Arial" w:hAnsi="Arial" w:cs="Arial"/>
                <w:sz w:val="16"/>
                <w:szCs w:val="16"/>
              </w:rPr>
              <w:t xml:space="preserve"> </w:t>
            </w:r>
            <w:r w:rsidR="000B2489" w:rsidRPr="000B2489">
              <w:rPr>
                <w:rFonts w:ascii="Arial" w:hAnsi="Arial" w:cs="Arial"/>
                <w:b/>
                <w:sz w:val="16"/>
                <w:szCs w:val="16"/>
              </w:rPr>
              <w:t>donde constan</w:t>
            </w:r>
            <w:r w:rsidR="000B2489">
              <w:rPr>
                <w:rFonts w:ascii="Arial" w:hAnsi="Arial" w:cs="Arial"/>
                <w:b/>
                <w:sz w:val="16"/>
                <w:szCs w:val="16"/>
              </w:rPr>
              <w:t xml:space="preserve"> las</w:t>
            </w:r>
            <w:r w:rsidR="000B2489" w:rsidRPr="000B2489">
              <w:rPr>
                <w:rFonts w:ascii="Arial" w:hAnsi="Arial" w:cs="Arial"/>
                <w:b/>
                <w:sz w:val="16"/>
                <w:szCs w:val="16"/>
              </w:rPr>
              <w:t xml:space="preserve"> cantidades y periodos de entrega de las partidas solicitadas para Ciudad Universitaria y para Bachillerato Norte</w:t>
            </w:r>
            <w:r w:rsidRPr="00AF738B">
              <w:rPr>
                <w:rFonts w:ascii="Arial" w:hAnsi="Arial" w:cs="Arial"/>
                <w:b/>
                <w:sz w:val="16"/>
                <w:szCs w:val="16"/>
              </w:rPr>
              <w:t>.</w:t>
            </w:r>
          </w:p>
          <w:p w14:paraId="67ED0575" w14:textId="77777777" w:rsidR="00E122FE" w:rsidRDefault="00E122FE" w:rsidP="00E122FE">
            <w:pPr>
              <w:spacing w:line="276" w:lineRule="auto"/>
              <w:jc w:val="both"/>
              <w:rPr>
                <w:rFonts w:ascii="Arial" w:hAnsi="Arial" w:cs="Arial"/>
                <w:sz w:val="16"/>
                <w:szCs w:val="16"/>
              </w:rPr>
            </w:pPr>
          </w:p>
          <w:p w14:paraId="0AF74C13" w14:textId="77777777" w:rsidR="00E122FE" w:rsidRDefault="00E122FE" w:rsidP="00E122FE">
            <w:pPr>
              <w:spacing w:line="276" w:lineRule="auto"/>
              <w:jc w:val="both"/>
              <w:rPr>
                <w:rFonts w:ascii="Arial" w:hAnsi="Arial" w:cs="Arial"/>
                <w:sz w:val="16"/>
                <w:szCs w:val="16"/>
              </w:rPr>
            </w:pPr>
            <w:r>
              <w:rPr>
                <w:rFonts w:ascii="Arial" w:hAnsi="Arial" w:cs="Arial"/>
                <w:sz w:val="16"/>
                <w:szCs w:val="14"/>
              </w:rPr>
              <w:t xml:space="preserve">Al corroborarse el incumplimiento antes señalado,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al incumplimiento manifestado, que afecta su solvencia de manera general, conforme a lo señalado en el artículo 55 y 56 de la Ley de las bases de la presente licitación, se realiza el </w:t>
            </w:r>
            <w:r>
              <w:rPr>
                <w:rFonts w:ascii="Arial" w:hAnsi="Arial" w:cs="Arial"/>
                <w:b/>
                <w:sz w:val="16"/>
                <w:szCs w:val="14"/>
              </w:rPr>
              <w:t>desechamiento de manera general, del licitante KEY QUIMICA, S.A. DE C.V.</w:t>
            </w:r>
          </w:p>
          <w:p w14:paraId="4C2E1DF6" w14:textId="77777777" w:rsidR="00E122FE" w:rsidRDefault="00E122FE" w:rsidP="00E122FE">
            <w:pPr>
              <w:spacing w:line="276" w:lineRule="auto"/>
              <w:jc w:val="both"/>
              <w:rPr>
                <w:rFonts w:ascii="Arial" w:hAnsi="Arial" w:cs="Arial"/>
                <w:sz w:val="16"/>
                <w:szCs w:val="16"/>
              </w:rPr>
            </w:pPr>
          </w:p>
          <w:p w14:paraId="204054E4" w14:textId="4F894F46" w:rsidR="00E122FE" w:rsidRDefault="00E122FE" w:rsidP="00E122FE">
            <w:pPr>
              <w:spacing w:line="276" w:lineRule="auto"/>
              <w:jc w:val="both"/>
              <w:rPr>
                <w:rFonts w:ascii="Arial" w:hAnsi="Arial" w:cs="Arial"/>
                <w:sz w:val="14"/>
                <w:szCs w:val="16"/>
              </w:rPr>
            </w:pPr>
            <w:r>
              <w:rPr>
                <w:rFonts w:ascii="Arial" w:hAnsi="Arial" w:cs="Arial"/>
                <w:sz w:val="14"/>
                <w:szCs w:val="16"/>
              </w:rPr>
              <w:t xml:space="preserve">Revisión Técnica realizada por el Mtro. en Ing. Alberto Palacios Tiscareño, Director General de Infraestructura Universitaria, por el Lic. en B.G.C. José Samuel García Esparza, </w:t>
            </w:r>
            <w:proofErr w:type="gramStart"/>
            <w:r>
              <w:rPr>
                <w:rFonts w:ascii="Arial" w:hAnsi="Arial" w:cs="Arial"/>
                <w:sz w:val="14"/>
                <w:szCs w:val="16"/>
              </w:rPr>
              <w:t>Jefe</w:t>
            </w:r>
            <w:proofErr w:type="gramEnd"/>
            <w:r>
              <w:rPr>
                <w:rFonts w:ascii="Arial" w:hAnsi="Arial" w:cs="Arial"/>
                <w:sz w:val="14"/>
                <w:szCs w:val="16"/>
              </w:rPr>
              <w:t xml:space="preserve"> del Departamento de Servicios Generales y el Lic. Luis Alberto González </w:t>
            </w:r>
            <w:proofErr w:type="spellStart"/>
            <w:r>
              <w:rPr>
                <w:rFonts w:ascii="Arial" w:hAnsi="Arial" w:cs="Arial"/>
                <w:sz w:val="14"/>
                <w:szCs w:val="16"/>
              </w:rPr>
              <w:t>González</w:t>
            </w:r>
            <w:proofErr w:type="spellEnd"/>
            <w:r>
              <w:rPr>
                <w:rFonts w:ascii="Arial" w:hAnsi="Arial" w:cs="Arial"/>
                <w:sz w:val="14"/>
                <w:szCs w:val="16"/>
              </w:rPr>
              <w:t xml:space="preserve">, Jefe de La Sección de Servicios, conforme a los anexos de la Convocatoria </w:t>
            </w:r>
            <w:r>
              <w:rPr>
                <w:rFonts w:ascii="Arial" w:hAnsi="Arial" w:cs="Arial"/>
                <w:b/>
                <w:sz w:val="14"/>
                <w:szCs w:val="16"/>
              </w:rPr>
              <w:t>LPN 901045968-0</w:t>
            </w:r>
            <w:r w:rsidR="00AF738B">
              <w:rPr>
                <w:rFonts w:ascii="Arial" w:hAnsi="Arial" w:cs="Arial"/>
                <w:b/>
                <w:sz w:val="14"/>
                <w:szCs w:val="16"/>
              </w:rPr>
              <w:t>25</w:t>
            </w:r>
            <w:r>
              <w:rPr>
                <w:rFonts w:ascii="Arial" w:hAnsi="Arial" w:cs="Arial"/>
                <w:b/>
                <w:sz w:val="14"/>
                <w:szCs w:val="16"/>
              </w:rPr>
              <w:t xml:space="preserve">-2025 </w:t>
            </w:r>
          </w:p>
          <w:p w14:paraId="5F055F3B" w14:textId="77777777" w:rsidR="00E122FE" w:rsidRDefault="00E122FE" w:rsidP="00E122FE">
            <w:pPr>
              <w:spacing w:line="276" w:lineRule="auto"/>
              <w:jc w:val="both"/>
              <w:rPr>
                <w:rFonts w:ascii="Arial" w:hAnsi="Arial" w:cs="Arial"/>
                <w:b/>
                <w:sz w:val="14"/>
                <w:szCs w:val="16"/>
              </w:rPr>
            </w:pPr>
          </w:p>
          <w:p w14:paraId="344DD4D3" w14:textId="1F8D5C9A" w:rsidR="004D04D8" w:rsidRPr="004D04D8" w:rsidRDefault="00E122FE" w:rsidP="00E122FE">
            <w:pPr>
              <w:jc w:val="both"/>
              <w:rPr>
                <w:rFonts w:ascii="Arial" w:hAnsi="Arial" w:cs="Arial"/>
                <w:sz w:val="18"/>
                <w:szCs w:val="18"/>
              </w:rPr>
            </w:pPr>
            <w:r>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066BC7" w:rsidRPr="004D04D8" w14:paraId="0F71005B" w14:textId="77777777" w:rsidTr="004D04D8">
        <w:trPr>
          <w:trHeight w:val="292"/>
          <w:jc w:val="center"/>
        </w:trPr>
        <w:tc>
          <w:tcPr>
            <w:tcW w:w="180" w:type="pct"/>
            <w:shd w:val="clear" w:color="auto" w:fill="auto"/>
            <w:noWrap/>
          </w:tcPr>
          <w:p w14:paraId="50637BCF" w14:textId="5CA0AC98" w:rsidR="00066BC7" w:rsidRPr="004D04D8" w:rsidRDefault="00066BC7" w:rsidP="00066BC7">
            <w:pPr>
              <w:jc w:val="center"/>
              <w:rPr>
                <w:rFonts w:ascii="Arial" w:hAnsi="Arial" w:cs="Arial"/>
                <w:b/>
                <w:sz w:val="18"/>
                <w:szCs w:val="18"/>
              </w:rPr>
            </w:pPr>
            <w:r w:rsidRPr="004D04D8">
              <w:rPr>
                <w:rFonts w:ascii="Arial" w:hAnsi="Arial" w:cs="Arial"/>
                <w:b/>
                <w:sz w:val="18"/>
                <w:szCs w:val="18"/>
              </w:rPr>
              <w:lastRenderedPageBreak/>
              <w:t>2</w:t>
            </w:r>
          </w:p>
        </w:tc>
        <w:tc>
          <w:tcPr>
            <w:tcW w:w="1262" w:type="pct"/>
            <w:noWrap/>
          </w:tcPr>
          <w:p w14:paraId="1391910A" w14:textId="0C37AC7E" w:rsidR="00066BC7" w:rsidRPr="004D04D8" w:rsidRDefault="00066BC7" w:rsidP="00066BC7">
            <w:pPr>
              <w:jc w:val="center"/>
              <w:rPr>
                <w:rFonts w:ascii="Arial" w:hAnsi="Arial" w:cs="Arial"/>
                <w:b/>
                <w:sz w:val="18"/>
                <w:szCs w:val="18"/>
              </w:rPr>
            </w:pPr>
            <w:r w:rsidRPr="004D04D8">
              <w:rPr>
                <w:rFonts w:ascii="Arial" w:hAnsi="Arial" w:cs="Arial"/>
                <w:b/>
                <w:sz w:val="18"/>
                <w:szCs w:val="18"/>
              </w:rPr>
              <w:t>RUBEN MARQUEZ CORTES</w:t>
            </w:r>
          </w:p>
        </w:tc>
        <w:tc>
          <w:tcPr>
            <w:tcW w:w="3558" w:type="pct"/>
            <w:tcBorders>
              <w:top w:val="dotted" w:sz="4" w:space="0" w:color="auto"/>
              <w:left w:val="dotted" w:sz="4" w:space="0" w:color="auto"/>
              <w:bottom w:val="dotted" w:sz="4" w:space="0" w:color="auto"/>
              <w:right w:val="dotted" w:sz="4" w:space="0" w:color="auto"/>
            </w:tcBorders>
          </w:tcPr>
          <w:p w14:paraId="7F4F598D" w14:textId="0015386A" w:rsidR="00066BC7" w:rsidRDefault="00066BC7" w:rsidP="00066BC7">
            <w:pPr>
              <w:spacing w:line="276" w:lineRule="auto"/>
              <w:jc w:val="both"/>
              <w:rPr>
                <w:rFonts w:ascii="Arial" w:hAnsi="Arial" w:cs="Arial"/>
                <w:b/>
                <w:sz w:val="16"/>
                <w:szCs w:val="16"/>
              </w:rPr>
            </w:pPr>
            <w:r>
              <w:rPr>
                <w:rFonts w:ascii="Arial" w:hAnsi="Arial" w:cs="Arial"/>
                <w:b/>
                <w:sz w:val="16"/>
                <w:szCs w:val="16"/>
              </w:rPr>
              <w:t xml:space="preserve">Oferta en las partidas: </w:t>
            </w:r>
            <w:r w:rsidRPr="00066BC7">
              <w:rPr>
                <w:rFonts w:asciiTheme="minorHAnsi" w:hAnsiTheme="minorHAnsi" w:cstheme="minorHAnsi"/>
                <w:b/>
                <w:sz w:val="16"/>
                <w:szCs w:val="16"/>
              </w:rPr>
              <w:t>De la 1 a 32, 34 a 41, 43 a 45, 47 a 69, 71 a 77, 79 a 84</w:t>
            </w:r>
            <w:r>
              <w:rPr>
                <w:rFonts w:asciiTheme="minorHAnsi" w:hAnsiTheme="minorHAnsi" w:cstheme="minorHAnsi"/>
                <w:b/>
                <w:sz w:val="16"/>
                <w:szCs w:val="16"/>
              </w:rPr>
              <w:t>.</w:t>
            </w:r>
          </w:p>
          <w:p w14:paraId="222B6CC3" w14:textId="77777777" w:rsidR="00066BC7" w:rsidRDefault="00066BC7" w:rsidP="00066BC7">
            <w:pPr>
              <w:spacing w:line="276" w:lineRule="auto"/>
              <w:jc w:val="both"/>
              <w:rPr>
                <w:rFonts w:ascii="Arial" w:hAnsi="Arial" w:cs="Arial"/>
                <w:b/>
                <w:sz w:val="16"/>
                <w:szCs w:val="16"/>
              </w:rPr>
            </w:pPr>
          </w:p>
          <w:p w14:paraId="76F83619" w14:textId="796627DC" w:rsidR="00066BC7" w:rsidRDefault="00066BC7" w:rsidP="00066BC7">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xml:space="preserve">, presenta y no cumple conforme lo establecido y detallado en el Anexo 2, incumplimiento que se corrobora en dicho anexo conforme al siguiente incumplimiento:   </w:t>
            </w:r>
          </w:p>
          <w:p w14:paraId="2B40654E" w14:textId="77777777" w:rsidR="00066BC7" w:rsidRDefault="00066BC7" w:rsidP="00066BC7">
            <w:pPr>
              <w:spacing w:line="276" w:lineRule="auto"/>
              <w:jc w:val="both"/>
              <w:rPr>
                <w:rFonts w:ascii="Arial" w:hAnsi="Arial" w:cs="Arial"/>
                <w:sz w:val="16"/>
                <w:szCs w:val="16"/>
              </w:rPr>
            </w:pPr>
          </w:p>
          <w:p w14:paraId="607B1D80" w14:textId="15F1C14E" w:rsidR="00066BC7" w:rsidRDefault="00066BC7" w:rsidP="00066BC7">
            <w:pPr>
              <w:spacing w:line="276" w:lineRule="auto"/>
              <w:jc w:val="both"/>
              <w:rPr>
                <w:rFonts w:ascii="Arial" w:hAnsi="Arial" w:cs="Arial"/>
                <w:b/>
                <w:sz w:val="16"/>
                <w:szCs w:val="16"/>
              </w:rPr>
            </w:pPr>
            <w:r>
              <w:rPr>
                <w:rFonts w:ascii="Arial" w:hAnsi="Arial" w:cs="Arial"/>
                <w:b/>
                <w:sz w:val="16"/>
                <w:szCs w:val="16"/>
              </w:rPr>
              <w:t xml:space="preserve">En el Anexo 2, </w:t>
            </w:r>
            <w:r w:rsidR="00F21804" w:rsidRPr="00F21804">
              <w:rPr>
                <w:rFonts w:ascii="Arial" w:hAnsi="Arial" w:cs="Arial"/>
                <w:b/>
                <w:sz w:val="16"/>
                <w:szCs w:val="16"/>
              </w:rPr>
              <w:t>Análisis de la Documentación Administrativa</w:t>
            </w:r>
            <w:r>
              <w:rPr>
                <w:rFonts w:ascii="Arial" w:hAnsi="Arial" w:cs="Arial"/>
                <w:b/>
                <w:sz w:val="16"/>
                <w:szCs w:val="16"/>
              </w:rPr>
              <w:t xml:space="preserve">:    </w:t>
            </w:r>
          </w:p>
          <w:p w14:paraId="6E27B23B" w14:textId="77777777" w:rsidR="00066BC7" w:rsidRDefault="00066BC7" w:rsidP="00066BC7">
            <w:pPr>
              <w:spacing w:line="276" w:lineRule="auto"/>
              <w:jc w:val="both"/>
              <w:rPr>
                <w:rFonts w:ascii="Arial" w:hAnsi="Arial" w:cs="Arial"/>
                <w:b/>
                <w:sz w:val="16"/>
                <w:szCs w:val="16"/>
              </w:rPr>
            </w:pPr>
          </w:p>
          <w:p w14:paraId="1372E9E5" w14:textId="3BF1BAA8" w:rsidR="00F21804" w:rsidRPr="00F21804" w:rsidRDefault="00F21804" w:rsidP="00F21804">
            <w:pPr>
              <w:spacing w:line="276" w:lineRule="auto"/>
              <w:jc w:val="both"/>
              <w:rPr>
                <w:rFonts w:ascii="Arial" w:eastAsia="Calibri" w:hAnsi="Arial" w:cs="Arial"/>
                <w:color w:val="000000"/>
                <w:sz w:val="16"/>
                <w:szCs w:val="16"/>
              </w:rPr>
            </w:pPr>
            <w:r w:rsidRPr="00F21804">
              <w:rPr>
                <w:rFonts w:ascii="Arial" w:eastAsia="Calibri" w:hAnsi="Arial" w:cs="Arial"/>
                <w:b/>
                <w:color w:val="000000"/>
                <w:sz w:val="16"/>
                <w:szCs w:val="16"/>
              </w:rPr>
              <w:t>Punto X.2.</w:t>
            </w:r>
            <w:r>
              <w:rPr>
                <w:rFonts w:ascii="Arial" w:eastAsia="Calibri" w:hAnsi="Arial" w:cs="Arial"/>
                <w:b/>
                <w:color w:val="000000"/>
                <w:sz w:val="16"/>
                <w:szCs w:val="16"/>
              </w:rPr>
              <w:t>9</w:t>
            </w:r>
            <w:r w:rsidRPr="00F21804">
              <w:rPr>
                <w:rFonts w:ascii="Arial" w:eastAsia="Calibri" w:hAnsi="Arial" w:cs="Arial"/>
                <w:b/>
                <w:color w:val="000000"/>
                <w:sz w:val="16"/>
                <w:szCs w:val="16"/>
              </w:rPr>
              <w:t xml:space="preserve"> </w:t>
            </w:r>
            <w:r w:rsidRPr="00F21804">
              <w:rPr>
                <w:rFonts w:ascii="Arial" w:eastAsia="Calibri" w:hAnsi="Arial" w:cs="Arial"/>
                <w:color w:val="000000"/>
                <w:sz w:val="16"/>
                <w:szCs w:val="16"/>
              </w:rPr>
              <w:t>Opinión de Situación Fiscal de Cumplimiento de Obligaciones Estatales emitida por la Secretaría de Finanzas del Estado de Aguascalientes</w:t>
            </w:r>
            <w:r>
              <w:rPr>
                <w:rFonts w:ascii="Arial" w:eastAsia="Calibri" w:hAnsi="Arial" w:cs="Arial"/>
                <w:color w:val="000000"/>
                <w:sz w:val="16"/>
                <w:szCs w:val="16"/>
              </w:rPr>
              <w:t>.</w:t>
            </w:r>
          </w:p>
          <w:p w14:paraId="0C7610D8" w14:textId="77777777" w:rsidR="00F21804" w:rsidRPr="00F21804" w:rsidRDefault="00F21804" w:rsidP="00F21804">
            <w:pPr>
              <w:spacing w:line="276" w:lineRule="auto"/>
              <w:jc w:val="both"/>
              <w:rPr>
                <w:rFonts w:ascii="Arial" w:eastAsia="Calibri" w:hAnsi="Arial" w:cs="Arial"/>
                <w:color w:val="000000"/>
                <w:sz w:val="16"/>
                <w:szCs w:val="16"/>
              </w:rPr>
            </w:pPr>
          </w:p>
          <w:p w14:paraId="03ED6F82" w14:textId="154E19CC" w:rsidR="00066BC7" w:rsidRPr="00F21804" w:rsidRDefault="00F21804" w:rsidP="00F21804">
            <w:pPr>
              <w:spacing w:line="276" w:lineRule="auto"/>
              <w:jc w:val="both"/>
              <w:rPr>
                <w:rFonts w:ascii="Arial" w:eastAsia="Calibri" w:hAnsi="Arial" w:cs="Arial"/>
                <w:b/>
                <w:color w:val="000000"/>
                <w:sz w:val="16"/>
                <w:szCs w:val="16"/>
              </w:rPr>
            </w:pPr>
            <w:r w:rsidRPr="00F21804">
              <w:rPr>
                <w:rFonts w:ascii="Arial" w:eastAsia="Calibri" w:hAnsi="Arial" w:cs="Arial"/>
                <w:color w:val="000000"/>
                <w:sz w:val="16"/>
                <w:szCs w:val="16"/>
              </w:rPr>
              <w:t xml:space="preserve">El licitante RUBEN MARQUEZ CORTES, presentó la Opinión de Situación Fiscal de Cumplimiento de Obligaciones Estatales emitida por la Secretaría de Finanzas del Estado de Aguascalientes, en sentido positivo o al corriente, sin embargo, </w:t>
            </w:r>
            <w:r w:rsidRPr="00F21804">
              <w:rPr>
                <w:rFonts w:ascii="Arial" w:eastAsia="Calibri" w:hAnsi="Arial" w:cs="Arial"/>
                <w:b/>
                <w:color w:val="000000"/>
                <w:sz w:val="16"/>
                <w:szCs w:val="16"/>
              </w:rPr>
              <w:t>fuera de la vigencia</w:t>
            </w:r>
            <w:r w:rsidRPr="00F21804">
              <w:rPr>
                <w:rFonts w:ascii="Arial" w:eastAsia="Calibri" w:hAnsi="Arial" w:cs="Arial"/>
                <w:color w:val="000000"/>
                <w:sz w:val="16"/>
                <w:szCs w:val="16"/>
              </w:rPr>
              <w:t xml:space="preserve"> </w:t>
            </w:r>
            <w:r w:rsidRPr="00F21804">
              <w:rPr>
                <w:rFonts w:ascii="Arial" w:eastAsia="Calibri" w:hAnsi="Arial" w:cs="Arial"/>
                <w:b/>
                <w:color w:val="000000"/>
                <w:sz w:val="16"/>
                <w:szCs w:val="16"/>
              </w:rPr>
              <w:t>solicitada en la convocatoria</w:t>
            </w:r>
            <w:r w:rsidRPr="00F21804">
              <w:rPr>
                <w:rFonts w:ascii="Arial" w:eastAsia="Calibri" w:hAnsi="Arial" w:cs="Arial"/>
                <w:color w:val="000000"/>
                <w:sz w:val="16"/>
                <w:szCs w:val="16"/>
              </w:rPr>
              <w:t xml:space="preserve">, teniendo como fecha de emisión, el </w:t>
            </w:r>
            <w:r w:rsidRPr="00F21804">
              <w:rPr>
                <w:rFonts w:ascii="Arial" w:eastAsia="Calibri" w:hAnsi="Arial" w:cs="Arial"/>
                <w:b/>
                <w:color w:val="000000"/>
                <w:sz w:val="16"/>
                <w:szCs w:val="16"/>
              </w:rPr>
              <w:t>05 de mayo de 2025</w:t>
            </w:r>
            <w:r>
              <w:rPr>
                <w:rFonts w:ascii="Arial" w:eastAsia="Calibri" w:hAnsi="Arial" w:cs="Arial"/>
                <w:b/>
                <w:color w:val="000000"/>
                <w:sz w:val="16"/>
                <w:szCs w:val="16"/>
              </w:rPr>
              <w:t xml:space="preserve">, </w:t>
            </w:r>
            <w:r w:rsidRPr="00F21804">
              <w:rPr>
                <w:rFonts w:ascii="Arial" w:eastAsia="Calibri" w:hAnsi="Arial" w:cs="Arial"/>
                <w:color w:val="000000"/>
                <w:sz w:val="16"/>
                <w:szCs w:val="16"/>
              </w:rPr>
              <w:t>deb</w:t>
            </w:r>
            <w:r>
              <w:rPr>
                <w:rFonts w:ascii="Arial" w:eastAsia="Calibri" w:hAnsi="Arial" w:cs="Arial"/>
                <w:color w:val="000000"/>
                <w:sz w:val="16"/>
                <w:szCs w:val="16"/>
              </w:rPr>
              <w:t xml:space="preserve">iendo ser </w:t>
            </w:r>
            <w:r w:rsidRPr="00F21804">
              <w:rPr>
                <w:rFonts w:ascii="Arial" w:eastAsia="Calibri" w:hAnsi="Arial" w:cs="Arial"/>
                <w:color w:val="000000"/>
                <w:sz w:val="16"/>
                <w:szCs w:val="16"/>
              </w:rPr>
              <w:t>presenta</w:t>
            </w:r>
            <w:r>
              <w:rPr>
                <w:rFonts w:ascii="Arial" w:eastAsia="Calibri" w:hAnsi="Arial" w:cs="Arial"/>
                <w:color w:val="000000"/>
                <w:sz w:val="16"/>
                <w:szCs w:val="16"/>
              </w:rPr>
              <w:t>da</w:t>
            </w:r>
            <w:r w:rsidRPr="00F21804">
              <w:rPr>
                <w:rFonts w:ascii="Arial" w:eastAsia="Calibri" w:hAnsi="Arial" w:cs="Arial"/>
                <w:color w:val="000000"/>
                <w:sz w:val="16"/>
                <w:szCs w:val="16"/>
              </w:rPr>
              <w:t xml:space="preserve"> </w:t>
            </w:r>
            <w:r>
              <w:rPr>
                <w:rFonts w:ascii="Arial" w:eastAsia="Calibri" w:hAnsi="Arial" w:cs="Arial"/>
                <w:color w:val="000000"/>
                <w:sz w:val="16"/>
                <w:szCs w:val="16"/>
              </w:rPr>
              <w:t xml:space="preserve">para su validez, </w:t>
            </w:r>
            <w:r w:rsidRPr="00F21804">
              <w:rPr>
                <w:rFonts w:ascii="Arial" w:eastAsia="Calibri" w:hAnsi="Arial" w:cs="Arial"/>
                <w:color w:val="000000"/>
                <w:sz w:val="16"/>
                <w:szCs w:val="16"/>
              </w:rPr>
              <w:t xml:space="preserve">con fecha del </w:t>
            </w:r>
            <w:r w:rsidRPr="00F21804">
              <w:rPr>
                <w:rFonts w:ascii="Arial" w:eastAsia="Calibri" w:hAnsi="Arial" w:cs="Arial"/>
                <w:b/>
                <w:color w:val="000000"/>
                <w:sz w:val="16"/>
                <w:szCs w:val="16"/>
              </w:rPr>
              <w:t>10 de mayo al 10 de junio de 2025.</w:t>
            </w:r>
          </w:p>
          <w:p w14:paraId="0E6803A6" w14:textId="6F2EF71F" w:rsidR="00066BC7" w:rsidRDefault="00066BC7" w:rsidP="00066BC7">
            <w:pPr>
              <w:spacing w:line="276" w:lineRule="auto"/>
              <w:jc w:val="both"/>
              <w:rPr>
                <w:rFonts w:ascii="Arial" w:hAnsi="Arial" w:cs="Arial"/>
                <w:sz w:val="16"/>
                <w:szCs w:val="16"/>
              </w:rPr>
            </w:pPr>
          </w:p>
          <w:p w14:paraId="4760ACE1" w14:textId="7F644411" w:rsidR="00066BC7" w:rsidRDefault="00066BC7" w:rsidP="00066BC7">
            <w:pPr>
              <w:spacing w:line="276" w:lineRule="auto"/>
              <w:jc w:val="both"/>
              <w:rPr>
                <w:rFonts w:ascii="Arial" w:hAnsi="Arial" w:cs="Arial"/>
                <w:sz w:val="16"/>
                <w:szCs w:val="16"/>
              </w:rPr>
            </w:pPr>
            <w:r>
              <w:rPr>
                <w:rFonts w:ascii="Arial" w:hAnsi="Arial" w:cs="Arial"/>
                <w:sz w:val="16"/>
                <w:szCs w:val="14"/>
              </w:rPr>
              <w:lastRenderedPageBreak/>
              <w:t xml:space="preserve">Al corroborarse el incumplimiento antes señalado, se determina: “XIII. DESECHAMIENTO DE PROPUESTAS” XIII.1, </w:t>
            </w:r>
            <w:r w:rsidR="00F21804">
              <w:rPr>
                <w:rFonts w:ascii="Arial" w:hAnsi="Arial" w:cs="Arial"/>
                <w:sz w:val="16"/>
                <w:szCs w:val="14"/>
              </w:rPr>
              <w:t xml:space="preserve">XIII.13, </w:t>
            </w:r>
            <w:r>
              <w:rPr>
                <w:rFonts w:ascii="Arial" w:hAnsi="Arial" w:cs="Arial"/>
                <w:sz w:val="16"/>
                <w:szCs w:val="14"/>
              </w:rPr>
              <w:t>en donde se menciona que la convocante desechará las propuestas de los licitantes de conformidad al artículo 50 fracción XV y 57 de la Ley, señalando algunas de las siguientes situaciones: El incumplimiento de alguno de los requisitos establecidos en estas bases y sus anexos,</w:t>
            </w:r>
            <w:r w:rsidR="00F21804">
              <w:rPr>
                <w:rFonts w:ascii="Arial" w:hAnsi="Arial" w:cs="Arial"/>
                <w:sz w:val="16"/>
                <w:szCs w:val="14"/>
              </w:rPr>
              <w:t xml:space="preserve"> l</w:t>
            </w:r>
            <w:r w:rsidR="00F21804" w:rsidRPr="00F21804">
              <w:rPr>
                <w:rFonts w:ascii="Arial" w:hAnsi="Arial" w:cs="Arial"/>
                <w:sz w:val="16"/>
                <w:szCs w:val="14"/>
              </w:rPr>
              <w:t>as opiniones de cumplimientos de obligaciones fiscales SAT, IMSS, SEFI, que no se puedan verificar en los sistemas gubernamentales por faltarle algún requisito, si son expedidas en sentido negativo, o por cualquier causa que impida su validación</w:t>
            </w:r>
            <w:r w:rsidR="00F21804">
              <w:rPr>
                <w:rFonts w:ascii="Arial" w:hAnsi="Arial" w:cs="Arial"/>
                <w:sz w:val="16"/>
                <w:szCs w:val="14"/>
              </w:rPr>
              <w:t xml:space="preserve">, </w:t>
            </w:r>
            <w:r>
              <w:rPr>
                <w:rFonts w:ascii="Arial" w:hAnsi="Arial" w:cs="Arial"/>
                <w:sz w:val="16"/>
                <w:szCs w:val="14"/>
              </w:rPr>
              <w:t xml:space="preserve">por lo que de conformidad al incumplimiento manifestado, que afecta su solvencia de manera general, conforme a lo señalado en el artículo 55 y 56 de la Ley de las bases de la presente licitación, se realiza el </w:t>
            </w:r>
            <w:r>
              <w:rPr>
                <w:rFonts w:ascii="Arial" w:hAnsi="Arial" w:cs="Arial"/>
                <w:b/>
                <w:sz w:val="16"/>
                <w:szCs w:val="14"/>
              </w:rPr>
              <w:t xml:space="preserve">desechamiento de manera general, del licitante </w:t>
            </w:r>
            <w:r w:rsidR="00F21804" w:rsidRPr="00F21804">
              <w:rPr>
                <w:rFonts w:ascii="Arial" w:hAnsi="Arial" w:cs="Arial"/>
                <w:b/>
                <w:sz w:val="16"/>
                <w:szCs w:val="14"/>
              </w:rPr>
              <w:t>RUBEN MARQUEZ CORTES</w:t>
            </w:r>
            <w:r w:rsidR="00F21804">
              <w:rPr>
                <w:rFonts w:ascii="Arial" w:hAnsi="Arial" w:cs="Arial"/>
                <w:b/>
                <w:sz w:val="16"/>
                <w:szCs w:val="14"/>
              </w:rPr>
              <w:t>.</w:t>
            </w:r>
          </w:p>
          <w:p w14:paraId="62D508B5" w14:textId="77777777" w:rsidR="00066BC7" w:rsidRDefault="00066BC7" w:rsidP="00066BC7">
            <w:pPr>
              <w:spacing w:line="276" w:lineRule="auto"/>
              <w:jc w:val="both"/>
              <w:rPr>
                <w:rFonts w:ascii="Arial" w:hAnsi="Arial" w:cs="Arial"/>
                <w:sz w:val="16"/>
                <w:szCs w:val="16"/>
              </w:rPr>
            </w:pPr>
          </w:p>
          <w:p w14:paraId="21BBE0D9" w14:textId="77777777" w:rsidR="00066BC7" w:rsidRDefault="00066BC7" w:rsidP="00066BC7">
            <w:pPr>
              <w:spacing w:line="276" w:lineRule="auto"/>
              <w:jc w:val="both"/>
              <w:rPr>
                <w:rFonts w:ascii="Arial" w:hAnsi="Arial" w:cs="Arial"/>
                <w:sz w:val="14"/>
                <w:szCs w:val="16"/>
              </w:rPr>
            </w:pPr>
            <w:r>
              <w:rPr>
                <w:rFonts w:ascii="Arial" w:hAnsi="Arial" w:cs="Arial"/>
                <w:sz w:val="14"/>
                <w:szCs w:val="16"/>
              </w:rPr>
              <w:t xml:space="preserve">Revisión Técnica realizada por el Mtro. en Ing. Alberto Palacios Tiscareño, Director General de Infraestructura Universitaria, por el Lic. en B.G.C. José Samuel García Esparza, </w:t>
            </w:r>
            <w:proofErr w:type="gramStart"/>
            <w:r>
              <w:rPr>
                <w:rFonts w:ascii="Arial" w:hAnsi="Arial" w:cs="Arial"/>
                <w:sz w:val="14"/>
                <w:szCs w:val="16"/>
              </w:rPr>
              <w:t>Jefe</w:t>
            </w:r>
            <w:proofErr w:type="gramEnd"/>
            <w:r>
              <w:rPr>
                <w:rFonts w:ascii="Arial" w:hAnsi="Arial" w:cs="Arial"/>
                <w:sz w:val="14"/>
                <w:szCs w:val="16"/>
              </w:rPr>
              <w:t xml:space="preserve"> del Departamento de Servicios Generales y el Lic. Luis Alberto González </w:t>
            </w:r>
            <w:proofErr w:type="spellStart"/>
            <w:r>
              <w:rPr>
                <w:rFonts w:ascii="Arial" w:hAnsi="Arial" w:cs="Arial"/>
                <w:sz w:val="14"/>
                <w:szCs w:val="16"/>
              </w:rPr>
              <w:t>González</w:t>
            </w:r>
            <w:proofErr w:type="spellEnd"/>
            <w:r>
              <w:rPr>
                <w:rFonts w:ascii="Arial" w:hAnsi="Arial" w:cs="Arial"/>
                <w:sz w:val="14"/>
                <w:szCs w:val="16"/>
              </w:rPr>
              <w:t xml:space="preserve">, Jefe de La Sección de Servicios, conforme a los anexos de la Convocatoria </w:t>
            </w:r>
            <w:r>
              <w:rPr>
                <w:rFonts w:ascii="Arial" w:hAnsi="Arial" w:cs="Arial"/>
                <w:b/>
                <w:sz w:val="14"/>
                <w:szCs w:val="16"/>
              </w:rPr>
              <w:t xml:space="preserve">LPN 901045968-025-2025 </w:t>
            </w:r>
          </w:p>
          <w:p w14:paraId="3FAD972F" w14:textId="77777777" w:rsidR="00066BC7" w:rsidRDefault="00066BC7" w:rsidP="00066BC7">
            <w:pPr>
              <w:spacing w:line="276" w:lineRule="auto"/>
              <w:jc w:val="both"/>
              <w:rPr>
                <w:rFonts w:ascii="Arial" w:hAnsi="Arial" w:cs="Arial"/>
                <w:b/>
                <w:sz w:val="14"/>
                <w:szCs w:val="16"/>
              </w:rPr>
            </w:pPr>
          </w:p>
          <w:p w14:paraId="5275E221" w14:textId="018DC251" w:rsidR="00066BC7" w:rsidRPr="004D04D8" w:rsidRDefault="00066BC7" w:rsidP="00066BC7">
            <w:pPr>
              <w:spacing w:line="276" w:lineRule="auto"/>
              <w:jc w:val="both"/>
              <w:rPr>
                <w:rFonts w:ascii="Arial" w:hAnsi="Arial" w:cs="Arial"/>
                <w:b/>
                <w:sz w:val="18"/>
                <w:szCs w:val="18"/>
              </w:rPr>
            </w:pPr>
            <w:r>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F21804" w:rsidRPr="004D04D8" w14:paraId="31C30243" w14:textId="77777777" w:rsidTr="004D04D8">
        <w:trPr>
          <w:trHeight w:val="292"/>
          <w:jc w:val="center"/>
        </w:trPr>
        <w:tc>
          <w:tcPr>
            <w:tcW w:w="180" w:type="pct"/>
            <w:shd w:val="clear" w:color="auto" w:fill="auto"/>
            <w:noWrap/>
          </w:tcPr>
          <w:p w14:paraId="38FBB03C" w14:textId="2CC7C865" w:rsidR="00F21804" w:rsidRPr="004D04D8" w:rsidRDefault="00F21804" w:rsidP="00F21804">
            <w:pPr>
              <w:jc w:val="center"/>
              <w:rPr>
                <w:rFonts w:ascii="Arial" w:hAnsi="Arial" w:cs="Arial"/>
                <w:b/>
                <w:sz w:val="18"/>
                <w:szCs w:val="18"/>
              </w:rPr>
            </w:pPr>
            <w:r w:rsidRPr="004D04D8">
              <w:rPr>
                <w:rFonts w:ascii="Arial" w:hAnsi="Arial" w:cs="Arial"/>
                <w:b/>
                <w:sz w:val="18"/>
                <w:szCs w:val="18"/>
              </w:rPr>
              <w:lastRenderedPageBreak/>
              <w:t>3</w:t>
            </w:r>
          </w:p>
        </w:tc>
        <w:tc>
          <w:tcPr>
            <w:tcW w:w="1262" w:type="pct"/>
            <w:noWrap/>
          </w:tcPr>
          <w:p w14:paraId="2AA4CAC9" w14:textId="4EE11871" w:rsidR="00F21804" w:rsidRPr="004D04D8" w:rsidRDefault="00F21804" w:rsidP="00F21804">
            <w:pPr>
              <w:jc w:val="center"/>
              <w:rPr>
                <w:rFonts w:ascii="Arial" w:hAnsi="Arial" w:cs="Arial"/>
                <w:b/>
                <w:sz w:val="18"/>
                <w:szCs w:val="18"/>
              </w:rPr>
            </w:pPr>
            <w:r w:rsidRPr="004D04D8">
              <w:rPr>
                <w:rFonts w:ascii="Arial" w:hAnsi="Arial" w:cs="Arial"/>
                <w:b/>
                <w:sz w:val="18"/>
                <w:szCs w:val="18"/>
              </w:rPr>
              <w:t>GRUPO FERRETERO PADI, S.A. DE C.V.</w:t>
            </w:r>
          </w:p>
        </w:tc>
        <w:tc>
          <w:tcPr>
            <w:tcW w:w="3558" w:type="pct"/>
            <w:tcBorders>
              <w:top w:val="dotted" w:sz="4" w:space="0" w:color="auto"/>
              <w:left w:val="dotted" w:sz="4" w:space="0" w:color="auto"/>
              <w:bottom w:val="dotted" w:sz="4" w:space="0" w:color="auto"/>
              <w:right w:val="dotted" w:sz="4" w:space="0" w:color="auto"/>
            </w:tcBorders>
          </w:tcPr>
          <w:p w14:paraId="4ED93791" w14:textId="5B3C8EF1" w:rsidR="00F21804" w:rsidRPr="00E56740" w:rsidRDefault="00F21804" w:rsidP="00F21804">
            <w:pPr>
              <w:spacing w:line="276" w:lineRule="auto"/>
              <w:jc w:val="both"/>
              <w:rPr>
                <w:rFonts w:ascii="Arial" w:hAnsi="Arial" w:cs="Arial"/>
                <w:b/>
                <w:sz w:val="16"/>
                <w:szCs w:val="16"/>
              </w:rPr>
            </w:pPr>
            <w:r w:rsidRPr="00E56740">
              <w:rPr>
                <w:rFonts w:ascii="Arial" w:hAnsi="Arial" w:cs="Arial"/>
                <w:b/>
                <w:sz w:val="16"/>
                <w:szCs w:val="16"/>
              </w:rPr>
              <w:t>Oferta en las partidas: 1, 3 a 14, 16, 19, 25, 29, 37, 39, 41, 48, 54 a 60, 62, 67, 73, 75, 77 y 81.</w:t>
            </w:r>
          </w:p>
          <w:p w14:paraId="7E35A398" w14:textId="77777777" w:rsidR="00F21804" w:rsidRDefault="00F21804" w:rsidP="00F21804">
            <w:pPr>
              <w:spacing w:line="276" w:lineRule="auto"/>
              <w:jc w:val="both"/>
              <w:rPr>
                <w:rFonts w:ascii="Arial" w:hAnsi="Arial" w:cs="Arial"/>
                <w:b/>
                <w:sz w:val="16"/>
                <w:szCs w:val="16"/>
              </w:rPr>
            </w:pPr>
          </w:p>
          <w:p w14:paraId="6AD1E9F7" w14:textId="7C932BD8" w:rsidR="00F21804" w:rsidRDefault="00F21804" w:rsidP="00F21804">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presenta y cumple de manera general, conforme lo establecido y detallado en los Anexos 1, 1.1 y 2</w:t>
            </w:r>
            <w:r w:rsidR="00E66BD9">
              <w:rPr>
                <w:rFonts w:ascii="Arial" w:hAnsi="Arial" w:cs="Arial"/>
                <w:sz w:val="16"/>
                <w:szCs w:val="16"/>
              </w:rPr>
              <w:t xml:space="preserve">. </w:t>
            </w:r>
          </w:p>
          <w:p w14:paraId="0FC01A25" w14:textId="77777777" w:rsidR="00F21804" w:rsidRDefault="00F21804" w:rsidP="00F21804">
            <w:pPr>
              <w:spacing w:line="276" w:lineRule="auto"/>
              <w:jc w:val="both"/>
              <w:rPr>
                <w:rFonts w:ascii="Arial" w:hAnsi="Arial" w:cs="Arial"/>
                <w:sz w:val="16"/>
                <w:szCs w:val="16"/>
              </w:rPr>
            </w:pPr>
          </w:p>
          <w:p w14:paraId="57B7BD34" w14:textId="77777777" w:rsidR="00F21804" w:rsidRDefault="00F21804" w:rsidP="00F21804">
            <w:pPr>
              <w:spacing w:line="276" w:lineRule="auto"/>
              <w:jc w:val="both"/>
              <w:rPr>
                <w:rFonts w:ascii="Arial" w:hAnsi="Arial" w:cs="Arial"/>
                <w:sz w:val="14"/>
                <w:szCs w:val="16"/>
              </w:rPr>
            </w:pPr>
            <w:r>
              <w:rPr>
                <w:rFonts w:ascii="Arial" w:hAnsi="Arial" w:cs="Arial"/>
                <w:sz w:val="14"/>
                <w:szCs w:val="16"/>
              </w:rPr>
              <w:t xml:space="preserve">Revisión Técnica realizada por el Mtro. en Ing. Alberto Palacios Tiscareño, Director General de Infraestructura Universitaria, por el Lic. en B.G.C. José Samuel García Esparza, </w:t>
            </w:r>
            <w:proofErr w:type="gramStart"/>
            <w:r>
              <w:rPr>
                <w:rFonts w:ascii="Arial" w:hAnsi="Arial" w:cs="Arial"/>
                <w:sz w:val="14"/>
                <w:szCs w:val="16"/>
              </w:rPr>
              <w:t>Jefe</w:t>
            </w:r>
            <w:proofErr w:type="gramEnd"/>
            <w:r>
              <w:rPr>
                <w:rFonts w:ascii="Arial" w:hAnsi="Arial" w:cs="Arial"/>
                <w:sz w:val="14"/>
                <w:szCs w:val="16"/>
              </w:rPr>
              <w:t xml:space="preserve"> del Departamento de Servicios Generales y el Lic. Luis Alberto González </w:t>
            </w:r>
            <w:proofErr w:type="spellStart"/>
            <w:r>
              <w:rPr>
                <w:rFonts w:ascii="Arial" w:hAnsi="Arial" w:cs="Arial"/>
                <w:sz w:val="14"/>
                <w:szCs w:val="16"/>
              </w:rPr>
              <w:t>González</w:t>
            </w:r>
            <w:proofErr w:type="spellEnd"/>
            <w:r>
              <w:rPr>
                <w:rFonts w:ascii="Arial" w:hAnsi="Arial" w:cs="Arial"/>
                <w:sz w:val="14"/>
                <w:szCs w:val="16"/>
              </w:rPr>
              <w:t xml:space="preserve">, Jefe de La Sección de Servicios, conforme a los anexos de la Convocatoria </w:t>
            </w:r>
            <w:r>
              <w:rPr>
                <w:rFonts w:ascii="Arial" w:hAnsi="Arial" w:cs="Arial"/>
                <w:b/>
                <w:sz w:val="14"/>
                <w:szCs w:val="16"/>
              </w:rPr>
              <w:t xml:space="preserve">LPN 901045968-025-2025 </w:t>
            </w:r>
          </w:p>
          <w:p w14:paraId="3EE263D5" w14:textId="77777777" w:rsidR="00F21804" w:rsidRDefault="00F21804" w:rsidP="00F21804">
            <w:pPr>
              <w:spacing w:line="276" w:lineRule="auto"/>
              <w:jc w:val="both"/>
              <w:rPr>
                <w:rFonts w:ascii="Arial" w:hAnsi="Arial" w:cs="Arial"/>
                <w:b/>
                <w:sz w:val="14"/>
                <w:szCs w:val="16"/>
              </w:rPr>
            </w:pPr>
          </w:p>
          <w:p w14:paraId="0F044475" w14:textId="0E1CCA75" w:rsidR="00F21804" w:rsidRPr="004D04D8" w:rsidRDefault="00F21804" w:rsidP="00F21804">
            <w:pPr>
              <w:spacing w:line="276" w:lineRule="auto"/>
              <w:jc w:val="both"/>
              <w:rPr>
                <w:rFonts w:ascii="Arial" w:hAnsi="Arial" w:cs="Arial"/>
                <w:b/>
                <w:sz w:val="18"/>
                <w:szCs w:val="18"/>
              </w:rPr>
            </w:pPr>
            <w:r>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E56740" w:rsidRPr="004D04D8" w14:paraId="24356FBA" w14:textId="77777777" w:rsidTr="004D04D8">
        <w:trPr>
          <w:trHeight w:val="292"/>
          <w:jc w:val="center"/>
        </w:trPr>
        <w:tc>
          <w:tcPr>
            <w:tcW w:w="180" w:type="pct"/>
            <w:shd w:val="clear" w:color="auto" w:fill="auto"/>
            <w:noWrap/>
          </w:tcPr>
          <w:p w14:paraId="7C2E3649" w14:textId="726E3963" w:rsidR="00E56740" w:rsidRPr="004D04D8" w:rsidRDefault="00E56740" w:rsidP="00E56740">
            <w:pPr>
              <w:jc w:val="center"/>
              <w:rPr>
                <w:rFonts w:ascii="Arial" w:hAnsi="Arial" w:cs="Arial"/>
                <w:b/>
                <w:sz w:val="18"/>
                <w:szCs w:val="18"/>
              </w:rPr>
            </w:pPr>
            <w:r w:rsidRPr="004D04D8">
              <w:rPr>
                <w:rFonts w:ascii="Arial" w:hAnsi="Arial" w:cs="Arial"/>
                <w:b/>
                <w:sz w:val="18"/>
                <w:szCs w:val="18"/>
              </w:rPr>
              <w:t>4</w:t>
            </w:r>
          </w:p>
        </w:tc>
        <w:tc>
          <w:tcPr>
            <w:tcW w:w="1262" w:type="pct"/>
            <w:noWrap/>
          </w:tcPr>
          <w:p w14:paraId="13E588A8" w14:textId="2C738982" w:rsidR="00E56740" w:rsidRPr="004D04D8" w:rsidRDefault="00E56740" w:rsidP="00E56740">
            <w:pPr>
              <w:jc w:val="center"/>
              <w:rPr>
                <w:rFonts w:ascii="Arial" w:hAnsi="Arial" w:cs="Arial"/>
                <w:b/>
                <w:sz w:val="18"/>
                <w:szCs w:val="18"/>
              </w:rPr>
            </w:pPr>
            <w:r w:rsidRPr="004D04D8">
              <w:rPr>
                <w:rFonts w:ascii="Arial" w:hAnsi="Arial" w:cs="Arial"/>
                <w:b/>
                <w:sz w:val="18"/>
                <w:szCs w:val="18"/>
              </w:rPr>
              <w:t>SERVICIO PROFESIONAL DE LIMPIEZA MAXCLEAN, S. DE R.L. DE C.V.</w:t>
            </w:r>
          </w:p>
        </w:tc>
        <w:tc>
          <w:tcPr>
            <w:tcW w:w="3558" w:type="pct"/>
            <w:tcBorders>
              <w:top w:val="dotted" w:sz="4" w:space="0" w:color="auto"/>
              <w:left w:val="dotted" w:sz="4" w:space="0" w:color="auto"/>
              <w:bottom w:val="dotted" w:sz="4" w:space="0" w:color="auto"/>
              <w:right w:val="dotted" w:sz="4" w:space="0" w:color="auto"/>
            </w:tcBorders>
          </w:tcPr>
          <w:p w14:paraId="3C0CA1C0" w14:textId="77F427A9" w:rsidR="00E56740" w:rsidRPr="00E56740" w:rsidRDefault="00E56740" w:rsidP="00E56740">
            <w:pPr>
              <w:spacing w:line="276" w:lineRule="auto"/>
              <w:jc w:val="both"/>
              <w:rPr>
                <w:rFonts w:ascii="Arial" w:hAnsi="Arial" w:cs="Arial"/>
                <w:b/>
                <w:sz w:val="16"/>
                <w:szCs w:val="16"/>
              </w:rPr>
            </w:pPr>
            <w:r w:rsidRPr="00E56740">
              <w:rPr>
                <w:rFonts w:ascii="Arial" w:hAnsi="Arial" w:cs="Arial"/>
                <w:b/>
                <w:sz w:val="16"/>
                <w:szCs w:val="16"/>
              </w:rPr>
              <w:t>Oferta en las partidas: 1 a 12, 14 a 16, 18, 19, 24, 27, 29 a 33, 37, 38, 40, 41, 43, 48, 50, 51, 53, 54, 59 a 62, 64, 67, 68 a 70, 73, 74, 76, 77, 79, 81 a 84.</w:t>
            </w:r>
          </w:p>
          <w:p w14:paraId="4BA60EA7" w14:textId="77777777" w:rsidR="00E56740" w:rsidRDefault="00E56740" w:rsidP="00E56740">
            <w:pPr>
              <w:spacing w:line="276" w:lineRule="auto"/>
              <w:jc w:val="both"/>
              <w:rPr>
                <w:rFonts w:ascii="Arial" w:hAnsi="Arial" w:cs="Arial"/>
                <w:b/>
                <w:sz w:val="16"/>
                <w:szCs w:val="16"/>
              </w:rPr>
            </w:pPr>
          </w:p>
          <w:p w14:paraId="3C8CF695" w14:textId="3AE67B79" w:rsidR="00E56740" w:rsidRDefault="00E56740" w:rsidP="00E56740">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presenta y cumple de manera general, conforme lo establecido y detallado en los Anexos 1, 1.1 y 2</w:t>
            </w:r>
            <w:r w:rsidR="00E66BD9">
              <w:rPr>
                <w:rFonts w:ascii="Arial" w:hAnsi="Arial" w:cs="Arial"/>
                <w:sz w:val="16"/>
                <w:szCs w:val="16"/>
              </w:rPr>
              <w:t>.</w:t>
            </w:r>
          </w:p>
          <w:p w14:paraId="2FA230FF" w14:textId="77777777" w:rsidR="00E56740" w:rsidRDefault="00E56740" w:rsidP="00E56740">
            <w:pPr>
              <w:spacing w:line="276" w:lineRule="auto"/>
              <w:jc w:val="both"/>
              <w:rPr>
                <w:rFonts w:ascii="Arial" w:hAnsi="Arial" w:cs="Arial"/>
                <w:sz w:val="16"/>
                <w:szCs w:val="16"/>
              </w:rPr>
            </w:pPr>
          </w:p>
          <w:p w14:paraId="7C3E61FA" w14:textId="77777777" w:rsidR="00E56740" w:rsidRDefault="00E56740" w:rsidP="00E56740">
            <w:pPr>
              <w:spacing w:line="276" w:lineRule="auto"/>
              <w:jc w:val="both"/>
              <w:rPr>
                <w:rFonts w:ascii="Arial" w:hAnsi="Arial" w:cs="Arial"/>
                <w:sz w:val="14"/>
                <w:szCs w:val="16"/>
              </w:rPr>
            </w:pPr>
            <w:r>
              <w:rPr>
                <w:rFonts w:ascii="Arial" w:hAnsi="Arial" w:cs="Arial"/>
                <w:sz w:val="14"/>
                <w:szCs w:val="16"/>
              </w:rPr>
              <w:t xml:space="preserve">Revisión Técnica realizada por el Mtro. en Ing. Alberto Palacios Tiscareño, Director General de Infraestructura Universitaria, por el Lic. en B.G.C. José Samuel García Esparza, </w:t>
            </w:r>
            <w:proofErr w:type="gramStart"/>
            <w:r>
              <w:rPr>
                <w:rFonts w:ascii="Arial" w:hAnsi="Arial" w:cs="Arial"/>
                <w:sz w:val="14"/>
                <w:szCs w:val="16"/>
              </w:rPr>
              <w:t>Jefe</w:t>
            </w:r>
            <w:proofErr w:type="gramEnd"/>
            <w:r>
              <w:rPr>
                <w:rFonts w:ascii="Arial" w:hAnsi="Arial" w:cs="Arial"/>
                <w:sz w:val="14"/>
                <w:szCs w:val="16"/>
              </w:rPr>
              <w:t xml:space="preserve"> del Departamento de Servicios Generales y el Lic. Luis Alberto González </w:t>
            </w:r>
            <w:proofErr w:type="spellStart"/>
            <w:r>
              <w:rPr>
                <w:rFonts w:ascii="Arial" w:hAnsi="Arial" w:cs="Arial"/>
                <w:sz w:val="14"/>
                <w:szCs w:val="16"/>
              </w:rPr>
              <w:t>González</w:t>
            </w:r>
            <w:proofErr w:type="spellEnd"/>
            <w:r>
              <w:rPr>
                <w:rFonts w:ascii="Arial" w:hAnsi="Arial" w:cs="Arial"/>
                <w:sz w:val="14"/>
                <w:szCs w:val="16"/>
              </w:rPr>
              <w:t xml:space="preserve">, Jefe de La Sección de Servicios, conforme a los anexos de la Convocatoria </w:t>
            </w:r>
            <w:r>
              <w:rPr>
                <w:rFonts w:ascii="Arial" w:hAnsi="Arial" w:cs="Arial"/>
                <w:b/>
                <w:sz w:val="14"/>
                <w:szCs w:val="16"/>
              </w:rPr>
              <w:t xml:space="preserve">LPN 901045968-025-2025 </w:t>
            </w:r>
          </w:p>
          <w:p w14:paraId="0041AEA2" w14:textId="77777777" w:rsidR="00E56740" w:rsidRDefault="00E56740" w:rsidP="00E56740">
            <w:pPr>
              <w:spacing w:line="276" w:lineRule="auto"/>
              <w:jc w:val="both"/>
              <w:rPr>
                <w:rFonts w:ascii="Arial" w:hAnsi="Arial" w:cs="Arial"/>
                <w:b/>
                <w:sz w:val="14"/>
                <w:szCs w:val="16"/>
              </w:rPr>
            </w:pPr>
          </w:p>
          <w:p w14:paraId="67B84B81" w14:textId="72D5253C" w:rsidR="00E56740" w:rsidRPr="004D04D8" w:rsidRDefault="00E56740" w:rsidP="00E56740">
            <w:pPr>
              <w:spacing w:line="276" w:lineRule="auto"/>
              <w:jc w:val="both"/>
              <w:rPr>
                <w:rFonts w:ascii="Arial" w:hAnsi="Arial" w:cs="Arial"/>
                <w:b/>
                <w:sz w:val="18"/>
                <w:szCs w:val="18"/>
              </w:rPr>
            </w:pPr>
            <w:r>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0B2489" w:rsidRPr="004D04D8" w14:paraId="0C86E1E6" w14:textId="77777777" w:rsidTr="004D04D8">
        <w:trPr>
          <w:trHeight w:val="292"/>
          <w:jc w:val="center"/>
        </w:trPr>
        <w:tc>
          <w:tcPr>
            <w:tcW w:w="180" w:type="pct"/>
            <w:shd w:val="clear" w:color="auto" w:fill="auto"/>
            <w:noWrap/>
          </w:tcPr>
          <w:p w14:paraId="1396A931" w14:textId="727D6714" w:rsidR="000B2489" w:rsidRPr="004D04D8" w:rsidRDefault="000B2489" w:rsidP="000B2489">
            <w:pPr>
              <w:jc w:val="center"/>
              <w:rPr>
                <w:rFonts w:ascii="Arial" w:hAnsi="Arial" w:cs="Arial"/>
                <w:b/>
                <w:sz w:val="18"/>
                <w:szCs w:val="18"/>
              </w:rPr>
            </w:pPr>
            <w:r w:rsidRPr="004D04D8">
              <w:rPr>
                <w:rFonts w:ascii="Arial" w:hAnsi="Arial" w:cs="Arial"/>
                <w:b/>
                <w:sz w:val="18"/>
                <w:szCs w:val="18"/>
              </w:rPr>
              <w:t>5</w:t>
            </w:r>
          </w:p>
        </w:tc>
        <w:tc>
          <w:tcPr>
            <w:tcW w:w="1262" w:type="pct"/>
            <w:noWrap/>
          </w:tcPr>
          <w:p w14:paraId="15E5808A" w14:textId="17E4D2A4" w:rsidR="000B2489" w:rsidRPr="004D04D8" w:rsidRDefault="000B2489" w:rsidP="000B2489">
            <w:pPr>
              <w:jc w:val="center"/>
              <w:rPr>
                <w:rFonts w:ascii="Arial" w:hAnsi="Arial" w:cs="Arial"/>
                <w:b/>
                <w:sz w:val="18"/>
                <w:szCs w:val="18"/>
              </w:rPr>
            </w:pPr>
            <w:r w:rsidRPr="004D04D8">
              <w:rPr>
                <w:rFonts w:ascii="Arial" w:hAnsi="Arial" w:cs="Arial"/>
                <w:b/>
                <w:sz w:val="18"/>
                <w:szCs w:val="18"/>
              </w:rPr>
              <w:t>SPUL INDUSTRIAL</w:t>
            </w:r>
            <w:r w:rsidR="00FF2331">
              <w:rPr>
                <w:rFonts w:ascii="Arial" w:hAnsi="Arial" w:cs="Arial"/>
                <w:b/>
                <w:sz w:val="18"/>
                <w:szCs w:val="18"/>
              </w:rPr>
              <w:t>,</w:t>
            </w:r>
            <w:r w:rsidRPr="004D04D8">
              <w:rPr>
                <w:rFonts w:ascii="Arial" w:hAnsi="Arial" w:cs="Arial"/>
                <w:b/>
                <w:sz w:val="18"/>
                <w:szCs w:val="18"/>
              </w:rPr>
              <w:t xml:space="preserve"> S.A. DE C.V.</w:t>
            </w:r>
          </w:p>
        </w:tc>
        <w:tc>
          <w:tcPr>
            <w:tcW w:w="3558" w:type="pct"/>
            <w:tcBorders>
              <w:top w:val="dotted" w:sz="4" w:space="0" w:color="auto"/>
              <w:left w:val="dotted" w:sz="4" w:space="0" w:color="auto"/>
              <w:bottom w:val="dotted" w:sz="4" w:space="0" w:color="auto"/>
              <w:right w:val="dotted" w:sz="4" w:space="0" w:color="auto"/>
            </w:tcBorders>
          </w:tcPr>
          <w:p w14:paraId="4A53373F" w14:textId="2AA94BAE" w:rsidR="000B2489" w:rsidRPr="000B2489" w:rsidRDefault="000B2489" w:rsidP="000B2489">
            <w:pPr>
              <w:spacing w:line="276" w:lineRule="auto"/>
              <w:jc w:val="both"/>
              <w:rPr>
                <w:rFonts w:ascii="Arial" w:hAnsi="Arial" w:cs="Arial"/>
                <w:b/>
                <w:sz w:val="16"/>
                <w:szCs w:val="16"/>
              </w:rPr>
            </w:pPr>
            <w:r w:rsidRPr="000B2489">
              <w:rPr>
                <w:rFonts w:ascii="Arial" w:hAnsi="Arial" w:cs="Arial"/>
                <w:b/>
                <w:sz w:val="16"/>
                <w:szCs w:val="16"/>
              </w:rPr>
              <w:t>Oferta en las partidas: 1 a 84.</w:t>
            </w:r>
          </w:p>
          <w:p w14:paraId="757B4B31" w14:textId="77777777" w:rsidR="000B2489" w:rsidRDefault="000B2489" w:rsidP="000B2489">
            <w:pPr>
              <w:spacing w:line="276" w:lineRule="auto"/>
              <w:jc w:val="both"/>
              <w:rPr>
                <w:rFonts w:ascii="Arial" w:hAnsi="Arial" w:cs="Arial"/>
                <w:b/>
                <w:sz w:val="16"/>
                <w:szCs w:val="16"/>
              </w:rPr>
            </w:pPr>
          </w:p>
          <w:p w14:paraId="160098CE" w14:textId="5A6129C0" w:rsidR="000B2489" w:rsidRDefault="000B2489" w:rsidP="000B2489">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presenta y no cumple conforme lo establecido y detallado en el Anexo 1, incumplimiento que se corrobora en dicho anexo conforme al siguiente incumplimiento:</w:t>
            </w:r>
          </w:p>
          <w:p w14:paraId="1D6F6272" w14:textId="5CC61E6D" w:rsidR="000B2489" w:rsidRDefault="000B2489" w:rsidP="000B2489">
            <w:pPr>
              <w:spacing w:line="276" w:lineRule="auto"/>
              <w:jc w:val="both"/>
              <w:rPr>
                <w:rFonts w:ascii="Arial" w:hAnsi="Arial" w:cs="Arial"/>
                <w:sz w:val="16"/>
                <w:szCs w:val="16"/>
              </w:rPr>
            </w:pPr>
          </w:p>
          <w:p w14:paraId="378A1FA1" w14:textId="6807191B" w:rsidR="000B2489" w:rsidRPr="000B2489" w:rsidRDefault="000B2489" w:rsidP="000B2489">
            <w:pPr>
              <w:spacing w:line="276" w:lineRule="auto"/>
              <w:jc w:val="both"/>
              <w:rPr>
                <w:rFonts w:ascii="Arial" w:hAnsi="Arial" w:cs="Arial"/>
                <w:b/>
                <w:sz w:val="16"/>
                <w:szCs w:val="16"/>
              </w:rPr>
            </w:pPr>
            <w:r w:rsidRPr="000B2489">
              <w:rPr>
                <w:rFonts w:ascii="Arial" w:hAnsi="Arial" w:cs="Arial"/>
                <w:b/>
                <w:sz w:val="16"/>
                <w:szCs w:val="16"/>
              </w:rPr>
              <w:lastRenderedPageBreak/>
              <w:t>En el Anexo 1</w:t>
            </w:r>
            <w:r w:rsidR="004C4448">
              <w:rPr>
                <w:rFonts w:ascii="Arial" w:hAnsi="Arial" w:cs="Arial"/>
                <w:b/>
                <w:sz w:val="16"/>
                <w:szCs w:val="16"/>
              </w:rPr>
              <w:t xml:space="preserve">, </w:t>
            </w:r>
            <w:proofErr w:type="spellStart"/>
            <w:r w:rsidR="004C4448" w:rsidRPr="000B2489">
              <w:rPr>
                <w:rFonts w:ascii="Arial" w:hAnsi="Arial" w:cs="Arial"/>
                <w:b/>
                <w:sz w:val="16"/>
                <w:szCs w:val="16"/>
              </w:rPr>
              <w:t>Analisis</w:t>
            </w:r>
            <w:proofErr w:type="spellEnd"/>
            <w:r w:rsidR="004C4448" w:rsidRPr="000B2489">
              <w:rPr>
                <w:rFonts w:ascii="Arial" w:hAnsi="Arial" w:cs="Arial"/>
                <w:b/>
                <w:sz w:val="16"/>
                <w:szCs w:val="16"/>
              </w:rPr>
              <w:t xml:space="preserve"> Técnico</w:t>
            </w:r>
            <w:r w:rsidR="004C4448">
              <w:rPr>
                <w:rFonts w:ascii="Arial" w:hAnsi="Arial" w:cs="Arial"/>
                <w:b/>
                <w:sz w:val="16"/>
                <w:szCs w:val="16"/>
              </w:rPr>
              <w:t>, numeral X.8 “</w:t>
            </w:r>
            <w:r w:rsidR="004C4448" w:rsidRPr="004C4448">
              <w:rPr>
                <w:rFonts w:ascii="Arial" w:hAnsi="Arial" w:cs="Arial"/>
                <w:b/>
                <w:sz w:val="16"/>
                <w:szCs w:val="16"/>
              </w:rPr>
              <w:t>Tiempo y lugar de entrega de los bienes</w:t>
            </w:r>
            <w:r w:rsidR="004C4448">
              <w:rPr>
                <w:rFonts w:ascii="Arial" w:hAnsi="Arial" w:cs="Arial"/>
                <w:b/>
                <w:sz w:val="16"/>
                <w:szCs w:val="16"/>
              </w:rPr>
              <w:t>”:</w:t>
            </w:r>
            <w:r w:rsidR="004C4448" w:rsidRPr="004C4448">
              <w:rPr>
                <w:rFonts w:ascii="Arial" w:hAnsi="Arial" w:cs="Arial"/>
                <w:b/>
                <w:sz w:val="16"/>
                <w:szCs w:val="16"/>
              </w:rPr>
              <w:t xml:space="preserve"> </w:t>
            </w:r>
          </w:p>
          <w:p w14:paraId="677DB643" w14:textId="77777777" w:rsidR="000B2489" w:rsidRDefault="000B2489" w:rsidP="000B2489">
            <w:pPr>
              <w:spacing w:line="276" w:lineRule="auto"/>
              <w:jc w:val="both"/>
              <w:rPr>
                <w:rFonts w:ascii="Arial" w:hAnsi="Arial" w:cs="Arial"/>
                <w:sz w:val="16"/>
                <w:szCs w:val="16"/>
              </w:rPr>
            </w:pPr>
          </w:p>
          <w:p w14:paraId="577564AB" w14:textId="77777777" w:rsidR="004C4448" w:rsidRDefault="000B2489" w:rsidP="000B2489">
            <w:pPr>
              <w:spacing w:line="276" w:lineRule="auto"/>
              <w:jc w:val="both"/>
              <w:rPr>
                <w:rFonts w:ascii="Arial" w:hAnsi="Arial" w:cs="Arial"/>
                <w:b/>
                <w:i/>
                <w:sz w:val="16"/>
                <w:szCs w:val="16"/>
              </w:rPr>
            </w:pPr>
            <w:r w:rsidRPr="000B2489">
              <w:rPr>
                <w:rFonts w:ascii="Arial" w:hAnsi="Arial" w:cs="Arial"/>
                <w:sz w:val="16"/>
                <w:szCs w:val="16"/>
              </w:rPr>
              <w:t xml:space="preserve">Conforme a lo solicitado a la convocatoria, en el Anexo “2” se </w:t>
            </w:r>
            <w:proofErr w:type="gramStart"/>
            <w:r w:rsidRPr="000B2489">
              <w:rPr>
                <w:rFonts w:ascii="Arial" w:hAnsi="Arial" w:cs="Arial"/>
                <w:sz w:val="16"/>
                <w:szCs w:val="16"/>
              </w:rPr>
              <w:t xml:space="preserve">establece  </w:t>
            </w:r>
            <w:r w:rsidRPr="000B2489">
              <w:rPr>
                <w:rFonts w:ascii="Arial" w:hAnsi="Arial" w:cs="Arial"/>
                <w:i/>
                <w:sz w:val="16"/>
                <w:szCs w:val="16"/>
              </w:rPr>
              <w:t>“</w:t>
            </w:r>
            <w:proofErr w:type="gramEnd"/>
            <w:r w:rsidRPr="000B2489">
              <w:rPr>
                <w:rFonts w:ascii="Arial" w:hAnsi="Arial" w:cs="Arial"/>
                <w:i/>
                <w:sz w:val="16"/>
                <w:szCs w:val="16"/>
              </w:rPr>
              <w:t>la entrega de los bienes, instalación, puesta en operación, flete, seguro, viáticos (carga y descarga hasta los lugares que se indiquen) deberá realizarse por el Licitante Adjudicado, conforme a lo establecido en los lugares y vigencia señalados en el presente Anexo 2,</w:t>
            </w:r>
            <w:r w:rsidRPr="000B2489">
              <w:rPr>
                <w:rFonts w:ascii="Arial" w:hAnsi="Arial" w:cs="Arial"/>
                <w:b/>
                <w:i/>
                <w:sz w:val="16"/>
                <w:szCs w:val="16"/>
              </w:rPr>
              <w:t xml:space="preserve"> Anexo “1.1” y Anexo “1.2”</w:t>
            </w:r>
            <w:r w:rsidR="004C4448">
              <w:rPr>
                <w:rFonts w:ascii="Arial" w:hAnsi="Arial" w:cs="Arial"/>
                <w:b/>
                <w:i/>
                <w:sz w:val="16"/>
                <w:szCs w:val="16"/>
              </w:rPr>
              <w:t>.</w:t>
            </w:r>
          </w:p>
          <w:p w14:paraId="2457178B" w14:textId="77777777" w:rsidR="004C4448" w:rsidRDefault="004C4448" w:rsidP="000B2489">
            <w:pPr>
              <w:spacing w:line="276" w:lineRule="auto"/>
              <w:jc w:val="both"/>
              <w:rPr>
                <w:rFonts w:ascii="Arial" w:hAnsi="Arial" w:cs="Arial"/>
                <w:b/>
                <w:sz w:val="16"/>
                <w:szCs w:val="16"/>
              </w:rPr>
            </w:pPr>
          </w:p>
          <w:p w14:paraId="130A1ABB" w14:textId="0E9D4EDD" w:rsidR="004C4448" w:rsidRDefault="004C4448" w:rsidP="004C4448">
            <w:pPr>
              <w:spacing w:line="276" w:lineRule="auto"/>
              <w:jc w:val="both"/>
              <w:rPr>
                <w:rFonts w:ascii="Arial" w:hAnsi="Arial" w:cs="Arial"/>
                <w:sz w:val="16"/>
                <w:szCs w:val="16"/>
              </w:rPr>
            </w:pPr>
            <w:r>
              <w:rPr>
                <w:rFonts w:ascii="Arial" w:hAnsi="Arial" w:cs="Arial"/>
                <w:sz w:val="16"/>
                <w:szCs w:val="16"/>
              </w:rPr>
              <w:t>E</w:t>
            </w:r>
            <w:r w:rsidRPr="000B2489">
              <w:rPr>
                <w:rFonts w:ascii="Arial" w:hAnsi="Arial" w:cs="Arial"/>
                <w:sz w:val="16"/>
                <w:szCs w:val="16"/>
              </w:rPr>
              <w:t xml:space="preserve">l licitante SPUL INDUSTRIAL S.A. DE C.V., en su propuesta, omitió presentar la documentación correspondiente al </w:t>
            </w:r>
            <w:r w:rsidRPr="000B2489">
              <w:rPr>
                <w:rFonts w:ascii="Arial" w:hAnsi="Arial" w:cs="Arial"/>
                <w:b/>
                <w:sz w:val="16"/>
                <w:szCs w:val="16"/>
              </w:rPr>
              <w:t>Anexo “1.1” y Anexo “1.2”,</w:t>
            </w:r>
            <w:r w:rsidRPr="000B2489">
              <w:rPr>
                <w:rFonts w:ascii="Arial" w:hAnsi="Arial" w:cs="Arial"/>
                <w:sz w:val="16"/>
                <w:szCs w:val="16"/>
              </w:rPr>
              <w:t xml:space="preserve"> </w:t>
            </w:r>
            <w:r w:rsidRPr="000B2489">
              <w:rPr>
                <w:rFonts w:ascii="Arial" w:hAnsi="Arial" w:cs="Arial"/>
                <w:b/>
                <w:sz w:val="16"/>
                <w:szCs w:val="16"/>
              </w:rPr>
              <w:t>donde constan las cantidades y periodos de entrega de las partidas solicitadas para Ciudad Universitaria y para Bachillerato Norte</w:t>
            </w:r>
            <w:r>
              <w:rPr>
                <w:rFonts w:ascii="Arial" w:hAnsi="Arial" w:cs="Arial"/>
                <w:b/>
                <w:sz w:val="16"/>
                <w:szCs w:val="16"/>
              </w:rPr>
              <w:t xml:space="preserve">, </w:t>
            </w:r>
            <w:r w:rsidRPr="000B2489">
              <w:rPr>
                <w:rFonts w:ascii="Arial" w:hAnsi="Arial" w:cs="Arial"/>
                <w:sz w:val="16"/>
                <w:szCs w:val="16"/>
              </w:rPr>
              <w:t xml:space="preserve">observación que quedó asentada expresamente en el Anexo "1" Documentación Técnica y Administrativa, como en “Revisión”, en el acto de presentación y apertura de propuestas, </w:t>
            </w:r>
            <w:r>
              <w:rPr>
                <w:rFonts w:ascii="Arial" w:hAnsi="Arial" w:cs="Arial"/>
                <w:sz w:val="16"/>
                <w:szCs w:val="16"/>
              </w:rPr>
              <w:t xml:space="preserve">por lo que, </w:t>
            </w:r>
            <w:r w:rsidRPr="000B2489">
              <w:rPr>
                <w:rFonts w:ascii="Arial" w:hAnsi="Arial" w:cs="Arial"/>
                <w:sz w:val="16"/>
                <w:szCs w:val="16"/>
              </w:rPr>
              <w:t>en la revisión a detalle de su propuesta técnica, se corrobora el incumplimiento en la presentación de dicho</w:t>
            </w:r>
            <w:r>
              <w:rPr>
                <w:rFonts w:ascii="Arial" w:hAnsi="Arial" w:cs="Arial"/>
                <w:sz w:val="16"/>
                <w:szCs w:val="16"/>
              </w:rPr>
              <w:t>s</w:t>
            </w:r>
            <w:r w:rsidRPr="000B2489">
              <w:rPr>
                <w:rFonts w:ascii="Arial" w:hAnsi="Arial" w:cs="Arial"/>
                <w:sz w:val="16"/>
                <w:szCs w:val="16"/>
              </w:rPr>
              <w:t xml:space="preserve"> requisito</w:t>
            </w:r>
            <w:r>
              <w:rPr>
                <w:rFonts w:ascii="Arial" w:hAnsi="Arial" w:cs="Arial"/>
                <w:sz w:val="16"/>
                <w:szCs w:val="16"/>
              </w:rPr>
              <w:t>s</w:t>
            </w:r>
            <w:r w:rsidRPr="000B2489">
              <w:rPr>
                <w:rFonts w:ascii="Arial" w:hAnsi="Arial" w:cs="Arial"/>
                <w:sz w:val="16"/>
                <w:szCs w:val="16"/>
              </w:rPr>
              <w:t xml:space="preserve"> solicitado</w:t>
            </w:r>
            <w:r>
              <w:rPr>
                <w:rFonts w:ascii="Arial" w:hAnsi="Arial" w:cs="Arial"/>
                <w:sz w:val="16"/>
                <w:szCs w:val="16"/>
              </w:rPr>
              <w:t>s</w:t>
            </w:r>
            <w:r w:rsidRPr="000B2489">
              <w:rPr>
                <w:rFonts w:ascii="Arial" w:hAnsi="Arial" w:cs="Arial"/>
                <w:sz w:val="16"/>
                <w:szCs w:val="16"/>
              </w:rPr>
              <w:t xml:space="preserve"> en las bases de la convocatoria.</w:t>
            </w:r>
          </w:p>
          <w:p w14:paraId="25150955" w14:textId="77777777" w:rsidR="000B2489" w:rsidRDefault="000B2489" w:rsidP="000B2489">
            <w:pPr>
              <w:spacing w:line="276" w:lineRule="auto"/>
              <w:jc w:val="both"/>
              <w:rPr>
                <w:rFonts w:ascii="Arial" w:hAnsi="Arial" w:cs="Arial"/>
                <w:sz w:val="16"/>
                <w:szCs w:val="16"/>
              </w:rPr>
            </w:pPr>
          </w:p>
          <w:p w14:paraId="3313C3F7" w14:textId="5B322C93" w:rsidR="000B2489" w:rsidRDefault="000B2489" w:rsidP="000B2489">
            <w:pPr>
              <w:spacing w:line="276" w:lineRule="auto"/>
              <w:jc w:val="both"/>
              <w:rPr>
                <w:rFonts w:ascii="Arial" w:hAnsi="Arial" w:cs="Arial"/>
                <w:sz w:val="16"/>
                <w:szCs w:val="16"/>
              </w:rPr>
            </w:pPr>
            <w:r>
              <w:rPr>
                <w:rFonts w:ascii="Arial" w:hAnsi="Arial" w:cs="Arial"/>
                <w:sz w:val="16"/>
                <w:szCs w:val="14"/>
              </w:rPr>
              <w:t xml:space="preserve">Al corroborarse el incumplimiento antes señalado,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al incumplimiento manifestado, que afecta su solvencia de manera general, conforme a lo señalado en el artículo 55 y 56 de la Ley de las bases de la presente licitación, se realiza el </w:t>
            </w:r>
            <w:r>
              <w:rPr>
                <w:rFonts w:ascii="Arial" w:hAnsi="Arial" w:cs="Arial"/>
                <w:b/>
                <w:sz w:val="16"/>
                <w:szCs w:val="14"/>
              </w:rPr>
              <w:t xml:space="preserve">desechamiento de manera general, del licitante </w:t>
            </w:r>
            <w:r w:rsidR="00FF2331" w:rsidRPr="00FF2331">
              <w:rPr>
                <w:rFonts w:ascii="Arial" w:hAnsi="Arial" w:cs="Arial"/>
                <w:b/>
                <w:sz w:val="16"/>
                <w:szCs w:val="14"/>
              </w:rPr>
              <w:t>SPUL INDUSTRIAL</w:t>
            </w:r>
            <w:r w:rsidR="00FF2331">
              <w:rPr>
                <w:rFonts w:ascii="Arial" w:hAnsi="Arial" w:cs="Arial"/>
                <w:b/>
                <w:sz w:val="16"/>
                <w:szCs w:val="14"/>
              </w:rPr>
              <w:t>,</w:t>
            </w:r>
            <w:r w:rsidR="00FF2331" w:rsidRPr="00FF2331">
              <w:rPr>
                <w:rFonts w:ascii="Arial" w:hAnsi="Arial" w:cs="Arial"/>
                <w:b/>
                <w:sz w:val="16"/>
                <w:szCs w:val="14"/>
              </w:rPr>
              <w:t xml:space="preserve"> S.A. DE C.V.</w:t>
            </w:r>
          </w:p>
          <w:p w14:paraId="1851BC84" w14:textId="77777777" w:rsidR="000B2489" w:rsidRDefault="000B2489" w:rsidP="000B2489">
            <w:pPr>
              <w:spacing w:line="276" w:lineRule="auto"/>
              <w:jc w:val="both"/>
              <w:rPr>
                <w:rFonts w:ascii="Arial" w:hAnsi="Arial" w:cs="Arial"/>
                <w:sz w:val="16"/>
                <w:szCs w:val="16"/>
              </w:rPr>
            </w:pPr>
          </w:p>
          <w:p w14:paraId="12B9C901" w14:textId="77777777" w:rsidR="000B2489" w:rsidRDefault="000B2489" w:rsidP="000B2489">
            <w:pPr>
              <w:spacing w:line="276" w:lineRule="auto"/>
              <w:jc w:val="both"/>
              <w:rPr>
                <w:rFonts w:ascii="Arial" w:hAnsi="Arial" w:cs="Arial"/>
                <w:sz w:val="14"/>
                <w:szCs w:val="16"/>
              </w:rPr>
            </w:pPr>
            <w:r>
              <w:rPr>
                <w:rFonts w:ascii="Arial" w:hAnsi="Arial" w:cs="Arial"/>
                <w:sz w:val="14"/>
                <w:szCs w:val="16"/>
              </w:rPr>
              <w:t xml:space="preserve">Revisión Técnica realizada por el Mtro. en Ing. Alberto Palacios Tiscareño, Director General de Infraestructura Universitaria, por el Lic. en B.G.C. José Samuel García Esparza, </w:t>
            </w:r>
            <w:proofErr w:type="gramStart"/>
            <w:r>
              <w:rPr>
                <w:rFonts w:ascii="Arial" w:hAnsi="Arial" w:cs="Arial"/>
                <w:sz w:val="14"/>
                <w:szCs w:val="16"/>
              </w:rPr>
              <w:t>Jefe</w:t>
            </w:r>
            <w:proofErr w:type="gramEnd"/>
            <w:r>
              <w:rPr>
                <w:rFonts w:ascii="Arial" w:hAnsi="Arial" w:cs="Arial"/>
                <w:sz w:val="14"/>
                <w:szCs w:val="16"/>
              </w:rPr>
              <w:t xml:space="preserve"> del Departamento de Servicios Generales y el Lic. Luis Alberto González </w:t>
            </w:r>
            <w:proofErr w:type="spellStart"/>
            <w:r>
              <w:rPr>
                <w:rFonts w:ascii="Arial" w:hAnsi="Arial" w:cs="Arial"/>
                <w:sz w:val="14"/>
                <w:szCs w:val="16"/>
              </w:rPr>
              <w:t>González</w:t>
            </w:r>
            <w:proofErr w:type="spellEnd"/>
            <w:r>
              <w:rPr>
                <w:rFonts w:ascii="Arial" w:hAnsi="Arial" w:cs="Arial"/>
                <w:sz w:val="14"/>
                <w:szCs w:val="16"/>
              </w:rPr>
              <w:t xml:space="preserve">, Jefe de La Sección de Servicios, conforme a los anexos de la Convocatoria </w:t>
            </w:r>
            <w:r>
              <w:rPr>
                <w:rFonts w:ascii="Arial" w:hAnsi="Arial" w:cs="Arial"/>
                <w:b/>
                <w:sz w:val="14"/>
                <w:szCs w:val="16"/>
              </w:rPr>
              <w:t xml:space="preserve">LPN 901045968-025-2025 </w:t>
            </w:r>
          </w:p>
          <w:p w14:paraId="7C60F5EA" w14:textId="77777777" w:rsidR="000B2489" w:rsidRDefault="000B2489" w:rsidP="000B2489">
            <w:pPr>
              <w:spacing w:line="276" w:lineRule="auto"/>
              <w:jc w:val="both"/>
              <w:rPr>
                <w:rFonts w:ascii="Arial" w:hAnsi="Arial" w:cs="Arial"/>
                <w:b/>
                <w:sz w:val="14"/>
                <w:szCs w:val="16"/>
              </w:rPr>
            </w:pPr>
          </w:p>
          <w:p w14:paraId="2080E967" w14:textId="2EC707F2" w:rsidR="000B2489" w:rsidRPr="004D04D8" w:rsidRDefault="000B2489" w:rsidP="000B2489">
            <w:pPr>
              <w:spacing w:line="276" w:lineRule="auto"/>
              <w:jc w:val="both"/>
              <w:rPr>
                <w:rFonts w:ascii="Arial" w:hAnsi="Arial" w:cs="Arial"/>
                <w:b/>
                <w:sz w:val="18"/>
                <w:szCs w:val="18"/>
              </w:rPr>
            </w:pPr>
            <w:r>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FF2331" w:rsidRPr="004D04D8" w14:paraId="4E2941D1" w14:textId="77777777" w:rsidTr="004D04D8">
        <w:trPr>
          <w:trHeight w:val="292"/>
          <w:jc w:val="center"/>
        </w:trPr>
        <w:tc>
          <w:tcPr>
            <w:tcW w:w="180" w:type="pct"/>
            <w:shd w:val="clear" w:color="auto" w:fill="auto"/>
            <w:noWrap/>
          </w:tcPr>
          <w:p w14:paraId="527E9200" w14:textId="05BD1D61" w:rsidR="00FF2331" w:rsidRPr="004D04D8" w:rsidRDefault="00FF2331" w:rsidP="00FF2331">
            <w:pPr>
              <w:jc w:val="center"/>
              <w:rPr>
                <w:rFonts w:ascii="Arial" w:hAnsi="Arial" w:cs="Arial"/>
                <w:b/>
                <w:sz w:val="18"/>
                <w:szCs w:val="18"/>
              </w:rPr>
            </w:pPr>
            <w:r w:rsidRPr="004D04D8">
              <w:rPr>
                <w:rFonts w:ascii="Arial" w:hAnsi="Arial" w:cs="Arial"/>
                <w:b/>
                <w:sz w:val="18"/>
                <w:szCs w:val="18"/>
              </w:rPr>
              <w:lastRenderedPageBreak/>
              <w:t>6</w:t>
            </w:r>
          </w:p>
        </w:tc>
        <w:tc>
          <w:tcPr>
            <w:tcW w:w="1262" w:type="pct"/>
            <w:noWrap/>
          </w:tcPr>
          <w:p w14:paraId="5CB3DB85" w14:textId="2A6AA551" w:rsidR="00FF2331" w:rsidRPr="004D04D8" w:rsidRDefault="00FF2331" w:rsidP="00FF2331">
            <w:pPr>
              <w:jc w:val="center"/>
              <w:rPr>
                <w:rFonts w:ascii="Arial" w:hAnsi="Arial" w:cs="Arial"/>
                <w:b/>
                <w:sz w:val="18"/>
                <w:szCs w:val="18"/>
              </w:rPr>
            </w:pPr>
            <w:r w:rsidRPr="004D04D8">
              <w:rPr>
                <w:rFonts w:ascii="Arial" w:hAnsi="Arial" w:cs="Arial"/>
                <w:b/>
                <w:sz w:val="18"/>
                <w:szCs w:val="18"/>
              </w:rPr>
              <w:t>JOSE ALBERTO GARCIA AGUILAR</w:t>
            </w:r>
          </w:p>
        </w:tc>
        <w:tc>
          <w:tcPr>
            <w:tcW w:w="3558" w:type="pct"/>
            <w:tcBorders>
              <w:top w:val="dotted" w:sz="4" w:space="0" w:color="auto"/>
              <w:left w:val="dotted" w:sz="4" w:space="0" w:color="auto"/>
              <w:bottom w:val="dotted" w:sz="4" w:space="0" w:color="auto"/>
              <w:right w:val="dotted" w:sz="4" w:space="0" w:color="auto"/>
            </w:tcBorders>
          </w:tcPr>
          <w:p w14:paraId="7DD62CC9" w14:textId="542C69EA" w:rsidR="00FF2331" w:rsidRPr="00E56740" w:rsidRDefault="00FF2331" w:rsidP="00FF2331">
            <w:pPr>
              <w:spacing w:line="276" w:lineRule="auto"/>
              <w:jc w:val="both"/>
              <w:rPr>
                <w:rFonts w:ascii="Arial" w:hAnsi="Arial" w:cs="Arial"/>
                <w:b/>
                <w:sz w:val="16"/>
                <w:szCs w:val="16"/>
              </w:rPr>
            </w:pPr>
            <w:r w:rsidRPr="00E56740">
              <w:rPr>
                <w:rFonts w:ascii="Arial" w:hAnsi="Arial" w:cs="Arial"/>
                <w:b/>
                <w:sz w:val="16"/>
                <w:szCs w:val="16"/>
              </w:rPr>
              <w:t xml:space="preserve">Oferta en las partidas: </w:t>
            </w:r>
            <w:r w:rsidRPr="00FF2331">
              <w:rPr>
                <w:rFonts w:ascii="Arial" w:hAnsi="Arial" w:cs="Arial"/>
                <w:b/>
                <w:sz w:val="16"/>
                <w:szCs w:val="16"/>
              </w:rPr>
              <w:t>3 a 11 y 55 a 58</w:t>
            </w:r>
            <w:r w:rsidRPr="00E56740">
              <w:rPr>
                <w:rFonts w:ascii="Arial" w:hAnsi="Arial" w:cs="Arial"/>
                <w:b/>
                <w:sz w:val="16"/>
                <w:szCs w:val="16"/>
              </w:rPr>
              <w:t>.</w:t>
            </w:r>
            <w:r>
              <w:rPr>
                <w:rFonts w:ascii="Arial" w:hAnsi="Arial" w:cs="Arial"/>
                <w:b/>
                <w:sz w:val="16"/>
                <w:szCs w:val="16"/>
              </w:rPr>
              <w:t xml:space="preserve">  </w:t>
            </w:r>
          </w:p>
          <w:p w14:paraId="1C81142E" w14:textId="77777777" w:rsidR="00FF2331" w:rsidRDefault="00FF2331" w:rsidP="00FF2331">
            <w:pPr>
              <w:spacing w:line="276" w:lineRule="auto"/>
              <w:jc w:val="both"/>
              <w:rPr>
                <w:rFonts w:ascii="Arial" w:hAnsi="Arial" w:cs="Arial"/>
                <w:b/>
                <w:sz w:val="16"/>
                <w:szCs w:val="16"/>
              </w:rPr>
            </w:pPr>
          </w:p>
          <w:p w14:paraId="70381F16" w14:textId="550CCCE5" w:rsidR="00FF2331" w:rsidRDefault="00FF2331" w:rsidP="00FF2331">
            <w:pPr>
              <w:spacing w:line="276" w:lineRule="auto"/>
              <w:jc w:val="both"/>
              <w:rPr>
                <w:rFonts w:ascii="Arial" w:hAnsi="Arial" w:cs="Arial"/>
                <w:sz w:val="16"/>
                <w:szCs w:val="16"/>
                <w:highlight w:val="yellow"/>
              </w:rPr>
            </w:pPr>
            <w:r>
              <w:rPr>
                <w:rFonts w:ascii="Arial" w:hAnsi="Arial" w:cs="Arial"/>
                <w:b/>
                <w:sz w:val="16"/>
                <w:szCs w:val="16"/>
              </w:rPr>
              <w:t>Documentos Apartado X</w:t>
            </w:r>
            <w:r>
              <w:rPr>
                <w:rFonts w:ascii="Arial" w:hAnsi="Arial" w:cs="Arial"/>
                <w:sz w:val="16"/>
                <w:szCs w:val="16"/>
              </w:rPr>
              <w:t>, presenta y cumple de manera general, conforme lo establecido y detallado en los Anexos 1, 1.1 y 2</w:t>
            </w:r>
            <w:r w:rsidR="00E93C06">
              <w:rPr>
                <w:rFonts w:ascii="Arial" w:hAnsi="Arial" w:cs="Arial"/>
                <w:sz w:val="16"/>
                <w:szCs w:val="16"/>
              </w:rPr>
              <w:t>.</w:t>
            </w:r>
          </w:p>
          <w:p w14:paraId="307FFE55" w14:textId="77777777" w:rsidR="00E93C06" w:rsidRDefault="00E93C06" w:rsidP="00FF2331">
            <w:pPr>
              <w:spacing w:line="276" w:lineRule="auto"/>
              <w:jc w:val="both"/>
              <w:rPr>
                <w:rFonts w:ascii="Arial" w:hAnsi="Arial" w:cs="Arial"/>
                <w:sz w:val="16"/>
                <w:szCs w:val="16"/>
              </w:rPr>
            </w:pPr>
          </w:p>
          <w:p w14:paraId="340D91BE" w14:textId="77777777" w:rsidR="00FF2331" w:rsidRDefault="00FF2331" w:rsidP="00FF2331">
            <w:pPr>
              <w:spacing w:line="276" w:lineRule="auto"/>
              <w:jc w:val="both"/>
              <w:rPr>
                <w:rFonts w:ascii="Arial" w:hAnsi="Arial" w:cs="Arial"/>
                <w:sz w:val="14"/>
                <w:szCs w:val="16"/>
              </w:rPr>
            </w:pPr>
            <w:r>
              <w:rPr>
                <w:rFonts w:ascii="Arial" w:hAnsi="Arial" w:cs="Arial"/>
                <w:sz w:val="14"/>
                <w:szCs w:val="16"/>
              </w:rPr>
              <w:t xml:space="preserve">Revisión Técnica realizada por el Mtro. en Ing. Alberto Palacios Tiscareño, Director General de Infraestructura Universitaria, por el Lic. en B.G.C. José Samuel García Esparza, </w:t>
            </w:r>
            <w:proofErr w:type="gramStart"/>
            <w:r>
              <w:rPr>
                <w:rFonts w:ascii="Arial" w:hAnsi="Arial" w:cs="Arial"/>
                <w:sz w:val="14"/>
                <w:szCs w:val="16"/>
              </w:rPr>
              <w:t>Jefe</w:t>
            </w:r>
            <w:proofErr w:type="gramEnd"/>
            <w:r>
              <w:rPr>
                <w:rFonts w:ascii="Arial" w:hAnsi="Arial" w:cs="Arial"/>
                <w:sz w:val="14"/>
                <w:szCs w:val="16"/>
              </w:rPr>
              <w:t xml:space="preserve"> del Departamento de Servicios Generales y el Lic. Luis Alberto González </w:t>
            </w:r>
            <w:proofErr w:type="spellStart"/>
            <w:r>
              <w:rPr>
                <w:rFonts w:ascii="Arial" w:hAnsi="Arial" w:cs="Arial"/>
                <w:sz w:val="14"/>
                <w:szCs w:val="16"/>
              </w:rPr>
              <w:t>González</w:t>
            </w:r>
            <w:proofErr w:type="spellEnd"/>
            <w:r>
              <w:rPr>
                <w:rFonts w:ascii="Arial" w:hAnsi="Arial" w:cs="Arial"/>
                <w:sz w:val="14"/>
                <w:szCs w:val="16"/>
              </w:rPr>
              <w:t xml:space="preserve">, Jefe de La Sección de Servicios, conforme a los anexos de la Convocatoria </w:t>
            </w:r>
            <w:r>
              <w:rPr>
                <w:rFonts w:ascii="Arial" w:hAnsi="Arial" w:cs="Arial"/>
                <w:b/>
                <w:sz w:val="14"/>
                <w:szCs w:val="16"/>
              </w:rPr>
              <w:t xml:space="preserve">LPN 901045968-025-2025 </w:t>
            </w:r>
          </w:p>
          <w:p w14:paraId="079CFE84" w14:textId="77777777" w:rsidR="00FF2331" w:rsidRDefault="00FF2331" w:rsidP="00FF2331">
            <w:pPr>
              <w:spacing w:line="276" w:lineRule="auto"/>
              <w:jc w:val="both"/>
              <w:rPr>
                <w:rFonts w:ascii="Arial" w:hAnsi="Arial" w:cs="Arial"/>
                <w:b/>
                <w:sz w:val="14"/>
                <w:szCs w:val="16"/>
              </w:rPr>
            </w:pPr>
          </w:p>
          <w:p w14:paraId="7AF96F21" w14:textId="2CDCD549" w:rsidR="00FF2331" w:rsidRPr="004D04D8" w:rsidRDefault="00FF2331" w:rsidP="00FF2331">
            <w:pPr>
              <w:spacing w:line="276" w:lineRule="auto"/>
              <w:jc w:val="both"/>
              <w:rPr>
                <w:rFonts w:ascii="Arial" w:hAnsi="Arial" w:cs="Arial"/>
                <w:b/>
                <w:sz w:val="18"/>
                <w:szCs w:val="18"/>
              </w:rPr>
            </w:pPr>
            <w:r>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A07364" w:rsidRPr="004D04D8" w14:paraId="13B4CEBF" w14:textId="77777777" w:rsidTr="004D04D8">
        <w:trPr>
          <w:trHeight w:val="292"/>
          <w:jc w:val="center"/>
        </w:trPr>
        <w:tc>
          <w:tcPr>
            <w:tcW w:w="180" w:type="pct"/>
            <w:shd w:val="clear" w:color="auto" w:fill="auto"/>
            <w:noWrap/>
          </w:tcPr>
          <w:p w14:paraId="03154F08" w14:textId="1A6C29B0" w:rsidR="00A07364" w:rsidRPr="004D04D8" w:rsidRDefault="00A07364" w:rsidP="00A07364">
            <w:pPr>
              <w:jc w:val="center"/>
              <w:rPr>
                <w:rFonts w:ascii="Arial" w:hAnsi="Arial" w:cs="Arial"/>
                <w:b/>
                <w:sz w:val="18"/>
                <w:szCs w:val="18"/>
              </w:rPr>
            </w:pPr>
            <w:r w:rsidRPr="004D04D8">
              <w:rPr>
                <w:rFonts w:ascii="Arial" w:hAnsi="Arial" w:cs="Arial"/>
                <w:b/>
                <w:sz w:val="18"/>
                <w:szCs w:val="18"/>
              </w:rPr>
              <w:t>7</w:t>
            </w:r>
          </w:p>
        </w:tc>
        <w:tc>
          <w:tcPr>
            <w:tcW w:w="1262" w:type="pct"/>
            <w:noWrap/>
          </w:tcPr>
          <w:p w14:paraId="63859602" w14:textId="5854E75F" w:rsidR="00A07364" w:rsidRPr="004D04D8" w:rsidRDefault="00A07364" w:rsidP="00A07364">
            <w:pPr>
              <w:jc w:val="center"/>
              <w:rPr>
                <w:rFonts w:ascii="Arial" w:hAnsi="Arial" w:cs="Arial"/>
                <w:b/>
                <w:sz w:val="18"/>
                <w:szCs w:val="18"/>
              </w:rPr>
            </w:pPr>
            <w:r w:rsidRPr="004D04D8">
              <w:rPr>
                <w:rFonts w:ascii="Arial" w:hAnsi="Arial" w:cs="Arial"/>
                <w:b/>
                <w:sz w:val="18"/>
                <w:szCs w:val="18"/>
              </w:rPr>
              <w:t>LUIS FELIPE MARQUEZ CORTEZ</w:t>
            </w:r>
          </w:p>
        </w:tc>
        <w:tc>
          <w:tcPr>
            <w:tcW w:w="3558" w:type="pct"/>
            <w:tcBorders>
              <w:top w:val="dotted" w:sz="4" w:space="0" w:color="auto"/>
              <w:left w:val="dotted" w:sz="4" w:space="0" w:color="auto"/>
              <w:bottom w:val="dotted" w:sz="4" w:space="0" w:color="auto"/>
              <w:right w:val="dotted" w:sz="4" w:space="0" w:color="auto"/>
            </w:tcBorders>
          </w:tcPr>
          <w:p w14:paraId="5EDC20BC" w14:textId="74EF7B7B" w:rsidR="00A07364" w:rsidRPr="000B2489" w:rsidRDefault="00A07364" w:rsidP="00A07364">
            <w:pPr>
              <w:spacing w:line="276" w:lineRule="auto"/>
              <w:jc w:val="both"/>
              <w:rPr>
                <w:rFonts w:ascii="Arial" w:hAnsi="Arial" w:cs="Arial"/>
                <w:b/>
                <w:sz w:val="16"/>
                <w:szCs w:val="16"/>
              </w:rPr>
            </w:pPr>
            <w:r w:rsidRPr="000B2489">
              <w:rPr>
                <w:rFonts w:ascii="Arial" w:hAnsi="Arial" w:cs="Arial"/>
                <w:b/>
                <w:sz w:val="16"/>
                <w:szCs w:val="16"/>
              </w:rPr>
              <w:t xml:space="preserve">Oferta en las partidas: </w:t>
            </w:r>
            <w:r w:rsidRPr="00A07364">
              <w:rPr>
                <w:rFonts w:ascii="Arial" w:hAnsi="Arial" w:cs="Arial"/>
                <w:b/>
                <w:sz w:val="16"/>
                <w:szCs w:val="16"/>
              </w:rPr>
              <w:t>1, 2, 12, 14 a 17, 19 a 22, 25, 27 a 32, 36 a 41, 48 a 50, 52 a 54, 59 y 60, 62, 66 a 69, 73 a 77, 81</w:t>
            </w:r>
            <w:r>
              <w:rPr>
                <w:rFonts w:ascii="Arial" w:hAnsi="Arial" w:cs="Arial"/>
                <w:b/>
                <w:sz w:val="16"/>
                <w:szCs w:val="16"/>
              </w:rPr>
              <w:t xml:space="preserve">, </w:t>
            </w:r>
            <w:r w:rsidRPr="00A07364">
              <w:rPr>
                <w:rFonts w:ascii="Arial" w:hAnsi="Arial" w:cs="Arial"/>
                <w:b/>
                <w:sz w:val="16"/>
                <w:szCs w:val="16"/>
              </w:rPr>
              <w:t>82</w:t>
            </w:r>
            <w:r>
              <w:rPr>
                <w:rFonts w:ascii="Arial" w:hAnsi="Arial" w:cs="Arial"/>
                <w:b/>
                <w:sz w:val="16"/>
                <w:szCs w:val="16"/>
              </w:rPr>
              <w:t xml:space="preserve"> y </w:t>
            </w:r>
            <w:r w:rsidRPr="00A07364">
              <w:rPr>
                <w:rFonts w:ascii="Arial" w:hAnsi="Arial" w:cs="Arial"/>
                <w:b/>
                <w:sz w:val="16"/>
                <w:szCs w:val="16"/>
              </w:rPr>
              <w:t>84</w:t>
            </w:r>
            <w:r w:rsidRPr="000B2489">
              <w:rPr>
                <w:rFonts w:ascii="Arial" w:hAnsi="Arial" w:cs="Arial"/>
                <w:b/>
                <w:sz w:val="16"/>
                <w:szCs w:val="16"/>
              </w:rPr>
              <w:t>.</w:t>
            </w:r>
          </w:p>
          <w:p w14:paraId="3DE0AE3B" w14:textId="77777777" w:rsidR="00A07364" w:rsidRDefault="00A07364" w:rsidP="00A07364">
            <w:pPr>
              <w:spacing w:line="276" w:lineRule="auto"/>
              <w:jc w:val="both"/>
              <w:rPr>
                <w:rFonts w:ascii="Arial" w:hAnsi="Arial" w:cs="Arial"/>
                <w:b/>
                <w:sz w:val="16"/>
                <w:szCs w:val="16"/>
              </w:rPr>
            </w:pPr>
          </w:p>
          <w:p w14:paraId="6F88D06B" w14:textId="77777777" w:rsidR="00A07364" w:rsidRDefault="00A07364" w:rsidP="00A07364">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presenta y no cumple conforme lo establecido y detallado en el Anexo 1, incumplimiento que se corrobora en dicho anexo conforme al siguiente incumplimiento:</w:t>
            </w:r>
          </w:p>
          <w:p w14:paraId="6EB0818B" w14:textId="77777777" w:rsidR="00A07364" w:rsidRDefault="00A07364" w:rsidP="00A07364">
            <w:pPr>
              <w:spacing w:line="276" w:lineRule="auto"/>
              <w:jc w:val="both"/>
              <w:rPr>
                <w:rFonts w:ascii="Arial" w:hAnsi="Arial" w:cs="Arial"/>
                <w:sz w:val="16"/>
                <w:szCs w:val="16"/>
              </w:rPr>
            </w:pPr>
          </w:p>
          <w:p w14:paraId="0466A843" w14:textId="7727244A" w:rsidR="00A07364" w:rsidRPr="000B2489" w:rsidRDefault="00A07364" w:rsidP="00A07364">
            <w:pPr>
              <w:spacing w:line="276" w:lineRule="auto"/>
              <w:jc w:val="both"/>
              <w:rPr>
                <w:rFonts w:ascii="Arial" w:hAnsi="Arial" w:cs="Arial"/>
                <w:b/>
                <w:sz w:val="16"/>
                <w:szCs w:val="16"/>
              </w:rPr>
            </w:pPr>
            <w:r w:rsidRPr="00053372">
              <w:rPr>
                <w:rFonts w:ascii="Arial" w:hAnsi="Arial" w:cs="Arial"/>
                <w:sz w:val="16"/>
                <w:szCs w:val="16"/>
              </w:rPr>
              <w:t xml:space="preserve">En el Anexo 1, </w:t>
            </w:r>
            <w:proofErr w:type="spellStart"/>
            <w:r w:rsidRPr="00053372">
              <w:rPr>
                <w:rFonts w:ascii="Arial" w:hAnsi="Arial" w:cs="Arial"/>
                <w:sz w:val="16"/>
                <w:szCs w:val="16"/>
              </w:rPr>
              <w:t>Analisis</w:t>
            </w:r>
            <w:proofErr w:type="spellEnd"/>
            <w:r w:rsidRPr="00053372">
              <w:rPr>
                <w:rFonts w:ascii="Arial" w:hAnsi="Arial" w:cs="Arial"/>
                <w:sz w:val="16"/>
                <w:szCs w:val="16"/>
              </w:rPr>
              <w:t xml:space="preserve"> Técnico,</w:t>
            </w:r>
            <w:r>
              <w:rPr>
                <w:rFonts w:ascii="Arial" w:hAnsi="Arial" w:cs="Arial"/>
                <w:b/>
                <w:sz w:val="16"/>
                <w:szCs w:val="16"/>
              </w:rPr>
              <w:t xml:space="preserve"> numeral X.6 “</w:t>
            </w:r>
            <w:r w:rsidRPr="00A07364">
              <w:rPr>
                <w:rFonts w:ascii="Arial" w:hAnsi="Arial" w:cs="Arial"/>
                <w:b/>
                <w:sz w:val="16"/>
                <w:szCs w:val="16"/>
              </w:rPr>
              <w:t>Especificaciones técnicas</w:t>
            </w:r>
            <w:r>
              <w:rPr>
                <w:rFonts w:ascii="Arial" w:hAnsi="Arial" w:cs="Arial"/>
                <w:b/>
                <w:sz w:val="16"/>
                <w:szCs w:val="16"/>
              </w:rPr>
              <w:t>”:</w:t>
            </w:r>
            <w:r w:rsidRPr="004C4448">
              <w:rPr>
                <w:rFonts w:ascii="Arial" w:hAnsi="Arial" w:cs="Arial"/>
                <w:b/>
                <w:sz w:val="16"/>
                <w:szCs w:val="16"/>
              </w:rPr>
              <w:t xml:space="preserve"> </w:t>
            </w:r>
          </w:p>
          <w:p w14:paraId="7151C211" w14:textId="77777777" w:rsidR="00A07364" w:rsidRDefault="00A07364" w:rsidP="00A07364">
            <w:pPr>
              <w:spacing w:line="276" w:lineRule="auto"/>
              <w:jc w:val="both"/>
              <w:rPr>
                <w:rFonts w:ascii="Arial" w:hAnsi="Arial" w:cs="Arial"/>
                <w:sz w:val="16"/>
                <w:szCs w:val="16"/>
              </w:rPr>
            </w:pPr>
          </w:p>
          <w:p w14:paraId="50427C70" w14:textId="255C4392" w:rsidR="00A07364" w:rsidRPr="00A07364" w:rsidRDefault="00A07364" w:rsidP="00A07364">
            <w:pPr>
              <w:spacing w:line="276" w:lineRule="auto"/>
              <w:jc w:val="both"/>
              <w:rPr>
                <w:rFonts w:ascii="Arial" w:hAnsi="Arial" w:cs="Arial"/>
                <w:sz w:val="16"/>
                <w:szCs w:val="16"/>
              </w:rPr>
            </w:pPr>
            <w:r w:rsidRPr="00E93C06">
              <w:rPr>
                <w:rFonts w:ascii="Arial" w:hAnsi="Arial" w:cs="Arial"/>
                <w:sz w:val="16"/>
                <w:szCs w:val="16"/>
              </w:rPr>
              <w:t xml:space="preserve">Existen inconsistencias entre lo colocado en su Anexo “1” Descripción de los bienes, con la información técnica documental y su oferta económica, toda vez que, coloca en el Anexo 1, la </w:t>
            </w:r>
            <w:r w:rsidR="006F0329" w:rsidRPr="00E93C06">
              <w:rPr>
                <w:rFonts w:ascii="Arial" w:hAnsi="Arial" w:cs="Arial"/>
                <w:sz w:val="16"/>
                <w:szCs w:val="16"/>
              </w:rPr>
              <w:t xml:space="preserve">información de la </w:t>
            </w:r>
            <w:r w:rsidRPr="00E93C06">
              <w:rPr>
                <w:rFonts w:ascii="Arial" w:hAnsi="Arial" w:cs="Arial"/>
                <w:sz w:val="16"/>
                <w:szCs w:val="16"/>
              </w:rPr>
              <w:t>totalidad de las partidas</w:t>
            </w:r>
            <w:r w:rsidR="006F0329" w:rsidRPr="00E93C06">
              <w:rPr>
                <w:rFonts w:ascii="Arial" w:hAnsi="Arial" w:cs="Arial"/>
                <w:sz w:val="16"/>
                <w:szCs w:val="16"/>
              </w:rPr>
              <w:t xml:space="preserve"> licitadas</w:t>
            </w:r>
            <w:r w:rsidRPr="00E93C06">
              <w:rPr>
                <w:rFonts w:ascii="Arial" w:hAnsi="Arial" w:cs="Arial"/>
                <w:sz w:val="16"/>
                <w:szCs w:val="16"/>
              </w:rPr>
              <w:t>, sin embargo, no presenta la información técnica correspondiente y en su Anexo “4” Cédula de ofertas económicas, no oferta conforme a su Anexo 1.</w:t>
            </w:r>
          </w:p>
          <w:p w14:paraId="5461A9FC" w14:textId="4E842444" w:rsidR="00A07364" w:rsidRDefault="00A07364" w:rsidP="00A07364">
            <w:pPr>
              <w:spacing w:line="276" w:lineRule="auto"/>
              <w:jc w:val="both"/>
              <w:rPr>
                <w:rFonts w:ascii="Arial" w:hAnsi="Arial" w:cs="Arial"/>
                <w:b/>
                <w:sz w:val="16"/>
                <w:szCs w:val="16"/>
              </w:rPr>
            </w:pPr>
          </w:p>
          <w:p w14:paraId="3E7032EC" w14:textId="1CD554BE" w:rsidR="006F0329" w:rsidRDefault="006F0329" w:rsidP="00A07364">
            <w:pPr>
              <w:spacing w:line="276" w:lineRule="auto"/>
              <w:jc w:val="both"/>
              <w:rPr>
                <w:rFonts w:ascii="Arial" w:hAnsi="Arial" w:cs="Arial"/>
                <w:b/>
                <w:sz w:val="16"/>
                <w:szCs w:val="16"/>
              </w:rPr>
            </w:pPr>
            <w:r w:rsidRPr="00053372">
              <w:rPr>
                <w:rFonts w:ascii="Arial" w:hAnsi="Arial" w:cs="Arial"/>
                <w:sz w:val="16"/>
                <w:szCs w:val="16"/>
              </w:rPr>
              <w:t>En el numeral</w:t>
            </w:r>
            <w:r>
              <w:rPr>
                <w:rFonts w:ascii="Arial" w:hAnsi="Arial" w:cs="Arial"/>
                <w:b/>
                <w:sz w:val="16"/>
                <w:szCs w:val="16"/>
              </w:rPr>
              <w:t xml:space="preserve"> X.9 “</w:t>
            </w:r>
            <w:r w:rsidRPr="006F0329">
              <w:rPr>
                <w:rFonts w:ascii="Arial" w:hAnsi="Arial" w:cs="Arial"/>
                <w:b/>
                <w:sz w:val="16"/>
                <w:szCs w:val="16"/>
              </w:rPr>
              <w:t>Respaldo del Fabricante</w:t>
            </w:r>
            <w:r>
              <w:rPr>
                <w:rFonts w:ascii="Arial" w:hAnsi="Arial" w:cs="Arial"/>
                <w:b/>
                <w:sz w:val="16"/>
                <w:szCs w:val="16"/>
              </w:rPr>
              <w:t>”:</w:t>
            </w:r>
          </w:p>
          <w:p w14:paraId="3F20C242" w14:textId="66C93185" w:rsidR="006F0329" w:rsidRDefault="006F0329" w:rsidP="00A07364">
            <w:pPr>
              <w:spacing w:line="276" w:lineRule="auto"/>
              <w:jc w:val="both"/>
              <w:rPr>
                <w:rFonts w:ascii="Arial" w:hAnsi="Arial" w:cs="Arial"/>
                <w:b/>
                <w:sz w:val="16"/>
                <w:szCs w:val="16"/>
              </w:rPr>
            </w:pPr>
          </w:p>
          <w:p w14:paraId="4F7DA976" w14:textId="04BD8E89" w:rsidR="006F0329" w:rsidRPr="006F0329" w:rsidRDefault="006F0329" w:rsidP="00A07364">
            <w:pPr>
              <w:spacing w:line="276" w:lineRule="auto"/>
              <w:jc w:val="both"/>
              <w:rPr>
                <w:rFonts w:ascii="Arial" w:hAnsi="Arial" w:cs="Arial"/>
                <w:sz w:val="16"/>
                <w:szCs w:val="16"/>
              </w:rPr>
            </w:pPr>
            <w:r w:rsidRPr="006F0329">
              <w:rPr>
                <w:rFonts w:ascii="Arial" w:hAnsi="Arial" w:cs="Arial"/>
                <w:b/>
                <w:sz w:val="16"/>
                <w:szCs w:val="16"/>
              </w:rPr>
              <w:t>Conforme los requisitos solicitados, no presenta carta de respaldo para las partidas: 1, 2, 12, 14, 16, 19, 25, 27, 29, 30, 31, 32, 37, 38, 39, 41, 52, 53, 54, 59, 60, 62, 67, 68, 69, 73, 74, 75, 77 y 84,</w:t>
            </w:r>
            <w:r w:rsidRPr="006F0329">
              <w:rPr>
                <w:rFonts w:ascii="Arial" w:hAnsi="Arial" w:cs="Arial"/>
                <w:sz w:val="16"/>
                <w:szCs w:val="16"/>
              </w:rPr>
              <w:t xml:space="preserve"> toda vez que el documento de quien suscribe, no menciona expresamente las partidas a las que está dando respaldo, ni tampoco hace referencia a la licitación en la que participa el licitante.</w:t>
            </w:r>
          </w:p>
          <w:p w14:paraId="718CFE24" w14:textId="48FEAEA7" w:rsidR="00A07364" w:rsidRDefault="00A07364" w:rsidP="00A07364">
            <w:pPr>
              <w:spacing w:line="276" w:lineRule="auto"/>
              <w:jc w:val="both"/>
              <w:rPr>
                <w:rFonts w:ascii="Arial" w:hAnsi="Arial" w:cs="Arial"/>
                <w:b/>
                <w:sz w:val="16"/>
                <w:szCs w:val="16"/>
              </w:rPr>
            </w:pPr>
          </w:p>
          <w:p w14:paraId="5061CBE7" w14:textId="5D2E9D9D" w:rsidR="00053372" w:rsidRPr="00053372" w:rsidRDefault="006F0329" w:rsidP="00A07364">
            <w:pPr>
              <w:spacing w:line="276" w:lineRule="auto"/>
              <w:jc w:val="both"/>
              <w:rPr>
                <w:rFonts w:ascii="Arial" w:hAnsi="Arial" w:cs="Arial"/>
                <w:sz w:val="16"/>
                <w:szCs w:val="16"/>
              </w:rPr>
            </w:pPr>
            <w:r w:rsidRPr="006F0329">
              <w:rPr>
                <w:rFonts w:ascii="Arial" w:hAnsi="Arial" w:cs="Arial"/>
                <w:sz w:val="16"/>
                <w:szCs w:val="16"/>
              </w:rPr>
              <w:t xml:space="preserve">Aunado a lo anterior, incumple en el requisito establecido en el </w:t>
            </w:r>
            <w:r>
              <w:rPr>
                <w:rFonts w:ascii="Arial" w:hAnsi="Arial" w:cs="Arial"/>
                <w:b/>
                <w:sz w:val="16"/>
                <w:szCs w:val="16"/>
              </w:rPr>
              <w:t>numeral X.11 “</w:t>
            </w:r>
            <w:r w:rsidRPr="006F0329">
              <w:rPr>
                <w:rFonts w:ascii="Arial" w:hAnsi="Arial" w:cs="Arial"/>
                <w:b/>
                <w:sz w:val="16"/>
                <w:szCs w:val="16"/>
              </w:rPr>
              <w:t>Centros de Servicio/Garantía</w:t>
            </w:r>
            <w:r>
              <w:rPr>
                <w:rFonts w:ascii="Arial" w:hAnsi="Arial" w:cs="Arial"/>
                <w:b/>
                <w:sz w:val="16"/>
                <w:szCs w:val="16"/>
              </w:rPr>
              <w:t xml:space="preserve">”, </w:t>
            </w:r>
            <w:r w:rsidR="00053372" w:rsidRPr="00053372">
              <w:rPr>
                <w:rFonts w:ascii="Arial" w:hAnsi="Arial" w:cs="Arial"/>
                <w:sz w:val="16"/>
                <w:szCs w:val="16"/>
              </w:rPr>
              <w:t>en el que se establece:</w:t>
            </w:r>
          </w:p>
          <w:p w14:paraId="54C02ABF" w14:textId="77777777" w:rsidR="00053372" w:rsidRPr="00053372" w:rsidRDefault="00053372" w:rsidP="00053372">
            <w:pPr>
              <w:autoSpaceDE w:val="0"/>
              <w:autoSpaceDN w:val="0"/>
              <w:jc w:val="both"/>
              <w:rPr>
                <w:rFonts w:ascii="Arial" w:eastAsia="Calibri" w:hAnsi="Arial" w:cs="Arial"/>
                <w:b/>
                <w:bCs/>
                <w:i/>
                <w:color w:val="000000"/>
                <w:sz w:val="16"/>
                <w:szCs w:val="18"/>
              </w:rPr>
            </w:pPr>
            <w:r w:rsidRPr="00722DED">
              <w:rPr>
                <w:rFonts w:ascii="Arial" w:eastAsia="Calibri" w:hAnsi="Arial" w:cs="Arial"/>
                <w:b/>
                <w:bCs/>
                <w:i/>
                <w:color w:val="000000"/>
                <w:sz w:val="18"/>
                <w:szCs w:val="18"/>
              </w:rPr>
              <w:t>“</w:t>
            </w:r>
            <w:r w:rsidRPr="00053372">
              <w:rPr>
                <w:rFonts w:ascii="Arial" w:eastAsia="Calibri" w:hAnsi="Arial" w:cs="Arial"/>
                <w:b/>
                <w:bCs/>
                <w:i/>
                <w:color w:val="000000"/>
                <w:sz w:val="16"/>
                <w:szCs w:val="18"/>
              </w:rPr>
              <w:t>Centros de Servicio/Garantía:</w:t>
            </w:r>
          </w:p>
          <w:p w14:paraId="6B34C903" w14:textId="77777777" w:rsidR="00053372" w:rsidRPr="00053372" w:rsidRDefault="00053372" w:rsidP="00053372">
            <w:pPr>
              <w:autoSpaceDE w:val="0"/>
              <w:autoSpaceDN w:val="0"/>
              <w:jc w:val="both"/>
              <w:rPr>
                <w:rFonts w:ascii="Arial" w:eastAsia="Calibri" w:hAnsi="Arial" w:cs="Arial"/>
                <w:bCs/>
                <w:i/>
                <w:color w:val="000000"/>
                <w:sz w:val="16"/>
                <w:szCs w:val="18"/>
              </w:rPr>
            </w:pPr>
            <w:r w:rsidRPr="00053372">
              <w:rPr>
                <w:rFonts w:ascii="Arial" w:eastAsia="Calibri" w:hAnsi="Arial" w:cs="Arial"/>
                <w:bCs/>
                <w:i/>
                <w:color w:val="000000"/>
                <w:sz w:val="16"/>
                <w:szCs w:val="18"/>
              </w:rPr>
              <w:t>Para este apartado, el licitante deberá presentar una relación de los centros de servicio, mantenimiento y/o reparación autorizados por el fabricante dentro del territorio mexicano.</w:t>
            </w:r>
          </w:p>
          <w:p w14:paraId="631059F2" w14:textId="77777777" w:rsidR="00053372" w:rsidRPr="00053372" w:rsidRDefault="00053372" w:rsidP="00053372">
            <w:pPr>
              <w:autoSpaceDE w:val="0"/>
              <w:autoSpaceDN w:val="0"/>
              <w:jc w:val="both"/>
              <w:rPr>
                <w:rFonts w:ascii="Arial" w:eastAsia="Calibri" w:hAnsi="Arial" w:cs="Arial"/>
                <w:bCs/>
                <w:i/>
                <w:color w:val="000000"/>
                <w:sz w:val="16"/>
                <w:szCs w:val="18"/>
              </w:rPr>
            </w:pPr>
            <w:r w:rsidRPr="00053372">
              <w:rPr>
                <w:rFonts w:ascii="Arial" w:eastAsia="Calibri" w:hAnsi="Arial" w:cs="Arial"/>
                <w:bCs/>
                <w:i/>
                <w:color w:val="000000"/>
                <w:sz w:val="16"/>
                <w:szCs w:val="18"/>
              </w:rPr>
              <w:t>La relación de los centros de servicios, deberá contener la información del domicilio, teléfonos, correo electrónico y contacto.</w:t>
            </w:r>
          </w:p>
          <w:p w14:paraId="05577B73" w14:textId="77777777" w:rsidR="00053372" w:rsidRPr="00053372" w:rsidRDefault="00053372" w:rsidP="00053372">
            <w:pPr>
              <w:autoSpaceDE w:val="0"/>
              <w:autoSpaceDN w:val="0"/>
              <w:jc w:val="both"/>
              <w:rPr>
                <w:rFonts w:ascii="Arial" w:eastAsia="Calibri" w:hAnsi="Arial" w:cs="Arial"/>
                <w:bCs/>
                <w:i/>
                <w:color w:val="000000"/>
                <w:sz w:val="16"/>
                <w:szCs w:val="18"/>
              </w:rPr>
            </w:pPr>
            <w:r w:rsidRPr="00053372">
              <w:rPr>
                <w:rFonts w:ascii="Arial" w:eastAsia="Calibri" w:hAnsi="Arial" w:cs="Arial"/>
                <w:bCs/>
                <w:i/>
                <w:color w:val="000000"/>
                <w:sz w:val="16"/>
                <w:szCs w:val="18"/>
              </w:rPr>
              <w:t xml:space="preserve">En caso de bienes o servicios donde no se requiera la prestación de mantenimiento y/o reparaciones, para este apartado el licitante deberá presentar una relación </w:t>
            </w:r>
            <w:r w:rsidRPr="00053372">
              <w:rPr>
                <w:rFonts w:ascii="Arial" w:hAnsi="Arial" w:cs="Arial"/>
                <w:i/>
                <w:color w:val="000000"/>
                <w:sz w:val="16"/>
                <w:szCs w:val="18"/>
              </w:rPr>
              <w:t>indicando el domicilio fiscal del licitante, que será el lugar en donde pueda realizarse cualquier notificación de calidad de los bienes o productos entregados”.</w:t>
            </w:r>
          </w:p>
          <w:p w14:paraId="082798C9" w14:textId="77777777" w:rsidR="00053372" w:rsidRPr="00722DED" w:rsidRDefault="00053372" w:rsidP="00053372">
            <w:pPr>
              <w:jc w:val="both"/>
              <w:rPr>
                <w:rFonts w:ascii="Arial" w:hAnsi="Arial" w:cs="Arial"/>
                <w:sz w:val="18"/>
                <w:szCs w:val="18"/>
              </w:rPr>
            </w:pPr>
          </w:p>
          <w:p w14:paraId="721D1EB9" w14:textId="7C2F22FF" w:rsidR="00053372" w:rsidRPr="00722DED" w:rsidRDefault="00053372" w:rsidP="00053372">
            <w:pPr>
              <w:jc w:val="both"/>
              <w:rPr>
                <w:rFonts w:ascii="Arial" w:hAnsi="Arial" w:cs="Arial"/>
                <w:sz w:val="18"/>
                <w:szCs w:val="18"/>
              </w:rPr>
            </w:pPr>
            <w:r w:rsidRPr="00722DED">
              <w:rPr>
                <w:rFonts w:ascii="Arial" w:hAnsi="Arial" w:cs="Arial"/>
                <w:sz w:val="18"/>
                <w:szCs w:val="18"/>
              </w:rPr>
              <w:t xml:space="preserve">El licitante, </w:t>
            </w:r>
            <w:r w:rsidRPr="00053372">
              <w:rPr>
                <w:rFonts w:ascii="Arial" w:hAnsi="Arial" w:cs="Arial"/>
                <w:sz w:val="18"/>
                <w:szCs w:val="18"/>
              </w:rPr>
              <w:t>LUIS FELIPE MARQUEZ CORTEZ</w:t>
            </w:r>
            <w:r w:rsidRPr="00722DED">
              <w:rPr>
                <w:rFonts w:ascii="Arial" w:hAnsi="Arial" w:cs="Arial"/>
                <w:sz w:val="18"/>
                <w:szCs w:val="18"/>
              </w:rPr>
              <w:t xml:space="preserve">, </w:t>
            </w:r>
            <w:r w:rsidRPr="00722DED">
              <w:rPr>
                <w:rFonts w:ascii="Arial" w:hAnsi="Arial" w:cs="Arial"/>
                <w:b/>
                <w:sz w:val="18"/>
                <w:szCs w:val="18"/>
              </w:rPr>
              <w:t>no presentó en su propuesta este requisito</w:t>
            </w:r>
            <w:r w:rsidRPr="00722DED">
              <w:rPr>
                <w:rFonts w:ascii="Arial" w:hAnsi="Arial" w:cs="Arial"/>
                <w:sz w:val="18"/>
                <w:szCs w:val="18"/>
              </w:rPr>
              <w:t xml:space="preserve">, observación que quedó expresamente señalada en el acto de presentación y apertura de propuestas, en el Anexo "1" Documentación Técnica y Administrativa, como “En Revisión”, por lo </w:t>
            </w:r>
            <w:proofErr w:type="gramStart"/>
            <w:r w:rsidRPr="00722DED">
              <w:rPr>
                <w:rFonts w:ascii="Arial" w:hAnsi="Arial" w:cs="Arial"/>
                <w:sz w:val="18"/>
                <w:szCs w:val="18"/>
              </w:rPr>
              <w:t>que</w:t>
            </w:r>
            <w:proofErr w:type="gramEnd"/>
            <w:r w:rsidRPr="00722DED">
              <w:rPr>
                <w:rFonts w:ascii="Arial" w:hAnsi="Arial" w:cs="Arial"/>
                <w:sz w:val="18"/>
                <w:szCs w:val="18"/>
              </w:rPr>
              <w:t xml:space="preserve"> al llevar a cabo la revisión técnica a detalle, se corroboró el incumplimiento señalado.</w:t>
            </w:r>
          </w:p>
          <w:p w14:paraId="79E3D4E0" w14:textId="77777777" w:rsidR="00A07364" w:rsidRDefault="00A07364" w:rsidP="00A07364">
            <w:pPr>
              <w:spacing w:line="276" w:lineRule="auto"/>
              <w:jc w:val="both"/>
              <w:rPr>
                <w:rFonts w:ascii="Arial" w:hAnsi="Arial" w:cs="Arial"/>
                <w:sz w:val="16"/>
                <w:szCs w:val="16"/>
              </w:rPr>
            </w:pPr>
          </w:p>
          <w:p w14:paraId="346A822C" w14:textId="029B8FCE" w:rsidR="00A07364" w:rsidRDefault="00A07364" w:rsidP="00A07364">
            <w:pPr>
              <w:spacing w:line="276" w:lineRule="auto"/>
              <w:jc w:val="both"/>
              <w:rPr>
                <w:rFonts w:ascii="Arial" w:hAnsi="Arial" w:cs="Arial"/>
                <w:sz w:val="16"/>
                <w:szCs w:val="16"/>
              </w:rPr>
            </w:pPr>
            <w:r>
              <w:rPr>
                <w:rFonts w:ascii="Arial" w:hAnsi="Arial" w:cs="Arial"/>
                <w:sz w:val="16"/>
                <w:szCs w:val="14"/>
              </w:rPr>
              <w:t>Al corroborarse el incumplimiento antes señalado, se determina: “XIII. DESECHAMIENTO DE PROPUESTAS” XIII.1,</w:t>
            </w:r>
            <w:r w:rsidR="00053372">
              <w:rPr>
                <w:rFonts w:ascii="Arial" w:hAnsi="Arial" w:cs="Arial"/>
                <w:sz w:val="16"/>
                <w:szCs w:val="14"/>
              </w:rPr>
              <w:t xml:space="preserve"> XIII.25,</w:t>
            </w:r>
            <w:r>
              <w:rPr>
                <w:rFonts w:ascii="Arial" w:hAnsi="Arial" w:cs="Arial"/>
                <w:sz w:val="16"/>
                <w:szCs w:val="14"/>
              </w:rPr>
              <w:t xml:space="preserve"> en donde se menciona que la convocante desechará las propuestas de los licitantes de conformidad al artículo 50 fracción XV y 57 de la Ley, señalando algunas de las siguientes situaciones: El incumplimiento de alguno de los requisitos establecidos en estas bases y sus anexos,</w:t>
            </w:r>
            <w:r w:rsidR="00053372">
              <w:rPr>
                <w:rFonts w:ascii="Arial" w:hAnsi="Arial" w:cs="Arial"/>
                <w:sz w:val="16"/>
                <w:szCs w:val="14"/>
              </w:rPr>
              <w:t xml:space="preserve"> e</w:t>
            </w:r>
            <w:r w:rsidR="00053372" w:rsidRPr="00053372">
              <w:rPr>
                <w:rFonts w:ascii="Arial" w:hAnsi="Arial" w:cs="Arial"/>
                <w:sz w:val="16"/>
                <w:szCs w:val="14"/>
              </w:rPr>
              <w:t>n caso de que el documento “Respaldo del Fabricante”, no cumpla los requisitos mínimos establecidos, no pueda corroborarse y/o no esté a nombre del Licitante participante</w:t>
            </w:r>
            <w:r w:rsidR="00053372">
              <w:rPr>
                <w:rFonts w:ascii="Arial" w:hAnsi="Arial" w:cs="Arial"/>
                <w:sz w:val="16"/>
                <w:szCs w:val="14"/>
              </w:rPr>
              <w:t>,</w:t>
            </w:r>
            <w:r w:rsidR="00053372" w:rsidRPr="00053372">
              <w:rPr>
                <w:rFonts w:ascii="Arial" w:hAnsi="Arial" w:cs="Arial"/>
                <w:sz w:val="16"/>
                <w:szCs w:val="14"/>
              </w:rPr>
              <w:t xml:space="preserve"> </w:t>
            </w:r>
            <w:r>
              <w:rPr>
                <w:rFonts w:ascii="Arial" w:hAnsi="Arial" w:cs="Arial"/>
                <w:sz w:val="16"/>
                <w:szCs w:val="14"/>
              </w:rPr>
              <w:t>por lo que de conformidad a</w:t>
            </w:r>
            <w:r w:rsidR="00053372">
              <w:rPr>
                <w:rFonts w:ascii="Arial" w:hAnsi="Arial" w:cs="Arial"/>
                <w:sz w:val="16"/>
                <w:szCs w:val="14"/>
              </w:rPr>
              <w:t xml:space="preserve"> </w:t>
            </w:r>
            <w:r>
              <w:rPr>
                <w:rFonts w:ascii="Arial" w:hAnsi="Arial" w:cs="Arial"/>
                <w:sz w:val="16"/>
                <w:szCs w:val="14"/>
              </w:rPr>
              <w:t>l</w:t>
            </w:r>
            <w:r w:rsidR="00053372">
              <w:rPr>
                <w:rFonts w:ascii="Arial" w:hAnsi="Arial" w:cs="Arial"/>
                <w:sz w:val="16"/>
                <w:szCs w:val="14"/>
              </w:rPr>
              <w:t>os</w:t>
            </w:r>
            <w:r>
              <w:rPr>
                <w:rFonts w:ascii="Arial" w:hAnsi="Arial" w:cs="Arial"/>
                <w:sz w:val="16"/>
                <w:szCs w:val="14"/>
              </w:rPr>
              <w:t xml:space="preserve"> incumplimiento</w:t>
            </w:r>
            <w:r w:rsidR="00053372">
              <w:rPr>
                <w:rFonts w:ascii="Arial" w:hAnsi="Arial" w:cs="Arial"/>
                <w:sz w:val="16"/>
                <w:szCs w:val="14"/>
              </w:rPr>
              <w:t>s</w:t>
            </w:r>
            <w:r>
              <w:rPr>
                <w:rFonts w:ascii="Arial" w:hAnsi="Arial" w:cs="Arial"/>
                <w:sz w:val="16"/>
                <w:szCs w:val="14"/>
              </w:rPr>
              <w:t xml:space="preserve"> manifestado</w:t>
            </w:r>
            <w:r w:rsidR="00053372">
              <w:rPr>
                <w:rFonts w:ascii="Arial" w:hAnsi="Arial" w:cs="Arial"/>
                <w:sz w:val="16"/>
                <w:szCs w:val="14"/>
              </w:rPr>
              <w:t>s</w:t>
            </w:r>
            <w:r>
              <w:rPr>
                <w:rFonts w:ascii="Arial" w:hAnsi="Arial" w:cs="Arial"/>
                <w:sz w:val="16"/>
                <w:szCs w:val="14"/>
              </w:rPr>
              <w:t>, que afecta</w:t>
            </w:r>
            <w:r w:rsidR="00053372">
              <w:rPr>
                <w:rFonts w:ascii="Arial" w:hAnsi="Arial" w:cs="Arial"/>
                <w:sz w:val="16"/>
                <w:szCs w:val="14"/>
              </w:rPr>
              <w:t>n</w:t>
            </w:r>
            <w:r>
              <w:rPr>
                <w:rFonts w:ascii="Arial" w:hAnsi="Arial" w:cs="Arial"/>
                <w:sz w:val="16"/>
                <w:szCs w:val="14"/>
              </w:rPr>
              <w:t xml:space="preserve"> su solvencia de manera general, conforme a lo señalado en el artículo 55 y 56 de la Ley de las bases de la presente licitación, se realiza el </w:t>
            </w:r>
            <w:r>
              <w:rPr>
                <w:rFonts w:ascii="Arial" w:hAnsi="Arial" w:cs="Arial"/>
                <w:b/>
                <w:sz w:val="16"/>
                <w:szCs w:val="14"/>
              </w:rPr>
              <w:t xml:space="preserve">desechamiento de manera general, del licitante </w:t>
            </w:r>
            <w:r w:rsidR="00053372" w:rsidRPr="00053372">
              <w:rPr>
                <w:rFonts w:ascii="Arial" w:hAnsi="Arial" w:cs="Arial"/>
                <w:b/>
                <w:sz w:val="16"/>
                <w:szCs w:val="14"/>
              </w:rPr>
              <w:t>LUIS FELIPE MARQUEZ CORTEZ</w:t>
            </w:r>
            <w:r w:rsidR="00053372">
              <w:rPr>
                <w:rFonts w:ascii="Arial" w:hAnsi="Arial" w:cs="Arial"/>
                <w:b/>
                <w:sz w:val="16"/>
                <w:szCs w:val="14"/>
              </w:rPr>
              <w:t>.</w:t>
            </w:r>
          </w:p>
          <w:p w14:paraId="7510A1EE" w14:textId="77777777" w:rsidR="00A07364" w:rsidRDefault="00A07364" w:rsidP="00A07364">
            <w:pPr>
              <w:spacing w:line="276" w:lineRule="auto"/>
              <w:jc w:val="both"/>
              <w:rPr>
                <w:rFonts w:ascii="Arial" w:hAnsi="Arial" w:cs="Arial"/>
                <w:sz w:val="16"/>
                <w:szCs w:val="16"/>
              </w:rPr>
            </w:pPr>
          </w:p>
          <w:p w14:paraId="1A212066" w14:textId="77777777" w:rsidR="00A07364" w:rsidRDefault="00A07364" w:rsidP="00A07364">
            <w:pPr>
              <w:spacing w:line="276" w:lineRule="auto"/>
              <w:jc w:val="both"/>
              <w:rPr>
                <w:rFonts w:ascii="Arial" w:hAnsi="Arial" w:cs="Arial"/>
                <w:sz w:val="14"/>
                <w:szCs w:val="16"/>
              </w:rPr>
            </w:pPr>
            <w:r>
              <w:rPr>
                <w:rFonts w:ascii="Arial" w:hAnsi="Arial" w:cs="Arial"/>
                <w:sz w:val="14"/>
                <w:szCs w:val="16"/>
              </w:rPr>
              <w:t xml:space="preserve">Revisión Técnica realizada por el Mtro. en Ing. Alberto Palacios Tiscareño, Director General de Infraestructura Universitaria, por el Lic. en B.G.C. José Samuel García Esparza, </w:t>
            </w:r>
            <w:proofErr w:type="gramStart"/>
            <w:r>
              <w:rPr>
                <w:rFonts w:ascii="Arial" w:hAnsi="Arial" w:cs="Arial"/>
                <w:sz w:val="14"/>
                <w:szCs w:val="16"/>
              </w:rPr>
              <w:t>Jefe</w:t>
            </w:r>
            <w:proofErr w:type="gramEnd"/>
            <w:r>
              <w:rPr>
                <w:rFonts w:ascii="Arial" w:hAnsi="Arial" w:cs="Arial"/>
                <w:sz w:val="14"/>
                <w:szCs w:val="16"/>
              </w:rPr>
              <w:t xml:space="preserve"> del Departamento de Servicios Generales y el Lic. Luis Alberto González </w:t>
            </w:r>
            <w:proofErr w:type="spellStart"/>
            <w:r>
              <w:rPr>
                <w:rFonts w:ascii="Arial" w:hAnsi="Arial" w:cs="Arial"/>
                <w:sz w:val="14"/>
                <w:szCs w:val="16"/>
              </w:rPr>
              <w:t>González</w:t>
            </w:r>
            <w:proofErr w:type="spellEnd"/>
            <w:r>
              <w:rPr>
                <w:rFonts w:ascii="Arial" w:hAnsi="Arial" w:cs="Arial"/>
                <w:sz w:val="14"/>
                <w:szCs w:val="16"/>
              </w:rPr>
              <w:t xml:space="preserve">, Jefe de La Sección de Servicios, conforme a los anexos de la Convocatoria </w:t>
            </w:r>
            <w:r>
              <w:rPr>
                <w:rFonts w:ascii="Arial" w:hAnsi="Arial" w:cs="Arial"/>
                <w:b/>
                <w:sz w:val="14"/>
                <w:szCs w:val="16"/>
              </w:rPr>
              <w:t xml:space="preserve">LPN 901045968-025-2025 </w:t>
            </w:r>
          </w:p>
          <w:p w14:paraId="03E4A321" w14:textId="77777777" w:rsidR="00A07364" w:rsidRDefault="00A07364" w:rsidP="00A07364">
            <w:pPr>
              <w:spacing w:line="276" w:lineRule="auto"/>
              <w:jc w:val="both"/>
              <w:rPr>
                <w:rFonts w:ascii="Arial" w:hAnsi="Arial" w:cs="Arial"/>
                <w:b/>
                <w:sz w:val="14"/>
                <w:szCs w:val="16"/>
              </w:rPr>
            </w:pPr>
          </w:p>
          <w:p w14:paraId="16D8BC19" w14:textId="7552D3B2" w:rsidR="00A07364" w:rsidRPr="004D04D8" w:rsidRDefault="00A07364" w:rsidP="00A07364">
            <w:pPr>
              <w:spacing w:line="276" w:lineRule="auto"/>
              <w:jc w:val="both"/>
              <w:rPr>
                <w:rFonts w:ascii="Arial" w:hAnsi="Arial" w:cs="Arial"/>
                <w:b/>
                <w:sz w:val="18"/>
                <w:szCs w:val="18"/>
              </w:rPr>
            </w:pPr>
            <w:r>
              <w:rPr>
                <w:rFonts w:ascii="Arial" w:hAnsi="Arial" w:cs="Arial"/>
                <w:sz w:val="14"/>
                <w:szCs w:val="16"/>
              </w:rPr>
              <w:lastRenderedPageBreak/>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3F973A7" w:rsidR="000C4E80" w:rsidRPr="00353974" w:rsidRDefault="000C4E80" w:rsidP="000C4E80">
      <w:pPr>
        <w:pStyle w:val="Sangradetextonormal"/>
        <w:ind w:left="0"/>
        <w:jc w:val="both"/>
        <w:rPr>
          <w:rFonts w:ascii="Arial" w:hAnsi="Arial" w:cs="Arial"/>
          <w:sz w:val="18"/>
          <w:szCs w:val="18"/>
        </w:rPr>
      </w:pPr>
      <w:r w:rsidRPr="00353974">
        <w:rPr>
          <w:rFonts w:ascii="Arial" w:hAnsi="Arial" w:cs="Arial"/>
          <w:sz w:val="18"/>
          <w:szCs w:val="18"/>
        </w:rPr>
        <w:lastRenderedPageBreak/>
        <w:t>--------------------------------------------------------------------------------------------------------------------------------------------------</w:t>
      </w:r>
      <w:r w:rsidR="00C108AE" w:rsidRPr="00353974">
        <w:rPr>
          <w:rFonts w:ascii="Arial" w:hAnsi="Arial" w:cs="Arial"/>
          <w:sz w:val="18"/>
          <w:szCs w:val="18"/>
        </w:rPr>
        <w:t>-</w:t>
      </w:r>
    </w:p>
    <w:p w14:paraId="4B972A2D" w14:textId="165FE9E9" w:rsidR="004D04D8" w:rsidRPr="004D04D8" w:rsidRDefault="00544D21" w:rsidP="004D04D8">
      <w:pPr>
        <w:tabs>
          <w:tab w:val="left" w:pos="567"/>
        </w:tabs>
        <w:ind w:right="49"/>
        <w:jc w:val="both"/>
        <w:rPr>
          <w:rFonts w:ascii="Arial" w:hAnsi="Arial" w:cs="Arial"/>
          <w:sz w:val="18"/>
          <w:szCs w:val="18"/>
        </w:rPr>
      </w:pPr>
      <w:r w:rsidRPr="00353974">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004D04D8" w:rsidRPr="00353974">
        <w:rPr>
          <w:rFonts w:ascii="Arial" w:hAnsi="Arial" w:cs="Arial"/>
          <w:sz w:val="18"/>
          <w:szCs w:val="18"/>
        </w:rPr>
        <w:t>------------</w:t>
      </w:r>
    </w:p>
    <w:p w14:paraId="0139D279" w14:textId="77777777" w:rsidR="004D04D8" w:rsidRPr="004D04D8" w:rsidRDefault="004D04D8" w:rsidP="004D04D8">
      <w:pPr>
        <w:widowControl w:val="0"/>
        <w:tabs>
          <w:tab w:val="left" w:pos="0"/>
        </w:tabs>
        <w:jc w:val="both"/>
        <w:rPr>
          <w:rFonts w:ascii="Arial" w:hAnsi="Arial" w:cs="Arial"/>
          <w:b/>
          <w:i/>
          <w:sz w:val="18"/>
          <w:szCs w:val="18"/>
        </w:rPr>
      </w:pPr>
      <w:r w:rsidRPr="004D04D8">
        <w:rPr>
          <w:rFonts w:ascii="Arial" w:hAnsi="Arial" w:cs="Arial"/>
          <w:i/>
          <w:sz w:val="18"/>
          <w:szCs w:val="18"/>
        </w:rPr>
        <w:t xml:space="preserve">La adjudicación en esta licitación será por </w:t>
      </w:r>
      <w:r w:rsidRPr="004D04D8">
        <w:rPr>
          <w:rFonts w:ascii="Arial" w:hAnsi="Arial" w:cs="Arial"/>
          <w:b/>
          <w:i/>
          <w:sz w:val="18"/>
          <w:szCs w:val="18"/>
        </w:rPr>
        <w:t>partida individual</w:t>
      </w:r>
      <w:r w:rsidRPr="004D04D8">
        <w:rPr>
          <w:rFonts w:ascii="Arial" w:hAnsi="Arial" w:cs="Arial"/>
          <w:i/>
          <w:sz w:val="18"/>
          <w:szCs w:val="18"/>
        </w:rPr>
        <w:t xml:space="preserve"> total a un solo Licitante. Por lo que la Licitación se puede adjudicar a varios proveedores, que presente la propuesta solvente con precio más </w:t>
      </w:r>
      <w:proofErr w:type="gramStart"/>
      <w:r w:rsidRPr="004D04D8">
        <w:rPr>
          <w:rFonts w:ascii="Arial" w:hAnsi="Arial" w:cs="Arial"/>
          <w:i/>
          <w:sz w:val="18"/>
          <w:szCs w:val="18"/>
        </w:rPr>
        <w:t>bajo</w:t>
      </w:r>
      <w:r w:rsidRPr="004D04D8">
        <w:rPr>
          <w:rFonts w:ascii="Arial" w:hAnsi="Arial" w:cs="Arial"/>
          <w:b/>
          <w:i/>
          <w:sz w:val="18"/>
          <w:szCs w:val="18"/>
        </w:rPr>
        <w:t>.</w:t>
      </w:r>
      <w:r w:rsidRPr="004D04D8">
        <w:rPr>
          <w:rFonts w:ascii="Arial" w:hAnsi="Arial" w:cs="Arial"/>
          <w:i/>
          <w:sz w:val="18"/>
          <w:szCs w:val="18"/>
        </w:rPr>
        <w:t>---------------</w:t>
      </w:r>
      <w:proofErr w:type="gramEnd"/>
    </w:p>
    <w:p w14:paraId="224C226F" w14:textId="77777777" w:rsidR="004D04D8" w:rsidRPr="004D04D8" w:rsidRDefault="004D04D8" w:rsidP="004D04D8">
      <w:pPr>
        <w:widowControl w:val="0"/>
        <w:tabs>
          <w:tab w:val="left" w:pos="0"/>
        </w:tabs>
        <w:jc w:val="both"/>
        <w:rPr>
          <w:rFonts w:ascii="Arial" w:hAnsi="Arial" w:cs="Arial"/>
          <w:b/>
          <w:i/>
          <w:sz w:val="18"/>
          <w:szCs w:val="18"/>
        </w:rPr>
      </w:pPr>
      <w:r w:rsidRPr="004D04D8">
        <w:rPr>
          <w:rFonts w:ascii="Arial" w:hAnsi="Arial" w:cs="Arial"/>
          <w:b/>
          <w:i/>
          <w:sz w:val="18"/>
          <w:szCs w:val="18"/>
        </w:rPr>
        <w:t xml:space="preserve">*En conjunto </w:t>
      </w:r>
      <w:r w:rsidRPr="004D04D8">
        <w:rPr>
          <w:rFonts w:ascii="Arial" w:hAnsi="Arial" w:cs="Arial"/>
          <w:i/>
          <w:sz w:val="18"/>
          <w:szCs w:val="18"/>
        </w:rPr>
        <w:t>para el licitante que presente la propuesta solvente con precio más bajo en las siguientes partidas:</w:t>
      </w:r>
    </w:p>
    <w:p w14:paraId="5DD1B1D3" w14:textId="77777777" w:rsidR="004D04D8" w:rsidRPr="004D04D8" w:rsidRDefault="004D04D8" w:rsidP="004D04D8">
      <w:pPr>
        <w:widowControl w:val="0"/>
        <w:tabs>
          <w:tab w:val="left" w:pos="0"/>
        </w:tabs>
        <w:jc w:val="both"/>
        <w:rPr>
          <w:rFonts w:ascii="Arial" w:hAnsi="Arial" w:cs="Arial"/>
          <w:i/>
          <w:sz w:val="18"/>
          <w:szCs w:val="18"/>
        </w:rPr>
      </w:pPr>
      <w:r w:rsidRPr="004D04D8">
        <w:rPr>
          <w:rFonts w:ascii="Arial" w:hAnsi="Arial" w:cs="Arial"/>
          <w:i/>
          <w:sz w:val="18"/>
          <w:szCs w:val="18"/>
        </w:rPr>
        <w:t xml:space="preserve">*Las </w:t>
      </w:r>
      <w:r w:rsidRPr="004D04D8">
        <w:rPr>
          <w:rFonts w:ascii="Arial" w:hAnsi="Arial" w:cs="Arial"/>
          <w:b/>
          <w:i/>
          <w:sz w:val="18"/>
          <w:szCs w:val="18"/>
        </w:rPr>
        <w:t>Partidas 26, 45, 65 y 80</w:t>
      </w:r>
      <w:r w:rsidRPr="004D04D8">
        <w:rPr>
          <w:rFonts w:ascii="Arial" w:hAnsi="Arial" w:cs="Arial"/>
          <w:i/>
          <w:sz w:val="18"/>
          <w:szCs w:val="18"/>
        </w:rPr>
        <w:t xml:space="preserve"> se adjudicarán en conjunto a un solo </w:t>
      </w:r>
      <w:proofErr w:type="gramStart"/>
      <w:r w:rsidRPr="004D04D8">
        <w:rPr>
          <w:rFonts w:ascii="Arial" w:hAnsi="Arial" w:cs="Arial"/>
          <w:i/>
          <w:sz w:val="18"/>
          <w:szCs w:val="18"/>
        </w:rPr>
        <w:t>licitante.</w:t>
      </w:r>
      <w:r>
        <w:rPr>
          <w:rFonts w:ascii="Arial" w:hAnsi="Arial" w:cs="Arial"/>
          <w:i/>
          <w:sz w:val="18"/>
          <w:szCs w:val="18"/>
        </w:rPr>
        <w:t>---------------------------------------------</w:t>
      </w:r>
      <w:proofErr w:type="gramEnd"/>
    </w:p>
    <w:p w14:paraId="509FC527" w14:textId="77777777" w:rsidR="004D04D8" w:rsidRPr="004D04D8" w:rsidRDefault="004D04D8" w:rsidP="004D04D8">
      <w:pPr>
        <w:widowControl w:val="0"/>
        <w:tabs>
          <w:tab w:val="left" w:pos="0"/>
        </w:tabs>
        <w:jc w:val="both"/>
        <w:rPr>
          <w:rFonts w:ascii="Arial" w:hAnsi="Arial" w:cs="Arial"/>
          <w:i/>
          <w:sz w:val="18"/>
          <w:szCs w:val="18"/>
        </w:rPr>
      </w:pPr>
      <w:r w:rsidRPr="004D04D8">
        <w:rPr>
          <w:rFonts w:ascii="Arial" w:hAnsi="Arial" w:cs="Arial"/>
          <w:i/>
          <w:sz w:val="18"/>
          <w:szCs w:val="18"/>
        </w:rPr>
        <w:t xml:space="preserve">*Las </w:t>
      </w:r>
      <w:r w:rsidRPr="004D04D8">
        <w:rPr>
          <w:rFonts w:ascii="Arial" w:hAnsi="Arial" w:cs="Arial"/>
          <w:b/>
          <w:i/>
          <w:sz w:val="18"/>
          <w:szCs w:val="18"/>
        </w:rPr>
        <w:t>Partidas 35, 44 y 72</w:t>
      </w:r>
      <w:r w:rsidRPr="004D04D8">
        <w:rPr>
          <w:rFonts w:ascii="Arial" w:hAnsi="Arial" w:cs="Arial"/>
          <w:i/>
          <w:sz w:val="18"/>
          <w:szCs w:val="18"/>
        </w:rPr>
        <w:t xml:space="preserve"> se adjudicarán en conjunto a un solo </w:t>
      </w:r>
      <w:proofErr w:type="gramStart"/>
      <w:r w:rsidRPr="004D04D8">
        <w:rPr>
          <w:rFonts w:ascii="Arial" w:hAnsi="Arial" w:cs="Arial"/>
          <w:i/>
          <w:sz w:val="18"/>
          <w:szCs w:val="18"/>
        </w:rPr>
        <w:t>licitante.</w:t>
      </w:r>
      <w:r>
        <w:rPr>
          <w:rFonts w:ascii="Arial" w:hAnsi="Arial" w:cs="Arial"/>
          <w:i/>
          <w:sz w:val="18"/>
          <w:szCs w:val="18"/>
        </w:rPr>
        <w:t>--------------------------------------------------</w:t>
      </w:r>
      <w:proofErr w:type="gramEnd"/>
    </w:p>
    <w:p w14:paraId="1C5B5511" w14:textId="77777777" w:rsidR="004D04D8" w:rsidRPr="004D04D8" w:rsidRDefault="004D04D8" w:rsidP="004D04D8">
      <w:pPr>
        <w:widowControl w:val="0"/>
        <w:tabs>
          <w:tab w:val="left" w:pos="0"/>
        </w:tabs>
        <w:jc w:val="both"/>
        <w:rPr>
          <w:rFonts w:ascii="Arial" w:hAnsi="Arial" w:cs="Arial"/>
          <w:i/>
          <w:sz w:val="18"/>
          <w:szCs w:val="18"/>
        </w:rPr>
      </w:pPr>
      <w:r w:rsidRPr="004D04D8">
        <w:rPr>
          <w:rFonts w:ascii="Arial" w:hAnsi="Arial" w:cs="Arial"/>
          <w:i/>
          <w:sz w:val="18"/>
          <w:szCs w:val="18"/>
        </w:rPr>
        <w:t xml:space="preserve">*Las </w:t>
      </w:r>
      <w:r w:rsidRPr="004D04D8">
        <w:rPr>
          <w:rFonts w:ascii="Arial" w:hAnsi="Arial" w:cs="Arial"/>
          <w:b/>
          <w:i/>
          <w:sz w:val="18"/>
          <w:szCs w:val="18"/>
        </w:rPr>
        <w:t>Partidas 40 y 76</w:t>
      </w:r>
      <w:r w:rsidRPr="004D04D8">
        <w:rPr>
          <w:rFonts w:ascii="Arial" w:hAnsi="Arial" w:cs="Arial"/>
          <w:i/>
          <w:sz w:val="18"/>
          <w:szCs w:val="18"/>
        </w:rPr>
        <w:t xml:space="preserve"> se adjudicarán en conjunto a un solo </w:t>
      </w:r>
      <w:proofErr w:type="gramStart"/>
      <w:r w:rsidRPr="004D04D8">
        <w:rPr>
          <w:rFonts w:ascii="Arial" w:hAnsi="Arial" w:cs="Arial"/>
          <w:i/>
          <w:sz w:val="18"/>
          <w:szCs w:val="18"/>
        </w:rPr>
        <w:t>licitante.--------------------------------------------------------</w:t>
      </w:r>
      <w:proofErr w:type="gramEnd"/>
    </w:p>
    <w:p w14:paraId="76DB363A" w14:textId="77777777" w:rsidR="004D04D8" w:rsidRPr="004D04D8" w:rsidRDefault="004D04D8" w:rsidP="004D04D8">
      <w:pPr>
        <w:widowControl w:val="0"/>
        <w:tabs>
          <w:tab w:val="left" w:pos="0"/>
        </w:tabs>
        <w:jc w:val="both"/>
        <w:rPr>
          <w:rFonts w:ascii="Arial" w:hAnsi="Arial" w:cs="Arial"/>
          <w:i/>
          <w:sz w:val="18"/>
          <w:szCs w:val="18"/>
        </w:rPr>
      </w:pPr>
      <w:r w:rsidRPr="004D04D8">
        <w:rPr>
          <w:rFonts w:ascii="Arial" w:hAnsi="Arial" w:cs="Arial"/>
          <w:i/>
          <w:sz w:val="18"/>
          <w:szCs w:val="18"/>
        </w:rPr>
        <w:t xml:space="preserve">*Las </w:t>
      </w:r>
      <w:r w:rsidRPr="004D04D8">
        <w:rPr>
          <w:rFonts w:ascii="Arial" w:hAnsi="Arial" w:cs="Arial"/>
          <w:b/>
          <w:i/>
          <w:sz w:val="18"/>
          <w:szCs w:val="18"/>
        </w:rPr>
        <w:t>Partidas 50 y 82</w:t>
      </w:r>
      <w:r w:rsidRPr="004D04D8">
        <w:rPr>
          <w:rFonts w:ascii="Arial" w:hAnsi="Arial" w:cs="Arial"/>
          <w:i/>
          <w:sz w:val="18"/>
          <w:szCs w:val="18"/>
        </w:rPr>
        <w:t xml:space="preserve"> se adjudicarán en conjunto a un solo </w:t>
      </w:r>
      <w:proofErr w:type="gramStart"/>
      <w:r w:rsidRPr="004D04D8">
        <w:rPr>
          <w:rFonts w:ascii="Arial" w:hAnsi="Arial" w:cs="Arial"/>
          <w:i/>
          <w:sz w:val="18"/>
          <w:szCs w:val="18"/>
        </w:rPr>
        <w:t>licitante.-------------------------------------------------------</w:t>
      </w:r>
      <w:proofErr w:type="gramEnd"/>
    </w:p>
    <w:p w14:paraId="52BC5318" w14:textId="77777777" w:rsidR="004D04D8" w:rsidRPr="004D04D8" w:rsidRDefault="004D04D8" w:rsidP="004D04D8">
      <w:pPr>
        <w:pStyle w:val="Sangradetextonormal"/>
        <w:ind w:left="0" w:right="48"/>
        <w:jc w:val="both"/>
        <w:rPr>
          <w:rFonts w:ascii="Arial" w:hAnsi="Arial" w:cs="Arial"/>
          <w:b/>
          <w:bCs/>
          <w:i/>
          <w:sz w:val="17"/>
          <w:szCs w:val="17"/>
        </w:rPr>
      </w:pPr>
      <w:r w:rsidRPr="004D04D8">
        <w:rPr>
          <w:rFonts w:ascii="Arial" w:hAnsi="Arial" w:cs="Arial"/>
          <w:i/>
          <w:sz w:val="18"/>
          <w:szCs w:val="18"/>
          <w:lang w:val="es-ES"/>
        </w:rPr>
        <w:t xml:space="preserve">*Las </w:t>
      </w:r>
      <w:r w:rsidRPr="004D04D8">
        <w:rPr>
          <w:rFonts w:ascii="Arial" w:hAnsi="Arial" w:cs="Arial"/>
          <w:b/>
          <w:i/>
          <w:sz w:val="18"/>
          <w:szCs w:val="18"/>
          <w:lang w:val="es-ES"/>
        </w:rPr>
        <w:t>Partidas 33 y 70</w:t>
      </w:r>
      <w:r w:rsidRPr="004D04D8">
        <w:rPr>
          <w:rFonts w:ascii="Arial" w:hAnsi="Arial" w:cs="Arial"/>
          <w:i/>
          <w:sz w:val="18"/>
          <w:szCs w:val="18"/>
          <w:lang w:val="es-ES"/>
        </w:rPr>
        <w:t xml:space="preserve"> se adjudicarán en conjunto a un solo </w:t>
      </w:r>
      <w:proofErr w:type="gramStart"/>
      <w:r w:rsidRPr="004D04D8">
        <w:rPr>
          <w:rFonts w:ascii="Arial" w:hAnsi="Arial" w:cs="Arial"/>
          <w:i/>
          <w:sz w:val="18"/>
          <w:szCs w:val="18"/>
          <w:lang w:val="es-ES"/>
        </w:rPr>
        <w:t>licitante</w:t>
      </w:r>
      <w:r w:rsidRPr="004D04D8">
        <w:rPr>
          <w:rFonts w:ascii="Arial" w:eastAsia="Calibri" w:hAnsi="Arial" w:cs="Arial"/>
          <w:b/>
          <w:i/>
          <w:sz w:val="17"/>
          <w:szCs w:val="17"/>
        </w:rPr>
        <w:t>.</w:t>
      </w:r>
      <w:r w:rsidRPr="004D04D8">
        <w:rPr>
          <w:rFonts w:ascii="Arial" w:eastAsia="Calibri" w:hAnsi="Arial" w:cs="Arial"/>
          <w:i/>
          <w:sz w:val="17"/>
          <w:szCs w:val="17"/>
        </w:rPr>
        <w:t>----------------------------------------------------------</w:t>
      </w:r>
      <w:proofErr w:type="gramEnd"/>
    </w:p>
    <w:p w14:paraId="34A3BC0F" w14:textId="77777777" w:rsidR="00495247" w:rsidRPr="004D04D8" w:rsidRDefault="00113C75" w:rsidP="00544D21">
      <w:pPr>
        <w:pStyle w:val="Sangradetextonormal"/>
        <w:ind w:left="0"/>
        <w:jc w:val="both"/>
        <w:rPr>
          <w:rFonts w:ascii="Arial" w:hAnsi="Arial" w:cs="Arial"/>
          <w:sz w:val="18"/>
          <w:szCs w:val="18"/>
        </w:rPr>
      </w:pPr>
      <w:r w:rsidRPr="004D04D8">
        <w:rPr>
          <w:rFonts w:ascii="Arial" w:hAnsi="Arial" w:cs="Arial"/>
          <w:i/>
          <w:sz w:val="18"/>
          <w:szCs w:val="18"/>
          <w:lang w:val="es-ES"/>
        </w:rPr>
        <w:t>Por lo que la Licitación se puede adjudicar a varios proveedores</w:t>
      </w:r>
      <w:r w:rsidR="000069C1" w:rsidRPr="004D04D8">
        <w:rPr>
          <w:rFonts w:ascii="Arial" w:hAnsi="Arial" w:cs="Arial"/>
          <w:i/>
          <w:sz w:val="18"/>
          <w:szCs w:val="18"/>
          <w:lang w:val="es-ES"/>
        </w:rPr>
        <w:t xml:space="preserve">, </w:t>
      </w:r>
      <w:r w:rsidR="000069C1" w:rsidRPr="004D04D8">
        <w:rPr>
          <w:rFonts w:ascii="Arial" w:hAnsi="Arial" w:cs="Arial"/>
          <w:sz w:val="18"/>
          <w:szCs w:val="18"/>
          <w:lang w:val="es-ES"/>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proofErr w:type="gramStart"/>
      <w:r w:rsidR="006D17B5" w:rsidRPr="004D04D8">
        <w:rPr>
          <w:rFonts w:ascii="Arial" w:hAnsi="Arial" w:cs="Arial"/>
          <w:i/>
          <w:sz w:val="18"/>
          <w:szCs w:val="18"/>
          <w:lang w:val="es-ES"/>
        </w:rPr>
        <w:t>”</w:t>
      </w:r>
      <w:r w:rsidR="006D17B5" w:rsidRPr="004D04D8">
        <w:rPr>
          <w:rFonts w:asciiTheme="minorHAnsi" w:hAnsiTheme="minorHAnsi" w:cstheme="minorHAnsi"/>
          <w:i/>
          <w:color w:val="000000"/>
          <w:sz w:val="18"/>
          <w:szCs w:val="18"/>
        </w:rPr>
        <w:t>.</w:t>
      </w:r>
      <w:r w:rsidR="00544D21" w:rsidRPr="004D04D8">
        <w:rPr>
          <w:rFonts w:ascii="Arial" w:hAnsi="Arial" w:cs="Arial"/>
          <w:sz w:val="18"/>
          <w:szCs w:val="18"/>
        </w:rPr>
        <w:t>------------------------------------------------</w:t>
      </w:r>
      <w:proofErr w:type="gramEnd"/>
    </w:p>
    <w:p w14:paraId="40C46073" w14:textId="087261D8" w:rsidR="00544D21" w:rsidRPr="004D04D8" w:rsidRDefault="00544D21" w:rsidP="00544D21">
      <w:pPr>
        <w:pStyle w:val="Sangradetextonormal"/>
        <w:ind w:left="0"/>
        <w:jc w:val="both"/>
        <w:rPr>
          <w:rFonts w:ascii="Arial" w:hAnsi="Arial" w:cs="Arial"/>
          <w:i/>
          <w:sz w:val="18"/>
          <w:szCs w:val="18"/>
          <w:lang w:val="es-ES"/>
        </w:rPr>
      </w:pPr>
      <w:r w:rsidRPr="004D04D8">
        <w:rPr>
          <w:rFonts w:ascii="Arial" w:hAnsi="Arial" w:cs="Arial"/>
          <w:sz w:val="18"/>
          <w:szCs w:val="18"/>
        </w:rPr>
        <w:t>----------------------------------------------------------------------------------------------------------------</w:t>
      </w:r>
      <w:r w:rsidR="00ED0351" w:rsidRPr="004D04D8">
        <w:rPr>
          <w:rFonts w:ascii="Arial" w:hAnsi="Arial" w:cs="Arial"/>
          <w:sz w:val="18"/>
          <w:szCs w:val="18"/>
        </w:rPr>
        <w:t>-----------------------------------</w:t>
      </w:r>
    </w:p>
    <w:p w14:paraId="51FC15C7" w14:textId="3BD29CB8" w:rsidR="00FB7903" w:rsidRPr="004D04D8" w:rsidRDefault="00544D21" w:rsidP="00544D21">
      <w:pPr>
        <w:pStyle w:val="Sangradetextonormal"/>
        <w:ind w:left="0" w:right="48"/>
        <w:jc w:val="both"/>
        <w:rPr>
          <w:rFonts w:ascii="Arial" w:hAnsi="Arial" w:cs="Arial"/>
          <w:sz w:val="18"/>
          <w:szCs w:val="18"/>
        </w:rPr>
      </w:pPr>
      <w:r w:rsidRPr="004D04D8">
        <w:rPr>
          <w:rFonts w:ascii="Arial" w:hAnsi="Arial" w:cs="Arial"/>
          <w:sz w:val="18"/>
          <w:szCs w:val="18"/>
        </w:rPr>
        <w:t>-----------------------------------------------------------</w:t>
      </w:r>
      <w:r w:rsidR="00BC58D2" w:rsidRPr="004D04D8">
        <w:rPr>
          <w:rFonts w:ascii="Arial" w:hAnsi="Arial" w:cs="Arial"/>
          <w:sz w:val="18"/>
          <w:szCs w:val="18"/>
        </w:rPr>
        <w:t xml:space="preserve"> </w:t>
      </w:r>
      <w:r w:rsidRPr="004D04D8">
        <w:rPr>
          <w:rFonts w:ascii="Arial" w:hAnsi="Arial" w:cs="Arial"/>
          <w:b/>
          <w:sz w:val="18"/>
          <w:szCs w:val="18"/>
        </w:rPr>
        <w:t>ADJUDICACIÓN</w:t>
      </w:r>
      <w:r w:rsidR="00BC58D2" w:rsidRPr="004D04D8">
        <w:rPr>
          <w:rFonts w:ascii="Arial" w:hAnsi="Arial" w:cs="Arial"/>
          <w:b/>
          <w:sz w:val="18"/>
          <w:szCs w:val="18"/>
        </w:rPr>
        <w:t xml:space="preserve"> </w:t>
      </w:r>
      <w:r w:rsidRPr="004D04D8">
        <w:rPr>
          <w:rFonts w:ascii="Arial" w:hAnsi="Arial" w:cs="Arial"/>
          <w:sz w:val="18"/>
          <w:szCs w:val="18"/>
        </w:rPr>
        <w:t>--------------------------------------------------------------</w:t>
      </w:r>
      <w:r w:rsidR="00495247" w:rsidRPr="004D04D8">
        <w:rPr>
          <w:rFonts w:ascii="Arial" w:hAnsi="Arial" w:cs="Arial"/>
          <w:sz w:val="18"/>
          <w:szCs w:val="18"/>
        </w:rPr>
        <w:t>-</w:t>
      </w:r>
    </w:p>
    <w:p w14:paraId="622295DA" w14:textId="2832E9AA" w:rsidR="00544D21" w:rsidRPr="004D04D8" w:rsidRDefault="00FB7903" w:rsidP="00544D21">
      <w:pPr>
        <w:pStyle w:val="Sangradetextonormal"/>
        <w:ind w:left="0" w:right="48"/>
        <w:jc w:val="both"/>
        <w:rPr>
          <w:rFonts w:ascii="Arial" w:hAnsi="Arial" w:cs="Arial"/>
          <w:sz w:val="18"/>
          <w:szCs w:val="18"/>
        </w:rPr>
      </w:pPr>
      <w:r w:rsidRPr="004D04D8">
        <w:rPr>
          <w:rFonts w:ascii="Arial" w:hAnsi="Arial" w:cs="Arial"/>
          <w:sz w:val="18"/>
          <w:szCs w:val="18"/>
        </w:rPr>
        <w:t>-</w:t>
      </w:r>
      <w:r w:rsidR="00544D21" w:rsidRPr="004D04D8">
        <w:rPr>
          <w:rFonts w:ascii="Arial" w:hAnsi="Arial" w:cs="Arial"/>
          <w:sz w:val="18"/>
          <w:szCs w:val="18"/>
        </w:rPr>
        <w:t>-------------------------------------------------------------------------------------------------------------------------------------------------</w:t>
      </w:r>
    </w:p>
    <w:p w14:paraId="1DADB004" w14:textId="14EC5FE0" w:rsidR="00FB7903" w:rsidRPr="000B3594" w:rsidRDefault="00544D21" w:rsidP="00A918CD">
      <w:pPr>
        <w:pStyle w:val="Sangradetextonormal"/>
        <w:ind w:left="0"/>
        <w:jc w:val="both"/>
        <w:rPr>
          <w:rFonts w:ascii="Arial" w:hAnsi="Arial" w:cs="Arial"/>
          <w:sz w:val="18"/>
          <w:szCs w:val="18"/>
        </w:rPr>
      </w:pPr>
      <w:r w:rsidRPr="004D04D8">
        <w:rPr>
          <w:rFonts w:ascii="Arial" w:hAnsi="Arial" w:cs="Arial"/>
          <w:b/>
          <w:sz w:val="18"/>
          <w:szCs w:val="18"/>
        </w:rPr>
        <w:t>Se resuelve:</w:t>
      </w:r>
      <w:r w:rsidRPr="004D04D8">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w:t>
      </w:r>
      <w:r w:rsidRPr="000B3594">
        <w:rPr>
          <w:rFonts w:ascii="Arial" w:hAnsi="Arial" w:cs="Arial"/>
          <w:sz w:val="18"/>
          <w:szCs w:val="18"/>
        </w:rPr>
        <w:t>describe a continuación: --------------------------------------------------------------------------------------------------------------</w:t>
      </w:r>
      <w:r w:rsidR="00730C73" w:rsidRPr="000B3594">
        <w:rPr>
          <w:rFonts w:ascii="Arial" w:hAnsi="Arial" w:cs="Arial"/>
          <w:sz w:val="18"/>
          <w:szCs w:val="18"/>
        </w:rPr>
        <w:t>----</w:t>
      </w:r>
    </w:p>
    <w:p w14:paraId="730113D0" w14:textId="05F1D31D" w:rsidR="00600DC2" w:rsidRPr="00877923" w:rsidRDefault="00600DC2" w:rsidP="00307224">
      <w:pPr>
        <w:jc w:val="both"/>
        <w:rPr>
          <w:rFonts w:ascii="Arial" w:hAnsi="Arial" w:cs="Arial"/>
          <w:sz w:val="18"/>
          <w:szCs w:val="18"/>
          <w:highlight w:val="yellow"/>
        </w:rPr>
      </w:pPr>
      <w:r w:rsidRPr="000B3594">
        <w:rPr>
          <w:rFonts w:ascii="Arial" w:hAnsi="Arial" w:cs="Arial"/>
          <w:sz w:val="18"/>
          <w:szCs w:val="18"/>
        </w:rPr>
        <w:t>---------------------------------------------------------------------------------------------------------------------------------------------------</w:t>
      </w: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686"/>
        <w:gridCol w:w="992"/>
        <w:gridCol w:w="992"/>
        <w:gridCol w:w="1133"/>
        <w:gridCol w:w="1418"/>
      </w:tblGrid>
      <w:tr w:rsidR="000B3594" w:rsidRPr="005E5065" w14:paraId="342C590B" w14:textId="77777777" w:rsidTr="008B47A7">
        <w:trPr>
          <w:trHeight w:hRule="exact" w:val="436"/>
          <w:jc w:val="center"/>
        </w:trPr>
        <w:tc>
          <w:tcPr>
            <w:tcW w:w="5000" w:type="pct"/>
            <w:gridSpan w:val="6"/>
            <w:shd w:val="clear" w:color="auto" w:fill="D9D9D9"/>
            <w:vAlign w:val="center"/>
          </w:tcPr>
          <w:p w14:paraId="188B5443" w14:textId="2557BF51" w:rsidR="000B3594" w:rsidRPr="005E5065" w:rsidRDefault="000B3594" w:rsidP="000B3594">
            <w:pPr>
              <w:jc w:val="center"/>
              <w:rPr>
                <w:rFonts w:ascii="Arial" w:hAnsi="Arial" w:cs="Arial"/>
                <w:b/>
                <w:bCs/>
                <w:sz w:val="16"/>
                <w:szCs w:val="16"/>
              </w:rPr>
            </w:pPr>
            <w:r w:rsidRPr="005E5065">
              <w:rPr>
                <w:rFonts w:ascii="Arial" w:hAnsi="Arial" w:cs="Arial"/>
                <w:b/>
                <w:bCs/>
                <w:sz w:val="16"/>
                <w:szCs w:val="16"/>
              </w:rPr>
              <w:t>LICITANTE ADJUDICADO: GRUPO FERRETERO PADI, S.A. DE C.V.</w:t>
            </w:r>
          </w:p>
        </w:tc>
      </w:tr>
      <w:tr w:rsidR="008B47A7" w:rsidRPr="005E5065" w14:paraId="681E944F" w14:textId="77777777" w:rsidTr="008B47A7">
        <w:trPr>
          <w:trHeight w:hRule="exact" w:val="720"/>
          <w:jc w:val="center"/>
        </w:trPr>
        <w:tc>
          <w:tcPr>
            <w:tcW w:w="466" w:type="pct"/>
            <w:shd w:val="clear" w:color="auto" w:fill="D9D9D9"/>
            <w:vAlign w:val="center"/>
          </w:tcPr>
          <w:p w14:paraId="1D9F1DEB" w14:textId="77777777" w:rsidR="004D04D8" w:rsidRPr="005E5065" w:rsidRDefault="004D04D8" w:rsidP="000A3DB7">
            <w:pPr>
              <w:jc w:val="center"/>
              <w:rPr>
                <w:rFonts w:ascii="Arial" w:hAnsi="Arial" w:cs="Arial"/>
                <w:b/>
                <w:sz w:val="16"/>
                <w:szCs w:val="16"/>
              </w:rPr>
            </w:pPr>
            <w:r w:rsidRPr="005E5065">
              <w:rPr>
                <w:rFonts w:ascii="Arial" w:hAnsi="Arial" w:cs="Arial"/>
                <w:b/>
                <w:sz w:val="16"/>
                <w:szCs w:val="16"/>
              </w:rPr>
              <w:t>Partida</w:t>
            </w:r>
          </w:p>
        </w:tc>
        <w:tc>
          <w:tcPr>
            <w:tcW w:w="2033" w:type="pct"/>
            <w:shd w:val="clear" w:color="auto" w:fill="D9D9D9"/>
            <w:vAlign w:val="center"/>
          </w:tcPr>
          <w:p w14:paraId="7C4B80A8" w14:textId="77777777" w:rsidR="004D04D8" w:rsidRPr="005E5065" w:rsidRDefault="004D04D8" w:rsidP="000A3DB7">
            <w:pPr>
              <w:autoSpaceDE w:val="0"/>
              <w:autoSpaceDN w:val="0"/>
              <w:adjustRightInd w:val="0"/>
              <w:jc w:val="center"/>
              <w:rPr>
                <w:rFonts w:ascii="Arial" w:hAnsi="Arial" w:cs="Arial"/>
                <w:b/>
                <w:sz w:val="16"/>
                <w:szCs w:val="16"/>
              </w:rPr>
            </w:pPr>
            <w:r w:rsidRPr="005E5065">
              <w:rPr>
                <w:rFonts w:ascii="Arial" w:hAnsi="Arial" w:cs="Arial"/>
                <w:b/>
                <w:sz w:val="16"/>
                <w:szCs w:val="16"/>
              </w:rPr>
              <w:t>Descripción a detalle del bien</w:t>
            </w:r>
          </w:p>
        </w:tc>
        <w:tc>
          <w:tcPr>
            <w:tcW w:w="547" w:type="pct"/>
            <w:shd w:val="clear" w:color="auto" w:fill="D9D9D9"/>
            <w:vAlign w:val="center"/>
          </w:tcPr>
          <w:p w14:paraId="7793A763" w14:textId="77777777" w:rsidR="004D04D8" w:rsidRPr="005E5065" w:rsidRDefault="004D04D8" w:rsidP="000A3DB7">
            <w:pPr>
              <w:jc w:val="center"/>
              <w:rPr>
                <w:rFonts w:ascii="Arial" w:hAnsi="Arial" w:cs="Arial"/>
                <w:b/>
                <w:sz w:val="16"/>
                <w:szCs w:val="16"/>
              </w:rPr>
            </w:pPr>
            <w:r w:rsidRPr="005E5065">
              <w:rPr>
                <w:rFonts w:ascii="Arial" w:hAnsi="Arial" w:cs="Arial"/>
                <w:b/>
                <w:sz w:val="16"/>
                <w:szCs w:val="16"/>
              </w:rPr>
              <w:t>Unidad de Medida</w:t>
            </w:r>
          </w:p>
        </w:tc>
        <w:tc>
          <w:tcPr>
            <w:tcW w:w="547" w:type="pct"/>
            <w:shd w:val="clear" w:color="auto" w:fill="D9D9D9"/>
            <w:vAlign w:val="center"/>
          </w:tcPr>
          <w:p w14:paraId="768972A1" w14:textId="77777777" w:rsidR="004D04D8" w:rsidRPr="005E5065" w:rsidRDefault="004D04D8" w:rsidP="000A3DB7">
            <w:pPr>
              <w:jc w:val="center"/>
              <w:rPr>
                <w:rFonts w:ascii="Arial" w:hAnsi="Arial" w:cs="Arial"/>
                <w:b/>
                <w:sz w:val="16"/>
                <w:szCs w:val="16"/>
              </w:rPr>
            </w:pPr>
            <w:r w:rsidRPr="005E5065">
              <w:rPr>
                <w:rFonts w:ascii="Arial" w:hAnsi="Arial" w:cs="Arial"/>
                <w:b/>
                <w:sz w:val="16"/>
                <w:szCs w:val="16"/>
              </w:rPr>
              <w:t>Cantidad</w:t>
            </w:r>
          </w:p>
        </w:tc>
        <w:tc>
          <w:tcPr>
            <w:tcW w:w="625" w:type="pct"/>
            <w:shd w:val="clear" w:color="auto" w:fill="D9D9D9"/>
            <w:vAlign w:val="center"/>
          </w:tcPr>
          <w:p w14:paraId="10E357CC" w14:textId="77777777" w:rsidR="004D04D8" w:rsidRPr="005E5065" w:rsidRDefault="004D04D8" w:rsidP="000A3DB7">
            <w:pPr>
              <w:jc w:val="center"/>
              <w:rPr>
                <w:rFonts w:ascii="Arial" w:hAnsi="Arial" w:cs="Arial"/>
                <w:b/>
                <w:sz w:val="16"/>
                <w:szCs w:val="16"/>
              </w:rPr>
            </w:pPr>
            <w:r w:rsidRPr="005E5065">
              <w:rPr>
                <w:rFonts w:ascii="Arial" w:hAnsi="Arial" w:cs="Arial"/>
                <w:b/>
                <w:bCs/>
                <w:sz w:val="16"/>
                <w:szCs w:val="16"/>
              </w:rPr>
              <w:t xml:space="preserve">Importe  </w:t>
            </w:r>
            <w:r w:rsidRPr="005E5065">
              <w:rPr>
                <w:rFonts w:ascii="Arial" w:hAnsi="Arial" w:cs="Arial"/>
                <w:b/>
                <w:bCs/>
                <w:sz w:val="16"/>
                <w:szCs w:val="16"/>
              </w:rPr>
              <w:br/>
              <w:t>antes de IVA</w:t>
            </w:r>
          </w:p>
        </w:tc>
        <w:tc>
          <w:tcPr>
            <w:tcW w:w="781" w:type="pct"/>
            <w:shd w:val="clear" w:color="auto" w:fill="D9D9D9"/>
            <w:vAlign w:val="center"/>
          </w:tcPr>
          <w:p w14:paraId="7CABDBDC" w14:textId="77777777" w:rsidR="004D04D8" w:rsidRPr="005E5065" w:rsidRDefault="004D04D8" w:rsidP="000A3DB7">
            <w:pPr>
              <w:jc w:val="center"/>
              <w:rPr>
                <w:rFonts w:ascii="Arial" w:hAnsi="Arial" w:cs="Arial"/>
                <w:b/>
                <w:sz w:val="16"/>
                <w:szCs w:val="16"/>
              </w:rPr>
            </w:pPr>
            <w:r w:rsidRPr="005E5065">
              <w:rPr>
                <w:rFonts w:ascii="Arial" w:hAnsi="Arial" w:cs="Arial"/>
                <w:b/>
                <w:bCs/>
                <w:sz w:val="16"/>
                <w:szCs w:val="16"/>
              </w:rPr>
              <w:t>Importe total antes de IVA</w:t>
            </w:r>
          </w:p>
        </w:tc>
      </w:tr>
      <w:tr w:rsidR="005269A6" w:rsidRPr="005E5065" w14:paraId="05125E6E" w14:textId="77777777" w:rsidTr="008B47A7">
        <w:trPr>
          <w:trHeight w:hRule="exact" w:val="227"/>
          <w:jc w:val="center"/>
        </w:trPr>
        <w:tc>
          <w:tcPr>
            <w:tcW w:w="466" w:type="pct"/>
            <w:shd w:val="clear" w:color="auto" w:fill="auto"/>
          </w:tcPr>
          <w:p w14:paraId="14610A53" w14:textId="59246FBC" w:rsidR="005269A6" w:rsidRPr="005E5065" w:rsidRDefault="005269A6" w:rsidP="005269A6">
            <w:pPr>
              <w:jc w:val="center"/>
              <w:rPr>
                <w:rFonts w:ascii="Arial" w:hAnsi="Arial" w:cs="Arial"/>
                <w:b/>
                <w:sz w:val="18"/>
                <w:szCs w:val="18"/>
              </w:rPr>
            </w:pPr>
            <w:r w:rsidRPr="005E5065">
              <w:rPr>
                <w:rFonts w:ascii="Arial" w:hAnsi="Arial" w:cs="Arial"/>
                <w:sz w:val="18"/>
                <w:szCs w:val="18"/>
              </w:rPr>
              <w:t>1</w:t>
            </w:r>
          </w:p>
        </w:tc>
        <w:tc>
          <w:tcPr>
            <w:tcW w:w="2033" w:type="pct"/>
            <w:shd w:val="clear" w:color="auto" w:fill="auto"/>
          </w:tcPr>
          <w:p w14:paraId="69D5E180" w14:textId="65DF748F" w:rsidR="005269A6" w:rsidRPr="005E5065" w:rsidRDefault="005269A6" w:rsidP="005269A6">
            <w:pPr>
              <w:rPr>
                <w:rFonts w:ascii="Arial" w:hAnsi="Arial" w:cs="Arial"/>
                <w:b/>
                <w:sz w:val="18"/>
                <w:szCs w:val="18"/>
              </w:rPr>
            </w:pPr>
            <w:r w:rsidRPr="005E5065">
              <w:rPr>
                <w:rFonts w:ascii="Arial" w:hAnsi="Arial" w:cs="Arial"/>
                <w:sz w:val="18"/>
                <w:szCs w:val="18"/>
              </w:rPr>
              <w:t xml:space="preserve">Ajax </w:t>
            </w:r>
            <w:proofErr w:type="spellStart"/>
            <w:r w:rsidRPr="005E5065">
              <w:rPr>
                <w:rFonts w:ascii="Arial" w:hAnsi="Arial" w:cs="Arial"/>
                <w:sz w:val="18"/>
                <w:szCs w:val="18"/>
              </w:rPr>
              <w:t>amonia</w:t>
            </w:r>
            <w:proofErr w:type="spellEnd"/>
            <w:r w:rsidRPr="005E5065">
              <w:rPr>
                <w:rFonts w:ascii="Arial" w:hAnsi="Arial" w:cs="Arial"/>
                <w:sz w:val="18"/>
                <w:szCs w:val="18"/>
              </w:rPr>
              <w:t xml:space="preserve"> limpiador multiusos, líquido con hidróxido de amonio, marca Colgate, presentación: 1 litro</w:t>
            </w:r>
          </w:p>
        </w:tc>
        <w:tc>
          <w:tcPr>
            <w:tcW w:w="547" w:type="pct"/>
            <w:shd w:val="clear" w:color="auto" w:fill="auto"/>
          </w:tcPr>
          <w:p w14:paraId="4D38D30D" w14:textId="4887760E" w:rsidR="005269A6" w:rsidRPr="005E5065" w:rsidRDefault="005269A6" w:rsidP="005269A6">
            <w:pPr>
              <w:jc w:val="center"/>
              <w:rPr>
                <w:rFonts w:ascii="Arial" w:hAnsi="Arial" w:cs="Arial"/>
                <w:sz w:val="16"/>
                <w:szCs w:val="16"/>
              </w:rPr>
            </w:pPr>
            <w:r w:rsidRPr="005E5065">
              <w:rPr>
                <w:rFonts w:ascii="Arial" w:hAnsi="Arial" w:cs="Arial"/>
                <w:sz w:val="16"/>
                <w:szCs w:val="16"/>
              </w:rPr>
              <w:t>Pieza</w:t>
            </w:r>
          </w:p>
        </w:tc>
        <w:tc>
          <w:tcPr>
            <w:tcW w:w="547" w:type="pct"/>
            <w:shd w:val="clear" w:color="auto" w:fill="auto"/>
          </w:tcPr>
          <w:p w14:paraId="1805749D" w14:textId="0FC8C457" w:rsidR="005269A6" w:rsidRPr="005E5065" w:rsidRDefault="005269A6" w:rsidP="005269A6">
            <w:pPr>
              <w:jc w:val="center"/>
              <w:rPr>
                <w:rFonts w:ascii="Arial" w:hAnsi="Arial" w:cs="Arial"/>
                <w:sz w:val="16"/>
                <w:szCs w:val="16"/>
              </w:rPr>
            </w:pPr>
            <w:r w:rsidRPr="005E5065">
              <w:rPr>
                <w:rFonts w:ascii="Arial" w:hAnsi="Arial" w:cs="Arial"/>
                <w:sz w:val="16"/>
                <w:szCs w:val="16"/>
              </w:rPr>
              <w:t>5,688</w:t>
            </w:r>
          </w:p>
        </w:tc>
        <w:tc>
          <w:tcPr>
            <w:tcW w:w="625" w:type="pct"/>
            <w:shd w:val="clear" w:color="auto" w:fill="auto"/>
          </w:tcPr>
          <w:p w14:paraId="48B76368" w14:textId="4FFDFACE" w:rsidR="005269A6" w:rsidRPr="005E5065" w:rsidRDefault="005269A6" w:rsidP="005269A6">
            <w:pPr>
              <w:jc w:val="right"/>
              <w:rPr>
                <w:rFonts w:ascii="Arial" w:hAnsi="Arial" w:cs="Arial"/>
                <w:b/>
                <w:sz w:val="18"/>
                <w:szCs w:val="18"/>
              </w:rPr>
            </w:pPr>
            <w:r w:rsidRPr="005E5065">
              <w:rPr>
                <w:rFonts w:ascii="Arial" w:hAnsi="Arial" w:cs="Arial"/>
                <w:sz w:val="18"/>
                <w:szCs w:val="18"/>
              </w:rPr>
              <w:t>$33.15</w:t>
            </w:r>
          </w:p>
        </w:tc>
        <w:tc>
          <w:tcPr>
            <w:tcW w:w="781" w:type="pct"/>
            <w:shd w:val="clear" w:color="auto" w:fill="auto"/>
          </w:tcPr>
          <w:p w14:paraId="3E6D6040" w14:textId="5D8B819B" w:rsidR="005269A6" w:rsidRPr="005E5065" w:rsidRDefault="005269A6" w:rsidP="005269A6">
            <w:pPr>
              <w:jc w:val="right"/>
              <w:rPr>
                <w:rFonts w:ascii="Arial" w:hAnsi="Arial" w:cs="Arial"/>
                <w:b/>
                <w:sz w:val="18"/>
                <w:szCs w:val="18"/>
              </w:rPr>
            </w:pPr>
            <w:r w:rsidRPr="005E5065">
              <w:rPr>
                <w:rFonts w:ascii="Arial" w:hAnsi="Arial" w:cs="Arial"/>
                <w:sz w:val="18"/>
                <w:szCs w:val="18"/>
              </w:rPr>
              <w:t>$188,557.20</w:t>
            </w:r>
          </w:p>
        </w:tc>
      </w:tr>
      <w:tr w:rsidR="005269A6" w:rsidRPr="005E5065" w14:paraId="7AB6FE94" w14:textId="77777777" w:rsidTr="008B47A7">
        <w:trPr>
          <w:trHeight w:hRule="exact" w:val="227"/>
          <w:jc w:val="center"/>
        </w:trPr>
        <w:tc>
          <w:tcPr>
            <w:tcW w:w="466" w:type="pct"/>
            <w:shd w:val="clear" w:color="auto" w:fill="auto"/>
          </w:tcPr>
          <w:p w14:paraId="7732D378" w14:textId="2420FB80" w:rsidR="005269A6" w:rsidRPr="005E5065" w:rsidRDefault="005269A6" w:rsidP="005269A6">
            <w:pPr>
              <w:jc w:val="center"/>
              <w:rPr>
                <w:rFonts w:ascii="Arial" w:hAnsi="Arial" w:cs="Arial"/>
                <w:b/>
                <w:sz w:val="18"/>
                <w:szCs w:val="18"/>
              </w:rPr>
            </w:pPr>
            <w:r w:rsidRPr="005E5065">
              <w:rPr>
                <w:rFonts w:ascii="Arial" w:hAnsi="Arial" w:cs="Arial"/>
                <w:sz w:val="18"/>
                <w:szCs w:val="18"/>
              </w:rPr>
              <w:t>3</w:t>
            </w:r>
          </w:p>
        </w:tc>
        <w:tc>
          <w:tcPr>
            <w:tcW w:w="2033" w:type="pct"/>
            <w:shd w:val="clear" w:color="auto" w:fill="auto"/>
          </w:tcPr>
          <w:p w14:paraId="73E78D24" w14:textId="205D1254" w:rsidR="005269A6" w:rsidRPr="005E5065" w:rsidRDefault="005269A6" w:rsidP="005269A6">
            <w:pPr>
              <w:rPr>
                <w:rFonts w:ascii="Arial" w:hAnsi="Arial" w:cs="Arial"/>
                <w:b/>
                <w:sz w:val="18"/>
                <w:szCs w:val="18"/>
              </w:rPr>
            </w:pPr>
            <w:r w:rsidRPr="005E5065">
              <w:rPr>
                <w:rFonts w:ascii="Arial" w:hAnsi="Arial" w:cs="Arial"/>
                <w:sz w:val="18"/>
                <w:szCs w:val="18"/>
              </w:rPr>
              <w:t>Bolsa de plástico color negro, medidas: 60cm x 70cm, calibre 150, marca indistinta</w:t>
            </w:r>
          </w:p>
        </w:tc>
        <w:tc>
          <w:tcPr>
            <w:tcW w:w="547" w:type="pct"/>
            <w:shd w:val="clear" w:color="auto" w:fill="auto"/>
          </w:tcPr>
          <w:p w14:paraId="151E834F" w14:textId="2D94D62A" w:rsidR="005269A6" w:rsidRPr="005E5065" w:rsidRDefault="005269A6" w:rsidP="005269A6">
            <w:pPr>
              <w:jc w:val="center"/>
              <w:rPr>
                <w:rFonts w:ascii="Arial" w:hAnsi="Arial" w:cs="Arial"/>
                <w:sz w:val="16"/>
                <w:szCs w:val="16"/>
              </w:rPr>
            </w:pPr>
            <w:r w:rsidRPr="005E5065">
              <w:rPr>
                <w:rFonts w:ascii="Arial" w:hAnsi="Arial" w:cs="Arial"/>
                <w:sz w:val="16"/>
                <w:szCs w:val="16"/>
              </w:rPr>
              <w:t xml:space="preserve">Pieza </w:t>
            </w:r>
          </w:p>
        </w:tc>
        <w:tc>
          <w:tcPr>
            <w:tcW w:w="547" w:type="pct"/>
            <w:shd w:val="clear" w:color="auto" w:fill="auto"/>
          </w:tcPr>
          <w:p w14:paraId="4EA03076" w14:textId="41E8E532" w:rsidR="005269A6" w:rsidRPr="005E5065" w:rsidRDefault="005269A6" w:rsidP="005269A6">
            <w:pPr>
              <w:jc w:val="center"/>
              <w:rPr>
                <w:rFonts w:ascii="Arial" w:hAnsi="Arial" w:cs="Arial"/>
                <w:sz w:val="16"/>
                <w:szCs w:val="16"/>
              </w:rPr>
            </w:pPr>
            <w:r w:rsidRPr="005E5065">
              <w:rPr>
                <w:rFonts w:ascii="Arial" w:hAnsi="Arial" w:cs="Arial"/>
                <w:sz w:val="16"/>
                <w:szCs w:val="16"/>
              </w:rPr>
              <w:t>62,500</w:t>
            </w:r>
          </w:p>
        </w:tc>
        <w:tc>
          <w:tcPr>
            <w:tcW w:w="625" w:type="pct"/>
            <w:shd w:val="clear" w:color="auto" w:fill="auto"/>
          </w:tcPr>
          <w:p w14:paraId="4BBC33E7" w14:textId="4BF8102B" w:rsidR="005269A6" w:rsidRPr="005E5065" w:rsidRDefault="005269A6" w:rsidP="005269A6">
            <w:pPr>
              <w:jc w:val="right"/>
              <w:rPr>
                <w:rFonts w:ascii="Arial" w:hAnsi="Arial" w:cs="Arial"/>
                <w:b/>
                <w:sz w:val="18"/>
                <w:szCs w:val="18"/>
              </w:rPr>
            </w:pPr>
            <w:r w:rsidRPr="005E5065">
              <w:rPr>
                <w:rFonts w:ascii="Arial" w:hAnsi="Arial" w:cs="Arial"/>
                <w:sz w:val="18"/>
                <w:szCs w:val="18"/>
              </w:rPr>
              <w:t>$1.10</w:t>
            </w:r>
          </w:p>
        </w:tc>
        <w:tc>
          <w:tcPr>
            <w:tcW w:w="781" w:type="pct"/>
            <w:shd w:val="clear" w:color="auto" w:fill="auto"/>
          </w:tcPr>
          <w:p w14:paraId="0E1FF2EC" w14:textId="06911AF0" w:rsidR="005269A6" w:rsidRPr="005E5065" w:rsidRDefault="005269A6" w:rsidP="005269A6">
            <w:pPr>
              <w:jc w:val="right"/>
              <w:rPr>
                <w:rFonts w:ascii="Arial" w:hAnsi="Arial" w:cs="Arial"/>
                <w:b/>
                <w:sz w:val="18"/>
                <w:szCs w:val="18"/>
              </w:rPr>
            </w:pPr>
            <w:r w:rsidRPr="005E5065">
              <w:rPr>
                <w:rFonts w:ascii="Arial" w:hAnsi="Arial" w:cs="Arial"/>
                <w:sz w:val="18"/>
                <w:szCs w:val="18"/>
              </w:rPr>
              <w:t>$68,750.00</w:t>
            </w:r>
          </w:p>
        </w:tc>
      </w:tr>
      <w:tr w:rsidR="005269A6" w:rsidRPr="005E5065" w14:paraId="1123AC5D" w14:textId="77777777" w:rsidTr="008B47A7">
        <w:trPr>
          <w:trHeight w:hRule="exact" w:val="227"/>
          <w:jc w:val="center"/>
        </w:trPr>
        <w:tc>
          <w:tcPr>
            <w:tcW w:w="466" w:type="pct"/>
            <w:shd w:val="clear" w:color="auto" w:fill="auto"/>
          </w:tcPr>
          <w:p w14:paraId="24A1456E" w14:textId="1EAD8423" w:rsidR="005269A6" w:rsidRPr="005E5065" w:rsidRDefault="005269A6" w:rsidP="005269A6">
            <w:pPr>
              <w:jc w:val="center"/>
              <w:rPr>
                <w:rFonts w:ascii="Arial" w:hAnsi="Arial" w:cs="Arial"/>
                <w:b/>
                <w:sz w:val="18"/>
                <w:szCs w:val="18"/>
              </w:rPr>
            </w:pPr>
            <w:r w:rsidRPr="005E5065">
              <w:rPr>
                <w:rFonts w:ascii="Arial" w:hAnsi="Arial" w:cs="Arial"/>
                <w:sz w:val="18"/>
                <w:szCs w:val="18"/>
              </w:rPr>
              <w:t>4</w:t>
            </w:r>
          </w:p>
        </w:tc>
        <w:tc>
          <w:tcPr>
            <w:tcW w:w="2033" w:type="pct"/>
            <w:shd w:val="clear" w:color="auto" w:fill="auto"/>
          </w:tcPr>
          <w:p w14:paraId="59F14CA6" w14:textId="01B2E572" w:rsidR="005269A6" w:rsidRPr="005E5065" w:rsidRDefault="005269A6" w:rsidP="005269A6">
            <w:pPr>
              <w:rPr>
                <w:rFonts w:ascii="Arial" w:hAnsi="Arial" w:cs="Arial"/>
                <w:b/>
                <w:sz w:val="18"/>
                <w:szCs w:val="18"/>
              </w:rPr>
            </w:pPr>
            <w:r w:rsidRPr="005E5065">
              <w:rPr>
                <w:rFonts w:ascii="Arial" w:hAnsi="Arial" w:cs="Arial"/>
                <w:sz w:val="18"/>
                <w:szCs w:val="18"/>
              </w:rPr>
              <w:t>Bolsa de plástico color Negro, medidas: 65cm x 110cm, calibre 300, marca indistinta</w:t>
            </w:r>
          </w:p>
        </w:tc>
        <w:tc>
          <w:tcPr>
            <w:tcW w:w="547" w:type="pct"/>
            <w:shd w:val="clear" w:color="auto" w:fill="auto"/>
          </w:tcPr>
          <w:p w14:paraId="19166548" w14:textId="4718F8C4" w:rsidR="005269A6" w:rsidRPr="005E5065" w:rsidRDefault="005269A6" w:rsidP="005269A6">
            <w:pPr>
              <w:jc w:val="center"/>
              <w:rPr>
                <w:rFonts w:ascii="Arial" w:hAnsi="Arial" w:cs="Arial"/>
                <w:sz w:val="16"/>
                <w:szCs w:val="16"/>
              </w:rPr>
            </w:pPr>
            <w:r w:rsidRPr="005E5065">
              <w:rPr>
                <w:rFonts w:ascii="Arial" w:hAnsi="Arial" w:cs="Arial"/>
                <w:sz w:val="16"/>
                <w:szCs w:val="16"/>
              </w:rPr>
              <w:t>Pieza</w:t>
            </w:r>
          </w:p>
        </w:tc>
        <w:tc>
          <w:tcPr>
            <w:tcW w:w="547" w:type="pct"/>
            <w:shd w:val="clear" w:color="auto" w:fill="auto"/>
          </w:tcPr>
          <w:p w14:paraId="0B3840FE" w14:textId="240C5372" w:rsidR="005269A6" w:rsidRPr="005E5065" w:rsidRDefault="005269A6" w:rsidP="005269A6">
            <w:pPr>
              <w:jc w:val="center"/>
              <w:rPr>
                <w:rFonts w:ascii="Arial" w:hAnsi="Arial" w:cs="Arial"/>
                <w:sz w:val="16"/>
                <w:szCs w:val="16"/>
              </w:rPr>
            </w:pPr>
            <w:r w:rsidRPr="005E5065">
              <w:rPr>
                <w:rFonts w:ascii="Arial" w:hAnsi="Arial" w:cs="Arial"/>
                <w:sz w:val="16"/>
                <w:szCs w:val="16"/>
              </w:rPr>
              <w:t>39,500</w:t>
            </w:r>
          </w:p>
        </w:tc>
        <w:tc>
          <w:tcPr>
            <w:tcW w:w="625" w:type="pct"/>
            <w:shd w:val="clear" w:color="auto" w:fill="auto"/>
          </w:tcPr>
          <w:p w14:paraId="1DA01B49" w14:textId="07C33073" w:rsidR="005269A6" w:rsidRPr="005E5065" w:rsidRDefault="005269A6" w:rsidP="005269A6">
            <w:pPr>
              <w:jc w:val="right"/>
              <w:rPr>
                <w:rFonts w:ascii="Arial" w:hAnsi="Arial" w:cs="Arial"/>
                <w:b/>
                <w:sz w:val="18"/>
                <w:szCs w:val="18"/>
              </w:rPr>
            </w:pPr>
            <w:r w:rsidRPr="005E5065">
              <w:rPr>
                <w:rFonts w:ascii="Arial" w:hAnsi="Arial" w:cs="Arial"/>
                <w:sz w:val="18"/>
                <w:szCs w:val="18"/>
              </w:rPr>
              <w:t>$3.82</w:t>
            </w:r>
          </w:p>
        </w:tc>
        <w:tc>
          <w:tcPr>
            <w:tcW w:w="781" w:type="pct"/>
            <w:shd w:val="clear" w:color="auto" w:fill="auto"/>
          </w:tcPr>
          <w:p w14:paraId="22437672" w14:textId="66265549" w:rsidR="005269A6" w:rsidRPr="005E5065" w:rsidRDefault="005269A6" w:rsidP="005269A6">
            <w:pPr>
              <w:jc w:val="right"/>
              <w:rPr>
                <w:rFonts w:ascii="Arial" w:hAnsi="Arial" w:cs="Arial"/>
                <w:b/>
                <w:sz w:val="18"/>
                <w:szCs w:val="18"/>
              </w:rPr>
            </w:pPr>
            <w:r w:rsidRPr="005E5065">
              <w:rPr>
                <w:rFonts w:ascii="Arial" w:hAnsi="Arial" w:cs="Arial"/>
                <w:sz w:val="18"/>
                <w:szCs w:val="18"/>
              </w:rPr>
              <w:t>$150,890.00</w:t>
            </w:r>
          </w:p>
        </w:tc>
      </w:tr>
      <w:tr w:rsidR="005269A6" w:rsidRPr="005E5065" w14:paraId="0C1780B6" w14:textId="77777777" w:rsidTr="008B47A7">
        <w:trPr>
          <w:trHeight w:hRule="exact" w:val="227"/>
          <w:jc w:val="center"/>
        </w:trPr>
        <w:tc>
          <w:tcPr>
            <w:tcW w:w="466" w:type="pct"/>
            <w:shd w:val="clear" w:color="auto" w:fill="auto"/>
          </w:tcPr>
          <w:p w14:paraId="07391BE9" w14:textId="07E9F789" w:rsidR="005269A6" w:rsidRPr="005E5065" w:rsidRDefault="005269A6" w:rsidP="005269A6">
            <w:pPr>
              <w:jc w:val="center"/>
              <w:rPr>
                <w:rFonts w:ascii="Arial" w:hAnsi="Arial" w:cs="Arial"/>
                <w:b/>
                <w:sz w:val="18"/>
                <w:szCs w:val="18"/>
              </w:rPr>
            </w:pPr>
            <w:r w:rsidRPr="005E5065">
              <w:rPr>
                <w:rFonts w:ascii="Arial" w:hAnsi="Arial" w:cs="Arial"/>
                <w:sz w:val="18"/>
                <w:szCs w:val="18"/>
              </w:rPr>
              <w:t>5</w:t>
            </w:r>
          </w:p>
        </w:tc>
        <w:tc>
          <w:tcPr>
            <w:tcW w:w="2033" w:type="pct"/>
            <w:shd w:val="clear" w:color="auto" w:fill="auto"/>
          </w:tcPr>
          <w:p w14:paraId="34F07CDB" w14:textId="35CA024F" w:rsidR="005269A6" w:rsidRPr="005E5065" w:rsidRDefault="005269A6" w:rsidP="005269A6">
            <w:pPr>
              <w:rPr>
                <w:rFonts w:ascii="Arial" w:hAnsi="Arial" w:cs="Arial"/>
                <w:b/>
                <w:sz w:val="18"/>
                <w:szCs w:val="18"/>
              </w:rPr>
            </w:pPr>
            <w:r w:rsidRPr="005E5065">
              <w:rPr>
                <w:rFonts w:ascii="Arial" w:hAnsi="Arial" w:cs="Arial"/>
                <w:sz w:val="18"/>
                <w:szCs w:val="18"/>
              </w:rPr>
              <w:t>Bolsa de plástico color Negro, medidas: 120cm x 140cm, jumbo, marca indistinta</w:t>
            </w:r>
          </w:p>
        </w:tc>
        <w:tc>
          <w:tcPr>
            <w:tcW w:w="547" w:type="pct"/>
            <w:shd w:val="clear" w:color="auto" w:fill="auto"/>
          </w:tcPr>
          <w:p w14:paraId="08F2B4C7" w14:textId="21C76BBD" w:rsidR="005269A6" w:rsidRPr="005E5065" w:rsidRDefault="005269A6" w:rsidP="005269A6">
            <w:pPr>
              <w:jc w:val="center"/>
              <w:rPr>
                <w:rFonts w:ascii="Arial" w:hAnsi="Arial" w:cs="Arial"/>
                <w:sz w:val="16"/>
                <w:szCs w:val="16"/>
              </w:rPr>
            </w:pPr>
            <w:r w:rsidRPr="005E5065">
              <w:rPr>
                <w:rFonts w:ascii="Arial" w:hAnsi="Arial" w:cs="Arial"/>
                <w:sz w:val="16"/>
                <w:szCs w:val="16"/>
              </w:rPr>
              <w:t>Pieza</w:t>
            </w:r>
          </w:p>
        </w:tc>
        <w:tc>
          <w:tcPr>
            <w:tcW w:w="547" w:type="pct"/>
            <w:shd w:val="clear" w:color="auto" w:fill="auto"/>
          </w:tcPr>
          <w:p w14:paraId="620DFA40" w14:textId="7A7CFFBB" w:rsidR="005269A6" w:rsidRPr="005E5065" w:rsidRDefault="005269A6" w:rsidP="005269A6">
            <w:pPr>
              <w:jc w:val="center"/>
              <w:rPr>
                <w:rFonts w:ascii="Arial" w:hAnsi="Arial" w:cs="Arial"/>
                <w:sz w:val="16"/>
                <w:szCs w:val="16"/>
              </w:rPr>
            </w:pPr>
            <w:r w:rsidRPr="005E5065">
              <w:rPr>
                <w:rFonts w:ascii="Arial" w:hAnsi="Arial" w:cs="Arial"/>
                <w:sz w:val="16"/>
                <w:szCs w:val="16"/>
              </w:rPr>
              <w:t>3,500</w:t>
            </w:r>
          </w:p>
        </w:tc>
        <w:tc>
          <w:tcPr>
            <w:tcW w:w="625" w:type="pct"/>
            <w:shd w:val="clear" w:color="auto" w:fill="auto"/>
          </w:tcPr>
          <w:p w14:paraId="1FD5897F" w14:textId="67A2C37C" w:rsidR="005269A6" w:rsidRPr="005E5065" w:rsidRDefault="005269A6" w:rsidP="005269A6">
            <w:pPr>
              <w:jc w:val="right"/>
              <w:rPr>
                <w:rFonts w:ascii="Arial" w:hAnsi="Arial" w:cs="Arial"/>
                <w:b/>
                <w:sz w:val="18"/>
                <w:szCs w:val="18"/>
              </w:rPr>
            </w:pPr>
            <w:r w:rsidRPr="005E5065">
              <w:rPr>
                <w:rFonts w:ascii="Arial" w:hAnsi="Arial" w:cs="Arial"/>
                <w:sz w:val="18"/>
                <w:szCs w:val="18"/>
              </w:rPr>
              <w:t>$8.27</w:t>
            </w:r>
          </w:p>
        </w:tc>
        <w:tc>
          <w:tcPr>
            <w:tcW w:w="781" w:type="pct"/>
            <w:shd w:val="clear" w:color="auto" w:fill="auto"/>
          </w:tcPr>
          <w:p w14:paraId="5E08A10E" w14:textId="6A325073" w:rsidR="005269A6" w:rsidRPr="005E5065" w:rsidRDefault="005269A6" w:rsidP="005269A6">
            <w:pPr>
              <w:jc w:val="right"/>
              <w:rPr>
                <w:rFonts w:ascii="Arial" w:hAnsi="Arial" w:cs="Arial"/>
                <w:b/>
                <w:sz w:val="18"/>
                <w:szCs w:val="18"/>
              </w:rPr>
            </w:pPr>
            <w:r w:rsidRPr="005E5065">
              <w:rPr>
                <w:rFonts w:ascii="Arial" w:hAnsi="Arial" w:cs="Arial"/>
                <w:sz w:val="18"/>
                <w:szCs w:val="18"/>
              </w:rPr>
              <w:t>$28,945.00</w:t>
            </w:r>
          </w:p>
        </w:tc>
      </w:tr>
      <w:tr w:rsidR="005269A6" w:rsidRPr="005E5065" w14:paraId="615B5E0B" w14:textId="77777777" w:rsidTr="00E93C06">
        <w:trPr>
          <w:trHeight w:hRule="exact" w:val="227"/>
          <w:jc w:val="center"/>
        </w:trPr>
        <w:tc>
          <w:tcPr>
            <w:tcW w:w="466" w:type="pct"/>
            <w:shd w:val="clear" w:color="auto" w:fill="auto"/>
          </w:tcPr>
          <w:p w14:paraId="424D0E77" w14:textId="286BB37A" w:rsidR="005269A6" w:rsidRPr="005E5065" w:rsidRDefault="005269A6" w:rsidP="005269A6">
            <w:pPr>
              <w:jc w:val="center"/>
              <w:rPr>
                <w:rFonts w:ascii="Arial" w:hAnsi="Arial" w:cs="Arial"/>
                <w:b/>
                <w:sz w:val="18"/>
                <w:szCs w:val="18"/>
              </w:rPr>
            </w:pPr>
            <w:r w:rsidRPr="005E5065">
              <w:rPr>
                <w:rFonts w:ascii="Arial" w:hAnsi="Arial" w:cs="Arial"/>
                <w:sz w:val="18"/>
                <w:szCs w:val="18"/>
              </w:rPr>
              <w:t>6</w:t>
            </w:r>
          </w:p>
        </w:tc>
        <w:tc>
          <w:tcPr>
            <w:tcW w:w="2033" w:type="pct"/>
            <w:shd w:val="clear" w:color="auto" w:fill="auto"/>
          </w:tcPr>
          <w:p w14:paraId="2130C0BA" w14:textId="46D1239D" w:rsidR="005269A6" w:rsidRPr="005E5065" w:rsidRDefault="005269A6" w:rsidP="005269A6">
            <w:pPr>
              <w:rPr>
                <w:rFonts w:ascii="Arial" w:hAnsi="Arial" w:cs="Arial"/>
                <w:b/>
                <w:sz w:val="18"/>
                <w:szCs w:val="18"/>
              </w:rPr>
            </w:pPr>
            <w:r w:rsidRPr="005E5065">
              <w:rPr>
                <w:rFonts w:ascii="Arial" w:hAnsi="Arial" w:cs="Arial"/>
                <w:sz w:val="18"/>
                <w:szCs w:val="18"/>
              </w:rPr>
              <w:t>Bolsa de plástico transparente, medidas: 60cm x 70cm, calibre 150, marca indistinta</w:t>
            </w:r>
          </w:p>
        </w:tc>
        <w:tc>
          <w:tcPr>
            <w:tcW w:w="547" w:type="pct"/>
            <w:shd w:val="clear" w:color="auto" w:fill="auto"/>
          </w:tcPr>
          <w:p w14:paraId="665E5CB6" w14:textId="60502523" w:rsidR="005269A6" w:rsidRPr="005E5065" w:rsidRDefault="005269A6" w:rsidP="005269A6">
            <w:pPr>
              <w:jc w:val="center"/>
              <w:rPr>
                <w:rFonts w:ascii="Arial" w:hAnsi="Arial" w:cs="Arial"/>
                <w:sz w:val="16"/>
                <w:szCs w:val="16"/>
              </w:rPr>
            </w:pPr>
            <w:r w:rsidRPr="005E5065">
              <w:rPr>
                <w:rFonts w:ascii="Arial" w:hAnsi="Arial" w:cs="Arial"/>
                <w:sz w:val="16"/>
                <w:szCs w:val="16"/>
              </w:rPr>
              <w:t>Pieza</w:t>
            </w:r>
          </w:p>
        </w:tc>
        <w:tc>
          <w:tcPr>
            <w:tcW w:w="547" w:type="pct"/>
            <w:shd w:val="clear" w:color="auto" w:fill="auto"/>
          </w:tcPr>
          <w:p w14:paraId="4D179459" w14:textId="7DAD8727" w:rsidR="005269A6" w:rsidRPr="005E5065" w:rsidRDefault="005269A6" w:rsidP="005269A6">
            <w:pPr>
              <w:jc w:val="center"/>
              <w:rPr>
                <w:rFonts w:ascii="Arial" w:hAnsi="Arial" w:cs="Arial"/>
                <w:sz w:val="16"/>
                <w:szCs w:val="16"/>
              </w:rPr>
            </w:pPr>
            <w:r w:rsidRPr="005E5065">
              <w:rPr>
                <w:rFonts w:ascii="Arial" w:hAnsi="Arial" w:cs="Arial"/>
                <w:sz w:val="16"/>
                <w:szCs w:val="16"/>
              </w:rPr>
              <w:t>42,750</w:t>
            </w:r>
          </w:p>
        </w:tc>
        <w:tc>
          <w:tcPr>
            <w:tcW w:w="625" w:type="pct"/>
            <w:shd w:val="clear" w:color="auto" w:fill="auto"/>
          </w:tcPr>
          <w:p w14:paraId="333EA4FE" w14:textId="274534E7" w:rsidR="005269A6" w:rsidRPr="005E5065" w:rsidRDefault="005269A6" w:rsidP="005269A6">
            <w:pPr>
              <w:jc w:val="right"/>
              <w:rPr>
                <w:rFonts w:ascii="Arial" w:hAnsi="Arial" w:cs="Arial"/>
                <w:b/>
                <w:sz w:val="18"/>
                <w:szCs w:val="18"/>
              </w:rPr>
            </w:pPr>
            <w:r w:rsidRPr="005E5065">
              <w:rPr>
                <w:rFonts w:ascii="Arial" w:hAnsi="Arial" w:cs="Arial"/>
                <w:sz w:val="18"/>
                <w:szCs w:val="18"/>
              </w:rPr>
              <w:t>$1.55</w:t>
            </w:r>
          </w:p>
        </w:tc>
        <w:tc>
          <w:tcPr>
            <w:tcW w:w="781" w:type="pct"/>
            <w:shd w:val="clear" w:color="auto" w:fill="auto"/>
          </w:tcPr>
          <w:p w14:paraId="054C7619" w14:textId="250B55B1" w:rsidR="005269A6" w:rsidRPr="005E5065" w:rsidRDefault="005269A6" w:rsidP="005269A6">
            <w:pPr>
              <w:jc w:val="right"/>
              <w:rPr>
                <w:rFonts w:ascii="Arial" w:hAnsi="Arial" w:cs="Arial"/>
                <w:b/>
                <w:sz w:val="18"/>
                <w:szCs w:val="18"/>
              </w:rPr>
            </w:pPr>
            <w:r w:rsidRPr="005E5065">
              <w:rPr>
                <w:rFonts w:ascii="Arial" w:hAnsi="Arial" w:cs="Arial"/>
                <w:sz w:val="18"/>
                <w:szCs w:val="18"/>
              </w:rPr>
              <w:t>$66,262.50</w:t>
            </w:r>
          </w:p>
        </w:tc>
      </w:tr>
      <w:tr w:rsidR="005269A6" w:rsidRPr="005E5065" w14:paraId="651B2F71" w14:textId="77777777" w:rsidTr="008B47A7">
        <w:trPr>
          <w:trHeight w:hRule="exact" w:val="227"/>
          <w:jc w:val="center"/>
        </w:trPr>
        <w:tc>
          <w:tcPr>
            <w:tcW w:w="466" w:type="pct"/>
            <w:shd w:val="clear" w:color="auto" w:fill="auto"/>
          </w:tcPr>
          <w:p w14:paraId="2033D479" w14:textId="0526E266" w:rsidR="005269A6" w:rsidRPr="005E5065" w:rsidRDefault="005269A6" w:rsidP="005269A6">
            <w:pPr>
              <w:jc w:val="center"/>
              <w:rPr>
                <w:rFonts w:ascii="Arial" w:hAnsi="Arial" w:cs="Arial"/>
                <w:b/>
                <w:sz w:val="18"/>
                <w:szCs w:val="18"/>
              </w:rPr>
            </w:pPr>
            <w:r w:rsidRPr="005E5065">
              <w:rPr>
                <w:rFonts w:ascii="Arial" w:hAnsi="Arial" w:cs="Arial"/>
                <w:sz w:val="18"/>
                <w:szCs w:val="18"/>
              </w:rPr>
              <w:t>7</w:t>
            </w:r>
          </w:p>
        </w:tc>
        <w:tc>
          <w:tcPr>
            <w:tcW w:w="2033" w:type="pct"/>
            <w:shd w:val="clear" w:color="auto" w:fill="auto"/>
          </w:tcPr>
          <w:p w14:paraId="7F6AEAE3" w14:textId="3FC82704" w:rsidR="005269A6" w:rsidRPr="005E5065" w:rsidRDefault="005269A6" w:rsidP="005269A6">
            <w:pPr>
              <w:rPr>
                <w:rFonts w:ascii="Arial" w:hAnsi="Arial" w:cs="Arial"/>
                <w:b/>
                <w:sz w:val="18"/>
                <w:szCs w:val="18"/>
              </w:rPr>
            </w:pPr>
            <w:r w:rsidRPr="005E5065">
              <w:rPr>
                <w:rFonts w:ascii="Arial" w:hAnsi="Arial" w:cs="Arial"/>
                <w:sz w:val="18"/>
                <w:szCs w:val="18"/>
              </w:rPr>
              <w:t>Bolsa de plástico transparente, medidas: 65cm x 110cm, calibre 300, marca indistinta</w:t>
            </w:r>
          </w:p>
        </w:tc>
        <w:tc>
          <w:tcPr>
            <w:tcW w:w="547" w:type="pct"/>
            <w:shd w:val="clear" w:color="auto" w:fill="auto"/>
          </w:tcPr>
          <w:p w14:paraId="43C20ADD" w14:textId="7C8D949F" w:rsidR="005269A6" w:rsidRPr="005E5065" w:rsidRDefault="005269A6" w:rsidP="005269A6">
            <w:pPr>
              <w:jc w:val="center"/>
              <w:rPr>
                <w:rFonts w:ascii="Arial" w:hAnsi="Arial" w:cs="Arial"/>
                <w:sz w:val="16"/>
                <w:szCs w:val="16"/>
              </w:rPr>
            </w:pPr>
            <w:r w:rsidRPr="005E5065">
              <w:rPr>
                <w:rFonts w:ascii="Arial" w:hAnsi="Arial" w:cs="Arial"/>
                <w:sz w:val="16"/>
                <w:szCs w:val="16"/>
              </w:rPr>
              <w:t>Pieza</w:t>
            </w:r>
          </w:p>
        </w:tc>
        <w:tc>
          <w:tcPr>
            <w:tcW w:w="547" w:type="pct"/>
            <w:shd w:val="clear" w:color="auto" w:fill="auto"/>
          </w:tcPr>
          <w:p w14:paraId="062798A1" w14:textId="5E8BA599" w:rsidR="005269A6" w:rsidRPr="005E5065" w:rsidRDefault="005269A6" w:rsidP="005269A6">
            <w:pPr>
              <w:jc w:val="center"/>
              <w:rPr>
                <w:rFonts w:ascii="Arial" w:hAnsi="Arial" w:cs="Arial"/>
                <w:sz w:val="16"/>
                <w:szCs w:val="16"/>
              </w:rPr>
            </w:pPr>
            <w:r w:rsidRPr="005E5065">
              <w:rPr>
                <w:rFonts w:ascii="Arial" w:hAnsi="Arial" w:cs="Arial"/>
                <w:sz w:val="16"/>
                <w:szCs w:val="16"/>
              </w:rPr>
              <w:t>10,750</w:t>
            </w:r>
          </w:p>
        </w:tc>
        <w:tc>
          <w:tcPr>
            <w:tcW w:w="625" w:type="pct"/>
            <w:shd w:val="clear" w:color="auto" w:fill="auto"/>
          </w:tcPr>
          <w:p w14:paraId="6815EA2F" w14:textId="3EE31DA0" w:rsidR="005269A6" w:rsidRPr="005E5065" w:rsidRDefault="005269A6" w:rsidP="005269A6">
            <w:pPr>
              <w:jc w:val="right"/>
              <w:rPr>
                <w:rFonts w:ascii="Arial" w:hAnsi="Arial" w:cs="Arial"/>
                <w:b/>
                <w:sz w:val="18"/>
                <w:szCs w:val="18"/>
              </w:rPr>
            </w:pPr>
            <w:r w:rsidRPr="005E5065">
              <w:rPr>
                <w:rFonts w:ascii="Arial" w:hAnsi="Arial" w:cs="Arial"/>
                <w:sz w:val="18"/>
                <w:szCs w:val="18"/>
              </w:rPr>
              <w:t>$5.11</w:t>
            </w:r>
          </w:p>
        </w:tc>
        <w:tc>
          <w:tcPr>
            <w:tcW w:w="781" w:type="pct"/>
            <w:shd w:val="clear" w:color="auto" w:fill="auto"/>
          </w:tcPr>
          <w:p w14:paraId="2BC5FA2C" w14:textId="29F4510D" w:rsidR="005269A6" w:rsidRPr="005E5065" w:rsidRDefault="005269A6" w:rsidP="005269A6">
            <w:pPr>
              <w:jc w:val="right"/>
              <w:rPr>
                <w:rFonts w:ascii="Arial" w:hAnsi="Arial" w:cs="Arial"/>
                <w:b/>
                <w:sz w:val="18"/>
                <w:szCs w:val="18"/>
              </w:rPr>
            </w:pPr>
            <w:r w:rsidRPr="005E5065">
              <w:rPr>
                <w:rFonts w:ascii="Arial" w:hAnsi="Arial" w:cs="Arial"/>
                <w:sz w:val="18"/>
                <w:szCs w:val="18"/>
              </w:rPr>
              <w:t>$54,932.50</w:t>
            </w:r>
          </w:p>
        </w:tc>
      </w:tr>
      <w:tr w:rsidR="005269A6" w:rsidRPr="005E5065" w14:paraId="667B7964" w14:textId="77777777" w:rsidTr="00E93C06">
        <w:trPr>
          <w:trHeight w:hRule="exact" w:val="227"/>
          <w:jc w:val="center"/>
        </w:trPr>
        <w:tc>
          <w:tcPr>
            <w:tcW w:w="466" w:type="pct"/>
            <w:shd w:val="clear" w:color="auto" w:fill="auto"/>
          </w:tcPr>
          <w:p w14:paraId="67EC1248" w14:textId="2E5CD8F1" w:rsidR="005269A6" w:rsidRPr="005E5065" w:rsidRDefault="005269A6" w:rsidP="005269A6">
            <w:pPr>
              <w:jc w:val="center"/>
              <w:rPr>
                <w:rFonts w:ascii="Arial" w:hAnsi="Arial" w:cs="Arial"/>
                <w:b/>
                <w:sz w:val="18"/>
                <w:szCs w:val="18"/>
              </w:rPr>
            </w:pPr>
            <w:r w:rsidRPr="005E5065">
              <w:rPr>
                <w:rFonts w:ascii="Arial" w:hAnsi="Arial" w:cs="Arial"/>
                <w:sz w:val="18"/>
                <w:szCs w:val="18"/>
              </w:rPr>
              <w:t>8</w:t>
            </w:r>
          </w:p>
        </w:tc>
        <w:tc>
          <w:tcPr>
            <w:tcW w:w="2033" w:type="pct"/>
            <w:shd w:val="clear" w:color="auto" w:fill="auto"/>
          </w:tcPr>
          <w:p w14:paraId="66862F91" w14:textId="3AFB60C8" w:rsidR="005269A6" w:rsidRPr="005E5065" w:rsidRDefault="005269A6" w:rsidP="005269A6">
            <w:pPr>
              <w:rPr>
                <w:rFonts w:ascii="Arial" w:hAnsi="Arial" w:cs="Arial"/>
                <w:b/>
                <w:sz w:val="18"/>
                <w:szCs w:val="18"/>
              </w:rPr>
            </w:pPr>
            <w:r w:rsidRPr="005E5065">
              <w:rPr>
                <w:rFonts w:ascii="Arial" w:hAnsi="Arial" w:cs="Arial"/>
                <w:sz w:val="18"/>
                <w:szCs w:val="18"/>
              </w:rPr>
              <w:t>Bolsa de plástico transparente, medidas: 120cm xc140cm, calibre 300, marca indistinta</w:t>
            </w:r>
          </w:p>
        </w:tc>
        <w:tc>
          <w:tcPr>
            <w:tcW w:w="547" w:type="pct"/>
            <w:shd w:val="clear" w:color="auto" w:fill="auto"/>
          </w:tcPr>
          <w:p w14:paraId="44DBBE98" w14:textId="58BC9A38" w:rsidR="005269A6" w:rsidRPr="005E5065" w:rsidRDefault="005269A6" w:rsidP="005269A6">
            <w:pPr>
              <w:jc w:val="center"/>
              <w:rPr>
                <w:rFonts w:ascii="Arial" w:hAnsi="Arial" w:cs="Arial"/>
                <w:sz w:val="16"/>
                <w:szCs w:val="16"/>
              </w:rPr>
            </w:pPr>
            <w:r w:rsidRPr="005E5065">
              <w:rPr>
                <w:rFonts w:ascii="Arial" w:hAnsi="Arial" w:cs="Arial"/>
                <w:sz w:val="16"/>
                <w:szCs w:val="16"/>
              </w:rPr>
              <w:t>Pieza</w:t>
            </w:r>
          </w:p>
        </w:tc>
        <w:tc>
          <w:tcPr>
            <w:tcW w:w="547" w:type="pct"/>
            <w:shd w:val="clear" w:color="auto" w:fill="auto"/>
          </w:tcPr>
          <w:p w14:paraId="3D2B9CCB" w14:textId="56752DB6" w:rsidR="005269A6" w:rsidRPr="005E5065" w:rsidRDefault="005269A6" w:rsidP="005269A6">
            <w:pPr>
              <w:jc w:val="center"/>
              <w:rPr>
                <w:rFonts w:ascii="Arial" w:hAnsi="Arial" w:cs="Arial"/>
                <w:sz w:val="16"/>
                <w:szCs w:val="16"/>
              </w:rPr>
            </w:pPr>
            <w:r w:rsidRPr="005E5065">
              <w:rPr>
                <w:rFonts w:ascii="Arial" w:hAnsi="Arial" w:cs="Arial"/>
                <w:sz w:val="16"/>
                <w:szCs w:val="16"/>
              </w:rPr>
              <w:t>4,000</w:t>
            </w:r>
          </w:p>
        </w:tc>
        <w:tc>
          <w:tcPr>
            <w:tcW w:w="625" w:type="pct"/>
            <w:shd w:val="clear" w:color="auto" w:fill="auto"/>
          </w:tcPr>
          <w:p w14:paraId="02F31FA2" w14:textId="1CD635F8" w:rsidR="005269A6" w:rsidRPr="005E5065" w:rsidRDefault="005269A6" w:rsidP="005269A6">
            <w:pPr>
              <w:jc w:val="right"/>
              <w:rPr>
                <w:rFonts w:ascii="Arial" w:hAnsi="Arial" w:cs="Arial"/>
                <w:b/>
                <w:sz w:val="18"/>
                <w:szCs w:val="18"/>
              </w:rPr>
            </w:pPr>
            <w:r w:rsidRPr="005E5065">
              <w:rPr>
                <w:rFonts w:ascii="Arial" w:hAnsi="Arial" w:cs="Arial"/>
                <w:sz w:val="18"/>
                <w:szCs w:val="18"/>
              </w:rPr>
              <w:t>$12.28</w:t>
            </w:r>
          </w:p>
        </w:tc>
        <w:tc>
          <w:tcPr>
            <w:tcW w:w="781" w:type="pct"/>
            <w:shd w:val="clear" w:color="auto" w:fill="auto"/>
          </w:tcPr>
          <w:p w14:paraId="44114B1D" w14:textId="60E12131" w:rsidR="005269A6" w:rsidRPr="005E5065" w:rsidRDefault="005269A6" w:rsidP="005269A6">
            <w:pPr>
              <w:jc w:val="right"/>
              <w:rPr>
                <w:rFonts w:ascii="Arial" w:hAnsi="Arial" w:cs="Arial"/>
                <w:b/>
                <w:sz w:val="18"/>
                <w:szCs w:val="18"/>
              </w:rPr>
            </w:pPr>
            <w:r w:rsidRPr="005E5065">
              <w:rPr>
                <w:rFonts w:ascii="Arial" w:hAnsi="Arial" w:cs="Arial"/>
                <w:sz w:val="18"/>
                <w:szCs w:val="18"/>
              </w:rPr>
              <w:t>$49,120.00</w:t>
            </w:r>
          </w:p>
        </w:tc>
      </w:tr>
      <w:tr w:rsidR="005269A6" w:rsidRPr="005E5065" w14:paraId="753C72CE" w14:textId="77777777" w:rsidTr="008B47A7">
        <w:trPr>
          <w:trHeight w:hRule="exact" w:val="227"/>
          <w:jc w:val="center"/>
        </w:trPr>
        <w:tc>
          <w:tcPr>
            <w:tcW w:w="466" w:type="pct"/>
            <w:shd w:val="clear" w:color="auto" w:fill="auto"/>
          </w:tcPr>
          <w:p w14:paraId="00F52BDA" w14:textId="68677103" w:rsidR="005269A6" w:rsidRPr="005E5065" w:rsidRDefault="005269A6" w:rsidP="005269A6">
            <w:pPr>
              <w:jc w:val="center"/>
              <w:rPr>
                <w:rFonts w:ascii="Arial" w:hAnsi="Arial" w:cs="Arial"/>
                <w:b/>
                <w:sz w:val="18"/>
                <w:szCs w:val="18"/>
              </w:rPr>
            </w:pPr>
            <w:r w:rsidRPr="005E5065">
              <w:rPr>
                <w:rFonts w:ascii="Arial" w:hAnsi="Arial" w:cs="Arial"/>
                <w:sz w:val="18"/>
                <w:szCs w:val="18"/>
              </w:rPr>
              <w:t>9</w:t>
            </w:r>
          </w:p>
        </w:tc>
        <w:tc>
          <w:tcPr>
            <w:tcW w:w="2033" w:type="pct"/>
            <w:shd w:val="clear" w:color="auto" w:fill="auto"/>
          </w:tcPr>
          <w:p w14:paraId="589FF49B" w14:textId="63676E62" w:rsidR="005269A6" w:rsidRPr="005E5065" w:rsidRDefault="005269A6" w:rsidP="005269A6">
            <w:pPr>
              <w:rPr>
                <w:rFonts w:ascii="Arial" w:hAnsi="Arial" w:cs="Arial"/>
                <w:b/>
                <w:sz w:val="18"/>
                <w:szCs w:val="18"/>
              </w:rPr>
            </w:pPr>
            <w:r w:rsidRPr="005E5065">
              <w:rPr>
                <w:rFonts w:ascii="Arial" w:hAnsi="Arial" w:cs="Arial"/>
                <w:sz w:val="18"/>
                <w:szCs w:val="18"/>
              </w:rPr>
              <w:t>Bolsa de plástico color verde agua, medidas: 65cm x 110cm, calibre 300, marca indistinta</w:t>
            </w:r>
          </w:p>
        </w:tc>
        <w:tc>
          <w:tcPr>
            <w:tcW w:w="547" w:type="pct"/>
            <w:shd w:val="clear" w:color="auto" w:fill="auto"/>
          </w:tcPr>
          <w:p w14:paraId="0B77B0CF" w14:textId="12028DD4" w:rsidR="005269A6" w:rsidRPr="005E5065" w:rsidRDefault="005269A6" w:rsidP="005269A6">
            <w:pPr>
              <w:jc w:val="center"/>
              <w:rPr>
                <w:rFonts w:ascii="Arial" w:hAnsi="Arial" w:cs="Arial"/>
                <w:sz w:val="16"/>
                <w:szCs w:val="16"/>
              </w:rPr>
            </w:pPr>
            <w:r w:rsidRPr="005E5065">
              <w:rPr>
                <w:rFonts w:ascii="Arial" w:hAnsi="Arial" w:cs="Arial"/>
                <w:sz w:val="16"/>
                <w:szCs w:val="16"/>
              </w:rPr>
              <w:t>Pieza</w:t>
            </w:r>
          </w:p>
        </w:tc>
        <w:tc>
          <w:tcPr>
            <w:tcW w:w="547" w:type="pct"/>
            <w:shd w:val="clear" w:color="auto" w:fill="auto"/>
          </w:tcPr>
          <w:p w14:paraId="09C6B39E" w14:textId="0707CAE5" w:rsidR="005269A6" w:rsidRPr="005E5065" w:rsidRDefault="005269A6" w:rsidP="005269A6">
            <w:pPr>
              <w:jc w:val="center"/>
              <w:rPr>
                <w:rFonts w:ascii="Arial" w:hAnsi="Arial" w:cs="Arial"/>
                <w:sz w:val="16"/>
                <w:szCs w:val="16"/>
              </w:rPr>
            </w:pPr>
            <w:r w:rsidRPr="005E5065">
              <w:rPr>
                <w:rFonts w:ascii="Arial" w:hAnsi="Arial" w:cs="Arial"/>
                <w:sz w:val="16"/>
                <w:szCs w:val="16"/>
              </w:rPr>
              <w:t>3,000</w:t>
            </w:r>
          </w:p>
        </w:tc>
        <w:tc>
          <w:tcPr>
            <w:tcW w:w="625" w:type="pct"/>
            <w:shd w:val="clear" w:color="auto" w:fill="auto"/>
          </w:tcPr>
          <w:p w14:paraId="4B9219BE" w14:textId="37C3342F" w:rsidR="005269A6" w:rsidRPr="005E5065" w:rsidRDefault="005269A6" w:rsidP="005269A6">
            <w:pPr>
              <w:jc w:val="right"/>
              <w:rPr>
                <w:rFonts w:ascii="Arial" w:hAnsi="Arial" w:cs="Arial"/>
                <w:b/>
                <w:sz w:val="18"/>
                <w:szCs w:val="18"/>
              </w:rPr>
            </w:pPr>
            <w:r w:rsidRPr="005E5065">
              <w:rPr>
                <w:rFonts w:ascii="Arial" w:hAnsi="Arial" w:cs="Arial"/>
                <w:sz w:val="18"/>
                <w:szCs w:val="18"/>
              </w:rPr>
              <w:t>$5.42</w:t>
            </w:r>
          </w:p>
        </w:tc>
        <w:tc>
          <w:tcPr>
            <w:tcW w:w="781" w:type="pct"/>
            <w:shd w:val="clear" w:color="auto" w:fill="auto"/>
          </w:tcPr>
          <w:p w14:paraId="3EF26C95" w14:textId="56B5D1AE" w:rsidR="005269A6" w:rsidRPr="005E5065" w:rsidRDefault="005269A6" w:rsidP="005269A6">
            <w:pPr>
              <w:jc w:val="right"/>
              <w:rPr>
                <w:rFonts w:ascii="Arial" w:hAnsi="Arial" w:cs="Arial"/>
                <w:b/>
                <w:sz w:val="18"/>
                <w:szCs w:val="18"/>
              </w:rPr>
            </w:pPr>
            <w:r w:rsidRPr="005E5065">
              <w:rPr>
                <w:rFonts w:ascii="Arial" w:hAnsi="Arial" w:cs="Arial"/>
                <w:sz w:val="18"/>
                <w:szCs w:val="18"/>
              </w:rPr>
              <w:t>$16,260.00</w:t>
            </w:r>
          </w:p>
        </w:tc>
      </w:tr>
      <w:tr w:rsidR="005269A6" w:rsidRPr="005E5065" w14:paraId="128192DF" w14:textId="77777777" w:rsidTr="00E93C06">
        <w:trPr>
          <w:trHeight w:hRule="exact" w:val="227"/>
          <w:jc w:val="center"/>
        </w:trPr>
        <w:tc>
          <w:tcPr>
            <w:tcW w:w="466" w:type="pct"/>
            <w:shd w:val="clear" w:color="auto" w:fill="auto"/>
          </w:tcPr>
          <w:p w14:paraId="38FCA7B1" w14:textId="50FF749A" w:rsidR="005269A6" w:rsidRPr="005E5065" w:rsidRDefault="005269A6" w:rsidP="005269A6">
            <w:pPr>
              <w:jc w:val="center"/>
              <w:rPr>
                <w:rFonts w:ascii="Arial" w:hAnsi="Arial" w:cs="Arial"/>
                <w:b/>
                <w:sz w:val="18"/>
                <w:szCs w:val="18"/>
              </w:rPr>
            </w:pPr>
            <w:r w:rsidRPr="005E5065">
              <w:rPr>
                <w:rFonts w:ascii="Arial" w:hAnsi="Arial" w:cs="Arial"/>
                <w:sz w:val="18"/>
                <w:szCs w:val="18"/>
              </w:rPr>
              <w:t>10</w:t>
            </w:r>
          </w:p>
        </w:tc>
        <w:tc>
          <w:tcPr>
            <w:tcW w:w="2033" w:type="pct"/>
            <w:shd w:val="clear" w:color="auto" w:fill="auto"/>
          </w:tcPr>
          <w:p w14:paraId="4FBA055F" w14:textId="732927BC" w:rsidR="005269A6" w:rsidRPr="005E5065" w:rsidRDefault="005269A6" w:rsidP="005269A6">
            <w:pPr>
              <w:rPr>
                <w:rFonts w:ascii="Arial" w:hAnsi="Arial" w:cs="Arial"/>
                <w:b/>
                <w:sz w:val="18"/>
                <w:szCs w:val="18"/>
              </w:rPr>
            </w:pPr>
            <w:r w:rsidRPr="005E5065">
              <w:rPr>
                <w:rFonts w:ascii="Arial" w:hAnsi="Arial" w:cs="Arial"/>
                <w:sz w:val="18"/>
                <w:szCs w:val="18"/>
              </w:rPr>
              <w:t xml:space="preserve">Bolsa de plástico color verde limón, medidas: 60cm x 70cm, calibre </w:t>
            </w:r>
            <w:proofErr w:type="gramStart"/>
            <w:r w:rsidRPr="005E5065">
              <w:rPr>
                <w:rFonts w:ascii="Arial" w:hAnsi="Arial" w:cs="Arial"/>
                <w:sz w:val="18"/>
                <w:szCs w:val="18"/>
              </w:rPr>
              <w:t>150 ,</w:t>
            </w:r>
            <w:proofErr w:type="gramEnd"/>
            <w:r w:rsidRPr="005E5065">
              <w:rPr>
                <w:rFonts w:ascii="Arial" w:hAnsi="Arial" w:cs="Arial"/>
                <w:sz w:val="18"/>
                <w:szCs w:val="18"/>
              </w:rPr>
              <w:t xml:space="preserve"> marca indistinta</w:t>
            </w:r>
          </w:p>
        </w:tc>
        <w:tc>
          <w:tcPr>
            <w:tcW w:w="547" w:type="pct"/>
            <w:shd w:val="clear" w:color="auto" w:fill="auto"/>
          </w:tcPr>
          <w:p w14:paraId="2E6CDFB6" w14:textId="0CE657CD" w:rsidR="005269A6" w:rsidRPr="005E5065" w:rsidRDefault="005269A6" w:rsidP="005269A6">
            <w:pPr>
              <w:jc w:val="center"/>
              <w:rPr>
                <w:rFonts w:ascii="Arial" w:hAnsi="Arial" w:cs="Arial"/>
                <w:sz w:val="16"/>
                <w:szCs w:val="16"/>
              </w:rPr>
            </w:pPr>
            <w:r w:rsidRPr="005E5065">
              <w:rPr>
                <w:rFonts w:ascii="Arial" w:hAnsi="Arial" w:cs="Arial"/>
                <w:sz w:val="16"/>
                <w:szCs w:val="16"/>
              </w:rPr>
              <w:t>Pieza</w:t>
            </w:r>
          </w:p>
        </w:tc>
        <w:tc>
          <w:tcPr>
            <w:tcW w:w="547" w:type="pct"/>
            <w:shd w:val="clear" w:color="auto" w:fill="auto"/>
          </w:tcPr>
          <w:p w14:paraId="21CF0690" w14:textId="7BC31ABA" w:rsidR="005269A6" w:rsidRPr="005E5065" w:rsidRDefault="005269A6" w:rsidP="005269A6">
            <w:pPr>
              <w:jc w:val="center"/>
              <w:rPr>
                <w:rFonts w:ascii="Arial" w:hAnsi="Arial" w:cs="Arial"/>
                <w:sz w:val="16"/>
                <w:szCs w:val="16"/>
              </w:rPr>
            </w:pPr>
            <w:r w:rsidRPr="005E5065">
              <w:rPr>
                <w:rFonts w:ascii="Arial" w:hAnsi="Arial" w:cs="Arial"/>
                <w:sz w:val="16"/>
                <w:szCs w:val="16"/>
              </w:rPr>
              <w:t>4,000</w:t>
            </w:r>
          </w:p>
        </w:tc>
        <w:tc>
          <w:tcPr>
            <w:tcW w:w="625" w:type="pct"/>
            <w:shd w:val="clear" w:color="auto" w:fill="auto"/>
          </w:tcPr>
          <w:p w14:paraId="69D21BAC" w14:textId="1839DB8D" w:rsidR="005269A6" w:rsidRPr="005E5065" w:rsidRDefault="005269A6" w:rsidP="005269A6">
            <w:pPr>
              <w:jc w:val="right"/>
              <w:rPr>
                <w:rFonts w:ascii="Arial" w:hAnsi="Arial" w:cs="Arial"/>
                <w:b/>
                <w:sz w:val="18"/>
                <w:szCs w:val="18"/>
              </w:rPr>
            </w:pPr>
            <w:r w:rsidRPr="005E5065">
              <w:rPr>
                <w:rFonts w:ascii="Arial" w:hAnsi="Arial" w:cs="Arial"/>
                <w:sz w:val="18"/>
                <w:szCs w:val="18"/>
              </w:rPr>
              <w:t>$1.59</w:t>
            </w:r>
          </w:p>
        </w:tc>
        <w:tc>
          <w:tcPr>
            <w:tcW w:w="781" w:type="pct"/>
            <w:shd w:val="clear" w:color="auto" w:fill="auto"/>
          </w:tcPr>
          <w:p w14:paraId="3C7C958A" w14:textId="7EA873CE" w:rsidR="005269A6" w:rsidRPr="005E5065" w:rsidRDefault="005269A6" w:rsidP="005269A6">
            <w:pPr>
              <w:jc w:val="right"/>
              <w:rPr>
                <w:rFonts w:ascii="Arial" w:hAnsi="Arial" w:cs="Arial"/>
                <w:b/>
                <w:sz w:val="18"/>
                <w:szCs w:val="18"/>
              </w:rPr>
            </w:pPr>
            <w:r w:rsidRPr="005E5065">
              <w:rPr>
                <w:rFonts w:ascii="Arial" w:hAnsi="Arial" w:cs="Arial"/>
                <w:sz w:val="18"/>
                <w:szCs w:val="18"/>
              </w:rPr>
              <w:t>$6,360.00</w:t>
            </w:r>
          </w:p>
        </w:tc>
      </w:tr>
      <w:tr w:rsidR="005269A6" w:rsidRPr="005E5065" w14:paraId="185250EC" w14:textId="77777777" w:rsidTr="008B47A7">
        <w:trPr>
          <w:trHeight w:hRule="exact" w:val="227"/>
          <w:jc w:val="center"/>
        </w:trPr>
        <w:tc>
          <w:tcPr>
            <w:tcW w:w="466" w:type="pct"/>
            <w:shd w:val="clear" w:color="auto" w:fill="auto"/>
          </w:tcPr>
          <w:p w14:paraId="730507A1" w14:textId="06E547D0" w:rsidR="005269A6" w:rsidRPr="005E5065" w:rsidRDefault="005269A6" w:rsidP="005269A6">
            <w:pPr>
              <w:jc w:val="center"/>
              <w:rPr>
                <w:rFonts w:ascii="Arial" w:hAnsi="Arial" w:cs="Arial"/>
                <w:b/>
                <w:sz w:val="18"/>
                <w:szCs w:val="18"/>
              </w:rPr>
            </w:pPr>
            <w:r w:rsidRPr="005E5065">
              <w:rPr>
                <w:rFonts w:ascii="Arial" w:hAnsi="Arial" w:cs="Arial"/>
                <w:sz w:val="18"/>
                <w:szCs w:val="18"/>
              </w:rPr>
              <w:t>11</w:t>
            </w:r>
          </w:p>
        </w:tc>
        <w:tc>
          <w:tcPr>
            <w:tcW w:w="2033" w:type="pct"/>
            <w:shd w:val="clear" w:color="auto" w:fill="auto"/>
          </w:tcPr>
          <w:p w14:paraId="2302A4A6" w14:textId="25009BF4" w:rsidR="005269A6" w:rsidRPr="005E5065" w:rsidRDefault="005269A6" w:rsidP="005269A6">
            <w:pPr>
              <w:rPr>
                <w:rFonts w:ascii="Arial" w:hAnsi="Arial" w:cs="Arial"/>
                <w:b/>
                <w:sz w:val="18"/>
                <w:szCs w:val="18"/>
              </w:rPr>
            </w:pPr>
            <w:r w:rsidRPr="005E5065">
              <w:rPr>
                <w:rFonts w:ascii="Arial" w:hAnsi="Arial" w:cs="Arial"/>
                <w:sz w:val="18"/>
                <w:szCs w:val="18"/>
              </w:rPr>
              <w:t>Bolsa de plástico color verde malva, medidas: 65cm x 110cm, calibre 300, marca indistinta</w:t>
            </w:r>
          </w:p>
        </w:tc>
        <w:tc>
          <w:tcPr>
            <w:tcW w:w="547" w:type="pct"/>
            <w:shd w:val="clear" w:color="auto" w:fill="auto"/>
          </w:tcPr>
          <w:p w14:paraId="37734334" w14:textId="236BAB9F" w:rsidR="005269A6" w:rsidRPr="005E5065" w:rsidRDefault="005269A6" w:rsidP="005269A6">
            <w:pPr>
              <w:jc w:val="center"/>
              <w:rPr>
                <w:rFonts w:ascii="Arial" w:hAnsi="Arial" w:cs="Arial"/>
                <w:sz w:val="16"/>
                <w:szCs w:val="16"/>
              </w:rPr>
            </w:pPr>
            <w:r w:rsidRPr="005E5065">
              <w:rPr>
                <w:rFonts w:ascii="Arial" w:hAnsi="Arial" w:cs="Arial"/>
                <w:sz w:val="16"/>
                <w:szCs w:val="16"/>
              </w:rPr>
              <w:t>Pieza</w:t>
            </w:r>
          </w:p>
        </w:tc>
        <w:tc>
          <w:tcPr>
            <w:tcW w:w="547" w:type="pct"/>
            <w:shd w:val="clear" w:color="auto" w:fill="auto"/>
          </w:tcPr>
          <w:p w14:paraId="5BE605FE" w14:textId="74A3AD47" w:rsidR="005269A6" w:rsidRPr="005E5065" w:rsidRDefault="005269A6" w:rsidP="005269A6">
            <w:pPr>
              <w:jc w:val="center"/>
              <w:rPr>
                <w:rFonts w:ascii="Arial" w:hAnsi="Arial" w:cs="Arial"/>
                <w:sz w:val="16"/>
                <w:szCs w:val="16"/>
              </w:rPr>
            </w:pPr>
            <w:r w:rsidRPr="005E5065">
              <w:rPr>
                <w:rFonts w:ascii="Arial" w:hAnsi="Arial" w:cs="Arial"/>
                <w:sz w:val="16"/>
                <w:szCs w:val="16"/>
              </w:rPr>
              <w:t>30,000</w:t>
            </w:r>
          </w:p>
        </w:tc>
        <w:tc>
          <w:tcPr>
            <w:tcW w:w="625" w:type="pct"/>
            <w:shd w:val="clear" w:color="auto" w:fill="auto"/>
          </w:tcPr>
          <w:p w14:paraId="4373ECB8" w14:textId="1F6F9FE5" w:rsidR="005269A6" w:rsidRPr="005E5065" w:rsidRDefault="005269A6" w:rsidP="005269A6">
            <w:pPr>
              <w:jc w:val="right"/>
              <w:rPr>
                <w:rFonts w:ascii="Arial" w:hAnsi="Arial" w:cs="Arial"/>
                <w:b/>
                <w:sz w:val="18"/>
                <w:szCs w:val="18"/>
              </w:rPr>
            </w:pPr>
            <w:r w:rsidRPr="005E5065">
              <w:rPr>
                <w:rFonts w:ascii="Arial" w:hAnsi="Arial" w:cs="Arial"/>
                <w:sz w:val="18"/>
                <w:szCs w:val="18"/>
              </w:rPr>
              <w:t>$5.55</w:t>
            </w:r>
          </w:p>
        </w:tc>
        <w:tc>
          <w:tcPr>
            <w:tcW w:w="781" w:type="pct"/>
            <w:shd w:val="clear" w:color="auto" w:fill="auto"/>
          </w:tcPr>
          <w:p w14:paraId="514D2A08" w14:textId="1855E9FD" w:rsidR="005269A6" w:rsidRPr="005E5065" w:rsidRDefault="005269A6" w:rsidP="005269A6">
            <w:pPr>
              <w:jc w:val="right"/>
              <w:rPr>
                <w:rFonts w:ascii="Arial" w:hAnsi="Arial" w:cs="Arial"/>
                <w:b/>
                <w:sz w:val="18"/>
                <w:szCs w:val="18"/>
              </w:rPr>
            </w:pPr>
            <w:r w:rsidRPr="005E5065">
              <w:rPr>
                <w:rFonts w:ascii="Arial" w:hAnsi="Arial" w:cs="Arial"/>
                <w:sz w:val="18"/>
                <w:szCs w:val="18"/>
              </w:rPr>
              <w:t>$166,500.00</w:t>
            </w:r>
          </w:p>
        </w:tc>
      </w:tr>
      <w:tr w:rsidR="005269A6" w:rsidRPr="005E5065" w14:paraId="78BD69AA" w14:textId="77777777" w:rsidTr="008B47A7">
        <w:trPr>
          <w:trHeight w:hRule="exact" w:val="227"/>
          <w:jc w:val="center"/>
        </w:trPr>
        <w:tc>
          <w:tcPr>
            <w:tcW w:w="466" w:type="pct"/>
            <w:shd w:val="clear" w:color="auto" w:fill="auto"/>
          </w:tcPr>
          <w:p w14:paraId="2C1262AB" w14:textId="463B77AD" w:rsidR="005269A6" w:rsidRPr="005E5065" w:rsidRDefault="005269A6" w:rsidP="005269A6">
            <w:pPr>
              <w:jc w:val="center"/>
              <w:rPr>
                <w:rFonts w:ascii="Arial" w:hAnsi="Arial" w:cs="Arial"/>
                <w:b/>
                <w:sz w:val="18"/>
                <w:szCs w:val="18"/>
              </w:rPr>
            </w:pPr>
            <w:r w:rsidRPr="005E5065">
              <w:rPr>
                <w:rFonts w:ascii="Arial" w:hAnsi="Arial" w:cs="Arial"/>
                <w:sz w:val="18"/>
                <w:szCs w:val="18"/>
              </w:rPr>
              <w:t>13</w:t>
            </w:r>
          </w:p>
        </w:tc>
        <w:tc>
          <w:tcPr>
            <w:tcW w:w="2033" w:type="pct"/>
            <w:shd w:val="clear" w:color="auto" w:fill="auto"/>
          </w:tcPr>
          <w:p w14:paraId="58601336" w14:textId="726AFD7D" w:rsidR="005269A6" w:rsidRPr="005E5065" w:rsidRDefault="005269A6" w:rsidP="005269A6">
            <w:pPr>
              <w:rPr>
                <w:rFonts w:ascii="Arial" w:hAnsi="Arial" w:cs="Arial"/>
                <w:b/>
                <w:sz w:val="18"/>
                <w:szCs w:val="18"/>
              </w:rPr>
            </w:pPr>
            <w:r w:rsidRPr="005E5065">
              <w:rPr>
                <w:rFonts w:ascii="Arial" w:hAnsi="Arial" w:cs="Arial"/>
                <w:sz w:val="18"/>
                <w:szCs w:val="18"/>
              </w:rPr>
              <w:t xml:space="preserve">Brocha marca </w:t>
            </w:r>
            <w:proofErr w:type="spellStart"/>
            <w:r w:rsidRPr="005E5065">
              <w:rPr>
                <w:rFonts w:ascii="Arial" w:hAnsi="Arial" w:cs="Arial"/>
                <w:sz w:val="18"/>
                <w:szCs w:val="18"/>
              </w:rPr>
              <w:t>Latintul</w:t>
            </w:r>
            <w:proofErr w:type="spellEnd"/>
            <w:r w:rsidRPr="005E5065">
              <w:rPr>
                <w:rFonts w:ascii="Arial" w:hAnsi="Arial" w:cs="Arial"/>
                <w:sz w:val="18"/>
                <w:szCs w:val="18"/>
              </w:rPr>
              <w:t>, medida 2", cerdas naturales, mango de madera o plástico</w:t>
            </w:r>
          </w:p>
        </w:tc>
        <w:tc>
          <w:tcPr>
            <w:tcW w:w="547" w:type="pct"/>
            <w:shd w:val="clear" w:color="auto" w:fill="auto"/>
          </w:tcPr>
          <w:p w14:paraId="78CDD754" w14:textId="0D8B95DB" w:rsidR="005269A6" w:rsidRPr="005E5065" w:rsidRDefault="005269A6" w:rsidP="005269A6">
            <w:pPr>
              <w:jc w:val="center"/>
              <w:rPr>
                <w:rFonts w:ascii="Arial" w:hAnsi="Arial" w:cs="Arial"/>
                <w:sz w:val="16"/>
                <w:szCs w:val="16"/>
              </w:rPr>
            </w:pPr>
            <w:r w:rsidRPr="005E5065">
              <w:rPr>
                <w:rFonts w:ascii="Arial" w:hAnsi="Arial" w:cs="Arial"/>
                <w:sz w:val="16"/>
                <w:szCs w:val="16"/>
              </w:rPr>
              <w:t>Pieza</w:t>
            </w:r>
          </w:p>
        </w:tc>
        <w:tc>
          <w:tcPr>
            <w:tcW w:w="547" w:type="pct"/>
            <w:shd w:val="clear" w:color="auto" w:fill="auto"/>
          </w:tcPr>
          <w:p w14:paraId="0BCAB41F" w14:textId="3F00A656" w:rsidR="005269A6" w:rsidRPr="005E5065" w:rsidRDefault="005269A6" w:rsidP="005269A6">
            <w:pPr>
              <w:jc w:val="center"/>
              <w:rPr>
                <w:rFonts w:ascii="Arial" w:hAnsi="Arial" w:cs="Arial"/>
                <w:sz w:val="16"/>
                <w:szCs w:val="16"/>
              </w:rPr>
            </w:pPr>
            <w:r w:rsidRPr="005E5065">
              <w:rPr>
                <w:rFonts w:ascii="Arial" w:hAnsi="Arial" w:cs="Arial"/>
                <w:sz w:val="16"/>
                <w:szCs w:val="16"/>
              </w:rPr>
              <w:t>120</w:t>
            </w:r>
          </w:p>
        </w:tc>
        <w:tc>
          <w:tcPr>
            <w:tcW w:w="625" w:type="pct"/>
            <w:shd w:val="clear" w:color="auto" w:fill="auto"/>
          </w:tcPr>
          <w:p w14:paraId="36470AB7" w14:textId="32FE4190" w:rsidR="005269A6" w:rsidRPr="005E5065" w:rsidRDefault="005269A6" w:rsidP="005269A6">
            <w:pPr>
              <w:jc w:val="right"/>
              <w:rPr>
                <w:rFonts w:ascii="Arial" w:hAnsi="Arial" w:cs="Arial"/>
                <w:b/>
                <w:sz w:val="18"/>
                <w:szCs w:val="18"/>
              </w:rPr>
            </w:pPr>
            <w:r w:rsidRPr="005E5065">
              <w:rPr>
                <w:rFonts w:ascii="Arial" w:hAnsi="Arial" w:cs="Arial"/>
                <w:sz w:val="18"/>
                <w:szCs w:val="18"/>
              </w:rPr>
              <w:t>$11.00</w:t>
            </w:r>
          </w:p>
        </w:tc>
        <w:tc>
          <w:tcPr>
            <w:tcW w:w="781" w:type="pct"/>
            <w:shd w:val="clear" w:color="auto" w:fill="auto"/>
          </w:tcPr>
          <w:p w14:paraId="5E72E4B9" w14:textId="5F26030F" w:rsidR="005269A6" w:rsidRPr="005E5065" w:rsidRDefault="005269A6" w:rsidP="005269A6">
            <w:pPr>
              <w:jc w:val="right"/>
              <w:rPr>
                <w:rFonts w:ascii="Arial" w:hAnsi="Arial" w:cs="Arial"/>
                <w:b/>
                <w:sz w:val="18"/>
                <w:szCs w:val="18"/>
              </w:rPr>
            </w:pPr>
            <w:r w:rsidRPr="005E5065">
              <w:rPr>
                <w:rFonts w:ascii="Arial" w:hAnsi="Arial" w:cs="Arial"/>
                <w:sz w:val="18"/>
                <w:szCs w:val="18"/>
              </w:rPr>
              <w:t>$1,320.00</w:t>
            </w:r>
          </w:p>
        </w:tc>
      </w:tr>
      <w:tr w:rsidR="005269A6" w:rsidRPr="005E5065" w14:paraId="2C696719" w14:textId="77777777" w:rsidTr="008B47A7">
        <w:trPr>
          <w:trHeight w:hRule="exact" w:val="227"/>
          <w:jc w:val="center"/>
        </w:trPr>
        <w:tc>
          <w:tcPr>
            <w:tcW w:w="466" w:type="pct"/>
            <w:shd w:val="clear" w:color="auto" w:fill="auto"/>
          </w:tcPr>
          <w:p w14:paraId="2932CB8C" w14:textId="16F9F86D" w:rsidR="005269A6" w:rsidRPr="005E5065" w:rsidRDefault="005269A6" w:rsidP="005269A6">
            <w:pPr>
              <w:jc w:val="center"/>
              <w:rPr>
                <w:rFonts w:ascii="Arial" w:hAnsi="Arial" w:cs="Arial"/>
                <w:b/>
                <w:sz w:val="18"/>
                <w:szCs w:val="18"/>
              </w:rPr>
            </w:pPr>
            <w:r w:rsidRPr="005E5065">
              <w:rPr>
                <w:rFonts w:ascii="Arial" w:hAnsi="Arial" w:cs="Arial"/>
                <w:sz w:val="18"/>
                <w:szCs w:val="18"/>
              </w:rPr>
              <w:t>14</w:t>
            </w:r>
          </w:p>
        </w:tc>
        <w:tc>
          <w:tcPr>
            <w:tcW w:w="2033" w:type="pct"/>
            <w:shd w:val="clear" w:color="auto" w:fill="auto"/>
          </w:tcPr>
          <w:p w14:paraId="1CB775CE" w14:textId="0EBC3682" w:rsidR="005269A6" w:rsidRPr="005E5065" w:rsidRDefault="005269A6" w:rsidP="005269A6">
            <w:pPr>
              <w:rPr>
                <w:rFonts w:ascii="Arial" w:hAnsi="Arial" w:cs="Arial"/>
                <w:b/>
                <w:sz w:val="18"/>
                <w:szCs w:val="18"/>
              </w:rPr>
            </w:pPr>
            <w:r w:rsidRPr="005E5065">
              <w:rPr>
                <w:rFonts w:ascii="Arial" w:hAnsi="Arial" w:cs="Arial"/>
                <w:sz w:val="18"/>
                <w:szCs w:val="18"/>
              </w:rPr>
              <w:t>Cepillo para WC con mango y base de plástico, marca y color indistintos</w:t>
            </w:r>
          </w:p>
        </w:tc>
        <w:tc>
          <w:tcPr>
            <w:tcW w:w="547" w:type="pct"/>
            <w:shd w:val="clear" w:color="auto" w:fill="auto"/>
          </w:tcPr>
          <w:p w14:paraId="452F1F4D" w14:textId="6583C296" w:rsidR="005269A6" w:rsidRPr="005E5065" w:rsidRDefault="005269A6" w:rsidP="005269A6">
            <w:pPr>
              <w:jc w:val="center"/>
              <w:rPr>
                <w:rFonts w:ascii="Arial" w:hAnsi="Arial" w:cs="Arial"/>
                <w:sz w:val="16"/>
                <w:szCs w:val="16"/>
              </w:rPr>
            </w:pPr>
            <w:r w:rsidRPr="005E5065">
              <w:rPr>
                <w:rFonts w:ascii="Arial" w:hAnsi="Arial" w:cs="Arial"/>
                <w:sz w:val="16"/>
                <w:szCs w:val="16"/>
              </w:rPr>
              <w:t>Pieza</w:t>
            </w:r>
          </w:p>
        </w:tc>
        <w:tc>
          <w:tcPr>
            <w:tcW w:w="547" w:type="pct"/>
            <w:shd w:val="clear" w:color="auto" w:fill="auto"/>
          </w:tcPr>
          <w:p w14:paraId="3BD0A10B" w14:textId="0ACCD886" w:rsidR="005269A6" w:rsidRPr="005E5065" w:rsidRDefault="005269A6" w:rsidP="005269A6">
            <w:pPr>
              <w:jc w:val="center"/>
              <w:rPr>
                <w:rFonts w:ascii="Arial" w:hAnsi="Arial" w:cs="Arial"/>
                <w:sz w:val="16"/>
                <w:szCs w:val="16"/>
              </w:rPr>
            </w:pPr>
            <w:r w:rsidRPr="005E5065">
              <w:rPr>
                <w:rFonts w:ascii="Arial" w:hAnsi="Arial" w:cs="Arial"/>
                <w:sz w:val="16"/>
                <w:szCs w:val="16"/>
              </w:rPr>
              <w:t>29</w:t>
            </w:r>
          </w:p>
        </w:tc>
        <w:tc>
          <w:tcPr>
            <w:tcW w:w="625" w:type="pct"/>
            <w:shd w:val="clear" w:color="auto" w:fill="auto"/>
          </w:tcPr>
          <w:p w14:paraId="31D13C9B" w14:textId="505036CE" w:rsidR="005269A6" w:rsidRPr="005E5065" w:rsidRDefault="005269A6" w:rsidP="005269A6">
            <w:pPr>
              <w:jc w:val="right"/>
              <w:rPr>
                <w:rFonts w:ascii="Arial" w:hAnsi="Arial" w:cs="Arial"/>
                <w:b/>
                <w:sz w:val="18"/>
                <w:szCs w:val="18"/>
              </w:rPr>
            </w:pPr>
            <w:r w:rsidRPr="005E5065">
              <w:rPr>
                <w:rFonts w:ascii="Arial" w:hAnsi="Arial" w:cs="Arial"/>
                <w:sz w:val="18"/>
                <w:szCs w:val="18"/>
              </w:rPr>
              <w:t>$27.58</w:t>
            </w:r>
          </w:p>
        </w:tc>
        <w:tc>
          <w:tcPr>
            <w:tcW w:w="781" w:type="pct"/>
            <w:shd w:val="clear" w:color="auto" w:fill="auto"/>
          </w:tcPr>
          <w:p w14:paraId="430EDE0D" w14:textId="30536D4E" w:rsidR="005269A6" w:rsidRPr="005E5065" w:rsidRDefault="005269A6" w:rsidP="005269A6">
            <w:pPr>
              <w:jc w:val="right"/>
              <w:rPr>
                <w:rFonts w:ascii="Arial" w:hAnsi="Arial" w:cs="Arial"/>
                <w:b/>
                <w:sz w:val="18"/>
                <w:szCs w:val="18"/>
              </w:rPr>
            </w:pPr>
            <w:r w:rsidRPr="005E5065">
              <w:rPr>
                <w:rFonts w:ascii="Arial" w:hAnsi="Arial" w:cs="Arial"/>
                <w:sz w:val="18"/>
                <w:szCs w:val="18"/>
              </w:rPr>
              <w:t>$799.82</w:t>
            </w:r>
          </w:p>
        </w:tc>
      </w:tr>
      <w:tr w:rsidR="005269A6" w:rsidRPr="005E5065" w14:paraId="091545BE" w14:textId="77777777" w:rsidTr="008B47A7">
        <w:trPr>
          <w:trHeight w:hRule="exact" w:val="227"/>
          <w:jc w:val="center"/>
        </w:trPr>
        <w:tc>
          <w:tcPr>
            <w:tcW w:w="466" w:type="pct"/>
            <w:shd w:val="clear" w:color="auto" w:fill="auto"/>
          </w:tcPr>
          <w:p w14:paraId="0AB4B9DD" w14:textId="6F9B52F6" w:rsidR="005269A6" w:rsidRPr="005E5065" w:rsidRDefault="005269A6" w:rsidP="005269A6">
            <w:pPr>
              <w:jc w:val="center"/>
              <w:rPr>
                <w:rFonts w:ascii="Arial" w:hAnsi="Arial" w:cs="Arial"/>
                <w:b/>
                <w:sz w:val="18"/>
                <w:szCs w:val="18"/>
              </w:rPr>
            </w:pPr>
            <w:r w:rsidRPr="005E5065">
              <w:rPr>
                <w:rFonts w:ascii="Arial" w:hAnsi="Arial" w:cs="Arial"/>
                <w:sz w:val="18"/>
                <w:szCs w:val="18"/>
              </w:rPr>
              <w:t>16</w:t>
            </w:r>
          </w:p>
        </w:tc>
        <w:tc>
          <w:tcPr>
            <w:tcW w:w="2033" w:type="pct"/>
            <w:shd w:val="clear" w:color="auto" w:fill="auto"/>
          </w:tcPr>
          <w:p w14:paraId="524B1871" w14:textId="34CA8FBE" w:rsidR="005269A6" w:rsidRPr="005E5065" w:rsidRDefault="005269A6" w:rsidP="005269A6">
            <w:pPr>
              <w:rPr>
                <w:rFonts w:ascii="Arial" w:hAnsi="Arial" w:cs="Arial"/>
                <w:b/>
                <w:sz w:val="18"/>
                <w:szCs w:val="18"/>
              </w:rPr>
            </w:pPr>
            <w:r w:rsidRPr="005E5065">
              <w:rPr>
                <w:rFonts w:ascii="Arial" w:hAnsi="Arial" w:cs="Arial"/>
                <w:sz w:val="18"/>
                <w:szCs w:val="18"/>
              </w:rPr>
              <w:t xml:space="preserve">Cloralex, cloro blanqueador de ropa, concentrado </w:t>
            </w:r>
            <w:proofErr w:type="spellStart"/>
            <w:r w:rsidRPr="005E5065">
              <w:rPr>
                <w:rFonts w:ascii="Arial" w:hAnsi="Arial" w:cs="Arial"/>
                <w:sz w:val="18"/>
                <w:szCs w:val="18"/>
              </w:rPr>
              <w:t>Johnson’s</w:t>
            </w:r>
            <w:proofErr w:type="spellEnd"/>
            <w:r w:rsidRPr="005E5065">
              <w:rPr>
                <w:rFonts w:ascii="Arial" w:hAnsi="Arial" w:cs="Arial"/>
                <w:sz w:val="18"/>
                <w:szCs w:val="18"/>
              </w:rPr>
              <w:t>, elimina el 99.9% de los virus y bacterias, con recomendación de la Asociación Mexicana de Epidemiología A.C., presentación: 950 ml</w:t>
            </w:r>
          </w:p>
        </w:tc>
        <w:tc>
          <w:tcPr>
            <w:tcW w:w="547" w:type="pct"/>
            <w:shd w:val="clear" w:color="auto" w:fill="auto"/>
          </w:tcPr>
          <w:p w14:paraId="25F599FE" w14:textId="59F946E9" w:rsidR="005269A6" w:rsidRPr="005E5065" w:rsidRDefault="005269A6" w:rsidP="005269A6">
            <w:pPr>
              <w:jc w:val="center"/>
              <w:rPr>
                <w:rFonts w:ascii="Arial" w:hAnsi="Arial" w:cs="Arial"/>
                <w:sz w:val="16"/>
                <w:szCs w:val="16"/>
              </w:rPr>
            </w:pPr>
            <w:r w:rsidRPr="005E5065">
              <w:rPr>
                <w:rFonts w:ascii="Arial" w:hAnsi="Arial" w:cs="Arial"/>
                <w:sz w:val="16"/>
                <w:szCs w:val="16"/>
              </w:rPr>
              <w:t>Pieza</w:t>
            </w:r>
          </w:p>
        </w:tc>
        <w:tc>
          <w:tcPr>
            <w:tcW w:w="547" w:type="pct"/>
            <w:shd w:val="clear" w:color="auto" w:fill="auto"/>
          </w:tcPr>
          <w:p w14:paraId="5A21712D" w14:textId="4B223F25" w:rsidR="005269A6" w:rsidRPr="005E5065" w:rsidRDefault="005269A6" w:rsidP="005269A6">
            <w:pPr>
              <w:jc w:val="center"/>
              <w:rPr>
                <w:rFonts w:ascii="Arial" w:hAnsi="Arial" w:cs="Arial"/>
                <w:sz w:val="16"/>
                <w:szCs w:val="16"/>
              </w:rPr>
            </w:pPr>
            <w:r w:rsidRPr="005E5065">
              <w:rPr>
                <w:rFonts w:ascii="Arial" w:hAnsi="Arial" w:cs="Arial"/>
                <w:sz w:val="16"/>
                <w:szCs w:val="16"/>
              </w:rPr>
              <w:t>8,688</w:t>
            </w:r>
          </w:p>
        </w:tc>
        <w:tc>
          <w:tcPr>
            <w:tcW w:w="625" w:type="pct"/>
            <w:shd w:val="clear" w:color="auto" w:fill="auto"/>
          </w:tcPr>
          <w:p w14:paraId="1D73D3FC" w14:textId="0B951577" w:rsidR="005269A6" w:rsidRPr="005E5065" w:rsidRDefault="005269A6" w:rsidP="005269A6">
            <w:pPr>
              <w:jc w:val="right"/>
              <w:rPr>
                <w:rFonts w:ascii="Arial" w:hAnsi="Arial" w:cs="Arial"/>
                <w:b/>
                <w:sz w:val="18"/>
                <w:szCs w:val="18"/>
              </w:rPr>
            </w:pPr>
            <w:r w:rsidRPr="005E5065">
              <w:rPr>
                <w:rFonts w:ascii="Arial" w:hAnsi="Arial" w:cs="Arial"/>
                <w:sz w:val="18"/>
                <w:szCs w:val="18"/>
              </w:rPr>
              <w:t>$11.30</w:t>
            </w:r>
          </w:p>
        </w:tc>
        <w:tc>
          <w:tcPr>
            <w:tcW w:w="781" w:type="pct"/>
            <w:shd w:val="clear" w:color="auto" w:fill="auto"/>
          </w:tcPr>
          <w:p w14:paraId="7F981973" w14:textId="71653EAF" w:rsidR="005269A6" w:rsidRPr="005E5065" w:rsidRDefault="005269A6" w:rsidP="005269A6">
            <w:pPr>
              <w:jc w:val="right"/>
              <w:rPr>
                <w:rFonts w:ascii="Arial" w:hAnsi="Arial" w:cs="Arial"/>
                <w:b/>
                <w:sz w:val="18"/>
                <w:szCs w:val="18"/>
              </w:rPr>
            </w:pPr>
            <w:r w:rsidRPr="005E5065">
              <w:rPr>
                <w:rFonts w:ascii="Arial" w:hAnsi="Arial" w:cs="Arial"/>
                <w:sz w:val="18"/>
                <w:szCs w:val="18"/>
              </w:rPr>
              <w:t>$98,174.40</w:t>
            </w:r>
          </w:p>
        </w:tc>
      </w:tr>
      <w:tr w:rsidR="005269A6" w:rsidRPr="005E5065" w14:paraId="7D500334" w14:textId="77777777" w:rsidTr="008B47A7">
        <w:trPr>
          <w:trHeight w:hRule="exact" w:val="227"/>
          <w:jc w:val="center"/>
        </w:trPr>
        <w:tc>
          <w:tcPr>
            <w:tcW w:w="466" w:type="pct"/>
            <w:shd w:val="clear" w:color="auto" w:fill="auto"/>
          </w:tcPr>
          <w:p w14:paraId="1EC81FC3" w14:textId="7BDD5ADC" w:rsidR="005269A6" w:rsidRPr="005E5065" w:rsidRDefault="005269A6" w:rsidP="005269A6">
            <w:pPr>
              <w:jc w:val="center"/>
              <w:rPr>
                <w:rFonts w:ascii="Arial" w:hAnsi="Arial" w:cs="Arial"/>
                <w:b/>
                <w:sz w:val="18"/>
                <w:szCs w:val="18"/>
              </w:rPr>
            </w:pPr>
            <w:r w:rsidRPr="005E5065">
              <w:rPr>
                <w:rFonts w:ascii="Arial" w:hAnsi="Arial" w:cs="Arial"/>
                <w:sz w:val="18"/>
                <w:szCs w:val="18"/>
              </w:rPr>
              <w:t>19</w:t>
            </w:r>
          </w:p>
        </w:tc>
        <w:tc>
          <w:tcPr>
            <w:tcW w:w="2033" w:type="pct"/>
            <w:shd w:val="clear" w:color="auto" w:fill="auto"/>
          </w:tcPr>
          <w:p w14:paraId="7E773528" w14:textId="75F3A3C1" w:rsidR="005269A6" w:rsidRPr="005E5065" w:rsidRDefault="005269A6" w:rsidP="005269A6">
            <w:pPr>
              <w:rPr>
                <w:rFonts w:ascii="Arial" w:hAnsi="Arial" w:cs="Arial"/>
                <w:b/>
                <w:sz w:val="18"/>
                <w:szCs w:val="18"/>
              </w:rPr>
            </w:pPr>
            <w:r w:rsidRPr="005E5065">
              <w:rPr>
                <w:rFonts w:ascii="Arial" w:hAnsi="Arial" w:cs="Arial"/>
                <w:sz w:val="18"/>
                <w:szCs w:val="18"/>
              </w:rPr>
              <w:t>Detergente en polvo, marca Roma, biodegradable, presentación: bolsa de 10kg</w:t>
            </w:r>
          </w:p>
        </w:tc>
        <w:tc>
          <w:tcPr>
            <w:tcW w:w="547" w:type="pct"/>
            <w:shd w:val="clear" w:color="auto" w:fill="auto"/>
          </w:tcPr>
          <w:p w14:paraId="3E3F3E03" w14:textId="1EDE0A71" w:rsidR="005269A6" w:rsidRPr="005E5065" w:rsidRDefault="005269A6" w:rsidP="005269A6">
            <w:pPr>
              <w:jc w:val="center"/>
              <w:rPr>
                <w:rFonts w:ascii="Arial" w:hAnsi="Arial" w:cs="Arial"/>
                <w:sz w:val="16"/>
                <w:szCs w:val="16"/>
              </w:rPr>
            </w:pPr>
            <w:r w:rsidRPr="005E5065">
              <w:rPr>
                <w:rFonts w:ascii="Arial" w:hAnsi="Arial" w:cs="Arial"/>
                <w:sz w:val="16"/>
                <w:szCs w:val="16"/>
              </w:rPr>
              <w:t>Bolsa de 10 kg</w:t>
            </w:r>
          </w:p>
        </w:tc>
        <w:tc>
          <w:tcPr>
            <w:tcW w:w="547" w:type="pct"/>
            <w:shd w:val="clear" w:color="auto" w:fill="auto"/>
          </w:tcPr>
          <w:p w14:paraId="1B3AC3F2" w14:textId="4743571C" w:rsidR="005269A6" w:rsidRPr="005E5065" w:rsidRDefault="005269A6" w:rsidP="005269A6">
            <w:pPr>
              <w:jc w:val="center"/>
              <w:rPr>
                <w:rFonts w:ascii="Arial" w:hAnsi="Arial" w:cs="Arial"/>
                <w:sz w:val="16"/>
                <w:szCs w:val="16"/>
              </w:rPr>
            </w:pPr>
            <w:r w:rsidRPr="005E5065">
              <w:rPr>
                <w:rFonts w:ascii="Arial" w:hAnsi="Arial" w:cs="Arial"/>
                <w:sz w:val="16"/>
                <w:szCs w:val="16"/>
              </w:rPr>
              <w:t>481</w:t>
            </w:r>
          </w:p>
        </w:tc>
        <w:tc>
          <w:tcPr>
            <w:tcW w:w="625" w:type="pct"/>
            <w:shd w:val="clear" w:color="auto" w:fill="auto"/>
          </w:tcPr>
          <w:p w14:paraId="034D259D" w14:textId="5422B237" w:rsidR="005269A6" w:rsidRPr="005E5065" w:rsidRDefault="005269A6" w:rsidP="005269A6">
            <w:pPr>
              <w:jc w:val="right"/>
              <w:rPr>
                <w:rFonts w:ascii="Arial" w:hAnsi="Arial" w:cs="Arial"/>
                <w:b/>
                <w:sz w:val="18"/>
                <w:szCs w:val="18"/>
              </w:rPr>
            </w:pPr>
            <w:r w:rsidRPr="005E5065">
              <w:rPr>
                <w:rFonts w:ascii="Arial" w:hAnsi="Arial" w:cs="Arial"/>
                <w:sz w:val="18"/>
                <w:szCs w:val="18"/>
              </w:rPr>
              <w:t>$310.00</w:t>
            </w:r>
          </w:p>
        </w:tc>
        <w:tc>
          <w:tcPr>
            <w:tcW w:w="781" w:type="pct"/>
            <w:shd w:val="clear" w:color="auto" w:fill="auto"/>
          </w:tcPr>
          <w:p w14:paraId="41A8A1B2" w14:textId="521BBE86" w:rsidR="005269A6" w:rsidRPr="005E5065" w:rsidRDefault="005269A6" w:rsidP="005269A6">
            <w:pPr>
              <w:jc w:val="right"/>
              <w:rPr>
                <w:rFonts w:ascii="Arial" w:hAnsi="Arial" w:cs="Arial"/>
                <w:b/>
                <w:sz w:val="18"/>
                <w:szCs w:val="18"/>
              </w:rPr>
            </w:pPr>
            <w:r w:rsidRPr="005E5065">
              <w:rPr>
                <w:rFonts w:ascii="Arial" w:hAnsi="Arial" w:cs="Arial"/>
                <w:sz w:val="18"/>
                <w:szCs w:val="18"/>
              </w:rPr>
              <w:t>$149,110.00</w:t>
            </w:r>
          </w:p>
        </w:tc>
      </w:tr>
      <w:tr w:rsidR="005269A6" w:rsidRPr="005E5065" w14:paraId="18B5AE4F" w14:textId="77777777" w:rsidTr="00E93C06">
        <w:trPr>
          <w:trHeight w:hRule="exact" w:val="227"/>
          <w:jc w:val="center"/>
        </w:trPr>
        <w:tc>
          <w:tcPr>
            <w:tcW w:w="466" w:type="pct"/>
            <w:shd w:val="clear" w:color="auto" w:fill="auto"/>
          </w:tcPr>
          <w:p w14:paraId="38D55AF8" w14:textId="7D71A0A3" w:rsidR="005269A6" w:rsidRPr="005E5065" w:rsidRDefault="005269A6" w:rsidP="005269A6">
            <w:pPr>
              <w:jc w:val="center"/>
              <w:rPr>
                <w:rFonts w:ascii="Arial" w:hAnsi="Arial" w:cs="Arial"/>
                <w:b/>
                <w:sz w:val="18"/>
                <w:szCs w:val="18"/>
              </w:rPr>
            </w:pPr>
            <w:r w:rsidRPr="005E5065">
              <w:rPr>
                <w:rFonts w:ascii="Arial" w:hAnsi="Arial" w:cs="Arial"/>
                <w:sz w:val="18"/>
                <w:szCs w:val="18"/>
              </w:rPr>
              <w:t>25</w:t>
            </w:r>
          </w:p>
        </w:tc>
        <w:tc>
          <w:tcPr>
            <w:tcW w:w="2033" w:type="pct"/>
            <w:shd w:val="clear" w:color="auto" w:fill="auto"/>
          </w:tcPr>
          <w:p w14:paraId="6C0FB09D" w14:textId="0B2C9AC2" w:rsidR="005269A6" w:rsidRPr="005E5065" w:rsidRDefault="005269A6" w:rsidP="005269A6">
            <w:pPr>
              <w:rPr>
                <w:rFonts w:ascii="Arial" w:hAnsi="Arial" w:cs="Arial"/>
                <w:b/>
                <w:sz w:val="18"/>
                <w:szCs w:val="18"/>
              </w:rPr>
            </w:pPr>
            <w:r w:rsidRPr="005E5065">
              <w:rPr>
                <w:rFonts w:ascii="Arial" w:hAnsi="Arial" w:cs="Arial"/>
                <w:sz w:val="18"/>
                <w:szCs w:val="18"/>
              </w:rPr>
              <w:t xml:space="preserve">Espátula, marca </w:t>
            </w:r>
            <w:proofErr w:type="spellStart"/>
            <w:r w:rsidRPr="005E5065">
              <w:rPr>
                <w:rFonts w:ascii="Arial" w:hAnsi="Arial" w:cs="Arial"/>
                <w:sz w:val="18"/>
                <w:szCs w:val="18"/>
              </w:rPr>
              <w:t>Pretul</w:t>
            </w:r>
            <w:proofErr w:type="spellEnd"/>
            <w:r w:rsidRPr="005E5065">
              <w:rPr>
                <w:rFonts w:ascii="Arial" w:hAnsi="Arial" w:cs="Arial"/>
                <w:sz w:val="18"/>
                <w:szCs w:val="18"/>
              </w:rPr>
              <w:t>, tamaño 4" con mango de plástico</w:t>
            </w:r>
          </w:p>
        </w:tc>
        <w:tc>
          <w:tcPr>
            <w:tcW w:w="547" w:type="pct"/>
            <w:shd w:val="clear" w:color="auto" w:fill="auto"/>
          </w:tcPr>
          <w:p w14:paraId="30F75825" w14:textId="4939BC99" w:rsidR="005269A6" w:rsidRPr="005E5065" w:rsidRDefault="005269A6" w:rsidP="005269A6">
            <w:pPr>
              <w:jc w:val="center"/>
              <w:rPr>
                <w:rFonts w:ascii="Arial" w:hAnsi="Arial" w:cs="Arial"/>
                <w:sz w:val="16"/>
                <w:szCs w:val="16"/>
              </w:rPr>
            </w:pPr>
            <w:r w:rsidRPr="005E5065">
              <w:rPr>
                <w:rFonts w:ascii="Arial" w:hAnsi="Arial" w:cs="Arial"/>
                <w:sz w:val="16"/>
                <w:szCs w:val="16"/>
              </w:rPr>
              <w:t>Pieza</w:t>
            </w:r>
          </w:p>
        </w:tc>
        <w:tc>
          <w:tcPr>
            <w:tcW w:w="547" w:type="pct"/>
            <w:shd w:val="clear" w:color="auto" w:fill="auto"/>
          </w:tcPr>
          <w:p w14:paraId="1BFD4681" w14:textId="4705154B" w:rsidR="005269A6" w:rsidRPr="005E5065" w:rsidRDefault="005269A6" w:rsidP="005269A6">
            <w:pPr>
              <w:jc w:val="center"/>
              <w:rPr>
                <w:rFonts w:ascii="Arial" w:hAnsi="Arial" w:cs="Arial"/>
                <w:sz w:val="16"/>
                <w:szCs w:val="16"/>
              </w:rPr>
            </w:pPr>
            <w:r w:rsidRPr="005E5065">
              <w:rPr>
                <w:rFonts w:ascii="Arial" w:hAnsi="Arial" w:cs="Arial"/>
                <w:sz w:val="16"/>
                <w:szCs w:val="16"/>
              </w:rPr>
              <w:t>120</w:t>
            </w:r>
          </w:p>
        </w:tc>
        <w:tc>
          <w:tcPr>
            <w:tcW w:w="625" w:type="pct"/>
            <w:shd w:val="clear" w:color="auto" w:fill="auto"/>
          </w:tcPr>
          <w:p w14:paraId="6ABB33A4" w14:textId="0D68ECA8" w:rsidR="005269A6" w:rsidRPr="005E5065" w:rsidRDefault="005269A6" w:rsidP="005269A6">
            <w:pPr>
              <w:jc w:val="right"/>
              <w:rPr>
                <w:rFonts w:ascii="Arial" w:hAnsi="Arial" w:cs="Arial"/>
                <w:b/>
                <w:sz w:val="18"/>
                <w:szCs w:val="18"/>
              </w:rPr>
            </w:pPr>
            <w:r w:rsidRPr="005E5065">
              <w:rPr>
                <w:rFonts w:ascii="Arial" w:hAnsi="Arial" w:cs="Arial"/>
                <w:sz w:val="18"/>
                <w:szCs w:val="18"/>
              </w:rPr>
              <w:t>$17.24</w:t>
            </w:r>
          </w:p>
        </w:tc>
        <w:tc>
          <w:tcPr>
            <w:tcW w:w="781" w:type="pct"/>
            <w:shd w:val="clear" w:color="auto" w:fill="auto"/>
          </w:tcPr>
          <w:p w14:paraId="2AB9105E" w14:textId="0D4B9192" w:rsidR="005269A6" w:rsidRPr="005E5065" w:rsidRDefault="005269A6" w:rsidP="005269A6">
            <w:pPr>
              <w:jc w:val="right"/>
              <w:rPr>
                <w:rFonts w:ascii="Arial" w:hAnsi="Arial" w:cs="Arial"/>
                <w:b/>
                <w:sz w:val="18"/>
                <w:szCs w:val="18"/>
              </w:rPr>
            </w:pPr>
            <w:r w:rsidRPr="005E5065">
              <w:rPr>
                <w:rFonts w:ascii="Arial" w:hAnsi="Arial" w:cs="Arial"/>
                <w:sz w:val="18"/>
                <w:szCs w:val="18"/>
              </w:rPr>
              <w:t>$2,068.80</w:t>
            </w:r>
          </w:p>
        </w:tc>
      </w:tr>
      <w:tr w:rsidR="005269A6" w:rsidRPr="005E5065" w14:paraId="69E83AC1" w14:textId="77777777" w:rsidTr="008B47A7">
        <w:trPr>
          <w:trHeight w:hRule="exact" w:val="227"/>
          <w:jc w:val="center"/>
        </w:trPr>
        <w:tc>
          <w:tcPr>
            <w:tcW w:w="466" w:type="pct"/>
            <w:shd w:val="clear" w:color="auto" w:fill="auto"/>
          </w:tcPr>
          <w:p w14:paraId="0DDD562D" w14:textId="290EC4AD" w:rsidR="005269A6" w:rsidRPr="005E5065" w:rsidRDefault="005269A6" w:rsidP="005269A6">
            <w:pPr>
              <w:jc w:val="center"/>
              <w:rPr>
                <w:rFonts w:ascii="Arial" w:hAnsi="Arial" w:cs="Arial"/>
                <w:b/>
                <w:sz w:val="18"/>
                <w:szCs w:val="18"/>
              </w:rPr>
            </w:pPr>
            <w:r w:rsidRPr="005E5065">
              <w:rPr>
                <w:rFonts w:ascii="Arial" w:hAnsi="Arial" w:cs="Arial"/>
                <w:sz w:val="18"/>
                <w:szCs w:val="18"/>
              </w:rPr>
              <w:t>29</w:t>
            </w:r>
          </w:p>
        </w:tc>
        <w:tc>
          <w:tcPr>
            <w:tcW w:w="2033" w:type="pct"/>
            <w:shd w:val="clear" w:color="auto" w:fill="auto"/>
          </w:tcPr>
          <w:p w14:paraId="7F3FAF98" w14:textId="369BDFF0" w:rsidR="005269A6" w:rsidRPr="005E5065" w:rsidRDefault="005269A6" w:rsidP="005269A6">
            <w:pPr>
              <w:rPr>
                <w:rFonts w:ascii="Arial" w:hAnsi="Arial" w:cs="Arial"/>
                <w:b/>
                <w:sz w:val="18"/>
                <w:szCs w:val="18"/>
              </w:rPr>
            </w:pPr>
            <w:r w:rsidRPr="005E5065">
              <w:rPr>
                <w:rFonts w:ascii="Arial" w:hAnsi="Arial" w:cs="Arial"/>
                <w:sz w:val="18"/>
                <w:szCs w:val="18"/>
              </w:rPr>
              <w:t>Franela de algodón color gris, presentación en rollo de 25 metros x 50 cm de ancho, marca indistinta</w:t>
            </w:r>
          </w:p>
        </w:tc>
        <w:tc>
          <w:tcPr>
            <w:tcW w:w="547" w:type="pct"/>
            <w:shd w:val="clear" w:color="auto" w:fill="auto"/>
          </w:tcPr>
          <w:p w14:paraId="494063B6" w14:textId="14EAD1C8" w:rsidR="005269A6" w:rsidRPr="005E5065" w:rsidRDefault="005269A6" w:rsidP="005269A6">
            <w:pPr>
              <w:jc w:val="center"/>
              <w:rPr>
                <w:rFonts w:ascii="Arial" w:hAnsi="Arial" w:cs="Arial"/>
                <w:sz w:val="16"/>
                <w:szCs w:val="16"/>
              </w:rPr>
            </w:pPr>
            <w:r w:rsidRPr="005E5065">
              <w:rPr>
                <w:rFonts w:ascii="Arial" w:hAnsi="Arial" w:cs="Arial"/>
                <w:sz w:val="16"/>
                <w:szCs w:val="16"/>
              </w:rPr>
              <w:t>Rollo</w:t>
            </w:r>
          </w:p>
        </w:tc>
        <w:tc>
          <w:tcPr>
            <w:tcW w:w="547" w:type="pct"/>
            <w:shd w:val="clear" w:color="auto" w:fill="auto"/>
          </w:tcPr>
          <w:p w14:paraId="463E22F2" w14:textId="0F7EA619" w:rsidR="005269A6" w:rsidRPr="005E5065" w:rsidRDefault="005269A6" w:rsidP="005269A6">
            <w:pPr>
              <w:jc w:val="center"/>
              <w:rPr>
                <w:rFonts w:ascii="Arial" w:hAnsi="Arial" w:cs="Arial"/>
                <w:sz w:val="16"/>
                <w:szCs w:val="16"/>
              </w:rPr>
            </w:pPr>
            <w:r w:rsidRPr="005E5065">
              <w:rPr>
                <w:rFonts w:ascii="Arial" w:hAnsi="Arial" w:cs="Arial"/>
                <w:sz w:val="16"/>
                <w:szCs w:val="16"/>
              </w:rPr>
              <w:t>21</w:t>
            </w:r>
          </w:p>
        </w:tc>
        <w:tc>
          <w:tcPr>
            <w:tcW w:w="625" w:type="pct"/>
            <w:shd w:val="clear" w:color="auto" w:fill="auto"/>
          </w:tcPr>
          <w:p w14:paraId="2954A2BF" w14:textId="271C4BC8" w:rsidR="005269A6" w:rsidRPr="005E5065" w:rsidRDefault="005269A6" w:rsidP="005269A6">
            <w:pPr>
              <w:jc w:val="right"/>
              <w:rPr>
                <w:rFonts w:ascii="Arial" w:hAnsi="Arial" w:cs="Arial"/>
                <w:b/>
                <w:sz w:val="18"/>
                <w:szCs w:val="18"/>
              </w:rPr>
            </w:pPr>
            <w:r w:rsidRPr="005E5065">
              <w:rPr>
                <w:rFonts w:ascii="Arial" w:hAnsi="Arial" w:cs="Arial"/>
                <w:sz w:val="18"/>
                <w:szCs w:val="18"/>
              </w:rPr>
              <w:t>$297.41</w:t>
            </w:r>
          </w:p>
        </w:tc>
        <w:tc>
          <w:tcPr>
            <w:tcW w:w="781" w:type="pct"/>
            <w:shd w:val="clear" w:color="auto" w:fill="auto"/>
          </w:tcPr>
          <w:p w14:paraId="2EF436D4" w14:textId="039404E9" w:rsidR="005269A6" w:rsidRPr="005E5065" w:rsidRDefault="005269A6" w:rsidP="005269A6">
            <w:pPr>
              <w:jc w:val="right"/>
              <w:rPr>
                <w:rFonts w:ascii="Arial" w:hAnsi="Arial" w:cs="Arial"/>
                <w:b/>
                <w:sz w:val="18"/>
                <w:szCs w:val="18"/>
              </w:rPr>
            </w:pPr>
            <w:r w:rsidRPr="005E5065">
              <w:rPr>
                <w:rFonts w:ascii="Arial" w:hAnsi="Arial" w:cs="Arial"/>
                <w:sz w:val="18"/>
                <w:szCs w:val="18"/>
              </w:rPr>
              <w:t>$6,245.61</w:t>
            </w:r>
          </w:p>
        </w:tc>
      </w:tr>
      <w:tr w:rsidR="005269A6" w:rsidRPr="005E5065" w14:paraId="070E8455" w14:textId="77777777" w:rsidTr="008B47A7">
        <w:trPr>
          <w:trHeight w:hRule="exact" w:val="227"/>
          <w:jc w:val="center"/>
        </w:trPr>
        <w:tc>
          <w:tcPr>
            <w:tcW w:w="466" w:type="pct"/>
            <w:shd w:val="clear" w:color="auto" w:fill="auto"/>
          </w:tcPr>
          <w:p w14:paraId="6BE42FFF" w14:textId="08B6C8A7" w:rsidR="005269A6" w:rsidRPr="005E5065" w:rsidRDefault="005269A6" w:rsidP="005269A6">
            <w:pPr>
              <w:jc w:val="center"/>
              <w:rPr>
                <w:rFonts w:ascii="Arial" w:hAnsi="Arial" w:cs="Arial"/>
                <w:b/>
                <w:sz w:val="18"/>
                <w:szCs w:val="18"/>
              </w:rPr>
            </w:pPr>
            <w:r w:rsidRPr="005E5065">
              <w:rPr>
                <w:rFonts w:ascii="Arial" w:hAnsi="Arial" w:cs="Arial"/>
                <w:sz w:val="18"/>
                <w:szCs w:val="18"/>
              </w:rPr>
              <w:t>37</w:t>
            </w:r>
          </w:p>
        </w:tc>
        <w:tc>
          <w:tcPr>
            <w:tcW w:w="2033" w:type="pct"/>
            <w:shd w:val="clear" w:color="auto" w:fill="auto"/>
          </w:tcPr>
          <w:p w14:paraId="2C1232B0" w14:textId="673C71A7" w:rsidR="005269A6" w:rsidRPr="005E5065" w:rsidRDefault="005269A6" w:rsidP="005269A6">
            <w:pPr>
              <w:rPr>
                <w:rFonts w:ascii="Arial" w:hAnsi="Arial" w:cs="Arial"/>
                <w:b/>
                <w:sz w:val="18"/>
                <w:szCs w:val="18"/>
              </w:rPr>
            </w:pPr>
            <w:proofErr w:type="spellStart"/>
            <w:r w:rsidRPr="005E5065">
              <w:rPr>
                <w:rFonts w:ascii="Arial" w:hAnsi="Arial" w:cs="Arial"/>
                <w:sz w:val="18"/>
                <w:szCs w:val="18"/>
              </w:rPr>
              <w:t>Multilimpiador</w:t>
            </w:r>
            <w:proofErr w:type="spellEnd"/>
            <w:r w:rsidRPr="005E5065">
              <w:rPr>
                <w:rFonts w:ascii="Arial" w:hAnsi="Arial" w:cs="Arial"/>
                <w:sz w:val="18"/>
                <w:szCs w:val="18"/>
              </w:rPr>
              <w:t xml:space="preserve"> y desinfectante concentrado de pino Pinol, marca Alen, presentación: 828 ml</w:t>
            </w:r>
          </w:p>
        </w:tc>
        <w:tc>
          <w:tcPr>
            <w:tcW w:w="547" w:type="pct"/>
            <w:shd w:val="clear" w:color="auto" w:fill="auto"/>
          </w:tcPr>
          <w:p w14:paraId="512F56E3" w14:textId="14E0FC59" w:rsidR="005269A6" w:rsidRPr="005E5065" w:rsidRDefault="005269A6" w:rsidP="005269A6">
            <w:pPr>
              <w:jc w:val="center"/>
              <w:rPr>
                <w:rFonts w:ascii="Arial" w:hAnsi="Arial" w:cs="Arial"/>
                <w:sz w:val="16"/>
                <w:szCs w:val="16"/>
              </w:rPr>
            </w:pPr>
            <w:r w:rsidRPr="005E5065">
              <w:rPr>
                <w:rFonts w:ascii="Arial" w:hAnsi="Arial" w:cs="Arial"/>
                <w:sz w:val="16"/>
                <w:szCs w:val="16"/>
              </w:rPr>
              <w:t>Pieza</w:t>
            </w:r>
          </w:p>
        </w:tc>
        <w:tc>
          <w:tcPr>
            <w:tcW w:w="547" w:type="pct"/>
            <w:shd w:val="clear" w:color="auto" w:fill="auto"/>
          </w:tcPr>
          <w:p w14:paraId="20253136" w14:textId="163D8C4B" w:rsidR="005269A6" w:rsidRPr="005E5065" w:rsidRDefault="005269A6" w:rsidP="005269A6">
            <w:pPr>
              <w:jc w:val="center"/>
              <w:rPr>
                <w:rFonts w:ascii="Arial" w:hAnsi="Arial" w:cs="Arial"/>
                <w:sz w:val="16"/>
                <w:szCs w:val="16"/>
              </w:rPr>
            </w:pPr>
            <w:r w:rsidRPr="005E5065">
              <w:rPr>
                <w:rFonts w:ascii="Arial" w:hAnsi="Arial" w:cs="Arial"/>
                <w:sz w:val="16"/>
                <w:szCs w:val="16"/>
              </w:rPr>
              <w:t>8,688</w:t>
            </w:r>
          </w:p>
        </w:tc>
        <w:tc>
          <w:tcPr>
            <w:tcW w:w="625" w:type="pct"/>
            <w:shd w:val="clear" w:color="auto" w:fill="auto"/>
          </w:tcPr>
          <w:p w14:paraId="4BCCC39C" w14:textId="608D1C89" w:rsidR="005269A6" w:rsidRPr="005E5065" w:rsidRDefault="005269A6" w:rsidP="005269A6">
            <w:pPr>
              <w:jc w:val="right"/>
              <w:rPr>
                <w:rFonts w:ascii="Arial" w:hAnsi="Arial" w:cs="Arial"/>
                <w:b/>
                <w:sz w:val="18"/>
                <w:szCs w:val="18"/>
              </w:rPr>
            </w:pPr>
            <w:r w:rsidRPr="005E5065">
              <w:rPr>
                <w:rFonts w:ascii="Arial" w:hAnsi="Arial" w:cs="Arial"/>
                <w:sz w:val="18"/>
                <w:szCs w:val="18"/>
              </w:rPr>
              <w:t>$17.95</w:t>
            </w:r>
          </w:p>
        </w:tc>
        <w:tc>
          <w:tcPr>
            <w:tcW w:w="781" w:type="pct"/>
            <w:shd w:val="clear" w:color="auto" w:fill="auto"/>
          </w:tcPr>
          <w:p w14:paraId="097921B3" w14:textId="208C8EF6" w:rsidR="005269A6" w:rsidRPr="005E5065" w:rsidRDefault="005269A6" w:rsidP="005269A6">
            <w:pPr>
              <w:jc w:val="right"/>
              <w:rPr>
                <w:rFonts w:ascii="Arial" w:hAnsi="Arial" w:cs="Arial"/>
                <w:b/>
                <w:sz w:val="18"/>
                <w:szCs w:val="18"/>
              </w:rPr>
            </w:pPr>
            <w:r w:rsidRPr="005E5065">
              <w:rPr>
                <w:rFonts w:ascii="Arial" w:hAnsi="Arial" w:cs="Arial"/>
                <w:sz w:val="18"/>
                <w:szCs w:val="18"/>
              </w:rPr>
              <w:t>$155,949.60</w:t>
            </w:r>
          </w:p>
        </w:tc>
      </w:tr>
      <w:tr w:rsidR="005269A6" w:rsidRPr="005E5065" w14:paraId="101B521A" w14:textId="77777777" w:rsidTr="008B47A7">
        <w:trPr>
          <w:trHeight w:hRule="exact" w:val="227"/>
          <w:jc w:val="center"/>
        </w:trPr>
        <w:tc>
          <w:tcPr>
            <w:tcW w:w="466" w:type="pct"/>
            <w:shd w:val="clear" w:color="auto" w:fill="auto"/>
          </w:tcPr>
          <w:p w14:paraId="3EAA200E" w14:textId="523BE84B" w:rsidR="005269A6" w:rsidRPr="005E5065" w:rsidRDefault="005269A6" w:rsidP="005269A6">
            <w:pPr>
              <w:jc w:val="center"/>
              <w:rPr>
                <w:rFonts w:ascii="Arial" w:hAnsi="Arial" w:cs="Arial"/>
                <w:b/>
                <w:sz w:val="18"/>
                <w:szCs w:val="18"/>
              </w:rPr>
            </w:pPr>
            <w:r w:rsidRPr="005E5065">
              <w:rPr>
                <w:rFonts w:ascii="Arial" w:hAnsi="Arial" w:cs="Arial"/>
                <w:sz w:val="18"/>
                <w:szCs w:val="18"/>
              </w:rPr>
              <w:t>39</w:t>
            </w:r>
          </w:p>
        </w:tc>
        <w:tc>
          <w:tcPr>
            <w:tcW w:w="2033" w:type="pct"/>
            <w:shd w:val="clear" w:color="auto" w:fill="auto"/>
          </w:tcPr>
          <w:p w14:paraId="1F9C9194" w14:textId="5F4B7749" w:rsidR="005269A6" w:rsidRPr="005E5065" w:rsidRDefault="005269A6" w:rsidP="005269A6">
            <w:pPr>
              <w:rPr>
                <w:rFonts w:ascii="Arial" w:hAnsi="Arial" w:cs="Arial"/>
                <w:color w:val="000000"/>
                <w:sz w:val="18"/>
                <w:szCs w:val="18"/>
              </w:rPr>
            </w:pPr>
            <w:r w:rsidRPr="005E5065">
              <w:rPr>
                <w:rFonts w:ascii="Arial" w:hAnsi="Arial" w:cs="Arial"/>
                <w:sz w:val="18"/>
                <w:szCs w:val="18"/>
              </w:rPr>
              <w:t>Navaja de un solo filo, medida: 39 mm x 19 mm, marca indistinta</w:t>
            </w:r>
          </w:p>
        </w:tc>
        <w:tc>
          <w:tcPr>
            <w:tcW w:w="547" w:type="pct"/>
            <w:shd w:val="clear" w:color="auto" w:fill="auto"/>
          </w:tcPr>
          <w:p w14:paraId="5489A219" w14:textId="6D2C16E4"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Pieza</w:t>
            </w:r>
          </w:p>
        </w:tc>
        <w:tc>
          <w:tcPr>
            <w:tcW w:w="547" w:type="pct"/>
            <w:shd w:val="clear" w:color="auto" w:fill="auto"/>
          </w:tcPr>
          <w:p w14:paraId="3F1C6FED" w14:textId="4F770DD5"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4,058</w:t>
            </w:r>
          </w:p>
        </w:tc>
        <w:tc>
          <w:tcPr>
            <w:tcW w:w="625" w:type="pct"/>
            <w:shd w:val="clear" w:color="auto" w:fill="auto"/>
          </w:tcPr>
          <w:p w14:paraId="40FE9E94" w14:textId="4B552904" w:rsidR="005269A6" w:rsidRPr="005E5065" w:rsidRDefault="005269A6" w:rsidP="005269A6">
            <w:pPr>
              <w:jc w:val="right"/>
              <w:rPr>
                <w:rFonts w:ascii="Arial" w:hAnsi="Arial" w:cs="Arial"/>
                <w:color w:val="000000"/>
                <w:sz w:val="18"/>
                <w:szCs w:val="18"/>
              </w:rPr>
            </w:pPr>
            <w:r w:rsidRPr="005E5065">
              <w:rPr>
                <w:rFonts w:ascii="Arial" w:hAnsi="Arial" w:cs="Arial"/>
                <w:sz w:val="18"/>
                <w:szCs w:val="18"/>
              </w:rPr>
              <w:t>$1.50</w:t>
            </w:r>
          </w:p>
        </w:tc>
        <w:tc>
          <w:tcPr>
            <w:tcW w:w="781" w:type="pct"/>
            <w:shd w:val="clear" w:color="auto" w:fill="auto"/>
          </w:tcPr>
          <w:p w14:paraId="0316788C" w14:textId="1D135A65" w:rsidR="005269A6" w:rsidRPr="005E5065" w:rsidRDefault="005269A6" w:rsidP="005269A6">
            <w:pPr>
              <w:jc w:val="right"/>
              <w:rPr>
                <w:rFonts w:ascii="Arial" w:hAnsi="Arial" w:cs="Arial"/>
                <w:sz w:val="18"/>
                <w:szCs w:val="18"/>
              </w:rPr>
            </w:pPr>
            <w:r w:rsidRPr="005E5065">
              <w:rPr>
                <w:rFonts w:ascii="Arial" w:hAnsi="Arial" w:cs="Arial"/>
                <w:sz w:val="18"/>
                <w:szCs w:val="18"/>
              </w:rPr>
              <w:t>$6,087.00</w:t>
            </w:r>
          </w:p>
        </w:tc>
      </w:tr>
      <w:tr w:rsidR="005269A6" w:rsidRPr="005E5065" w14:paraId="3431C7B2" w14:textId="77777777" w:rsidTr="00E93C06">
        <w:trPr>
          <w:trHeight w:hRule="exact" w:val="227"/>
          <w:jc w:val="center"/>
        </w:trPr>
        <w:tc>
          <w:tcPr>
            <w:tcW w:w="466" w:type="pct"/>
            <w:shd w:val="clear" w:color="auto" w:fill="auto"/>
          </w:tcPr>
          <w:p w14:paraId="03296E9E" w14:textId="255A7886" w:rsidR="005269A6" w:rsidRPr="005E5065" w:rsidRDefault="005269A6" w:rsidP="005269A6">
            <w:pPr>
              <w:jc w:val="center"/>
              <w:rPr>
                <w:rFonts w:ascii="Arial" w:hAnsi="Arial" w:cs="Arial"/>
                <w:b/>
                <w:sz w:val="18"/>
                <w:szCs w:val="18"/>
              </w:rPr>
            </w:pPr>
            <w:r w:rsidRPr="005E5065">
              <w:rPr>
                <w:rFonts w:ascii="Arial" w:hAnsi="Arial" w:cs="Arial"/>
                <w:sz w:val="18"/>
                <w:szCs w:val="18"/>
              </w:rPr>
              <w:t>41</w:t>
            </w:r>
          </w:p>
        </w:tc>
        <w:tc>
          <w:tcPr>
            <w:tcW w:w="2033" w:type="pct"/>
            <w:shd w:val="clear" w:color="auto" w:fill="auto"/>
          </w:tcPr>
          <w:p w14:paraId="67854C3B" w14:textId="1ACE85D9" w:rsidR="005269A6" w:rsidRPr="005E5065" w:rsidRDefault="005269A6" w:rsidP="005269A6">
            <w:pPr>
              <w:rPr>
                <w:rFonts w:ascii="Arial" w:hAnsi="Arial" w:cs="Arial"/>
                <w:color w:val="000000"/>
                <w:sz w:val="18"/>
                <w:szCs w:val="18"/>
              </w:rPr>
            </w:pPr>
            <w:proofErr w:type="spellStart"/>
            <w:r w:rsidRPr="005E5065">
              <w:rPr>
                <w:rFonts w:ascii="Arial" w:hAnsi="Arial" w:cs="Arial"/>
                <w:sz w:val="18"/>
                <w:szCs w:val="18"/>
              </w:rPr>
              <w:t>Pledge</w:t>
            </w:r>
            <w:proofErr w:type="spellEnd"/>
            <w:r w:rsidRPr="005E5065">
              <w:rPr>
                <w:rFonts w:ascii="Arial" w:hAnsi="Arial" w:cs="Arial"/>
                <w:sz w:val="18"/>
                <w:szCs w:val="18"/>
              </w:rPr>
              <w:t xml:space="preserve"> aerosol limpiador de muebles de Johnson, para muebles de madera, presentación 333 </w:t>
            </w:r>
            <w:proofErr w:type="spellStart"/>
            <w:r w:rsidRPr="005E5065">
              <w:rPr>
                <w:rFonts w:ascii="Arial" w:hAnsi="Arial" w:cs="Arial"/>
                <w:sz w:val="18"/>
                <w:szCs w:val="18"/>
              </w:rPr>
              <w:t>grs</w:t>
            </w:r>
            <w:proofErr w:type="spellEnd"/>
            <w:r w:rsidRPr="005E5065">
              <w:rPr>
                <w:rFonts w:ascii="Arial" w:hAnsi="Arial" w:cs="Arial"/>
                <w:sz w:val="18"/>
                <w:szCs w:val="18"/>
              </w:rPr>
              <w:t>/378 ml</w:t>
            </w:r>
          </w:p>
        </w:tc>
        <w:tc>
          <w:tcPr>
            <w:tcW w:w="547" w:type="pct"/>
            <w:shd w:val="clear" w:color="auto" w:fill="auto"/>
          </w:tcPr>
          <w:p w14:paraId="7FCA7369" w14:textId="7FF18F26"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 xml:space="preserve">Pieza </w:t>
            </w:r>
          </w:p>
        </w:tc>
        <w:tc>
          <w:tcPr>
            <w:tcW w:w="547" w:type="pct"/>
            <w:shd w:val="clear" w:color="auto" w:fill="auto"/>
          </w:tcPr>
          <w:p w14:paraId="14BA7D48" w14:textId="710DA348"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141</w:t>
            </w:r>
          </w:p>
        </w:tc>
        <w:tc>
          <w:tcPr>
            <w:tcW w:w="625" w:type="pct"/>
            <w:shd w:val="clear" w:color="auto" w:fill="auto"/>
          </w:tcPr>
          <w:p w14:paraId="5164E9A1" w14:textId="0A7F834D" w:rsidR="005269A6" w:rsidRPr="005E5065" w:rsidRDefault="005269A6" w:rsidP="005269A6">
            <w:pPr>
              <w:jc w:val="right"/>
              <w:rPr>
                <w:rFonts w:ascii="Arial" w:hAnsi="Arial" w:cs="Arial"/>
                <w:color w:val="000000"/>
                <w:sz w:val="18"/>
                <w:szCs w:val="18"/>
              </w:rPr>
            </w:pPr>
            <w:r w:rsidRPr="005E5065">
              <w:rPr>
                <w:rFonts w:ascii="Arial" w:hAnsi="Arial" w:cs="Arial"/>
                <w:sz w:val="18"/>
                <w:szCs w:val="18"/>
              </w:rPr>
              <w:t>$69.77</w:t>
            </w:r>
          </w:p>
        </w:tc>
        <w:tc>
          <w:tcPr>
            <w:tcW w:w="781" w:type="pct"/>
            <w:shd w:val="clear" w:color="auto" w:fill="auto"/>
          </w:tcPr>
          <w:p w14:paraId="2763A15A" w14:textId="58DCD3B3" w:rsidR="005269A6" w:rsidRPr="005E5065" w:rsidRDefault="005269A6" w:rsidP="005269A6">
            <w:pPr>
              <w:jc w:val="right"/>
              <w:rPr>
                <w:rFonts w:ascii="Arial" w:hAnsi="Arial" w:cs="Arial"/>
                <w:sz w:val="18"/>
                <w:szCs w:val="18"/>
              </w:rPr>
            </w:pPr>
            <w:r w:rsidRPr="005E5065">
              <w:rPr>
                <w:rFonts w:ascii="Arial" w:hAnsi="Arial" w:cs="Arial"/>
                <w:sz w:val="18"/>
                <w:szCs w:val="18"/>
              </w:rPr>
              <w:t>$9,837.57</w:t>
            </w:r>
          </w:p>
        </w:tc>
      </w:tr>
      <w:tr w:rsidR="005269A6" w:rsidRPr="005E5065" w14:paraId="6AC1EC29" w14:textId="77777777" w:rsidTr="00E93C06">
        <w:trPr>
          <w:trHeight w:hRule="exact" w:val="227"/>
          <w:jc w:val="center"/>
        </w:trPr>
        <w:tc>
          <w:tcPr>
            <w:tcW w:w="466" w:type="pct"/>
            <w:shd w:val="clear" w:color="auto" w:fill="auto"/>
          </w:tcPr>
          <w:p w14:paraId="74C6D4DF" w14:textId="333DF260" w:rsidR="005269A6" w:rsidRPr="005E5065" w:rsidRDefault="005269A6" w:rsidP="005269A6">
            <w:pPr>
              <w:jc w:val="center"/>
              <w:rPr>
                <w:rFonts w:ascii="Arial" w:hAnsi="Arial" w:cs="Arial"/>
                <w:b/>
                <w:sz w:val="18"/>
                <w:szCs w:val="18"/>
              </w:rPr>
            </w:pPr>
            <w:r w:rsidRPr="005E5065">
              <w:rPr>
                <w:rFonts w:ascii="Arial" w:hAnsi="Arial" w:cs="Arial"/>
                <w:sz w:val="18"/>
                <w:szCs w:val="18"/>
              </w:rPr>
              <w:t>48</w:t>
            </w:r>
          </w:p>
        </w:tc>
        <w:tc>
          <w:tcPr>
            <w:tcW w:w="2033" w:type="pct"/>
            <w:shd w:val="clear" w:color="auto" w:fill="auto"/>
          </w:tcPr>
          <w:p w14:paraId="0AE16DB8" w14:textId="6A881208" w:rsidR="005269A6" w:rsidRPr="005E5065" w:rsidRDefault="005269A6" w:rsidP="005269A6">
            <w:pPr>
              <w:rPr>
                <w:rFonts w:ascii="Arial" w:hAnsi="Arial" w:cs="Arial"/>
                <w:color w:val="000000"/>
                <w:sz w:val="18"/>
                <w:szCs w:val="18"/>
              </w:rPr>
            </w:pPr>
            <w:r w:rsidRPr="005E5065">
              <w:rPr>
                <w:rFonts w:ascii="Arial" w:hAnsi="Arial" w:cs="Arial"/>
                <w:sz w:val="18"/>
                <w:szCs w:val="18"/>
              </w:rPr>
              <w:t>Señalamientos de Piso mojado, color amarillo brillante, altura de 65cm, marca indistinta</w:t>
            </w:r>
          </w:p>
        </w:tc>
        <w:tc>
          <w:tcPr>
            <w:tcW w:w="547" w:type="pct"/>
            <w:shd w:val="clear" w:color="auto" w:fill="auto"/>
          </w:tcPr>
          <w:p w14:paraId="053AE551" w14:textId="0128AFDA"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Pieza</w:t>
            </w:r>
          </w:p>
        </w:tc>
        <w:tc>
          <w:tcPr>
            <w:tcW w:w="547" w:type="pct"/>
            <w:shd w:val="clear" w:color="auto" w:fill="auto"/>
          </w:tcPr>
          <w:p w14:paraId="3F7C141D" w14:textId="10EEE3BD"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28</w:t>
            </w:r>
          </w:p>
        </w:tc>
        <w:tc>
          <w:tcPr>
            <w:tcW w:w="625" w:type="pct"/>
            <w:shd w:val="clear" w:color="auto" w:fill="auto"/>
          </w:tcPr>
          <w:p w14:paraId="161C8583" w14:textId="2AB252BE" w:rsidR="005269A6" w:rsidRPr="005E5065" w:rsidRDefault="005269A6" w:rsidP="005269A6">
            <w:pPr>
              <w:jc w:val="right"/>
              <w:rPr>
                <w:rFonts w:ascii="Arial" w:hAnsi="Arial" w:cs="Arial"/>
                <w:color w:val="000000"/>
                <w:sz w:val="18"/>
                <w:szCs w:val="18"/>
              </w:rPr>
            </w:pPr>
            <w:r w:rsidRPr="005E5065">
              <w:rPr>
                <w:rFonts w:ascii="Arial" w:hAnsi="Arial" w:cs="Arial"/>
                <w:sz w:val="18"/>
                <w:szCs w:val="18"/>
              </w:rPr>
              <w:t>$116.37</w:t>
            </w:r>
          </w:p>
        </w:tc>
        <w:tc>
          <w:tcPr>
            <w:tcW w:w="781" w:type="pct"/>
            <w:shd w:val="clear" w:color="auto" w:fill="auto"/>
          </w:tcPr>
          <w:p w14:paraId="5F3AB86C" w14:textId="161D1F43" w:rsidR="005269A6" w:rsidRPr="005E5065" w:rsidRDefault="005269A6" w:rsidP="005269A6">
            <w:pPr>
              <w:jc w:val="right"/>
              <w:rPr>
                <w:rFonts w:ascii="Arial" w:hAnsi="Arial" w:cs="Arial"/>
                <w:sz w:val="18"/>
                <w:szCs w:val="18"/>
              </w:rPr>
            </w:pPr>
            <w:r w:rsidRPr="005E5065">
              <w:rPr>
                <w:rFonts w:ascii="Arial" w:hAnsi="Arial" w:cs="Arial"/>
                <w:sz w:val="18"/>
                <w:szCs w:val="18"/>
              </w:rPr>
              <w:t>$3,258.36</w:t>
            </w:r>
          </w:p>
        </w:tc>
      </w:tr>
      <w:tr w:rsidR="005269A6" w:rsidRPr="005E5065" w14:paraId="69DC7995" w14:textId="77777777" w:rsidTr="008B47A7">
        <w:trPr>
          <w:trHeight w:hRule="exact" w:val="227"/>
          <w:jc w:val="center"/>
        </w:trPr>
        <w:tc>
          <w:tcPr>
            <w:tcW w:w="466" w:type="pct"/>
            <w:shd w:val="clear" w:color="auto" w:fill="auto"/>
          </w:tcPr>
          <w:p w14:paraId="2C8DD46F" w14:textId="37A37D36" w:rsidR="005269A6" w:rsidRPr="005E5065" w:rsidRDefault="005269A6" w:rsidP="005269A6">
            <w:pPr>
              <w:jc w:val="center"/>
              <w:rPr>
                <w:rFonts w:ascii="Arial" w:hAnsi="Arial" w:cs="Arial"/>
                <w:b/>
                <w:sz w:val="18"/>
                <w:szCs w:val="18"/>
              </w:rPr>
            </w:pPr>
            <w:r w:rsidRPr="005E5065">
              <w:rPr>
                <w:rFonts w:ascii="Arial" w:hAnsi="Arial" w:cs="Arial"/>
                <w:sz w:val="18"/>
                <w:szCs w:val="18"/>
              </w:rPr>
              <w:t>54</w:t>
            </w:r>
          </w:p>
        </w:tc>
        <w:tc>
          <w:tcPr>
            <w:tcW w:w="2033" w:type="pct"/>
            <w:shd w:val="clear" w:color="auto" w:fill="auto"/>
          </w:tcPr>
          <w:p w14:paraId="581B839C" w14:textId="160764C3" w:rsidR="005269A6" w:rsidRPr="005E5065" w:rsidRDefault="005269A6" w:rsidP="005269A6">
            <w:pPr>
              <w:rPr>
                <w:rFonts w:ascii="Arial" w:hAnsi="Arial" w:cs="Arial"/>
                <w:color w:val="000000"/>
                <w:sz w:val="18"/>
                <w:szCs w:val="18"/>
              </w:rPr>
            </w:pPr>
            <w:r w:rsidRPr="005E5065">
              <w:rPr>
                <w:rFonts w:ascii="Arial" w:hAnsi="Arial" w:cs="Arial"/>
                <w:sz w:val="18"/>
                <w:szCs w:val="18"/>
              </w:rPr>
              <w:t xml:space="preserve">Ajax </w:t>
            </w:r>
            <w:proofErr w:type="spellStart"/>
            <w:r w:rsidRPr="005E5065">
              <w:rPr>
                <w:rFonts w:ascii="Arial" w:hAnsi="Arial" w:cs="Arial"/>
                <w:sz w:val="18"/>
                <w:szCs w:val="18"/>
              </w:rPr>
              <w:t>amonia</w:t>
            </w:r>
            <w:proofErr w:type="spellEnd"/>
            <w:r w:rsidRPr="005E5065">
              <w:rPr>
                <w:rFonts w:ascii="Arial" w:hAnsi="Arial" w:cs="Arial"/>
                <w:sz w:val="18"/>
                <w:szCs w:val="18"/>
              </w:rPr>
              <w:t xml:space="preserve"> limpiador multiusos, líquido con hidróxido de amonio, marca Colgate, presentación: 1 litro</w:t>
            </w:r>
          </w:p>
        </w:tc>
        <w:tc>
          <w:tcPr>
            <w:tcW w:w="547" w:type="pct"/>
            <w:shd w:val="clear" w:color="auto" w:fill="auto"/>
          </w:tcPr>
          <w:p w14:paraId="3294D6FB" w14:textId="34B14A6F"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Pieza</w:t>
            </w:r>
          </w:p>
        </w:tc>
        <w:tc>
          <w:tcPr>
            <w:tcW w:w="547" w:type="pct"/>
            <w:shd w:val="clear" w:color="auto" w:fill="auto"/>
          </w:tcPr>
          <w:p w14:paraId="130836D3" w14:textId="108143A4"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312</w:t>
            </w:r>
          </w:p>
        </w:tc>
        <w:tc>
          <w:tcPr>
            <w:tcW w:w="625" w:type="pct"/>
            <w:shd w:val="clear" w:color="auto" w:fill="auto"/>
          </w:tcPr>
          <w:p w14:paraId="3D2BF5C0" w14:textId="764517D1" w:rsidR="005269A6" w:rsidRPr="005E5065" w:rsidRDefault="005269A6" w:rsidP="005269A6">
            <w:pPr>
              <w:jc w:val="right"/>
              <w:rPr>
                <w:rFonts w:ascii="Arial" w:hAnsi="Arial" w:cs="Arial"/>
                <w:color w:val="000000"/>
                <w:sz w:val="18"/>
                <w:szCs w:val="18"/>
              </w:rPr>
            </w:pPr>
            <w:r w:rsidRPr="005E5065">
              <w:rPr>
                <w:rFonts w:ascii="Arial" w:hAnsi="Arial" w:cs="Arial"/>
                <w:sz w:val="18"/>
                <w:szCs w:val="18"/>
              </w:rPr>
              <w:t>$33.15</w:t>
            </w:r>
          </w:p>
        </w:tc>
        <w:tc>
          <w:tcPr>
            <w:tcW w:w="781" w:type="pct"/>
            <w:shd w:val="clear" w:color="auto" w:fill="auto"/>
          </w:tcPr>
          <w:p w14:paraId="5A7F89F6" w14:textId="53AF9BE5" w:rsidR="005269A6" w:rsidRPr="005E5065" w:rsidRDefault="005269A6" w:rsidP="005269A6">
            <w:pPr>
              <w:jc w:val="right"/>
              <w:rPr>
                <w:rFonts w:ascii="Arial" w:hAnsi="Arial" w:cs="Arial"/>
                <w:sz w:val="18"/>
                <w:szCs w:val="18"/>
              </w:rPr>
            </w:pPr>
            <w:r w:rsidRPr="005E5065">
              <w:rPr>
                <w:rFonts w:ascii="Arial" w:hAnsi="Arial" w:cs="Arial"/>
                <w:sz w:val="18"/>
                <w:szCs w:val="18"/>
              </w:rPr>
              <w:t>$10,342.80</w:t>
            </w:r>
          </w:p>
        </w:tc>
      </w:tr>
      <w:tr w:rsidR="005269A6" w:rsidRPr="005E5065" w14:paraId="67B8F450" w14:textId="77777777" w:rsidTr="00E93C06">
        <w:trPr>
          <w:trHeight w:hRule="exact" w:val="227"/>
          <w:jc w:val="center"/>
        </w:trPr>
        <w:tc>
          <w:tcPr>
            <w:tcW w:w="466" w:type="pct"/>
            <w:shd w:val="clear" w:color="auto" w:fill="auto"/>
          </w:tcPr>
          <w:p w14:paraId="4A313374" w14:textId="4A0CB0B6" w:rsidR="005269A6" w:rsidRPr="005E5065" w:rsidRDefault="005269A6" w:rsidP="005269A6">
            <w:pPr>
              <w:jc w:val="center"/>
              <w:rPr>
                <w:rFonts w:ascii="Arial" w:hAnsi="Arial" w:cs="Arial"/>
                <w:b/>
                <w:sz w:val="18"/>
                <w:szCs w:val="18"/>
              </w:rPr>
            </w:pPr>
            <w:r w:rsidRPr="005E5065">
              <w:rPr>
                <w:rFonts w:ascii="Arial" w:hAnsi="Arial" w:cs="Arial"/>
                <w:sz w:val="18"/>
                <w:szCs w:val="18"/>
              </w:rPr>
              <w:t>55</w:t>
            </w:r>
          </w:p>
        </w:tc>
        <w:tc>
          <w:tcPr>
            <w:tcW w:w="2033" w:type="pct"/>
            <w:shd w:val="clear" w:color="auto" w:fill="auto"/>
          </w:tcPr>
          <w:p w14:paraId="5C8FB950" w14:textId="63E4108E" w:rsidR="005269A6" w:rsidRPr="005E5065" w:rsidRDefault="005269A6" w:rsidP="005269A6">
            <w:pPr>
              <w:rPr>
                <w:rFonts w:ascii="Arial" w:hAnsi="Arial" w:cs="Arial"/>
                <w:color w:val="000000"/>
                <w:sz w:val="18"/>
                <w:szCs w:val="18"/>
              </w:rPr>
            </w:pPr>
            <w:r w:rsidRPr="005E5065">
              <w:rPr>
                <w:rFonts w:ascii="Arial" w:hAnsi="Arial" w:cs="Arial"/>
                <w:sz w:val="18"/>
                <w:szCs w:val="18"/>
              </w:rPr>
              <w:t>Bolsa de plástico color negro, medidas: 60cm x 70cm, calibre 150, marca indistinta</w:t>
            </w:r>
          </w:p>
        </w:tc>
        <w:tc>
          <w:tcPr>
            <w:tcW w:w="547" w:type="pct"/>
            <w:shd w:val="clear" w:color="auto" w:fill="auto"/>
          </w:tcPr>
          <w:p w14:paraId="10C5198B" w14:textId="3F5BFAA4"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Pieza</w:t>
            </w:r>
          </w:p>
        </w:tc>
        <w:tc>
          <w:tcPr>
            <w:tcW w:w="547" w:type="pct"/>
            <w:shd w:val="clear" w:color="auto" w:fill="auto"/>
          </w:tcPr>
          <w:p w14:paraId="7471970D" w14:textId="46AB445D"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2,500</w:t>
            </w:r>
          </w:p>
        </w:tc>
        <w:tc>
          <w:tcPr>
            <w:tcW w:w="625" w:type="pct"/>
            <w:shd w:val="clear" w:color="auto" w:fill="auto"/>
          </w:tcPr>
          <w:p w14:paraId="44BCB858" w14:textId="12FC7A7C" w:rsidR="005269A6" w:rsidRPr="005E5065" w:rsidRDefault="005269A6" w:rsidP="005269A6">
            <w:pPr>
              <w:jc w:val="right"/>
              <w:rPr>
                <w:rFonts w:ascii="Arial" w:hAnsi="Arial" w:cs="Arial"/>
                <w:color w:val="000000"/>
                <w:sz w:val="18"/>
                <w:szCs w:val="18"/>
              </w:rPr>
            </w:pPr>
            <w:r w:rsidRPr="005E5065">
              <w:rPr>
                <w:rFonts w:ascii="Arial" w:hAnsi="Arial" w:cs="Arial"/>
                <w:sz w:val="18"/>
                <w:szCs w:val="18"/>
              </w:rPr>
              <w:t>$1.10</w:t>
            </w:r>
          </w:p>
        </w:tc>
        <w:tc>
          <w:tcPr>
            <w:tcW w:w="781" w:type="pct"/>
            <w:shd w:val="clear" w:color="auto" w:fill="auto"/>
          </w:tcPr>
          <w:p w14:paraId="16F8F418" w14:textId="7AF395CD" w:rsidR="005269A6" w:rsidRPr="005E5065" w:rsidRDefault="005269A6" w:rsidP="005269A6">
            <w:pPr>
              <w:jc w:val="right"/>
              <w:rPr>
                <w:rFonts w:ascii="Arial" w:hAnsi="Arial" w:cs="Arial"/>
                <w:sz w:val="18"/>
                <w:szCs w:val="18"/>
              </w:rPr>
            </w:pPr>
            <w:r w:rsidRPr="005E5065">
              <w:rPr>
                <w:rFonts w:ascii="Arial" w:hAnsi="Arial" w:cs="Arial"/>
                <w:sz w:val="18"/>
                <w:szCs w:val="18"/>
              </w:rPr>
              <w:t>$2,750.00</w:t>
            </w:r>
          </w:p>
        </w:tc>
      </w:tr>
      <w:tr w:rsidR="005269A6" w:rsidRPr="005E5065" w14:paraId="299C5627" w14:textId="77777777" w:rsidTr="008B47A7">
        <w:trPr>
          <w:trHeight w:hRule="exact" w:val="227"/>
          <w:jc w:val="center"/>
        </w:trPr>
        <w:tc>
          <w:tcPr>
            <w:tcW w:w="466" w:type="pct"/>
            <w:shd w:val="clear" w:color="auto" w:fill="auto"/>
          </w:tcPr>
          <w:p w14:paraId="3D8198B9" w14:textId="336A7502" w:rsidR="005269A6" w:rsidRPr="005E5065" w:rsidRDefault="005269A6" w:rsidP="005269A6">
            <w:pPr>
              <w:jc w:val="center"/>
              <w:rPr>
                <w:rFonts w:ascii="Arial" w:hAnsi="Arial" w:cs="Arial"/>
                <w:b/>
                <w:sz w:val="18"/>
                <w:szCs w:val="18"/>
              </w:rPr>
            </w:pPr>
            <w:r w:rsidRPr="005E5065">
              <w:rPr>
                <w:rFonts w:ascii="Arial" w:hAnsi="Arial" w:cs="Arial"/>
                <w:sz w:val="18"/>
                <w:szCs w:val="18"/>
              </w:rPr>
              <w:lastRenderedPageBreak/>
              <w:t>56</w:t>
            </w:r>
          </w:p>
        </w:tc>
        <w:tc>
          <w:tcPr>
            <w:tcW w:w="2033" w:type="pct"/>
            <w:shd w:val="clear" w:color="auto" w:fill="auto"/>
          </w:tcPr>
          <w:p w14:paraId="2FCCCE1F" w14:textId="1617A3AC" w:rsidR="005269A6" w:rsidRPr="005E5065" w:rsidRDefault="005269A6" w:rsidP="005269A6">
            <w:pPr>
              <w:rPr>
                <w:rFonts w:ascii="Arial" w:hAnsi="Arial" w:cs="Arial"/>
                <w:color w:val="000000"/>
                <w:sz w:val="18"/>
                <w:szCs w:val="18"/>
              </w:rPr>
            </w:pPr>
            <w:r w:rsidRPr="005E5065">
              <w:rPr>
                <w:rFonts w:ascii="Arial" w:hAnsi="Arial" w:cs="Arial"/>
                <w:sz w:val="18"/>
                <w:szCs w:val="18"/>
              </w:rPr>
              <w:t>Bolsa de plástico color Negro, medidas: 65cm x 110cm, calibre 300, marca indistinta</w:t>
            </w:r>
          </w:p>
        </w:tc>
        <w:tc>
          <w:tcPr>
            <w:tcW w:w="547" w:type="pct"/>
            <w:shd w:val="clear" w:color="auto" w:fill="auto"/>
          </w:tcPr>
          <w:p w14:paraId="5F0C37BA" w14:textId="23EEBE13"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Pieza</w:t>
            </w:r>
          </w:p>
        </w:tc>
        <w:tc>
          <w:tcPr>
            <w:tcW w:w="547" w:type="pct"/>
            <w:shd w:val="clear" w:color="auto" w:fill="auto"/>
          </w:tcPr>
          <w:p w14:paraId="72C2CACF" w14:textId="18FEA869"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2,500</w:t>
            </w:r>
          </w:p>
        </w:tc>
        <w:tc>
          <w:tcPr>
            <w:tcW w:w="625" w:type="pct"/>
            <w:shd w:val="clear" w:color="auto" w:fill="auto"/>
          </w:tcPr>
          <w:p w14:paraId="35EB6B26" w14:textId="6DC6C07F" w:rsidR="005269A6" w:rsidRPr="005E5065" w:rsidRDefault="005269A6" w:rsidP="005269A6">
            <w:pPr>
              <w:jc w:val="right"/>
              <w:rPr>
                <w:rFonts w:ascii="Arial" w:hAnsi="Arial" w:cs="Arial"/>
                <w:color w:val="000000"/>
                <w:sz w:val="18"/>
                <w:szCs w:val="18"/>
              </w:rPr>
            </w:pPr>
            <w:r w:rsidRPr="005E5065">
              <w:rPr>
                <w:rFonts w:ascii="Arial" w:hAnsi="Arial" w:cs="Arial"/>
                <w:sz w:val="18"/>
                <w:szCs w:val="18"/>
              </w:rPr>
              <w:t>$3.82</w:t>
            </w:r>
          </w:p>
        </w:tc>
        <w:tc>
          <w:tcPr>
            <w:tcW w:w="781" w:type="pct"/>
            <w:shd w:val="clear" w:color="auto" w:fill="auto"/>
          </w:tcPr>
          <w:p w14:paraId="237A65B3" w14:textId="7CD3BF0B" w:rsidR="005269A6" w:rsidRPr="005E5065" w:rsidRDefault="005269A6" w:rsidP="005269A6">
            <w:pPr>
              <w:jc w:val="right"/>
              <w:rPr>
                <w:rFonts w:ascii="Arial" w:hAnsi="Arial" w:cs="Arial"/>
                <w:sz w:val="18"/>
                <w:szCs w:val="18"/>
              </w:rPr>
            </w:pPr>
            <w:r w:rsidRPr="005E5065">
              <w:rPr>
                <w:rFonts w:ascii="Arial" w:hAnsi="Arial" w:cs="Arial"/>
                <w:sz w:val="18"/>
                <w:szCs w:val="18"/>
              </w:rPr>
              <w:t>$9,550.00</w:t>
            </w:r>
          </w:p>
        </w:tc>
      </w:tr>
      <w:tr w:rsidR="005269A6" w:rsidRPr="005E5065" w14:paraId="5EFACE7A" w14:textId="77777777" w:rsidTr="00E93C06">
        <w:trPr>
          <w:trHeight w:hRule="exact" w:val="227"/>
          <w:jc w:val="center"/>
        </w:trPr>
        <w:tc>
          <w:tcPr>
            <w:tcW w:w="466" w:type="pct"/>
            <w:shd w:val="clear" w:color="auto" w:fill="auto"/>
          </w:tcPr>
          <w:p w14:paraId="6DA1CCA3" w14:textId="7C8F7EE3" w:rsidR="005269A6" w:rsidRPr="005E5065" w:rsidRDefault="005269A6" w:rsidP="005269A6">
            <w:pPr>
              <w:jc w:val="center"/>
              <w:rPr>
                <w:rFonts w:ascii="Arial" w:hAnsi="Arial" w:cs="Arial"/>
                <w:b/>
                <w:sz w:val="18"/>
                <w:szCs w:val="18"/>
              </w:rPr>
            </w:pPr>
            <w:r w:rsidRPr="005E5065">
              <w:rPr>
                <w:rFonts w:ascii="Arial" w:hAnsi="Arial" w:cs="Arial"/>
                <w:sz w:val="18"/>
                <w:szCs w:val="18"/>
              </w:rPr>
              <w:t>57</w:t>
            </w:r>
          </w:p>
        </w:tc>
        <w:tc>
          <w:tcPr>
            <w:tcW w:w="2033" w:type="pct"/>
            <w:shd w:val="clear" w:color="auto" w:fill="auto"/>
          </w:tcPr>
          <w:p w14:paraId="73348B70" w14:textId="2803B3E4" w:rsidR="005269A6" w:rsidRPr="005E5065" w:rsidRDefault="005269A6" w:rsidP="005269A6">
            <w:pPr>
              <w:rPr>
                <w:rFonts w:ascii="Arial" w:hAnsi="Arial" w:cs="Arial"/>
                <w:color w:val="000000"/>
                <w:sz w:val="18"/>
                <w:szCs w:val="18"/>
              </w:rPr>
            </w:pPr>
            <w:r w:rsidRPr="005E5065">
              <w:rPr>
                <w:rFonts w:ascii="Arial" w:hAnsi="Arial" w:cs="Arial"/>
                <w:sz w:val="18"/>
                <w:szCs w:val="18"/>
              </w:rPr>
              <w:t>Bolsa de plástico transparente, medidas: 60cm x 70cm, calibre 150, marca indistinta</w:t>
            </w:r>
          </w:p>
        </w:tc>
        <w:tc>
          <w:tcPr>
            <w:tcW w:w="547" w:type="pct"/>
            <w:shd w:val="clear" w:color="auto" w:fill="auto"/>
          </w:tcPr>
          <w:p w14:paraId="41D63C34" w14:textId="3118FB2F"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Pieza</w:t>
            </w:r>
          </w:p>
        </w:tc>
        <w:tc>
          <w:tcPr>
            <w:tcW w:w="547" w:type="pct"/>
            <w:shd w:val="clear" w:color="auto" w:fill="auto"/>
          </w:tcPr>
          <w:p w14:paraId="52D05BC0" w14:textId="26690D3F"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2,250</w:t>
            </w:r>
          </w:p>
        </w:tc>
        <w:tc>
          <w:tcPr>
            <w:tcW w:w="625" w:type="pct"/>
            <w:shd w:val="clear" w:color="auto" w:fill="auto"/>
          </w:tcPr>
          <w:p w14:paraId="1E5CABD2" w14:textId="62551363" w:rsidR="005269A6" w:rsidRPr="005E5065" w:rsidRDefault="005269A6" w:rsidP="005269A6">
            <w:pPr>
              <w:jc w:val="right"/>
              <w:rPr>
                <w:rFonts w:ascii="Arial" w:hAnsi="Arial" w:cs="Arial"/>
                <w:color w:val="000000"/>
                <w:sz w:val="18"/>
                <w:szCs w:val="18"/>
              </w:rPr>
            </w:pPr>
            <w:r w:rsidRPr="005E5065">
              <w:rPr>
                <w:rFonts w:ascii="Arial" w:hAnsi="Arial" w:cs="Arial"/>
                <w:sz w:val="18"/>
                <w:szCs w:val="18"/>
              </w:rPr>
              <w:t>$1.55</w:t>
            </w:r>
          </w:p>
        </w:tc>
        <w:tc>
          <w:tcPr>
            <w:tcW w:w="781" w:type="pct"/>
            <w:shd w:val="clear" w:color="auto" w:fill="auto"/>
          </w:tcPr>
          <w:p w14:paraId="64384D4F" w14:textId="74D5A9AF" w:rsidR="005269A6" w:rsidRPr="005E5065" w:rsidRDefault="005269A6" w:rsidP="005269A6">
            <w:pPr>
              <w:jc w:val="right"/>
              <w:rPr>
                <w:rFonts w:ascii="Arial" w:hAnsi="Arial" w:cs="Arial"/>
                <w:sz w:val="18"/>
                <w:szCs w:val="18"/>
              </w:rPr>
            </w:pPr>
            <w:r w:rsidRPr="005E5065">
              <w:rPr>
                <w:rFonts w:ascii="Arial" w:hAnsi="Arial" w:cs="Arial"/>
                <w:sz w:val="18"/>
                <w:szCs w:val="18"/>
              </w:rPr>
              <w:t>$3,487.50</w:t>
            </w:r>
          </w:p>
        </w:tc>
      </w:tr>
      <w:tr w:rsidR="005269A6" w:rsidRPr="005E5065" w14:paraId="6B01AED0" w14:textId="77777777" w:rsidTr="008B47A7">
        <w:trPr>
          <w:trHeight w:hRule="exact" w:val="227"/>
          <w:jc w:val="center"/>
        </w:trPr>
        <w:tc>
          <w:tcPr>
            <w:tcW w:w="466" w:type="pct"/>
            <w:shd w:val="clear" w:color="auto" w:fill="auto"/>
          </w:tcPr>
          <w:p w14:paraId="56D0050C" w14:textId="272DF531" w:rsidR="005269A6" w:rsidRPr="005E5065" w:rsidRDefault="005269A6" w:rsidP="005269A6">
            <w:pPr>
              <w:jc w:val="center"/>
              <w:rPr>
                <w:rFonts w:ascii="Arial" w:hAnsi="Arial" w:cs="Arial"/>
                <w:b/>
                <w:sz w:val="18"/>
                <w:szCs w:val="18"/>
              </w:rPr>
            </w:pPr>
            <w:r w:rsidRPr="005E5065">
              <w:rPr>
                <w:rFonts w:ascii="Arial" w:hAnsi="Arial" w:cs="Arial"/>
                <w:sz w:val="18"/>
                <w:szCs w:val="18"/>
              </w:rPr>
              <w:t>58</w:t>
            </w:r>
          </w:p>
        </w:tc>
        <w:tc>
          <w:tcPr>
            <w:tcW w:w="2033" w:type="pct"/>
            <w:shd w:val="clear" w:color="auto" w:fill="auto"/>
          </w:tcPr>
          <w:p w14:paraId="055E7854" w14:textId="29242155" w:rsidR="005269A6" w:rsidRPr="005E5065" w:rsidRDefault="005269A6" w:rsidP="005269A6">
            <w:pPr>
              <w:rPr>
                <w:rFonts w:ascii="Arial" w:hAnsi="Arial" w:cs="Arial"/>
                <w:color w:val="000000"/>
                <w:sz w:val="18"/>
                <w:szCs w:val="18"/>
              </w:rPr>
            </w:pPr>
            <w:r w:rsidRPr="005E5065">
              <w:rPr>
                <w:rFonts w:ascii="Arial" w:hAnsi="Arial" w:cs="Arial"/>
                <w:sz w:val="18"/>
                <w:szCs w:val="18"/>
              </w:rPr>
              <w:t>Bolsa de plástico transparente, medidas: 65cm x 110cm, calibre 300, marca indistinta</w:t>
            </w:r>
          </w:p>
        </w:tc>
        <w:tc>
          <w:tcPr>
            <w:tcW w:w="547" w:type="pct"/>
            <w:shd w:val="clear" w:color="auto" w:fill="auto"/>
          </w:tcPr>
          <w:p w14:paraId="143ACF43" w14:textId="6A1F8D1F"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Pieza</w:t>
            </w:r>
          </w:p>
        </w:tc>
        <w:tc>
          <w:tcPr>
            <w:tcW w:w="547" w:type="pct"/>
            <w:shd w:val="clear" w:color="auto" w:fill="auto"/>
          </w:tcPr>
          <w:p w14:paraId="2F2DFF47" w14:textId="5775D6E5"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2,250</w:t>
            </w:r>
          </w:p>
        </w:tc>
        <w:tc>
          <w:tcPr>
            <w:tcW w:w="625" w:type="pct"/>
            <w:shd w:val="clear" w:color="auto" w:fill="auto"/>
          </w:tcPr>
          <w:p w14:paraId="12A71AA4" w14:textId="43DB8DEB" w:rsidR="005269A6" w:rsidRPr="005E5065" w:rsidRDefault="005269A6" w:rsidP="005269A6">
            <w:pPr>
              <w:jc w:val="right"/>
              <w:rPr>
                <w:rFonts w:ascii="Arial" w:hAnsi="Arial" w:cs="Arial"/>
                <w:color w:val="000000"/>
                <w:sz w:val="18"/>
                <w:szCs w:val="18"/>
              </w:rPr>
            </w:pPr>
            <w:r w:rsidRPr="005E5065">
              <w:rPr>
                <w:rFonts w:ascii="Arial" w:hAnsi="Arial" w:cs="Arial"/>
                <w:sz w:val="18"/>
                <w:szCs w:val="18"/>
              </w:rPr>
              <w:t>$5.11</w:t>
            </w:r>
          </w:p>
        </w:tc>
        <w:tc>
          <w:tcPr>
            <w:tcW w:w="781" w:type="pct"/>
            <w:shd w:val="clear" w:color="auto" w:fill="auto"/>
          </w:tcPr>
          <w:p w14:paraId="2FB5C2DF" w14:textId="58E04736" w:rsidR="005269A6" w:rsidRPr="005E5065" w:rsidRDefault="005269A6" w:rsidP="005269A6">
            <w:pPr>
              <w:jc w:val="right"/>
              <w:rPr>
                <w:rFonts w:ascii="Arial" w:hAnsi="Arial" w:cs="Arial"/>
                <w:sz w:val="18"/>
                <w:szCs w:val="18"/>
              </w:rPr>
            </w:pPr>
            <w:r w:rsidRPr="005E5065">
              <w:rPr>
                <w:rFonts w:ascii="Arial" w:hAnsi="Arial" w:cs="Arial"/>
                <w:sz w:val="18"/>
                <w:szCs w:val="18"/>
              </w:rPr>
              <w:t>$11,497.50</w:t>
            </w:r>
          </w:p>
        </w:tc>
      </w:tr>
      <w:tr w:rsidR="005269A6" w:rsidRPr="005E5065" w14:paraId="42DF8DBF" w14:textId="77777777" w:rsidTr="008B47A7">
        <w:trPr>
          <w:trHeight w:hRule="exact" w:val="227"/>
          <w:jc w:val="center"/>
        </w:trPr>
        <w:tc>
          <w:tcPr>
            <w:tcW w:w="466" w:type="pct"/>
            <w:shd w:val="clear" w:color="auto" w:fill="auto"/>
          </w:tcPr>
          <w:p w14:paraId="3A9C5E8B" w14:textId="5EC1F9F6" w:rsidR="005269A6" w:rsidRPr="005E5065" w:rsidRDefault="005269A6" w:rsidP="005269A6">
            <w:pPr>
              <w:jc w:val="center"/>
              <w:rPr>
                <w:rFonts w:ascii="Arial" w:hAnsi="Arial" w:cs="Arial"/>
                <w:b/>
                <w:sz w:val="18"/>
                <w:szCs w:val="18"/>
              </w:rPr>
            </w:pPr>
            <w:r w:rsidRPr="005E5065">
              <w:rPr>
                <w:rFonts w:ascii="Arial" w:hAnsi="Arial" w:cs="Arial"/>
                <w:sz w:val="18"/>
                <w:szCs w:val="18"/>
              </w:rPr>
              <w:t>59</w:t>
            </w:r>
          </w:p>
        </w:tc>
        <w:tc>
          <w:tcPr>
            <w:tcW w:w="2033" w:type="pct"/>
            <w:shd w:val="clear" w:color="auto" w:fill="auto"/>
          </w:tcPr>
          <w:p w14:paraId="1BE3D370" w14:textId="529F4C5A" w:rsidR="005269A6" w:rsidRPr="005E5065" w:rsidRDefault="005269A6" w:rsidP="005269A6">
            <w:pPr>
              <w:rPr>
                <w:rFonts w:ascii="Arial" w:hAnsi="Arial" w:cs="Arial"/>
                <w:color w:val="000000"/>
                <w:sz w:val="18"/>
                <w:szCs w:val="18"/>
              </w:rPr>
            </w:pPr>
            <w:r w:rsidRPr="005E5065">
              <w:rPr>
                <w:rFonts w:ascii="Arial" w:hAnsi="Arial" w:cs="Arial"/>
                <w:sz w:val="18"/>
                <w:szCs w:val="18"/>
              </w:rPr>
              <w:t>Cepillo para WC con mango y base de plástico, marca y color indistintos</w:t>
            </w:r>
          </w:p>
        </w:tc>
        <w:tc>
          <w:tcPr>
            <w:tcW w:w="547" w:type="pct"/>
            <w:shd w:val="clear" w:color="auto" w:fill="auto"/>
          </w:tcPr>
          <w:p w14:paraId="0E333A78" w14:textId="4440E772"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Pieza</w:t>
            </w:r>
          </w:p>
        </w:tc>
        <w:tc>
          <w:tcPr>
            <w:tcW w:w="547" w:type="pct"/>
            <w:shd w:val="clear" w:color="auto" w:fill="auto"/>
          </w:tcPr>
          <w:p w14:paraId="5E56CBB5" w14:textId="08FBD696"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71</w:t>
            </w:r>
          </w:p>
        </w:tc>
        <w:tc>
          <w:tcPr>
            <w:tcW w:w="625" w:type="pct"/>
            <w:shd w:val="clear" w:color="auto" w:fill="auto"/>
          </w:tcPr>
          <w:p w14:paraId="42D1CED9" w14:textId="2F18D077" w:rsidR="005269A6" w:rsidRPr="005E5065" w:rsidRDefault="005269A6" w:rsidP="005269A6">
            <w:pPr>
              <w:jc w:val="right"/>
              <w:rPr>
                <w:rFonts w:ascii="Arial" w:hAnsi="Arial" w:cs="Arial"/>
                <w:color w:val="000000"/>
                <w:sz w:val="18"/>
                <w:szCs w:val="18"/>
              </w:rPr>
            </w:pPr>
            <w:r w:rsidRPr="005E5065">
              <w:rPr>
                <w:rFonts w:ascii="Arial" w:hAnsi="Arial" w:cs="Arial"/>
                <w:sz w:val="18"/>
                <w:szCs w:val="18"/>
              </w:rPr>
              <w:t>$27.58</w:t>
            </w:r>
          </w:p>
        </w:tc>
        <w:tc>
          <w:tcPr>
            <w:tcW w:w="781" w:type="pct"/>
            <w:shd w:val="clear" w:color="auto" w:fill="auto"/>
          </w:tcPr>
          <w:p w14:paraId="05F92A7C" w14:textId="660223A5" w:rsidR="005269A6" w:rsidRPr="005E5065" w:rsidRDefault="005269A6" w:rsidP="005269A6">
            <w:pPr>
              <w:jc w:val="right"/>
              <w:rPr>
                <w:rFonts w:ascii="Arial" w:hAnsi="Arial" w:cs="Arial"/>
                <w:sz w:val="18"/>
                <w:szCs w:val="18"/>
              </w:rPr>
            </w:pPr>
            <w:r w:rsidRPr="005E5065">
              <w:rPr>
                <w:rFonts w:ascii="Arial" w:hAnsi="Arial" w:cs="Arial"/>
                <w:sz w:val="18"/>
                <w:szCs w:val="18"/>
              </w:rPr>
              <w:t>$1,958.18</w:t>
            </w:r>
          </w:p>
        </w:tc>
      </w:tr>
      <w:tr w:rsidR="005269A6" w:rsidRPr="005E5065" w14:paraId="26A7F018" w14:textId="77777777" w:rsidTr="008B47A7">
        <w:trPr>
          <w:trHeight w:hRule="exact" w:val="227"/>
          <w:jc w:val="center"/>
        </w:trPr>
        <w:tc>
          <w:tcPr>
            <w:tcW w:w="466" w:type="pct"/>
            <w:shd w:val="clear" w:color="auto" w:fill="auto"/>
          </w:tcPr>
          <w:p w14:paraId="154DA2CB" w14:textId="4063E79F" w:rsidR="005269A6" w:rsidRPr="005E5065" w:rsidRDefault="005269A6" w:rsidP="005269A6">
            <w:pPr>
              <w:jc w:val="center"/>
              <w:rPr>
                <w:rFonts w:ascii="Arial" w:hAnsi="Arial" w:cs="Arial"/>
                <w:b/>
                <w:sz w:val="18"/>
                <w:szCs w:val="18"/>
              </w:rPr>
            </w:pPr>
            <w:r w:rsidRPr="005E5065">
              <w:rPr>
                <w:rFonts w:ascii="Arial" w:hAnsi="Arial" w:cs="Arial"/>
                <w:sz w:val="18"/>
                <w:szCs w:val="18"/>
              </w:rPr>
              <w:t>60</w:t>
            </w:r>
          </w:p>
        </w:tc>
        <w:tc>
          <w:tcPr>
            <w:tcW w:w="2033" w:type="pct"/>
            <w:shd w:val="clear" w:color="auto" w:fill="auto"/>
          </w:tcPr>
          <w:p w14:paraId="5E6B0762" w14:textId="53B9A244" w:rsidR="005269A6" w:rsidRPr="005E5065" w:rsidRDefault="005269A6" w:rsidP="005269A6">
            <w:pPr>
              <w:rPr>
                <w:rFonts w:ascii="Arial" w:hAnsi="Arial" w:cs="Arial"/>
                <w:color w:val="000000"/>
                <w:sz w:val="18"/>
                <w:szCs w:val="18"/>
              </w:rPr>
            </w:pPr>
            <w:r w:rsidRPr="005E5065">
              <w:rPr>
                <w:rFonts w:ascii="Arial" w:hAnsi="Arial" w:cs="Arial"/>
                <w:sz w:val="18"/>
                <w:szCs w:val="18"/>
              </w:rPr>
              <w:t xml:space="preserve">Cloralex, cloro blanqueador de ropa, concentrado </w:t>
            </w:r>
            <w:proofErr w:type="spellStart"/>
            <w:r w:rsidRPr="005E5065">
              <w:rPr>
                <w:rFonts w:ascii="Arial" w:hAnsi="Arial" w:cs="Arial"/>
                <w:sz w:val="18"/>
                <w:szCs w:val="18"/>
              </w:rPr>
              <w:t>Johnson’s</w:t>
            </w:r>
            <w:proofErr w:type="spellEnd"/>
            <w:r w:rsidRPr="005E5065">
              <w:rPr>
                <w:rFonts w:ascii="Arial" w:hAnsi="Arial" w:cs="Arial"/>
                <w:sz w:val="18"/>
                <w:szCs w:val="18"/>
              </w:rPr>
              <w:t>, elimina el 99.9% de los virus y bacterias, con recomendación de la Asociación Mexicana de Epidemiología A.C., presentación: 950 ml</w:t>
            </w:r>
          </w:p>
        </w:tc>
        <w:tc>
          <w:tcPr>
            <w:tcW w:w="547" w:type="pct"/>
            <w:shd w:val="clear" w:color="auto" w:fill="auto"/>
          </w:tcPr>
          <w:p w14:paraId="4B0718F0" w14:textId="1392ECF0"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Pieza</w:t>
            </w:r>
          </w:p>
        </w:tc>
        <w:tc>
          <w:tcPr>
            <w:tcW w:w="547" w:type="pct"/>
            <w:shd w:val="clear" w:color="auto" w:fill="auto"/>
          </w:tcPr>
          <w:p w14:paraId="6A547CF6" w14:textId="06986BB0"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312</w:t>
            </w:r>
          </w:p>
        </w:tc>
        <w:tc>
          <w:tcPr>
            <w:tcW w:w="625" w:type="pct"/>
            <w:shd w:val="clear" w:color="auto" w:fill="auto"/>
          </w:tcPr>
          <w:p w14:paraId="464AD809" w14:textId="7B1E568A" w:rsidR="005269A6" w:rsidRPr="005E5065" w:rsidRDefault="005269A6" w:rsidP="005269A6">
            <w:pPr>
              <w:jc w:val="right"/>
              <w:rPr>
                <w:rFonts w:ascii="Arial" w:hAnsi="Arial" w:cs="Arial"/>
                <w:color w:val="000000"/>
                <w:sz w:val="18"/>
                <w:szCs w:val="18"/>
              </w:rPr>
            </w:pPr>
            <w:r w:rsidRPr="005E5065">
              <w:rPr>
                <w:rFonts w:ascii="Arial" w:hAnsi="Arial" w:cs="Arial"/>
                <w:sz w:val="18"/>
                <w:szCs w:val="18"/>
              </w:rPr>
              <w:t>$11.30</w:t>
            </w:r>
          </w:p>
        </w:tc>
        <w:tc>
          <w:tcPr>
            <w:tcW w:w="781" w:type="pct"/>
            <w:shd w:val="clear" w:color="auto" w:fill="auto"/>
          </w:tcPr>
          <w:p w14:paraId="404EB5F9" w14:textId="55EAF806" w:rsidR="005269A6" w:rsidRPr="005E5065" w:rsidRDefault="005269A6" w:rsidP="005269A6">
            <w:pPr>
              <w:jc w:val="right"/>
              <w:rPr>
                <w:rFonts w:ascii="Arial" w:hAnsi="Arial" w:cs="Arial"/>
                <w:sz w:val="18"/>
                <w:szCs w:val="18"/>
              </w:rPr>
            </w:pPr>
            <w:r w:rsidRPr="005E5065">
              <w:rPr>
                <w:rFonts w:ascii="Arial" w:hAnsi="Arial" w:cs="Arial"/>
                <w:sz w:val="18"/>
                <w:szCs w:val="18"/>
              </w:rPr>
              <w:t>$3,525.60</w:t>
            </w:r>
          </w:p>
        </w:tc>
      </w:tr>
      <w:tr w:rsidR="005269A6" w:rsidRPr="005E5065" w14:paraId="6D3E29B7" w14:textId="77777777" w:rsidTr="008B47A7">
        <w:trPr>
          <w:trHeight w:hRule="exact" w:val="227"/>
          <w:jc w:val="center"/>
        </w:trPr>
        <w:tc>
          <w:tcPr>
            <w:tcW w:w="466" w:type="pct"/>
            <w:shd w:val="clear" w:color="auto" w:fill="auto"/>
          </w:tcPr>
          <w:p w14:paraId="13B28C02" w14:textId="2067F0C4" w:rsidR="005269A6" w:rsidRPr="005E5065" w:rsidRDefault="005269A6" w:rsidP="005269A6">
            <w:pPr>
              <w:jc w:val="center"/>
              <w:rPr>
                <w:rFonts w:ascii="Arial" w:hAnsi="Arial" w:cs="Arial"/>
                <w:b/>
                <w:sz w:val="18"/>
                <w:szCs w:val="18"/>
              </w:rPr>
            </w:pPr>
            <w:r w:rsidRPr="005E5065">
              <w:rPr>
                <w:rFonts w:ascii="Arial" w:hAnsi="Arial" w:cs="Arial"/>
                <w:sz w:val="18"/>
                <w:szCs w:val="18"/>
              </w:rPr>
              <w:t>62</w:t>
            </w:r>
          </w:p>
        </w:tc>
        <w:tc>
          <w:tcPr>
            <w:tcW w:w="2033" w:type="pct"/>
            <w:shd w:val="clear" w:color="auto" w:fill="auto"/>
          </w:tcPr>
          <w:p w14:paraId="43B1E08C" w14:textId="4E8C6106" w:rsidR="005269A6" w:rsidRPr="005E5065" w:rsidRDefault="005269A6" w:rsidP="005269A6">
            <w:pPr>
              <w:rPr>
                <w:rFonts w:ascii="Arial" w:hAnsi="Arial" w:cs="Arial"/>
                <w:color w:val="000000"/>
                <w:sz w:val="18"/>
                <w:szCs w:val="18"/>
              </w:rPr>
            </w:pPr>
            <w:r w:rsidRPr="005E5065">
              <w:rPr>
                <w:rFonts w:ascii="Arial" w:hAnsi="Arial" w:cs="Arial"/>
                <w:sz w:val="18"/>
                <w:szCs w:val="18"/>
              </w:rPr>
              <w:t>Detergente en polvo, marca Roma, biodegradable, presentación: bolsa de 10kg</w:t>
            </w:r>
          </w:p>
        </w:tc>
        <w:tc>
          <w:tcPr>
            <w:tcW w:w="547" w:type="pct"/>
            <w:shd w:val="clear" w:color="auto" w:fill="auto"/>
          </w:tcPr>
          <w:p w14:paraId="1A004110" w14:textId="7A730A81"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Bolsa de 10 kg</w:t>
            </w:r>
          </w:p>
        </w:tc>
        <w:tc>
          <w:tcPr>
            <w:tcW w:w="547" w:type="pct"/>
            <w:shd w:val="clear" w:color="auto" w:fill="auto"/>
          </w:tcPr>
          <w:p w14:paraId="16CCD35D" w14:textId="2A66E336"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19</w:t>
            </w:r>
          </w:p>
        </w:tc>
        <w:tc>
          <w:tcPr>
            <w:tcW w:w="625" w:type="pct"/>
            <w:shd w:val="clear" w:color="auto" w:fill="auto"/>
          </w:tcPr>
          <w:p w14:paraId="4AD55460" w14:textId="3239DCD1" w:rsidR="005269A6" w:rsidRPr="005E5065" w:rsidRDefault="005269A6" w:rsidP="005269A6">
            <w:pPr>
              <w:jc w:val="right"/>
              <w:rPr>
                <w:rFonts w:ascii="Arial" w:hAnsi="Arial" w:cs="Arial"/>
                <w:color w:val="000000"/>
                <w:sz w:val="18"/>
                <w:szCs w:val="18"/>
              </w:rPr>
            </w:pPr>
            <w:r w:rsidRPr="005E5065">
              <w:rPr>
                <w:rFonts w:ascii="Arial" w:hAnsi="Arial" w:cs="Arial"/>
                <w:sz w:val="18"/>
                <w:szCs w:val="18"/>
              </w:rPr>
              <w:t>$310.00</w:t>
            </w:r>
          </w:p>
        </w:tc>
        <w:tc>
          <w:tcPr>
            <w:tcW w:w="781" w:type="pct"/>
            <w:shd w:val="clear" w:color="auto" w:fill="auto"/>
          </w:tcPr>
          <w:p w14:paraId="7512CC8D" w14:textId="70D90135" w:rsidR="005269A6" w:rsidRPr="005E5065" w:rsidRDefault="005269A6" w:rsidP="005269A6">
            <w:pPr>
              <w:jc w:val="right"/>
              <w:rPr>
                <w:rFonts w:ascii="Arial" w:hAnsi="Arial" w:cs="Arial"/>
                <w:sz w:val="18"/>
                <w:szCs w:val="18"/>
              </w:rPr>
            </w:pPr>
            <w:r w:rsidRPr="005E5065">
              <w:rPr>
                <w:rFonts w:ascii="Arial" w:hAnsi="Arial" w:cs="Arial"/>
                <w:sz w:val="18"/>
                <w:szCs w:val="18"/>
              </w:rPr>
              <w:t>$5,890.00</w:t>
            </w:r>
          </w:p>
        </w:tc>
      </w:tr>
      <w:tr w:rsidR="005269A6" w:rsidRPr="005E5065" w14:paraId="4A11E05E" w14:textId="77777777" w:rsidTr="008B47A7">
        <w:trPr>
          <w:trHeight w:hRule="exact" w:val="227"/>
          <w:jc w:val="center"/>
        </w:trPr>
        <w:tc>
          <w:tcPr>
            <w:tcW w:w="466" w:type="pct"/>
            <w:shd w:val="clear" w:color="auto" w:fill="auto"/>
          </w:tcPr>
          <w:p w14:paraId="04D35249" w14:textId="48275B45" w:rsidR="005269A6" w:rsidRPr="005E5065" w:rsidRDefault="005269A6" w:rsidP="005269A6">
            <w:pPr>
              <w:jc w:val="center"/>
              <w:rPr>
                <w:rFonts w:ascii="Arial" w:hAnsi="Arial" w:cs="Arial"/>
                <w:b/>
                <w:sz w:val="18"/>
                <w:szCs w:val="18"/>
              </w:rPr>
            </w:pPr>
            <w:r w:rsidRPr="005E5065">
              <w:rPr>
                <w:rFonts w:ascii="Arial" w:hAnsi="Arial" w:cs="Arial"/>
                <w:sz w:val="18"/>
                <w:szCs w:val="18"/>
              </w:rPr>
              <w:t>67</w:t>
            </w:r>
          </w:p>
        </w:tc>
        <w:tc>
          <w:tcPr>
            <w:tcW w:w="2033" w:type="pct"/>
            <w:shd w:val="clear" w:color="auto" w:fill="auto"/>
          </w:tcPr>
          <w:p w14:paraId="3A087749" w14:textId="28E538F0" w:rsidR="005269A6" w:rsidRPr="005E5065" w:rsidRDefault="005269A6" w:rsidP="005269A6">
            <w:pPr>
              <w:rPr>
                <w:rFonts w:ascii="Arial" w:hAnsi="Arial" w:cs="Arial"/>
                <w:color w:val="000000"/>
                <w:sz w:val="18"/>
                <w:szCs w:val="18"/>
              </w:rPr>
            </w:pPr>
            <w:r w:rsidRPr="005E5065">
              <w:rPr>
                <w:rFonts w:ascii="Arial" w:hAnsi="Arial" w:cs="Arial"/>
                <w:sz w:val="18"/>
                <w:szCs w:val="18"/>
              </w:rPr>
              <w:t>Franela de algodón color gris, presentación en rollo de 25 metros x 50 cm de ancho, marca indistinta</w:t>
            </w:r>
          </w:p>
        </w:tc>
        <w:tc>
          <w:tcPr>
            <w:tcW w:w="547" w:type="pct"/>
            <w:shd w:val="clear" w:color="auto" w:fill="auto"/>
          </w:tcPr>
          <w:p w14:paraId="71D51145" w14:textId="7CC624FA"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Rollo</w:t>
            </w:r>
          </w:p>
        </w:tc>
        <w:tc>
          <w:tcPr>
            <w:tcW w:w="547" w:type="pct"/>
            <w:shd w:val="clear" w:color="auto" w:fill="auto"/>
          </w:tcPr>
          <w:p w14:paraId="16047789" w14:textId="58858A32"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19</w:t>
            </w:r>
          </w:p>
        </w:tc>
        <w:tc>
          <w:tcPr>
            <w:tcW w:w="625" w:type="pct"/>
            <w:shd w:val="clear" w:color="auto" w:fill="auto"/>
          </w:tcPr>
          <w:p w14:paraId="446A72CC" w14:textId="501052CD" w:rsidR="005269A6" w:rsidRPr="005E5065" w:rsidRDefault="005269A6" w:rsidP="005269A6">
            <w:pPr>
              <w:jc w:val="right"/>
              <w:rPr>
                <w:rFonts w:ascii="Arial" w:hAnsi="Arial" w:cs="Arial"/>
                <w:color w:val="000000"/>
                <w:sz w:val="18"/>
                <w:szCs w:val="18"/>
              </w:rPr>
            </w:pPr>
            <w:r w:rsidRPr="005E5065">
              <w:rPr>
                <w:rFonts w:ascii="Arial" w:hAnsi="Arial" w:cs="Arial"/>
                <w:sz w:val="18"/>
                <w:szCs w:val="18"/>
              </w:rPr>
              <w:t>$297.41</w:t>
            </w:r>
          </w:p>
        </w:tc>
        <w:tc>
          <w:tcPr>
            <w:tcW w:w="781" w:type="pct"/>
            <w:shd w:val="clear" w:color="auto" w:fill="auto"/>
          </w:tcPr>
          <w:p w14:paraId="42C2E682" w14:textId="1D4568C1" w:rsidR="005269A6" w:rsidRPr="005E5065" w:rsidRDefault="005269A6" w:rsidP="005269A6">
            <w:pPr>
              <w:jc w:val="right"/>
              <w:rPr>
                <w:rFonts w:ascii="Arial" w:hAnsi="Arial" w:cs="Arial"/>
                <w:sz w:val="18"/>
                <w:szCs w:val="18"/>
              </w:rPr>
            </w:pPr>
            <w:r w:rsidRPr="005E5065">
              <w:rPr>
                <w:rFonts w:ascii="Arial" w:hAnsi="Arial" w:cs="Arial"/>
                <w:sz w:val="18"/>
                <w:szCs w:val="18"/>
              </w:rPr>
              <w:t>$5,650.79</w:t>
            </w:r>
          </w:p>
        </w:tc>
      </w:tr>
      <w:tr w:rsidR="005269A6" w:rsidRPr="005E5065" w14:paraId="25C5BB92" w14:textId="77777777" w:rsidTr="008B47A7">
        <w:trPr>
          <w:trHeight w:hRule="exact" w:val="227"/>
          <w:jc w:val="center"/>
        </w:trPr>
        <w:tc>
          <w:tcPr>
            <w:tcW w:w="466" w:type="pct"/>
            <w:shd w:val="clear" w:color="auto" w:fill="auto"/>
          </w:tcPr>
          <w:p w14:paraId="2AD95981" w14:textId="16139847" w:rsidR="005269A6" w:rsidRPr="005E5065" w:rsidRDefault="005269A6" w:rsidP="005269A6">
            <w:pPr>
              <w:jc w:val="center"/>
              <w:rPr>
                <w:rFonts w:ascii="Arial" w:hAnsi="Arial" w:cs="Arial"/>
                <w:b/>
                <w:sz w:val="18"/>
                <w:szCs w:val="18"/>
              </w:rPr>
            </w:pPr>
            <w:r w:rsidRPr="005E5065">
              <w:rPr>
                <w:rFonts w:ascii="Arial" w:hAnsi="Arial" w:cs="Arial"/>
                <w:sz w:val="18"/>
                <w:szCs w:val="18"/>
              </w:rPr>
              <w:t>73</w:t>
            </w:r>
          </w:p>
        </w:tc>
        <w:tc>
          <w:tcPr>
            <w:tcW w:w="2033" w:type="pct"/>
            <w:shd w:val="clear" w:color="auto" w:fill="auto"/>
          </w:tcPr>
          <w:p w14:paraId="6F4B7E28" w14:textId="08C595CB" w:rsidR="005269A6" w:rsidRPr="005E5065" w:rsidRDefault="005269A6" w:rsidP="005269A6">
            <w:pPr>
              <w:rPr>
                <w:rFonts w:ascii="Arial" w:hAnsi="Arial" w:cs="Arial"/>
                <w:color w:val="000000"/>
                <w:sz w:val="18"/>
                <w:szCs w:val="18"/>
              </w:rPr>
            </w:pPr>
            <w:proofErr w:type="spellStart"/>
            <w:r w:rsidRPr="005E5065">
              <w:rPr>
                <w:rFonts w:ascii="Arial" w:hAnsi="Arial" w:cs="Arial"/>
                <w:sz w:val="18"/>
                <w:szCs w:val="18"/>
              </w:rPr>
              <w:t>Multilimpiador</w:t>
            </w:r>
            <w:proofErr w:type="spellEnd"/>
            <w:r w:rsidRPr="005E5065">
              <w:rPr>
                <w:rFonts w:ascii="Arial" w:hAnsi="Arial" w:cs="Arial"/>
                <w:sz w:val="18"/>
                <w:szCs w:val="18"/>
              </w:rPr>
              <w:t xml:space="preserve"> y desinfectante concentrado de pino Pinol, marca Alen, presentación: 828 ml</w:t>
            </w:r>
          </w:p>
        </w:tc>
        <w:tc>
          <w:tcPr>
            <w:tcW w:w="547" w:type="pct"/>
            <w:shd w:val="clear" w:color="auto" w:fill="auto"/>
          </w:tcPr>
          <w:p w14:paraId="3E33ABA2" w14:textId="1F10307D"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Pieza</w:t>
            </w:r>
          </w:p>
        </w:tc>
        <w:tc>
          <w:tcPr>
            <w:tcW w:w="547" w:type="pct"/>
            <w:shd w:val="clear" w:color="auto" w:fill="auto"/>
          </w:tcPr>
          <w:p w14:paraId="5F4C3D4B" w14:textId="4B20F789"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312</w:t>
            </w:r>
          </w:p>
        </w:tc>
        <w:tc>
          <w:tcPr>
            <w:tcW w:w="625" w:type="pct"/>
            <w:shd w:val="clear" w:color="auto" w:fill="auto"/>
          </w:tcPr>
          <w:p w14:paraId="0AD83F1D" w14:textId="0AD06545" w:rsidR="005269A6" w:rsidRPr="005E5065" w:rsidRDefault="005269A6" w:rsidP="005269A6">
            <w:pPr>
              <w:jc w:val="right"/>
              <w:rPr>
                <w:rFonts w:ascii="Arial" w:hAnsi="Arial" w:cs="Arial"/>
                <w:color w:val="000000"/>
                <w:sz w:val="18"/>
                <w:szCs w:val="18"/>
              </w:rPr>
            </w:pPr>
            <w:r w:rsidRPr="005E5065">
              <w:rPr>
                <w:rFonts w:ascii="Arial" w:hAnsi="Arial" w:cs="Arial"/>
                <w:sz w:val="18"/>
                <w:szCs w:val="18"/>
              </w:rPr>
              <w:t>$17.95</w:t>
            </w:r>
          </w:p>
        </w:tc>
        <w:tc>
          <w:tcPr>
            <w:tcW w:w="781" w:type="pct"/>
            <w:shd w:val="clear" w:color="auto" w:fill="auto"/>
          </w:tcPr>
          <w:p w14:paraId="24F9FF59" w14:textId="77C9C189" w:rsidR="005269A6" w:rsidRPr="005E5065" w:rsidRDefault="005269A6" w:rsidP="005269A6">
            <w:pPr>
              <w:jc w:val="right"/>
              <w:rPr>
                <w:rFonts w:ascii="Arial" w:hAnsi="Arial" w:cs="Arial"/>
                <w:sz w:val="18"/>
                <w:szCs w:val="18"/>
              </w:rPr>
            </w:pPr>
            <w:r w:rsidRPr="005E5065">
              <w:rPr>
                <w:rFonts w:ascii="Arial" w:hAnsi="Arial" w:cs="Arial"/>
                <w:sz w:val="18"/>
                <w:szCs w:val="18"/>
              </w:rPr>
              <w:t>$5,600.40</w:t>
            </w:r>
          </w:p>
        </w:tc>
      </w:tr>
      <w:tr w:rsidR="005269A6" w:rsidRPr="005E5065" w14:paraId="450B643E" w14:textId="77777777" w:rsidTr="008B47A7">
        <w:trPr>
          <w:trHeight w:hRule="exact" w:val="227"/>
          <w:jc w:val="center"/>
        </w:trPr>
        <w:tc>
          <w:tcPr>
            <w:tcW w:w="466" w:type="pct"/>
            <w:shd w:val="clear" w:color="auto" w:fill="auto"/>
          </w:tcPr>
          <w:p w14:paraId="2DB99965" w14:textId="4AC53197" w:rsidR="005269A6" w:rsidRPr="005E5065" w:rsidRDefault="005269A6" w:rsidP="005269A6">
            <w:pPr>
              <w:jc w:val="center"/>
              <w:rPr>
                <w:rFonts w:ascii="Arial" w:hAnsi="Arial" w:cs="Arial"/>
                <w:b/>
                <w:sz w:val="18"/>
                <w:szCs w:val="18"/>
              </w:rPr>
            </w:pPr>
            <w:r w:rsidRPr="005E5065">
              <w:rPr>
                <w:rFonts w:ascii="Arial" w:hAnsi="Arial" w:cs="Arial"/>
                <w:sz w:val="18"/>
                <w:szCs w:val="18"/>
              </w:rPr>
              <w:t>75</w:t>
            </w:r>
          </w:p>
        </w:tc>
        <w:tc>
          <w:tcPr>
            <w:tcW w:w="2033" w:type="pct"/>
            <w:shd w:val="clear" w:color="auto" w:fill="auto"/>
          </w:tcPr>
          <w:p w14:paraId="443E8ADD" w14:textId="0A0C3A23" w:rsidR="005269A6" w:rsidRPr="005E5065" w:rsidRDefault="005269A6" w:rsidP="005269A6">
            <w:pPr>
              <w:rPr>
                <w:rFonts w:ascii="Arial" w:hAnsi="Arial" w:cs="Arial"/>
                <w:color w:val="000000"/>
                <w:sz w:val="18"/>
                <w:szCs w:val="18"/>
              </w:rPr>
            </w:pPr>
            <w:r w:rsidRPr="005E5065">
              <w:rPr>
                <w:rFonts w:ascii="Arial" w:hAnsi="Arial" w:cs="Arial"/>
                <w:sz w:val="18"/>
                <w:szCs w:val="18"/>
              </w:rPr>
              <w:t>Navaja de un solo filo, medida: 39 mm x 19 mm, marca indistinta</w:t>
            </w:r>
          </w:p>
        </w:tc>
        <w:tc>
          <w:tcPr>
            <w:tcW w:w="547" w:type="pct"/>
            <w:shd w:val="clear" w:color="auto" w:fill="auto"/>
          </w:tcPr>
          <w:p w14:paraId="2E620B97" w14:textId="121F00BF"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Pieza</w:t>
            </w:r>
          </w:p>
        </w:tc>
        <w:tc>
          <w:tcPr>
            <w:tcW w:w="547" w:type="pct"/>
            <w:shd w:val="clear" w:color="auto" w:fill="auto"/>
          </w:tcPr>
          <w:p w14:paraId="02636864" w14:textId="4A6C636C"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142</w:t>
            </w:r>
          </w:p>
        </w:tc>
        <w:tc>
          <w:tcPr>
            <w:tcW w:w="625" w:type="pct"/>
            <w:shd w:val="clear" w:color="auto" w:fill="auto"/>
          </w:tcPr>
          <w:p w14:paraId="3AA87136" w14:textId="12128AD3" w:rsidR="005269A6" w:rsidRPr="005E5065" w:rsidRDefault="005269A6" w:rsidP="005269A6">
            <w:pPr>
              <w:jc w:val="right"/>
              <w:rPr>
                <w:rFonts w:ascii="Arial" w:hAnsi="Arial" w:cs="Arial"/>
                <w:color w:val="000000"/>
                <w:sz w:val="18"/>
                <w:szCs w:val="18"/>
              </w:rPr>
            </w:pPr>
            <w:r w:rsidRPr="005E5065">
              <w:rPr>
                <w:rFonts w:ascii="Arial" w:hAnsi="Arial" w:cs="Arial"/>
                <w:sz w:val="18"/>
                <w:szCs w:val="18"/>
              </w:rPr>
              <w:t>$1.50</w:t>
            </w:r>
          </w:p>
        </w:tc>
        <w:tc>
          <w:tcPr>
            <w:tcW w:w="781" w:type="pct"/>
            <w:shd w:val="clear" w:color="auto" w:fill="auto"/>
          </w:tcPr>
          <w:p w14:paraId="6B0BF6E3" w14:textId="6C648369" w:rsidR="005269A6" w:rsidRPr="005E5065" w:rsidRDefault="005269A6" w:rsidP="005269A6">
            <w:pPr>
              <w:jc w:val="right"/>
              <w:rPr>
                <w:rFonts w:ascii="Arial" w:hAnsi="Arial" w:cs="Arial"/>
                <w:sz w:val="18"/>
                <w:szCs w:val="18"/>
              </w:rPr>
            </w:pPr>
            <w:r w:rsidRPr="005E5065">
              <w:rPr>
                <w:rFonts w:ascii="Arial" w:hAnsi="Arial" w:cs="Arial"/>
                <w:sz w:val="18"/>
                <w:szCs w:val="18"/>
              </w:rPr>
              <w:t>$213.00</w:t>
            </w:r>
          </w:p>
        </w:tc>
      </w:tr>
      <w:tr w:rsidR="005269A6" w:rsidRPr="005E5065" w14:paraId="6B678A05" w14:textId="77777777" w:rsidTr="00E93C06">
        <w:trPr>
          <w:trHeight w:hRule="exact" w:val="227"/>
          <w:jc w:val="center"/>
        </w:trPr>
        <w:tc>
          <w:tcPr>
            <w:tcW w:w="466" w:type="pct"/>
            <w:shd w:val="clear" w:color="auto" w:fill="auto"/>
          </w:tcPr>
          <w:p w14:paraId="61116913" w14:textId="3B2EFD60" w:rsidR="005269A6" w:rsidRPr="005E5065" w:rsidRDefault="005269A6" w:rsidP="005269A6">
            <w:pPr>
              <w:jc w:val="center"/>
              <w:rPr>
                <w:rFonts w:ascii="Arial" w:hAnsi="Arial" w:cs="Arial"/>
                <w:b/>
                <w:sz w:val="18"/>
                <w:szCs w:val="18"/>
              </w:rPr>
            </w:pPr>
            <w:r w:rsidRPr="005E5065">
              <w:rPr>
                <w:rFonts w:ascii="Arial" w:hAnsi="Arial" w:cs="Arial"/>
                <w:sz w:val="18"/>
                <w:szCs w:val="18"/>
              </w:rPr>
              <w:t>77</w:t>
            </w:r>
          </w:p>
        </w:tc>
        <w:tc>
          <w:tcPr>
            <w:tcW w:w="2033" w:type="pct"/>
            <w:shd w:val="clear" w:color="auto" w:fill="auto"/>
          </w:tcPr>
          <w:p w14:paraId="73F8F3D6" w14:textId="14BB2F3C" w:rsidR="005269A6" w:rsidRPr="005E5065" w:rsidRDefault="005269A6" w:rsidP="005269A6">
            <w:pPr>
              <w:rPr>
                <w:rFonts w:ascii="Arial" w:hAnsi="Arial" w:cs="Arial"/>
                <w:sz w:val="18"/>
                <w:szCs w:val="18"/>
              </w:rPr>
            </w:pPr>
            <w:proofErr w:type="spellStart"/>
            <w:r w:rsidRPr="005E5065">
              <w:rPr>
                <w:rFonts w:ascii="Arial" w:hAnsi="Arial" w:cs="Arial"/>
                <w:sz w:val="18"/>
                <w:szCs w:val="18"/>
              </w:rPr>
              <w:t>Pledge</w:t>
            </w:r>
            <w:proofErr w:type="spellEnd"/>
            <w:r w:rsidRPr="005E5065">
              <w:rPr>
                <w:rFonts w:ascii="Arial" w:hAnsi="Arial" w:cs="Arial"/>
                <w:sz w:val="18"/>
                <w:szCs w:val="18"/>
              </w:rPr>
              <w:t xml:space="preserve"> aerosol limpiador de muebles de Johnson, para muebles de madera, presentación 333 </w:t>
            </w:r>
            <w:proofErr w:type="spellStart"/>
            <w:r w:rsidRPr="005E5065">
              <w:rPr>
                <w:rFonts w:ascii="Arial" w:hAnsi="Arial" w:cs="Arial"/>
                <w:sz w:val="18"/>
                <w:szCs w:val="18"/>
              </w:rPr>
              <w:t>grs</w:t>
            </w:r>
            <w:proofErr w:type="spellEnd"/>
            <w:r w:rsidRPr="005E5065">
              <w:rPr>
                <w:rFonts w:ascii="Arial" w:hAnsi="Arial" w:cs="Arial"/>
                <w:sz w:val="18"/>
                <w:szCs w:val="18"/>
              </w:rPr>
              <w:t>/378 ml</w:t>
            </w:r>
          </w:p>
        </w:tc>
        <w:tc>
          <w:tcPr>
            <w:tcW w:w="547" w:type="pct"/>
            <w:shd w:val="clear" w:color="auto" w:fill="auto"/>
          </w:tcPr>
          <w:p w14:paraId="30AF5533" w14:textId="6C0FBEBA" w:rsidR="005269A6" w:rsidRPr="005E5065" w:rsidRDefault="005269A6" w:rsidP="005269A6">
            <w:pPr>
              <w:jc w:val="center"/>
              <w:rPr>
                <w:rFonts w:ascii="Arial" w:hAnsi="Arial" w:cs="Arial"/>
                <w:sz w:val="16"/>
                <w:szCs w:val="16"/>
              </w:rPr>
            </w:pPr>
            <w:r w:rsidRPr="005E5065">
              <w:rPr>
                <w:rFonts w:ascii="Arial" w:hAnsi="Arial" w:cs="Arial"/>
                <w:sz w:val="16"/>
                <w:szCs w:val="16"/>
              </w:rPr>
              <w:t>Pieza</w:t>
            </w:r>
          </w:p>
        </w:tc>
        <w:tc>
          <w:tcPr>
            <w:tcW w:w="547" w:type="pct"/>
            <w:shd w:val="clear" w:color="auto" w:fill="auto"/>
          </w:tcPr>
          <w:p w14:paraId="51645420" w14:textId="3314CCAC" w:rsidR="005269A6" w:rsidRPr="005E5065" w:rsidRDefault="005269A6" w:rsidP="005269A6">
            <w:pPr>
              <w:jc w:val="center"/>
              <w:rPr>
                <w:rFonts w:ascii="Arial" w:hAnsi="Arial" w:cs="Arial"/>
                <w:sz w:val="16"/>
                <w:szCs w:val="16"/>
              </w:rPr>
            </w:pPr>
            <w:r w:rsidRPr="005E5065">
              <w:rPr>
                <w:rFonts w:ascii="Arial" w:hAnsi="Arial" w:cs="Arial"/>
                <w:sz w:val="16"/>
                <w:szCs w:val="16"/>
              </w:rPr>
              <w:t>19</w:t>
            </w:r>
          </w:p>
        </w:tc>
        <w:tc>
          <w:tcPr>
            <w:tcW w:w="625" w:type="pct"/>
            <w:shd w:val="clear" w:color="auto" w:fill="auto"/>
          </w:tcPr>
          <w:p w14:paraId="10FC3E39" w14:textId="67124D47" w:rsidR="005269A6" w:rsidRPr="005E5065" w:rsidRDefault="005269A6" w:rsidP="005269A6">
            <w:pPr>
              <w:jc w:val="right"/>
              <w:rPr>
                <w:rFonts w:ascii="Arial" w:hAnsi="Arial" w:cs="Arial"/>
                <w:sz w:val="18"/>
                <w:szCs w:val="18"/>
              </w:rPr>
            </w:pPr>
            <w:r w:rsidRPr="005E5065">
              <w:rPr>
                <w:rFonts w:ascii="Arial" w:hAnsi="Arial" w:cs="Arial"/>
                <w:sz w:val="18"/>
                <w:szCs w:val="18"/>
              </w:rPr>
              <w:t>$69.77</w:t>
            </w:r>
          </w:p>
        </w:tc>
        <w:tc>
          <w:tcPr>
            <w:tcW w:w="781" w:type="pct"/>
            <w:shd w:val="clear" w:color="auto" w:fill="auto"/>
          </w:tcPr>
          <w:p w14:paraId="37EBC814" w14:textId="442B79A1" w:rsidR="005269A6" w:rsidRPr="005E5065" w:rsidRDefault="005269A6" w:rsidP="005269A6">
            <w:pPr>
              <w:jc w:val="right"/>
              <w:rPr>
                <w:rFonts w:ascii="Arial" w:hAnsi="Arial" w:cs="Arial"/>
                <w:sz w:val="18"/>
                <w:szCs w:val="18"/>
              </w:rPr>
            </w:pPr>
            <w:r w:rsidRPr="005E5065">
              <w:rPr>
                <w:rFonts w:ascii="Arial" w:hAnsi="Arial" w:cs="Arial"/>
                <w:sz w:val="18"/>
                <w:szCs w:val="18"/>
              </w:rPr>
              <w:t>$1,325.63</w:t>
            </w:r>
          </w:p>
        </w:tc>
      </w:tr>
      <w:tr w:rsidR="005269A6" w:rsidRPr="005E5065" w14:paraId="31880E0B" w14:textId="77777777" w:rsidTr="00E93C06">
        <w:trPr>
          <w:trHeight w:hRule="exact" w:val="227"/>
          <w:jc w:val="center"/>
        </w:trPr>
        <w:tc>
          <w:tcPr>
            <w:tcW w:w="466" w:type="pct"/>
            <w:shd w:val="clear" w:color="auto" w:fill="auto"/>
          </w:tcPr>
          <w:p w14:paraId="7E26CB16" w14:textId="3FFCB9ED" w:rsidR="005269A6" w:rsidRPr="005E5065" w:rsidRDefault="005269A6" w:rsidP="005269A6">
            <w:pPr>
              <w:jc w:val="center"/>
              <w:rPr>
                <w:rFonts w:ascii="Arial" w:hAnsi="Arial" w:cs="Arial"/>
                <w:b/>
                <w:sz w:val="18"/>
                <w:szCs w:val="18"/>
              </w:rPr>
            </w:pPr>
            <w:r w:rsidRPr="005E5065">
              <w:rPr>
                <w:rFonts w:ascii="Arial" w:hAnsi="Arial" w:cs="Arial"/>
                <w:sz w:val="18"/>
                <w:szCs w:val="18"/>
              </w:rPr>
              <w:t>81</w:t>
            </w:r>
          </w:p>
        </w:tc>
        <w:tc>
          <w:tcPr>
            <w:tcW w:w="2033" w:type="pct"/>
            <w:shd w:val="clear" w:color="auto" w:fill="auto"/>
          </w:tcPr>
          <w:p w14:paraId="314A1323" w14:textId="5D7591F6" w:rsidR="005269A6" w:rsidRPr="005E5065" w:rsidRDefault="005269A6" w:rsidP="005269A6">
            <w:pPr>
              <w:rPr>
                <w:rFonts w:ascii="Arial" w:hAnsi="Arial" w:cs="Arial"/>
                <w:color w:val="000000"/>
                <w:sz w:val="18"/>
                <w:szCs w:val="18"/>
              </w:rPr>
            </w:pPr>
            <w:r w:rsidRPr="005E5065">
              <w:rPr>
                <w:rFonts w:ascii="Arial" w:hAnsi="Arial" w:cs="Arial"/>
                <w:sz w:val="18"/>
                <w:szCs w:val="18"/>
              </w:rPr>
              <w:t>Señalamientos de Piso mojado, color amarillo brillante, altura de 65cm, marca indistinta</w:t>
            </w:r>
          </w:p>
        </w:tc>
        <w:tc>
          <w:tcPr>
            <w:tcW w:w="547" w:type="pct"/>
            <w:shd w:val="clear" w:color="auto" w:fill="auto"/>
          </w:tcPr>
          <w:p w14:paraId="01CD0135" w14:textId="026D748B"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Pieza</w:t>
            </w:r>
          </w:p>
        </w:tc>
        <w:tc>
          <w:tcPr>
            <w:tcW w:w="547" w:type="pct"/>
            <w:shd w:val="clear" w:color="auto" w:fill="auto"/>
          </w:tcPr>
          <w:p w14:paraId="30B3F96A" w14:textId="3C1CBABC" w:rsidR="005269A6" w:rsidRPr="005E5065" w:rsidRDefault="005269A6" w:rsidP="005269A6">
            <w:pPr>
              <w:jc w:val="center"/>
              <w:rPr>
                <w:rFonts w:ascii="Arial" w:hAnsi="Arial" w:cs="Arial"/>
                <w:color w:val="000000"/>
                <w:sz w:val="16"/>
                <w:szCs w:val="16"/>
              </w:rPr>
            </w:pPr>
            <w:r w:rsidRPr="005E5065">
              <w:rPr>
                <w:rFonts w:ascii="Arial" w:hAnsi="Arial" w:cs="Arial"/>
                <w:sz w:val="16"/>
                <w:szCs w:val="16"/>
              </w:rPr>
              <w:t>12</w:t>
            </w:r>
          </w:p>
        </w:tc>
        <w:tc>
          <w:tcPr>
            <w:tcW w:w="625" w:type="pct"/>
            <w:shd w:val="clear" w:color="auto" w:fill="auto"/>
          </w:tcPr>
          <w:p w14:paraId="037422F8" w14:textId="52E5F159" w:rsidR="005269A6" w:rsidRPr="005E5065" w:rsidRDefault="005269A6" w:rsidP="005269A6">
            <w:pPr>
              <w:jc w:val="right"/>
              <w:rPr>
                <w:rFonts w:ascii="Arial" w:hAnsi="Arial" w:cs="Arial"/>
                <w:color w:val="000000"/>
                <w:sz w:val="18"/>
                <w:szCs w:val="18"/>
              </w:rPr>
            </w:pPr>
            <w:r w:rsidRPr="005E5065">
              <w:rPr>
                <w:rFonts w:ascii="Arial" w:hAnsi="Arial" w:cs="Arial"/>
                <w:sz w:val="18"/>
                <w:szCs w:val="18"/>
              </w:rPr>
              <w:t>$116.37</w:t>
            </w:r>
          </w:p>
        </w:tc>
        <w:tc>
          <w:tcPr>
            <w:tcW w:w="781" w:type="pct"/>
            <w:shd w:val="clear" w:color="auto" w:fill="auto"/>
          </w:tcPr>
          <w:p w14:paraId="196E24D7" w14:textId="5A68D7B2" w:rsidR="005269A6" w:rsidRPr="005E5065" w:rsidRDefault="005269A6" w:rsidP="005269A6">
            <w:pPr>
              <w:jc w:val="right"/>
              <w:rPr>
                <w:rFonts w:ascii="Arial" w:hAnsi="Arial" w:cs="Arial"/>
                <w:sz w:val="18"/>
                <w:szCs w:val="18"/>
              </w:rPr>
            </w:pPr>
            <w:r w:rsidRPr="005E5065">
              <w:rPr>
                <w:rFonts w:ascii="Arial" w:hAnsi="Arial" w:cs="Arial"/>
                <w:sz w:val="18"/>
                <w:szCs w:val="18"/>
              </w:rPr>
              <w:t>$1,396.44</w:t>
            </w:r>
          </w:p>
        </w:tc>
      </w:tr>
      <w:tr w:rsidR="000B3594" w:rsidRPr="005E5065" w14:paraId="247E2515" w14:textId="77777777" w:rsidTr="000B154E">
        <w:trPr>
          <w:trHeight w:hRule="exact" w:val="227"/>
          <w:jc w:val="center"/>
        </w:trPr>
        <w:tc>
          <w:tcPr>
            <w:tcW w:w="5000" w:type="pct"/>
            <w:gridSpan w:val="6"/>
            <w:shd w:val="clear" w:color="auto" w:fill="auto"/>
          </w:tcPr>
          <w:p w14:paraId="26F1C779" w14:textId="37558ADB" w:rsidR="000B3594" w:rsidRPr="005E5065" w:rsidRDefault="000B3594" w:rsidP="005E5065">
            <w:pPr>
              <w:jc w:val="right"/>
              <w:rPr>
                <w:rFonts w:ascii="Arial" w:hAnsi="Arial" w:cs="Arial"/>
                <w:b/>
                <w:sz w:val="16"/>
                <w:szCs w:val="16"/>
              </w:rPr>
            </w:pPr>
            <w:r w:rsidRPr="000B154E">
              <w:rPr>
                <w:rFonts w:ascii="Arial" w:hAnsi="Arial" w:cs="Arial"/>
                <w:b/>
                <w:sz w:val="18"/>
                <w:szCs w:val="16"/>
              </w:rPr>
              <w:t>Subtotal antes de IVA:</w:t>
            </w:r>
            <w:r w:rsidR="000B154E" w:rsidRPr="000B154E">
              <w:rPr>
                <w:sz w:val="18"/>
              </w:rPr>
              <w:t xml:space="preserve"> </w:t>
            </w:r>
            <w:r w:rsidR="000B154E" w:rsidRPr="000B154E">
              <w:rPr>
                <w:rFonts w:ascii="Arial" w:hAnsi="Arial" w:cs="Arial"/>
                <w:b/>
                <w:sz w:val="18"/>
                <w:szCs w:val="16"/>
              </w:rPr>
              <w:t>$1,292,616.20</w:t>
            </w:r>
            <w:r w:rsidRPr="000B154E">
              <w:rPr>
                <w:rFonts w:ascii="Arial" w:hAnsi="Arial" w:cs="Arial"/>
                <w:b/>
                <w:sz w:val="18"/>
                <w:szCs w:val="16"/>
              </w:rPr>
              <w:t xml:space="preserve"> </w:t>
            </w:r>
          </w:p>
        </w:tc>
      </w:tr>
    </w:tbl>
    <w:p w14:paraId="4414A756" w14:textId="22117224" w:rsidR="008B563D" w:rsidRPr="00877923" w:rsidRDefault="008B563D" w:rsidP="008B563D">
      <w:pPr>
        <w:jc w:val="both"/>
        <w:rPr>
          <w:rFonts w:ascii="Arial" w:hAnsi="Arial" w:cs="Arial"/>
          <w:sz w:val="18"/>
          <w:szCs w:val="18"/>
          <w:highlight w:val="yellow"/>
        </w:rPr>
      </w:pPr>
      <w:r w:rsidRPr="00884A2C">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687"/>
        <w:gridCol w:w="992"/>
        <w:gridCol w:w="992"/>
        <w:gridCol w:w="1134"/>
        <w:gridCol w:w="1178"/>
      </w:tblGrid>
      <w:tr w:rsidR="00884A2C" w:rsidRPr="005E5065" w14:paraId="482642EA" w14:textId="77777777" w:rsidTr="005E5065">
        <w:trPr>
          <w:trHeight w:hRule="exact" w:val="436"/>
          <w:jc w:val="center"/>
        </w:trPr>
        <w:tc>
          <w:tcPr>
            <w:tcW w:w="5000" w:type="pct"/>
            <w:gridSpan w:val="6"/>
            <w:shd w:val="clear" w:color="auto" w:fill="D9D9D9"/>
            <w:vAlign w:val="center"/>
          </w:tcPr>
          <w:p w14:paraId="405641C7" w14:textId="721C92AF" w:rsidR="00884A2C" w:rsidRPr="005E5065" w:rsidRDefault="00884A2C" w:rsidP="00884A2C">
            <w:pPr>
              <w:jc w:val="center"/>
              <w:rPr>
                <w:rFonts w:ascii="Arial" w:hAnsi="Arial" w:cs="Arial"/>
                <w:b/>
                <w:bCs/>
                <w:sz w:val="16"/>
                <w:szCs w:val="16"/>
              </w:rPr>
            </w:pPr>
            <w:r w:rsidRPr="005E5065">
              <w:rPr>
                <w:rFonts w:ascii="Arial" w:hAnsi="Arial" w:cs="Arial"/>
                <w:b/>
                <w:bCs/>
                <w:sz w:val="16"/>
                <w:szCs w:val="16"/>
              </w:rPr>
              <w:t>LICITANTE ADJUDICADO: SERVICIO PROFESIONAL DE LIMPIEZA MAXCLEAN, S. DE R.L. DE C.V.</w:t>
            </w:r>
          </w:p>
        </w:tc>
      </w:tr>
      <w:tr w:rsidR="00884A2C" w:rsidRPr="005E5065" w14:paraId="2C5F1D19" w14:textId="77777777" w:rsidTr="005E5065">
        <w:trPr>
          <w:trHeight w:hRule="exact" w:val="720"/>
          <w:jc w:val="center"/>
        </w:trPr>
        <w:tc>
          <w:tcPr>
            <w:tcW w:w="479" w:type="pct"/>
            <w:shd w:val="clear" w:color="auto" w:fill="D9D9D9"/>
            <w:vAlign w:val="center"/>
          </w:tcPr>
          <w:p w14:paraId="7EE1D9C1" w14:textId="77777777" w:rsidR="00884A2C" w:rsidRPr="005E5065" w:rsidRDefault="00884A2C" w:rsidP="005E5065">
            <w:pPr>
              <w:jc w:val="center"/>
              <w:rPr>
                <w:rFonts w:ascii="Arial" w:hAnsi="Arial" w:cs="Arial"/>
                <w:b/>
                <w:sz w:val="16"/>
                <w:szCs w:val="16"/>
              </w:rPr>
            </w:pPr>
            <w:r w:rsidRPr="005E5065">
              <w:rPr>
                <w:rFonts w:ascii="Arial" w:hAnsi="Arial" w:cs="Arial"/>
                <w:b/>
                <w:sz w:val="16"/>
                <w:szCs w:val="16"/>
              </w:rPr>
              <w:t>Partida</w:t>
            </w:r>
          </w:p>
        </w:tc>
        <w:tc>
          <w:tcPr>
            <w:tcW w:w="2088" w:type="pct"/>
            <w:shd w:val="clear" w:color="auto" w:fill="D9D9D9"/>
            <w:vAlign w:val="center"/>
          </w:tcPr>
          <w:p w14:paraId="396BBDA5" w14:textId="77777777" w:rsidR="00884A2C" w:rsidRPr="005E5065" w:rsidRDefault="00884A2C" w:rsidP="005E5065">
            <w:pPr>
              <w:autoSpaceDE w:val="0"/>
              <w:autoSpaceDN w:val="0"/>
              <w:adjustRightInd w:val="0"/>
              <w:jc w:val="center"/>
              <w:rPr>
                <w:rFonts w:ascii="Arial" w:hAnsi="Arial" w:cs="Arial"/>
                <w:b/>
                <w:sz w:val="16"/>
                <w:szCs w:val="16"/>
              </w:rPr>
            </w:pPr>
            <w:r w:rsidRPr="005E5065">
              <w:rPr>
                <w:rFonts w:ascii="Arial" w:hAnsi="Arial" w:cs="Arial"/>
                <w:b/>
                <w:sz w:val="16"/>
                <w:szCs w:val="16"/>
              </w:rPr>
              <w:t>Descripción a detalle del bien</w:t>
            </w:r>
          </w:p>
        </w:tc>
        <w:tc>
          <w:tcPr>
            <w:tcW w:w="562" w:type="pct"/>
            <w:shd w:val="clear" w:color="auto" w:fill="D9D9D9"/>
            <w:vAlign w:val="center"/>
          </w:tcPr>
          <w:p w14:paraId="75573895" w14:textId="77777777" w:rsidR="00884A2C" w:rsidRPr="005E5065" w:rsidRDefault="00884A2C" w:rsidP="005E5065">
            <w:pPr>
              <w:jc w:val="center"/>
              <w:rPr>
                <w:rFonts w:ascii="Arial" w:hAnsi="Arial" w:cs="Arial"/>
                <w:b/>
                <w:sz w:val="16"/>
                <w:szCs w:val="16"/>
              </w:rPr>
            </w:pPr>
            <w:r w:rsidRPr="005E5065">
              <w:rPr>
                <w:rFonts w:ascii="Arial" w:hAnsi="Arial" w:cs="Arial"/>
                <w:b/>
                <w:sz w:val="16"/>
                <w:szCs w:val="16"/>
              </w:rPr>
              <w:t>Unidad de Medida</w:t>
            </w:r>
          </w:p>
        </w:tc>
        <w:tc>
          <w:tcPr>
            <w:tcW w:w="562" w:type="pct"/>
            <w:shd w:val="clear" w:color="auto" w:fill="D9D9D9"/>
            <w:vAlign w:val="center"/>
          </w:tcPr>
          <w:p w14:paraId="2E229D92" w14:textId="77777777" w:rsidR="00884A2C" w:rsidRPr="005E5065" w:rsidRDefault="00884A2C" w:rsidP="005E5065">
            <w:pPr>
              <w:jc w:val="center"/>
              <w:rPr>
                <w:rFonts w:ascii="Arial" w:hAnsi="Arial" w:cs="Arial"/>
                <w:b/>
                <w:sz w:val="16"/>
                <w:szCs w:val="16"/>
              </w:rPr>
            </w:pPr>
            <w:r w:rsidRPr="005E5065">
              <w:rPr>
                <w:rFonts w:ascii="Arial" w:hAnsi="Arial" w:cs="Arial"/>
                <w:b/>
                <w:sz w:val="16"/>
                <w:szCs w:val="16"/>
              </w:rPr>
              <w:t>Cantidad</w:t>
            </w:r>
          </w:p>
        </w:tc>
        <w:tc>
          <w:tcPr>
            <w:tcW w:w="642" w:type="pct"/>
            <w:shd w:val="clear" w:color="auto" w:fill="D9D9D9"/>
            <w:vAlign w:val="center"/>
          </w:tcPr>
          <w:p w14:paraId="0103C42F" w14:textId="77777777" w:rsidR="00884A2C" w:rsidRPr="005E5065" w:rsidRDefault="00884A2C" w:rsidP="005E5065">
            <w:pPr>
              <w:jc w:val="center"/>
              <w:rPr>
                <w:rFonts w:ascii="Arial" w:hAnsi="Arial" w:cs="Arial"/>
                <w:b/>
                <w:sz w:val="16"/>
                <w:szCs w:val="16"/>
              </w:rPr>
            </w:pPr>
            <w:r w:rsidRPr="005E5065">
              <w:rPr>
                <w:rFonts w:ascii="Arial" w:hAnsi="Arial" w:cs="Arial"/>
                <w:b/>
                <w:bCs/>
                <w:sz w:val="16"/>
                <w:szCs w:val="16"/>
              </w:rPr>
              <w:t xml:space="preserve">Importe  </w:t>
            </w:r>
            <w:r w:rsidRPr="005E5065">
              <w:rPr>
                <w:rFonts w:ascii="Arial" w:hAnsi="Arial" w:cs="Arial"/>
                <w:b/>
                <w:bCs/>
                <w:sz w:val="16"/>
                <w:szCs w:val="16"/>
              </w:rPr>
              <w:br/>
              <w:t>antes de IVA</w:t>
            </w:r>
          </w:p>
        </w:tc>
        <w:tc>
          <w:tcPr>
            <w:tcW w:w="667" w:type="pct"/>
            <w:shd w:val="clear" w:color="auto" w:fill="D9D9D9"/>
            <w:vAlign w:val="center"/>
          </w:tcPr>
          <w:p w14:paraId="0889DFE6" w14:textId="77777777" w:rsidR="00884A2C" w:rsidRPr="005E5065" w:rsidRDefault="00884A2C" w:rsidP="005E5065">
            <w:pPr>
              <w:jc w:val="center"/>
              <w:rPr>
                <w:rFonts w:ascii="Arial" w:hAnsi="Arial" w:cs="Arial"/>
                <w:b/>
                <w:sz w:val="16"/>
                <w:szCs w:val="16"/>
              </w:rPr>
            </w:pPr>
            <w:r w:rsidRPr="005E5065">
              <w:rPr>
                <w:rFonts w:ascii="Arial" w:hAnsi="Arial" w:cs="Arial"/>
                <w:b/>
                <w:bCs/>
                <w:sz w:val="16"/>
                <w:szCs w:val="16"/>
              </w:rPr>
              <w:t>Importe total antes de IVA</w:t>
            </w:r>
          </w:p>
        </w:tc>
      </w:tr>
      <w:tr w:rsidR="008B47A7" w:rsidRPr="005E5065" w14:paraId="0BDB4C69" w14:textId="77777777" w:rsidTr="005E5065">
        <w:trPr>
          <w:trHeight w:hRule="exact" w:val="227"/>
          <w:jc w:val="center"/>
        </w:trPr>
        <w:tc>
          <w:tcPr>
            <w:tcW w:w="479" w:type="pct"/>
            <w:shd w:val="clear" w:color="auto" w:fill="auto"/>
          </w:tcPr>
          <w:p w14:paraId="41B16F01" w14:textId="0B406C50" w:rsidR="008B47A7" w:rsidRPr="005E5065" w:rsidRDefault="008B47A7" w:rsidP="008B47A7">
            <w:pPr>
              <w:jc w:val="center"/>
              <w:rPr>
                <w:rFonts w:ascii="Arial" w:hAnsi="Arial" w:cs="Arial"/>
                <w:b/>
                <w:sz w:val="18"/>
                <w:szCs w:val="18"/>
              </w:rPr>
            </w:pPr>
            <w:r w:rsidRPr="005E5065">
              <w:rPr>
                <w:rFonts w:ascii="Arial" w:hAnsi="Arial" w:cs="Arial"/>
                <w:sz w:val="18"/>
                <w:szCs w:val="18"/>
              </w:rPr>
              <w:t>18</w:t>
            </w:r>
          </w:p>
        </w:tc>
        <w:tc>
          <w:tcPr>
            <w:tcW w:w="2088" w:type="pct"/>
            <w:shd w:val="clear" w:color="auto" w:fill="auto"/>
          </w:tcPr>
          <w:p w14:paraId="4EFC4BC9" w14:textId="4187F3A8" w:rsidR="008B47A7" w:rsidRPr="005E5065" w:rsidRDefault="008B47A7" w:rsidP="008B47A7">
            <w:pPr>
              <w:rPr>
                <w:rFonts w:ascii="Arial" w:hAnsi="Arial" w:cs="Arial"/>
                <w:b/>
                <w:sz w:val="18"/>
                <w:szCs w:val="18"/>
              </w:rPr>
            </w:pPr>
            <w:r w:rsidRPr="005E5065">
              <w:rPr>
                <w:rFonts w:ascii="Arial" w:hAnsi="Arial" w:cs="Arial"/>
                <w:sz w:val="18"/>
                <w:szCs w:val="18"/>
              </w:rPr>
              <w:t>Cubeta de Plástico, capacidad de 17/15 litros - #16 marca y color indistintos</w:t>
            </w:r>
          </w:p>
        </w:tc>
        <w:tc>
          <w:tcPr>
            <w:tcW w:w="562" w:type="pct"/>
            <w:shd w:val="clear" w:color="auto" w:fill="auto"/>
          </w:tcPr>
          <w:p w14:paraId="3FF4305E" w14:textId="179B4F86" w:rsidR="008B47A7" w:rsidRPr="005E5065" w:rsidRDefault="008B47A7" w:rsidP="008B47A7">
            <w:pPr>
              <w:jc w:val="center"/>
              <w:rPr>
                <w:rFonts w:ascii="Arial" w:hAnsi="Arial" w:cs="Arial"/>
                <w:sz w:val="16"/>
                <w:szCs w:val="16"/>
              </w:rPr>
            </w:pPr>
            <w:r w:rsidRPr="005E5065">
              <w:rPr>
                <w:rFonts w:ascii="Arial" w:hAnsi="Arial" w:cs="Arial"/>
                <w:sz w:val="16"/>
                <w:szCs w:val="16"/>
              </w:rPr>
              <w:t>Pieza</w:t>
            </w:r>
          </w:p>
        </w:tc>
        <w:tc>
          <w:tcPr>
            <w:tcW w:w="562" w:type="pct"/>
            <w:shd w:val="clear" w:color="auto" w:fill="auto"/>
          </w:tcPr>
          <w:p w14:paraId="15F05187" w14:textId="3C4672D7" w:rsidR="008B47A7" w:rsidRPr="005E5065" w:rsidRDefault="008B47A7" w:rsidP="008B47A7">
            <w:pPr>
              <w:jc w:val="center"/>
              <w:rPr>
                <w:rFonts w:ascii="Arial" w:hAnsi="Arial" w:cs="Arial"/>
                <w:sz w:val="16"/>
                <w:szCs w:val="16"/>
              </w:rPr>
            </w:pPr>
            <w:r w:rsidRPr="005E5065">
              <w:rPr>
                <w:rFonts w:ascii="Arial" w:hAnsi="Arial" w:cs="Arial"/>
                <w:sz w:val="16"/>
                <w:szCs w:val="16"/>
              </w:rPr>
              <w:t>358</w:t>
            </w:r>
          </w:p>
        </w:tc>
        <w:tc>
          <w:tcPr>
            <w:tcW w:w="642" w:type="pct"/>
            <w:shd w:val="clear" w:color="auto" w:fill="auto"/>
          </w:tcPr>
          <w:p w14:paraId="3F74778B" w14:textId="1634154E" w:rsidR="008B47A7" w:rsidRPr="005E5065" w:rsidRDefault="008B47A7" w:rsidP="008B47A7">
            <w:pPr>
              <w:jc w:val="right"/>
              <w:rPr>
                <w:rFonts w:ascii="Arial" w:hAnsi="Arial" w:cs="Arial"/>
                <w:b/>
                <w:sz w:val="18"/>
                <w:szCs w:val="18"/>
              </w:rPr>
            </w:pPr>
            <w:r w:rsidRPr="005E5065">
              <w:rPr>
                <w:rFonts w:ascii="Arial" w:hAnsi="Arial" w:cs="Arial"/>
                <w:sz w:val="18"/>
                <w:szCs w:val="18"/>
              </w:rPr>
              <w:t>$33.10</w:t>
            </w:r>
          </w:p>
        </w:tc>
        <w:tc>
          <w:tcPr>
            <w:tcW w:w="667" w:type="pct"/>
            <w:shd w:val="clear" w:color="auto" w:fill="auto"/>
          </w:tcPr>
          <w:p w14:paraId="721ADE9E" w14:textId="6721FFDD" w:rsidR="008B47A7" w:rsidRPr="005E5065" w:rsidRDefault="008B47A7" w:rsidP="008B47A7">
            <w:pPr>
              <w:jc w:val="right"/>
              <w:rPr>
                <w:rFonts w:ascii="Arial" w:hAnsi="Arial" w:cs="Arial"/>
                <w:b/>
                <w:sz w:val="18"/>
                <w:szCs w:val="18"/>
              </w:rPr>
            </w:pPr>
            <w:r w:rsidRPr="005E5065">
              <w:rPr>
                <w:rFonts w:ascii="Arial" w:hAnsi="Arial" w:cs="Arial"/>
                <w:sz w:val="18"/>
                <w:szCs w:val="18"/>
              </w:rPr>
              <w:t>$11,849.80</w:t>
            </w:r>
          </w:p>
        </w:tc>
      </w:tr>
      <w:tr w:rsidR="008B47A7" w:rsidRPr="005E5065" w14:paraId="5B302550" w14:textId="77777777" w:rsidTr="005E5065">
        <w:trPr>
          <w:trHeight w:hRule="exact" w:val="227"/>
          <w:jc w:val="center"/>
        </w:trPr>
        <w:tc>
          <w:tcPr>
            <w:tcW w:w="479" w:type="pct"/>
            <w:shd w:val="clear" w:color="auto" w:fill="auto"/>
          </w:tcPr>
          <w:p w14:paraId="770F191B" w14:textId="75B06D8E" w:rsidR="008B47A7" w:rsidRPr="005E5065" w:rsidRDefault="008B47A7" w:rsidP="008B47A7">
            <w:pPr>
              <w:jc w:val="center"/>
              <w:rPr>
                <w:rFonts w:ascii="Arial" w:hAnsi="Arial" w:cs="Arial"/>
                <w:b/>
                <w:sz w:val="18"/>
                <w:szCs w:val="18"/>
              </w:rPr>
            </w:pPr>
            <w:r w:rsidRPr="005E5065">
              <w:rPr>
                <w:rFonts w:ascii="Arial" w:hAnsi="Arial" w:cs="Arial"/>
                <w:sz w:val="18"/>
                <w:szCs w:val="18"/>
              </w:rPr>
              <w:t>24</w:t>
            </w:r>
          </w:p>
        </w:tc>
        <w:tc>
          <w:tcPr>
            <w:tcW w:w="2088" w:type="pct"/>
            <w:shd w:val="clear" w:color="auto" w:fill="auto"/>
          </w:tcPr>
          <w:p w14:paraId="19430D28" w14:textId="0C67DD6C" w:rsidR="008B47A7" w:rsidRPr="005E5065" w:rsidRDefault="008B47A7" w:rsidP="008B47A7">
            <w:pPr>
              <w:rPr>
                <w:rFonts w:ascii="Arial" w:hAnsi="Arial" w:cs="Arial"/>
                <w:b/>
                <w:sz w:val="18"/>
                <w:szCs w:val="18"/>
              </w:rPr>
            </w:pPr>
            <w:r w:rsidRPr="005E5065">
              <w:rPr>
                <w:rFonts w:ascii="Arial" w:hAnsi="Arial" w:cs="Arial"/>
                <w:sz w:val="18"/>
                <w:szCs w:val="18"/>
              </w:rPr>
              <w:t xml:space="preserve">Escoba de Plástico, marca </w:t>
            </w:r>
            <w:proofErr w:type="spellStart"/>
            <w:r w:rsidRPr="005E5065">
              <w:rPr>
                <w:rFonts w:ascii="Arial" w:hAnsi="Arial" w:cs="Arial"/>
                <w:sz w:val="18"/>
                <w:szCs w:val="18"/>
              </w:rPr>
              <w:t>Raber</w:t>
            </w:r>
            <w:proofErr w:type="spellEnd"/>
            <w:r w:rsidRPr="005E5065">
              <w:rPr>
                <w:rFonts w:ascii="Arial" w:hAnsi="Arial" w:cs="Arial"/>
                <w:sz w:val="18"/>
                <w:szCs w:val="18"/>
              </w:rPr>
              <w:t>, tipo abanico tamaño grande, mango de madera de 1.20 m</w:t>
            </w:r>
          </w:p>
        </w:tc>
        <w:tc>
          <w:tcPr>
            <w:tcW w:w="562" w:type="pct"/>
            <w:shd w:val="clear" w:color="auto" w:fill="auto"/>
          </w:tcPr>
          <w:p w14:paraId="3C5C842F" w14:textId="07A61D07" w:rsidR="008B47A7" w:rsidRPr="005E5065" w:rsidRDefault="008B47A7" w:rsidP="008B47A7">
            <w:pPr>
              <w:jc w:val="center"/>
              <w:rPr>
                <w:rFonts w:ascii="Arial" w:hAnsi="Arial" w:cs="Arial"/>
                <w:sz w:val="16"/>
                <w:szCs w:val="16"/>
              </w:rPr>
            </w:pPr>
            <w:r w:rsidRPr="005E5065">
              <w:rPr>
                <w:rFonts w:ascii="Arial" w:hAnsi="Arial" w:cs="Arial"/>
                <w:sz w:val="16"/>
                <w:szCs w:val="16"/>
              </w:rPr>
              <w:t>Pieza</w:t>
            </w:r>
          </w:p>
        </w:tc>
        <w:tc>
          <w:tcPr>
            <w:tcW w:w="562" w:type="pct"/>
            <w:shd w:val="clear" w:color="auto" w:fill="auto"/>
          </w:tcPr>
          <w:p w14:paraId="4447D1F2" w14:textId="0AB45024" w:rsidR="008B47A7" w:rsidRPr="005E5065" w:rsidRDefault="008B47A7" w:rsidP="008B47A7">
            <w:pPr>
              <w:jc w:val="center"/>
              <w:rPr>
                <w:rFonts w:ascii="Arial" w:hAnsi="Arial" w:cs="Arial"/>
                <w:sz w:val="16"/>
                <w:szCs w:val="16"/>
              </w:rPr>
            </w:pPr>
            <w:r w:rsidRPr="005E5065">
              <w:rPr>
                <w:rFonts w:ascii="Arial" w:hAnsi="Arial" w:cs="Arial"/>
                <w:sz w:val="16"/>
                <w:szCs w:val="16"/>
              </w:rPr>
              <w:t>1,129</w:t>
            </w:r>
          </w:p>
        </w:tc>
        <w:tc>
          <w:tcPr>
            <w:tcW w:w="642" w:type="pct"/>
            <w:shd w:val="clear" w:color="auto" w:fill="auto"/>
          </w:tcPr>
          <w:p w14:paraId="124E06B6" w14:textId="1E61B9C6" w:rsidR="008B47A7" w:rsidRPr="005E5065" w:rsidRDefault="008B47A7" w:rsidP="008B47A7">
            <w:pPr>
              <w:jc w:val="right"/>
              <w:rPr>
                <w:rFonts w:ascii="Arial" w:hAnsi="Arial" w:cs="Arial"/>
                <w:b/>
                <w:sz w:val="18"/>
                <w:szCs w:val="18"/>
              </w:rPr>
            </w:pPr>
            <w:r w:rsidRPr="005E5065">
              <w:rPr>
                <w:rFonts w:ascii="Arial" w:hAnsi="Arial" w:cs="Arial"/>
                <w:sz w:val="18"/>
                <w:szCs w:val="18"/>
              </w:rPr>
              <w:t>$30.21</w:t>
            </w:r>
          </w:p>
        </w:tc>
        <w:tc>
          <w:tcPr>
            <w:tcW w:w="667" w:type="pct"/>
            <w:shd w:val="clear" w:color="auto" w:fill="auto"/>
          </w:tcPr>
          <w:p w14:paraId="566426C5" w14:textId="26209768" w:rsidR="008B47A7" w:rsidRPr="005E5065" w:rsidRDefault="008B47A7" w:rsidP="008B47A7">
            <w:pPr>
              <w:jc w:val="right"/>
              <w:rPr>
                <w:rFonts w:ascii="Arial" w:hAnsi="Arial" w:cs="Arial"/>
                <w:b/>
                <w:sz w:val="18"/>
                <w:szCs w:val="18"/>
              </w:rPr>
            </w:pPr>
            <w:r w:rsidRPr="005E5065">
              <w:rPr>
                <w:rFonts w:ascii="Arial" w:hAnsi="Arial" w:cs="Arial"/>
                <w:sz w:val="18"/>
                <w:szCs w:val="18"/>
              </w:rPr>
              <w:t>$34,107.09</w:t>
            </w:r>
          </w:p>
        </w:tc>
      </w:tr>
      <w:tr w:rsidR="008B47A7" w:rsidRPr="005E5065" w14:paraId="136606C5" w14:textId="77777777" w:rsidTr="005E5065">
        <w:trPr>
          <w:trHeight w:hRule="exact" w:val="227"/>
          <w:jc w:val="center"/>
        </w:trPr>
        <w:tc>
          <w:tcPr>
            <w:tcW w:w="479" w:type="pct"/>
            <w:shd w:val="clear" w:color="auto" w:fill="auto"/>
          </w:tcPr>
          <w:p w14:paraId="079E20AB" w14:textId="703C0EBE" w:rsidR="008B47A7" w:rsidRPr="005E5065" w:rsidRDefault="008B47A7" w:rsidP="008B47A7">
            <w:pPr>
              <w:jc w:val="center"/>
              <w:rPr>
                <w:rFonts w:ascii="Arial" w:hAnsi="Arial" w:cs="Arial"/>
                <w:b/>
                <w:sz w:val="18"/>
                <w:szCs w:val="18"/>
              </w:rPr>
            </w:pPr>
            <w:r w:rsidRPr="005E5065">
              <w:rPr>
                <w:rFonts w:ascii="Arial" w:hAnsi="Arial" w:cs="Arial"/>
                <w:sz w:val="18"/>
                <w:szCs w:val="18"/>
              </w:rPr>
              <w:t>30</w:t>
            </w:r>
          </w:p>
        </w:tc>
        <w:tc>
          <w:tcPr>
            <w:tcW w:w="2088" w:type="pct"/>
            <w:shd w:val="clear" w:color="auto" w:fill="auto"/>
          </w:tcPr>
          <w:p w14:paraId="5857FD1D" w14:textId="4B0E887B" w:rsidR="008B47A7" w:rsidRPr="005E5065" w:rsidRDefault="008B47A7" w:rsidP="008B47A7">
            <w:pPr>
              <w:rPr>
                <w:rFonts w:ascii="Arial" w:hAnsi="Arial" w:cs="Arial"/>
                <w:b/>
                <w:sz w:val="18"/>
                <w:szCs w:val="18"/>
              </w:rPr>
            </w:pPr>
            <w:r w:rsidRPr="005E5065">
              <w:rPr>
                <w:rFonts w:ascii="Arial" w:hAnsi="Arial" w:cs="Arial"/>
                <w:sz w:val="18"/>
                <w:szCs w:val="18"/>
              </w:rPr>
              <w:t xml:space="preserve">Guantes de látex No. 7 (chico), color rojo, marca </w:t>
            </w:r>
            <w:proofErr w:type="spellStart"/>
            <w:r w:rsidRPr="005E5065">
              <w:rPr>
                <w:rFonts w:ascii="Arial" w:hAnsi="Arial" w:cs="Arial"/>
                <w:sz w:val="18"/>
                <w:szCs w:val="18"/>
              </w:rPr>
              <w:t>Hultex</w:t>
            </w:r>
            <w:proofErr w:type="spellEnd"/>
            <w:r w:rsidRPr="005E5065">
              <w:rPr>
                <w:rFonts w:ascii="Arial" w:hAnsi="Arial" w:cs="Arial"/>
                <w:sz w:val="18"/>
                <w:szCs w:val="18"/>
              </w:rPr>
              <w:t xml:space="preserve">, reforzados, anatómicos y </w:t>
            </w:r>
            <w:proofErr w:type="spellStart"/>
            <w:r w:rsidRPr="005E5065">
              <w:rPr>
                <w:rFonts w:ascii="Arial" w:hAnsi="Arial" w:cs="Arial"/>
                <w:sz w:val="18"/>
                <w:szCs w:val="18"/>
              </w:rPr>
              <w:t>antiderrapantes</w:t>
            </w:r>
            <w:proofErr w:type="spellEnd"/>
          </w:p>
        </w:tc>
        <w:tc>
          <w:tcPr>
            <w:tcW w:w="562" w:type="pct"/>
            <w:shd w:val="clear" w:color="auto" w:fill="auto"/>
          </w:tcPr>
          <w:p w14:paraId="429615D4" w14:textId="0796C176" w:rsidR="008B47A7" w:rsidRPr="005E5065" w:rsidRDefault="008B47A7" w:rsidP="008B47A7">
            <w:pPr>
              <w:jc w:val="center"/>
              <w:rPr>
                <w:rFonts w:ascii="Arial" w:hAnsi="Arial" w:cs="Arial"/>
                <w:sz w:val="16"/>
                <w:szCs w:val="16"/>
              </w:rPr>
            </w:pPr>
            <w:r w:rsidRPr="005E5065">
              <w:rPr>
                <w:rFonts w:ascii="Arial" w:hAnsi="Arial" w:cs="Arial"/>
                <w:sz w:val="16"/>
                <w:szCs w:val="16"/>
              </w:rPr>
              <w:t>Par</w:t>
            </w:r>
          </w:p>
        </w:tc>
        <w:tc>
          <w:tcPr>
            <w:tcW w:w="562" w:type="pct"/>
            <w:shd w:val="clear" w:color="auto" w:fill="auto"/>
          </w:tcPr>
          <w:p w14:paraId="12D04D1F" w14:textId="3D887920" w:rsidR="008B47A7" w:rsidRPr="005E5065" w:rsidRDefault="008B47A7" w:rsidP="008B47A7">
            <w:pPr>
              <w:jc w:val="center"/>
              <w:rPr>
                <w:rFonts w:ascii="Arial" w:hAnsi="Arial" w:cs="Arial"/>
                <w:sz w:val="16"/>
                <w:szCs w:val="16"/>
              </w:rPr>
            </w:pPr>
            <w:r w:rsidRPr="005E5065">
              <w:rPr>
                <w:rFonts w:ascii="Arial" w:hAnsi="Arial" w:cs="Arial"/>
                <w:sz w:val="16"/>
                <w:szCs w:val="16"/>
              </w:rPr>
              <w:t>4,386</w:t>
            </w:r>
          </w:p>
        </w:tc>
        <w:tc>
          <w:tcPr>
            <w:tcW w:w="642" w:type="pct"/>
            <w:shd w:val="clear" w:color="auto" w:fill="auto"/>
          </w:tcPr>
          <w:p w14:paraId="5C2B4F57" w14:textId="3E65E9BE" w:rsidR="008B47A7" w:rsidRPr="005E5065" w:rsidRDefault="008B47A7" w:rsidP="008B47A7">
            <w:pPr>
              <w:jc w:val="right"/>
              <w:rPr>
                <w:rFonts w:ascii="Arial" w:hAnsi="Arial" w:cs="Arial"/>
                <w:b/>
                <w:sz w:val="18"/>
                <w:szCs w:val="18"/>
              </w:rPr>
            </w:pPr>
            <w:r w:rsidRPr="005E5065">
              <w:rPr>
                <w:rFonts w:ascii="Arial" w:hAnsi="Arial" w:cs="Arial"/>
                <w:sz w:val="18"/>
                <w:szCs w:val="18"/>
              </w:rPr>
              <w:t>$11.20</w:t>
            </w:r>
          </w:p>
        </w:tc>
        <w:tc>
          <w:tcPr>
            <w:tcW w:w="667" w:type="pct"/>
            <w:shd w:val="clear" w:color="auto" w:fill="auto"/>
          </w:tcPr>
          <w:p w14:paraId="048F9579" w14:textId="66C4F65D" w:rsidR="008B47A7" w:rsidRPr="005E5065" w:rsidRDefault="008B47A7" w:rsidP="008B47A7">
            <w:pPr>
              <w:jc w:val="right"/>
              <w:rPr>
                <w:rFonts w:ascii="Arial" w:hAnsi="Arial" w:cs="Arial"/>
                <w:b/>
                <w:sz w:val="18"/>
                <w:szCs w:val="18"/>
              </w:rPr>
            </w:pPr>
            <w:r w:rsidRPr="005E5065">
              <w:rPr>
                <w:rFonts w:ascii="Arial" w:hAnsi="Arial" w:cs="Arial"/>
                <w:sz w:val="18"/>
                <w:szCs w:val="18"/>
              </w:rPr>
              <w:t>$49,123.20</w:t>
            </w:r>
          </w:p>
        </w:tc>
      </w:tr>
      <w:tr w:rsidR="008B47A7" w:rsidRPr="005E5065" w14:paraId="545A15F3" w14:textId="77777777" w:rsidTr="005E5065">
        <w:trPr>
          <w:trHeight w:hRule="exact" w:val="227"/>
          <w:jc w:val="center"/>
        </w:trPr>
        <w:tc>
          <w:tcPr>
            <w:tcW w:w="479" w:type="pct"/>
            <w:shd w:val="clear" w:color="auto" w:fill="auto"/>
          </w:tcPr>
          <w:p w14:paraId="4C1E75CD" w14:textId="379B8F60" w:rsidR="008B47A7" w:rsidRPr="005E5065" w:rsidRDefault="008B47A7" w:rsidP="008B47A7">
            <w:pPr>
              <w:jc w:val="center"/>
              <w:rPr>
                <w:rFonts w:ascii="Arial" w:hAnsi="Arial" w:cs="Arial"/>
                <w:b/>
                <w:sz w:val="18"/>
                <w:szCs w:val="18"/>
              </w:rPr>
            </w:pPr>
            <w:r w:rsidRPr="005E5065">
              <w:rPr>
                <w:rFonts w:ascii="Arial" w:hAnsi="Arial" w:cs="Arial"/>
                <w:sz w:val="18"/>
                <w:szCs w:val="18"/>
              </w:rPr>
              <w:t>31</w:t>
            </w:r>
          </w:p>
        </w:tc>
        <w:tc>
          <w:tcPr>
            <w:tcW w:w="2088" w:type="pct"/>
            <w:shd w:val="clear" w:color="auto" w:fill="auto"/>
          </w:tcPr>
          <w:p w14:paraId="479A2931" w14:textId="65D82C0A" w:rsidR="008B47A7" w:rsidRPr="005E5065" w:rsidRDefault="008B47A7" w:rsidP="008B47A7">
            <w:pPr>
              <w:rPr>
                <w:rFonts w:ascii="Arial" w:hAnsi="Arial" w:cs="Arial"/>
                <w:b/>
                <w:sz w:val="18"/>
                <w:szCs w:val="18"/>
              </w:rPr>
            </w:pPr>
            <w:r w:rsidRPr="005E5065">
              <w:rPr>
                <w:rFonts w:ascii="Arial" w:hAnsi="Arial" w:cs="Arial"/>
                <w:sz w:val="18"/>
                <w:szCs w:val="18"/>
              </w:rPr>
              <w:t xml:space="preserve">Guantes de látex No. 8 (mediano), color rojo, marca </w:t>
            </w:r>
            <w:proofErr w:type="spellStart"/>
            <w:r w:rsidRPr="005E5065">
              <w:rPr>
                <w:rFonts w:ascii="Arial" w:hAnsi="Arial" w:cs="Arial"/>
                <w:sz w:val="18"/>
                <w:szCs w:val="18"/>
              </w:rPr>
              <w:t>Hultex</w:t>
            </w:r>
            <w:proofErr w:type="spellEnd"/>
            <w:r w:rsidRPr="005E5065">
              <w:rPr>
                <w:rFonts w:ascii="Arial" w:hAnsi="Arial" w:cs="Arial"/>
                <w:sz w:val="18"/>
                <w:szCs w:val="18"/>
              </w:rPr>
              <w:t xml:space="preserve">, reforzados, anatómicos y </w:t>
            </w:r>
            <w:proofErr w:type="spellStart"/>
            <w:r w:rsidRPr="005E5065">
              <w:rPr>
                <w:rFonts w:ascii="Arial" w:hAnsi="Arial" w:cs="Arial"/>
                <w:sz w:val="18"/>
                <w:szCs w:val="18"/>
              </w:rPr>
              <w:t>antiderrapantes</w:t>
            </w:r>
            <w:proofErr w:type="spellEnd"/>
          </w:p>
        </w:tc>
        <w:tc>
          <w:tcPr>
            <w:tcW w:w="562" w:type="pct"/>
            <w:shd w:val="clear" w:color="auto" w:fill="auto"/>
          </w:tcPr>
          <w:p w14:paraId="002B0FFA" w14:textId="311E777E" w:rsidR="008B47A7" w:rsidRPr="005E5065" w:rsidRDefault="008B47A7" w:rsidP="008B47A7">
            <w:pPr>
              <w:jc w:val="center"/>
              <w:rPr>
                <w:rFonts w:ascii="Arial" w:hAnsi="Arial" w:cs="Arial"/>
                <w:sz w:val="16"/>
                <w:szCs w:val="16"/>
              </w:rPr>
            </w:pPr>
            <w:r w:rsidRPr="005E5065">
              <w:rPr>
                <w:rFonts w:ascii="Arial" w:hAnsi="Arial" w:cs="Arial"/>
                <w:sz w:val="16"/>
                <w:szCs w:val="16"/>
              </w:rPr>
              <w:t>Par</w:t>
            </w:r>
          </w:p>
        </w:tc>
        <w:tc>
          <w:tcPr>
            <w:tcW w:w="562" w:type="pct"/>
            <w:shd w:val="clear" w:color="auto" w:fill="auto"/>
          </w:tcPr>
          <w:p w14:paraId="0F108EC3" w14:textId="78DAD9E9" w:rsidR="008B47A7" w:rsidRPr="005E5065" w:rsidRDefault="008B47A7" w:rsidP="008B47A7">
            <w:pPr>
              <w:jc w:val="center"/>
              <w:rPr>
                <w:rFonts w:ascii="Arial" w:hAnsi="Arial" w:cs="Arial"/>
                <w:sz w:val="16"/>
                <w:szCs w:val="16"/>
              </w:rPr>
            </w:pPr>
            <w:r w:rsidRPr="005E5065">
              <w:rPr>
                <w:rFonts w:ascii="Arial" w:hAnsi="Arial" w:cs="Arial"/>
                <w:sz w:val="16"/>
                <w:szCs w:val="16"/>
              </w:rPr>
              <w:t>4,396</w:t>
            </w:r>
          </w:p>
        </w:tc>
        <w:tc>
          <w:tcPr>
            <w:tcW w:w="642" w:type="pct"/>
            <w:shd w:val="clear" w:color="auto" w:fill="auto"/>
          </w:tcPr>
          <w:p w14:paraId="09419760" w14:textId="2D2C2D8C" w:rsidR="008B47A7" w:rsidRPr="005E5065" w:rsidRDefault="008B47A7" w:rsidP="008B47A7">
            <w:pPr>
              <w:jc w:val="right"/>
              <w:rPr>
                <w:rFonts w:ascii="Arial" w:hAnsi="Arial" w:cs="Arial"/>
                <w:b/>
                <w:sz w:val="18"/>
                <w:szCs w:val="18"/>
              </w:rPr>
            </w:pPr>
            <w:r w:rsidRPr="005E5065">
              <w:rPr>
                <w:rFonts w:ascii="Arial" w:hAnsi="Arial" w:cs="Arial"/>
                <w:sz w:val="18"/>
                <w:szCs w:val="18"/>
              </w:rPr>
              <w:t>$11.20</w:t>
            </w:r>
          </w:p>
        </w:tc>
        <w:tc>
          <w:tcPr>
            <w:tcW w:w="667" w:type="pct"/>
            <w:shd w:val="clear" w:color="auto" w:fill="auto"/>
          </w:tcPr>
          <w:p w14:paraId="3458F920" w14:textId="12DC0C95" w:rsidR="008B47A7" w:rsidRPr="005E5065" w:rsidRDefault="008B47A7" w:rsidP="008B47A7">
            <w:pPr>
              <w:jc w:val="right"/>
              <w:rPr>
                <w:rFonts w:ascii="Arial" w:hAnsi="Arial" w:cs="Arial"/>
                <w:b/>
                <w:sz w:val="18"/>
                <w:szCs w:val="18"/>
              </w:rPr>
            </w:pPr>
            <w:r w:rsidRPr="005E5065">
              <w:rPr>
                <w:rFonts w:ascii="Arial" w:hAnsi="Arial" w:cs="Arial"/>
                <w:sz w:val="18"/>
                <w:szCs w:val="18"/>
              </w:rPr>
              <w:t>$49,235.20</w:t>
            </w:r>
          </w:p>
        </w:tc>
      </w:tr>
      <w:tr w:rsidR="008B47A7" w:rsidRPr="005E5065" w14:paraId="7253CF96" w14:textId="77777777" w:rsidTr="005E5065">
        <w:trPr>
          <w:trHeight w:hRule="exact" w:val="227"/>
          <w:jc w:val="center"/>
        </w:trPr>
        <w:tc>
          <w:tcPr>
            <w:tcW w:w="479" w:type="pct"/>
            <w:shd w:val="clear" w:color="auto" w:fill="auto"/>
          </w:tcPr>
          <w:p w14:paraId="1F08E8B7" w14:textId="7EE6C83C" w:rsidR="008B47A7" w:rsidRPr="005E5065" w:rsidRDefault="008B47A7" w:rsidP="008B47A7">
            <w:pPr>
              <w:jc w:val="center"/>
              <w:rPr>
                <w:rFonts w:ascii="Arial" w:hAnsi="Arial" w:cs="Arial"/>
                <w:b/>
                <w:sz w:val="18"/>
                <w:szCs w:val="18"/>
              </w:rPr>
            </w:pPr>
            <w:r w:rsidRPr="005E5065">
              <w:rPr>
                <w:rFonts w:ascii="Arial" w:hAnsi="Arial" w:cs="Arial"/>
                <w:sz w:val="18"/>
                <w:szCs w:val="18"/>
              </w:rPr>
              <w:t>32</w:t>
            </w:r>
          </w:p>
        </w:tc>
        <w:tc>
          <w:tcPr>
            <w:tcW w:w="2088" w:type="pct"/>
            <w:shd w:val="clear" w:color="auto" w:fill="auto"/>
          </w:tcPr>
          <w:p w14:paraId="33D47B5D" w14:textId="769CAB17" w:rsidR="008B47A7" w:rsidRPr="005E5065" w:rsidRDefault="008B47A7" w:rsidP="008B47A7">
            <w:pPr>
              <w:rPr>
                <w:rFonts w:ascii="Arial" w:hAnsi="Arial" w:cs="Arial"/>
                <w:b/>
                <w:sz w:val="18"/>
                <w:szCs w:val="18"/>
              </w:rPr>
            </w:pPr>
            <w:r w:rsidRPr="005E5065">
              <w:rPr>
                <w:rFonts w:ascii="Arial" w:hAnsi="Arial" w:cs="Arial"/>
                <w:sz w:val="18"/>
                <w:szCs w:val="18"/>
              </w:rPr>
              <w:t xml:space="preserve">Guantes de látex No. 9 (grande), color rojo, marca </w:t>
            </w:r>
            <w:proofErr w:type="spellStart"/>
            <w:r w:rsidRPr="005E5065">
              <w:rPr>
                <w:rFonts w:ascii="Arial" w:hAnsi="Arial" w:cs="Arial"/>
                <w:sz w:val="18"/>
                <w:szCs w:val="18"/>
              </w:rPr>
              <w:t>Hultex</w:t>
            </w:r>
            <w:proofErr w:type="spellEnd"/>
            <w:r w:rsidRPr="005E5065">
              <w:rPr>
                <w:rFonts w:ascii="Arial" w:hAnsi="Arial" w:cs="Arial"/>
                <w:sz w:val="18"/>
                <w:szCs w:val="18"/>
              </w:rPr>
              <w:t xml:space="preserve">, reforzados, anatómicos y </w:t>
            </w:r>
            <w:proofErr w:type="spellStart"/>
            <w:r w:rsidRPr="005E5065">
              <w:rPr>
                <w:rFonts w:ascii="Arial" w:hAnsi="Arial" w:cs="Arial"/>
                <w:sz w:val="18"/>
                <w:szCs w:val="18"/>
              </w:rPr>
              <w:t>antiderrapantes</w:t>
            </w:r>
            <w:proofErr w:type="spellEnd"/>
          </w:p>
        </w:tc>
        <w:tc>
          <w:tcPr>
            <w:tcW w:w="562" w:type="pct"/>
            <w:shd w:val="clear" w:color="auto" w:fill="auto"/>
          </w:tcPr>
          <w:p w14:paraId="798D722D" w14:textId="735C96F3" w:rsidR="008B47A7" w:rsidRPr="005E5065" w:rsidRDefault="008B47A7" w:rsidP="008B47A7">
            <w:pPr>
              <w:jc w:val="center"/>
              <w:rPr>
                <w:rFonts w:ascii="Arial" w:hAnsi="Arial" w:cs="Arial"/>
                <w:sz w:val="16"/>
                <w:szCs w:val="16"/>
              </w:rPr>
            </w:pPr>
            <w:r w:rsidRPr="005E5065">
              <w:rPr>
                <w:rFonts w:ascii="Arial" w:hAnsi="Arial" w:cs="Arial"/>
                <w:sz w:val="16"/>
                <w:szCs w:val="16"/>
              </w:rPr>
              <w:t>Par</w:t>
            </w:r>
          </w:p>
        </w:tc>
        <w:tc>
          <w:tcPr>
            <w:tcW w:w="562" w:type="pct"/>
            <w:shd w:val="clear" w:color="auto" w:fill="auto"/>
          </w:tcPr>
          <w:p w14:paraId="42622EEB" w14:textId="4217E362" w:rsidR="008B47A7" w:rsidRPr="005E5065" w:rsidRDefault="008B47A7" w:rsidP="008B47A7">
            <w:pPr>
              <w:jc w:val="center"/>
              <w:rPr>
                <w:rFonts w:ascii="Arial" w:hAnsi="Arial" w:cs="Arial"/>
                <w:sz w:val="16"/>
                <w:szCs w:val="16"/>
              </w:rPr>
            </w:pPr>
            <w:r w:rsidRPr="005E5065">
              <w:rPr>
                <w:rFonts w:ascii="Arial" w:hAnsi="Arial" w:cs="Arial"/>
                <w:sz w:val="16"/>
                <w:szCs w:val="16"/>
              </w:rPr>
              <w:t>1,200</w:t>
            </w:r>
          </w:p>
        </w:tc>
        <w:tc>
          <w:tcPr>
            <w:tcW w:w="642" w:type="pct"/>
            <w:shd w:val="clear" w:color="auto" w:fill="auto"/>
          </w:tcPr>
          <w:p w14:paraId="4BAECFE7" w14:textId="1EDB76DD" w:rsidR="008B47A7" w:rsidRPr="005E5065" w:rsidRDefault="008B47A7" w:rsidP="008B47A7">
            <w:pPr>
              <w:jc w:val="right"/>
              <w:rPr>
                <w:rFonts w:ascii="Arial" w:hAnsi="Arial" w:cs="Arial"/>
                <w:b/>
                <w:sz w:val="18"/>
                <w:szCs w:val="18"/>
              </w:rPr>
            </w:pPr>
            <w:r w:rsidRPr="005E5065">
              <w:rPr>
                <w:rFonts w:ascii="Arial" w:hAnsi="Arial" w:cs="Arial"/>
                <w:sz w:val="18"/>
                <w:szCs w:val="18"/>
              </w:rPr>
              <w:t>$11.20</w:t>
            </w:r>
          </w:p>
        </w:tc>
        <w:tc>
          <w:tcPr>
            <w:tcW w:w="667" w:type="pct"/>
            <w:shd w:val="clear" w:color="auto" w:fill="auto"/>
          </w:tcPr>
          <w:p w14:paraId="0C6AA54A" w14:textId="646BC1BE" w:rsidR="008B47A7" w:rsidRPr="005E5065" w:rsidRDefault="008B47A7" w:rsidP="008B47A7">
            <w:pPr>
              <w:jc w:val="right"/>
              <w:rPr>
                <w:rFonts w:ascii="Arial" w:hAnsi="Arial" w:cs="Arial"/>
                <w:b/>
                <w:sz w:val="18"/>
                <w:szCs w:val="18"/>
              </w:rPr>
            </w:pPr>
            <w:r w:rsidRPr="005E5065">
              <w:rPr>
                <w:rFonts w:ascii="Arial" w:hAnsi="Arial" w:cs="Arial"/>
                <w:sz w:val="18"/>
                <w:szCs w:val="18"/>
              </w:rPr>
              <w:t>$13,440.00</w:t>
            </w:r>
          </w:p>
        </w:tc>
      </w:tr>
      <w:tr w:rsidR="008B47A7" w:rsidRPr="005E5065" w14:paraId="26285131" w14:textId="77777777" w:rsidTr="005E5065">
        <w:trPr>
          <w:trHeight w:hRule="exact" w:val="227"/>
          <w:jc w:val="center"/>
        </w:trPr>
        <w:tc>
          <w:tcPr>
            <w:tcW w:w="479" w:type="pct"/>
            <w:shd w:val="clear" w:color="000000" w:fill="FFCCFF"/>
          </w:tcPr>
          <w:p w14:paraId="144FA72E" w14:textId="297B113A" w:rsidR="008B47A7" w:rsidRPr="005E5065" w:rsidRDefault="008B47A7" w:rsidP="008B47A7">
            <w:pPr>
              <w:jc w:val="center"/>
              <w:rPr>
                <w:rFonts w:ascii="Arial" w:hAnsi="Arial" w:cs="Arial"/>
                <w:b/>
                <w:sz w:val="18"/>
                <w:szCs w:val="18"/>
              </w:rPr>
            </w:pPr>
            <w:r w:rsidRPr="005E5065">
              <w:rPr>
                <w:rFonts w:ascii="Arial" w:hAnsi="Arial" w:cs="Arial"/>
                <w:sz w:val="18"/>
                <w:szCs w:val="18"/>
              </w:rPr>
              <w:t>33</w:t>
            </w:r>
          </w:p>
        </w:tc>
        <w:tc>
          <w:tcPr>
            <w:tcW w:w="2088" w:type="pct"/>
            <w:shd w:val="clear" w:color="auto" w:fill="auto"/>
          </w:tcPr>
          <w:p w14:paraId="4ECD4296" w14:textId="7150A3C0" w:rsidR="008B47A7" w:rsidRPr="005E5065" w:rsidRDefault="008B47A7" w:rsidP="008B47A7">
            <w:pPr>
              <w:rPr>
                <w:rFonts w:ascii="Arial" w:hAnsi="Arial" w:cs="Arial"/>
                <w:b/>
                <w:sz w:val="18"/>
                <w:szCs w:val="18"/>
              </w:rPr>
            </w:pPr>
            <w:r w:rsidRPr="005E5065">
              <w:rPr>
                <w:rFonts w:ascii="Arial" w:hAnsi="Arial" w:cs="Arial"/>
                <w:sz w:val="18"/>
                <w:szCs w:val="18"/>
              </w:rPr>
              <w:t>Jabón líquido para lavado de manos, antibacterial, contiene agentes humectantes, desinfectantes y emolientes para una limpieza de manos óptima y segura, biodegradable, genera abundante espuma que limpia y enjuaga fácilmente, marca indistinta, presentación en bidón de 18 litros</w:t>
            </w:r>
          </w:p>
        </w:tc>
        <w:tc>
          <w:tcPr>
            <w:tcW w:w="562" w:type="pct"/>
            <w:shd w:val="clear" w:color="auto" w:fill="auto"/>
          </w:tcPr>
          <w:p w14:paraId="33805B25" w14:textId="3DA6FA1B" w:rsidR="008B47A7" w:rsidRPr="005E5065" w:rsidRDefault="008B47A7" w:rsidP="008B47A7">
            <w:pPr>
              <w:jc w:val="center"/>
              <w:rPr>
                <w:rFonts w:ascii="Arial" w:hAnsi="Arial" w:cs="Arial"/>
                <w:sz w:val="16"/>
                <w:szCs w:val="16"/>
              </w:rPr>
            </w:pPr>
            <w:r w:rsidRPr="005E5065">
              <w:rPr>
                <w:rFonts w:ascii="Arial" w:hAnsi="Arial" w:cs="Arial"/>
                <w:sz w:val="16"/>
                <w:szCs w:val="16"/>
              </w:rPr>
              <w:t>Bidón de 18 litros</w:t>
            </w:r>
          </w:p>
        </w:tc>
        <w:tc>
          <w:tcPr>
            <w:tcW w:w="562" w:type="pct"/>
            <w:shd w:val="clear" w:color="auto" w:fill="auto"/>
          </w:tcPr>
          <w:p w14:paraId="5E356E6F" w14:textId="49D5B34D" w:rsidR="008B47A7" w:rsidRPr="005E5065" w:rsidRDefault="008B47A7" w:rsidP="008B47A7">
            <w:pPr>
              <w:jc w:val="center"/>
              <w:rPr>
                <w:rFonts w:ascii="Arial" w:hAnsi="Arial" w:cs="Arial"/>
                <w:sz w:val="16"/>
                <w:szCs w:val="16"/>
              </w:rPr>
            </w:pPr>
            <w:r w:rsidRPr="005E5065">
              <w:rPr>
                <w:rFonts w:ascii="Arial" w:hAnsi="Arial" w:cs="Arial"/>
                <w:sz w:val="16"/>
                <w:szCs w:val="16"/>
              </w:rPr>
              <w:t>1,181</w:t>
            </w:r>
          </w:p>
        </w:tc>
        <w:tc>
          <w:tcPr>
            <w:tcW w:w="642" w:type="pct"/>
            <w:shd w:val="clear" w:color="auto" w:fill="auto"/>
          </w:tcPr>
          <w:p w14:paraId="42DA89EA" w14:textId="14F47E7A" w:rsidR="008B47A7" w:rsidRPr="005E5065" w:rsidRDefault="008B47A7" w:rsidP="008B47A7">
            <w:pPr>
              <w:jc w:val="right"/>
              <w:rPr>
                <w:rFonts w:ascii="Arial" w:hAnsi="Arial" w:cs="Arial"/>
                <w:b/>
                <w:sz w:val="18"/>
                <w:szCs w:val="18"/>
              </w:rPr>
            </w:pPr>
            <w:r w:rsidRPr="005E5065">
              <w:rPr>
                <w:rFonts w:ascii="Arial" w:hAnsi="Arial" w:cs="Arial"/>
                <w:sz w:val="18"/>
                <w:szCs w:val="18"/>
              </w:rPr>
              <w:t>$187.15</w:t>
            </w:r>
          </w:p>
        </w:tc>
        <w:tc>
          <w:tcPr>
            <w:tcW w:w="667" w:type="pct"/>
            <w:shd w:val="clear" w:color="auto" w:fill="auto"/>
          </w:tcPr>
          <w:p w14:paraId="54E9BDEF" w14:textId="02A4C9BE" w:rsidR="008B47A7" w:rsidRPr="005E5065" w:rsidRDefault="008B47A7" w:rsidP="008B47A7">
            <w:pPr>
              <w:jc w:val="right"/>
              <w:rPr>
                <w:rFonts w:ascii="Arial" w:hAnsi="Arial" w:cs="Arial"/>
                <w:b/>
                <w:sz w:val="18"/>
                <w:szCs w:val="18"/>
              </w:rPr>
            </w:pPr>
            <w:r w:rsidRPr="0011565F">
              <w:rPr>
                <w:rFonts w:ascii="Arial" w:hAnsi="Arial" w:cs="Arial"/>
                <w:sz w:val="16"/>
                <w:szCs w:val="18"/>
              </w:rPr>
              <w:t>$221,024.15</w:t>
            </w:r>
          </w:p>
        </w:tc>
      </w:tr>
      <w:tr w:rsidR="008B47A7" w:rsidRPr="005E5065" w14:paraId="4F0B35E4" w14:textId="77777777" w:rsidTr="005E5065">
        <w:trPr>
          <w:trHeight w:hRule="exact" w:val="227"/>
          <w:jc w:val="center"/>
        </w:trPr>
        <w:tc>
          <w:tcPr>
            <w:tcW w:w="479" w:type="pct"/>
            <w:shd w:val="clear" w:color="auto" w:fill="auto"/>
          </w:tcPr>
          <w:p w14:paraId="73BF96B2" w14:textId="264C747B" w:rsidR="008B47A7" w:rsidRPr="005E5065" w:rsidRDefault="008B47A7" w:rsidP="008B47A7">
            <w:pPr>
              <w:jc w:val="center"/>
              <w:rPr>
                <w:rFonts w:ascii="Arial" w:hAnsi="Arial" w:cs="Arial"/>
                <w:b/>
                <w:sz w:val="18"/>
                <w:szCs w:val="18"/>
              </w:rPr>
            </w:pPr>
            <w:r w:rsidRPr="005E5065">
              <w:rPr>
                <w:rFonts w:ascii="Arial" w:hAnsi="Arial" w:cs="Arial"/>
                <w:sz w:val="18"/>
                <w:szCs w:val="18"/>
              </w:rPr>
              <w:t>38</w:t>
            </w:r>
          </w:p>
        </w:tc>
        <w:tc>
          <w:tcPr>
            <w:tcW w:w="2088" w:type="pct"/>
            <w:shd w:val="clear" w:color="auto" w:fill="auto"/>
          </w:tcPr>
          <w:p w14:paraId="180518F6" w14:textId="5E1D4E8D" w:rsidR="008B47A7" w:rsidRPr="005E5065" w:rsidRDefault="008B47A7" w:rsidP="008B47A7">
            <w:pPr>
              <w:rPr>
                <w:rFonts w:ascii="Arial" w:hAnsi="Arial" w:cs="Arial"/>
                <w:b/>
                <w:sz w:val="18"/>
                <w:szCs w:val="18"/>
              </w:rPr>
            </w:pPr>
            <w:r w:rsidRPr="005E5065">
              <w:rPr>
                <w:rFonts w:ascii="Arial" w:hAnsi="Arial" w:cs="Arial"/>
                <w:sz w:val="18"/>
                <w:szCs w:val="18"/>
              </w:rPr>
              <w:t>Paño de microfibra para pantalla, medidas 40 cm x 40 cm, color indistinto, marca indistinta</w:t>
            </w:r>
          </w:p>
        </w:tc>
        <w:tc>
          <w:tcPr>
            <w:tcW w:w="562" w:type="pct"/>
            <w:shd w:val="clear" w:color="auto" w:fill="auto"/>
          </w:tcPr>
          <w:p w14:paraId="169B573B" w14:textId="255B5615" w:rsidR="008B47A7" w:rsidRPr="005E5065" w:rsidRDefault="008B47A7" w:rsidP="008B47A7">
            <w:pPr>
              <w:jc w:val="center"/>
              <w:rPr>
                <w:rFonts w:ascii="Arial" w:hAnsi="Arial" w:cs="Arial"/>
                <w:sz w:val="16"/>
                <w:szCs w:val="16"/>
              </w:rPr>
            </w:pPr>
            <w:r w:rsidRPr="005E5065">
              <w:rPr>
                <w:rFonts w:ascii="Arial" w:hAnsi="Arial" w:cs="Arial"/>
                <w:sz w:val="16"/>
                <w:szCs w:val="16"/>
              </w:rPr>
              <w:t>Pieza</w:t>
            </w:r>
          </w:p>
        </w:tc>
        <w:tc>
          <w:tcPr>
            <w:tcW w:w="562" w:type="pct"/>
            <w:shd w:val="clear" w:color="auto" w:fill="auto"/>
          </w:tcPr>
          <w:p w14:paraId="606E3F4F" w14:textId="3C023BD2" w:rsidR="008B47A7" w:rsidRPr="005E5065" w:rsidRDefault="008B47A7" w:rsidP="008B47A7">
            <w:pPr>
              <w:jc w:val="center"/>
              <w:rPr>
                <w:rFonts w:ascii="Arial" w:hAnsi="Arial" w:cs="Arial"/>
                <w:sz w:val="16"/>
                <w:szCs w:val="16"/>
              </w:rPr>
            </w:pPr>
            <w:r w:rsidRPr="005E5065">
              <w:rPr>
                <w:rFonts w:ascii="Arial" w:hAnsi="Arial" w:cs="Arial"/>
                <w:sz w:val="16"/>
                <w:szCs w:val="16"/>
              </w:rPr>
              <w:t>2,858</w:t>
            </w:r>
          </w:p>
        </w:tc>
        <w:tc>
          <w:tcPr>
            <w:tcW w:w="642" w:type="pct"/>
            <w:shd w:val="clear" w:color="auto" w:fill="auto"/>
          </w:tcPr>
          <w:p w14:paraId="007FA17B" w14:textId="06DC3314" w:rsidR="008B47A7" w:rsidRPr="005E5065" w:rsidRDefault="008B47A7" w:rsidP="008B47A7">
            <w:pPr>
              <w:jc w:val="right"/>
              <w:rPr>
                <w:rFonts w:ascii="Arial" w:hAnsi="Arial" w:cs="Arial"/>
                <w:b/>
                <w:sz w:val="18"/>
                <w:szCs w:val="18"/>
              </w:rPr>
            </w:pPr>
            <w:r w:rsidRPr="005E5065">
              <w:rPr>
                <w:rFonts w:ascii="Arial" w:hAnsi="Arial" w:cs="Arial"/>
                <w:sz w:val="18"/>
                <w:szCs w:val="18"/>
              </w:rPr>
              <w:t>$9.38</w:t>
            </w:r>
          </w:p>
        </w:tc>
        <w:tc>
          <w:tcPr>
            <w:tcW w:w="667" w:type="pct"/>
            <w:shd w:val="clear" w:color="auto" w:fill="auto"/>
          </w:tcPr>
          <w:p w14:paraId="3B628EC0" w14:textId="48A02A75" w:rsidR="008B47A7" w:rsidRPr="005E5065" w:rsidRDefault="008B47A7" w:rsidP="008B47A7">
            <w:pPr>
              <w:jc w:val="right"/>
              <w:rPr>
                <w:rFonts w:ascii="Arial" w:hAnsi="Arial" w:cs="Arial"/>
                <w:b/>
                <w:sz w:val="18"/>
                <w:szCs w:val="18"/>
              </w:rPr>
            </w:pPr>
            <w:r w:rsidRPr="005E5065">
              <w:rPr>
                <w:rFonts w:ascii="Arial" w:hAnsi="Arial" w:cs="Arial"/>
                <w:sz w:val="18"/>
                <w:szCs w:val="18"/>
              </w:rPr>
              <w:t>$26,808.04</w:t>
            </w:r>
          </w:p>
        </w:tc>
      </w:tr>
      <w:tr w:rsidR="005E5065" w:rsidRPr="005E5065" w14:paraId="0ECC65DC" w14:textId="77777777" w:rsidTr="00E93C06">
        <w:trPr>
          <w:trHeight w:hRule="exact" w:val="227"/>
          <w:jc w:val="center"/>
        </w:trPr>
        <w:tc>
          <w:tcPr>
            <w:tcW w:w="479" w:type="pct"/>
            <w:shd w:val="clear" w:color="000000" w:fill="BDD7EE"/>
          </w:tcPr>
          <w:p w14:paraId="7C1F3E78" w14:textId="3CBDB91C" w:rsidR="008B47A7" w:rsidRPr="005E5065" w:rsidRDefault="008B47A7" w:rsidP="008B47A7">
            <w:pPr>
              <w:jc w:val="center"/>
              <w:rPr>
                <w:rFonts w:ascii="Arial" w:hAnsi="Arial" w:cs="Arial"/>
                <w:b/>
                <w:sz w:val="18"/>
                <w:szCs w:val="18"/>
              </w:rPr>
            </w:pPr>
            <w:r w:rsidRPr="005E5065">
              <w:rPr>
                <w:rFonts w:ascii="Arial" w:hAnsi="Arial" w:cs="Arial"/>
                <w:sz w:val="18"/>
                <w:szCs w:val="18"/>
              </w:rPr>
              <w:t>40</w:t>
            </w:r>
          </w:p>
        </w:tc>
        <w:tc>
          <w:tcPr>
            <w:tcW w:w="2088" w:type="pct"/>
            <w:shd w:val="clear" w:color="auto" w:fill="auto"/>
          </w:tcPr>
          <w:p w14:paraId="55AC8F35" w14:textId="55734E7F" w:rsidR="008B47A7" w:rsidRPr="005E5065" w:rsidRDefault="008B47A7" w:rsidP="008B47A7">
            <w:pPr>
              <w:rPr>
                <w:rFonts w:ascii="Arial" w:hAnsi="Arial" w:cs="Arial"/>
                <w:b/>
                <w:sz w:val="18"/>
                <w:szCs w:val="18"/>
              </w:rPr>
            </w:pPr>
            <w:r w:rsidRPr="005E5065">
              <w:rPr>
                <w:rFonts w:ascii="Arial" w:hAnsi="Arial" w:cs="Arial"/>
                <w:sz w:val="18"/>
                <w:szCs w:val="18"/>
              </w:rPr>
              <w:t xml:space="preserve">Papel Higiénico marca Dalia200, caja con 12 rollos de hoja doble de 200 </w:t>
            </w:r>
            <w:proofErr w:type="spellStart"/>
            <w:r w:rsidRPr="005E5065">
              <w:rPr>
                <w:rFonts w:ascii="Arial" w:hAnsi="Arial" w:cs="Arial"/>
                <w:sz w:val="18"/>
                <w:szCs w:val="18"/>
              </w:rPr>
              <w:t>mts</w:t>
            </w:r>
            <w:proofErr w:type="spellEnd"/>
            <w:r w:rsidRPr="005E5065">
              <w:rPr>
                <w:rFonts w:ascii="Arial" w:hAnsi="Arial" w:cs="Arial"/>
                <w:sz w:val="18"/>
                <w:szCs w:val="18"/>
              </w:rPr>
              <w:t xml:space="preserve">. de largo por 8.4 cm de ancho c/u, biodegradable, desfibrado total, clase de papel: </w:t>
            </w:r>
            <w:proofErr w:type="spellStart"/>
            <w:r w:rsidRPr="005E5065">
              <w:rPr>
                <w:rFonts w:ascii="Arial" w:hAnsi="Arial" w:cs="Arial"/>
                <w:sz w:val="18"/>
                <w:szCs w:val="18"/>
              </w:rPr>
              <w:t>Tissue</w:t>
            </w:r>
            <w:proofErr w:type="spellEnd"/>
            <w:r w:rsidRPr="005E5065">
              <w:rPr>
                <w:rFonts w:ascii="Arial" w:hAnsi="Arial" w:cs="Arial"/>
                <w:sz w:val="18"/>
                <w:szCs w:val="18"/>
              </w:rPr>
              <w:t xml:space="preserve"> Eco, este producto cumple con la norma Green </w:t>
            </w:r>
            <w:proofErr w:type="spellStart"/>
            <w:r w:rsidRPr="005E5065">
              <w:rPr>
                <w:rFonts w:ascii="Arial" w:hAnsi="Arial" w:cs="Arial"/>
                <w:sz w:val="18"/>
                <w:szCs w:val="18"/>
              </w:rPr>
              <w:t>Seal</w:t>
            </w:r>
            <w:proofErr w:type="spellEnd"/>
            <w:r w:rsidRPr="005E5065">
              <w:rPr>
                <w:rFonts w:ascii="Arial" w:hAnsi="Arial" w:cs="Arial"/>
                <w:sz w:val="18"/>
                <w:szCs w:val="18"/>
              </w:rPr>
              <w:t xml:space="preserve"> GS-1 basado en el procesamiento sin cloro, presentación en caja con 12 rollos</w:t>
            </w:r>
          </w:p>
        </w:tc>
        <w:tc>
          <w:tcPr>
            <w:tcW w:w="562" w:type="pct"/>
            <w:shd w:val="clear" w:color="auto" w:fill="auto"/>
          </w:tcPr>
          <w:p w14:paraId="57FEC9C8" w14:textId="43974A7C" w:rsidR="008B47A7" w:rsidRPr="005E5065" w:rsidRDefault="008B47A7" w:rsidP="008B47A7">
            <w:pPr>
              <w:jc w:val="center"/>
              <w:rPr>
                <w:rFonts w:ascii="Arial" w:hAnsi="Arial" w:cs="Arial"/>
                <w:sz w:val="16"/>
                <w:szCs w:val="16"/>
              </w:rPr>
            </w:pPr>
            <w:r w:rsidRPr="005E5065">
              <w:rPr>
                <w:rFonts w:ascii="Arial" w:hAnsi="Arial" w:cs="Arial"/>
                <w:sz w:val="16"/>
                <w:szCs w:val="16"/>
              </w:rPr>
              <w:t>Caja c/12 rollos</w:t>
            </w:r>
          </w:p>
        </w:tc>
        <w:tc>
          <w:tcPr>
            <w:tcW w:w="562" w:type="pct"/>
            <w:shd w:val="clear" w:color="auto" w:fill="auto"/>
          </w:tcPr>
          <w:p w14:paraId="648FDC37" w14:textId="1E11438D" w:rsidR="008B47A7" w:rsidRPr="005E5065" w:rsidRDefault="008B47A7" w:rsidP="008B47A7">
            <w:pPr>
              <w:jc w:val="center"/>
              <w:rPr>
                <w:rFonts w:ascii="Arial" w:hAnsi="Arial" w:cs="Arial"/>
                <w:sz w:val="16"/>
                <w:szCs w:val="16"/>
              </w:rPr>
            </w:pPr>
            <w:r w:rsidRPr="005E5065">
              <w:rPr>
                <w:rFonts w:ascii="Arial" w:hAnsi="Arial" w:cs="Arial"/>
                <w:sz w:val="16"/>
                <w:szCs w:val="16"/>
              </w:rPr>
              <w:t>3,505</w:t>
            </w:r>
          </w:p>
        </w:tc>
        <w:tc>
          <w:tcPr>
            <w:tcW w:w="642" w:type="pct"/>
            <w:shd w:val="clear" w:color="auto" w:fill="auto"/>
          </w:tcPr>
          <w:p w14:paraId="7E000CA8" w14:textId="4389B112" w:rsidR="008B47A7" w:rsidRPr="005E5065" w:rsidRDefault="008B47A7" w:rsidP="008B47A7">
            <w:pPr>
              <w:jc w:val="right"/>
              <w:rPr>
                <w:rFonts w:ascii="Arial" w:hAnsi="Arial" w:cs="Arial"/>
                <w:b/>
                <w:sz w:val="18"/>
                <w:szCs w:val="18"/>
              </w:rPr>
            </w:pPr>
            <w:r w:rsidRPr="005E5065">
              <w:rPr>
                <w:rFonts w:ascii="Arial" w:hAnsi="Arial" w:cs="Arial"/>
                <w:sz w:val="18"/>
                <w:szCs w:val="18"/>
              </w:rPr>
              <w:t>$269.34</w:t>
            </w:r>
          </w:p>
        </w:tc>
        <w:tc>
          <w:tcPr>
            <w:tcW w:w="667" w:type="pct"/>
            <w:shd w:val="clear" w:color="auto" w:fill="auto"/>
          </w:tcPr>
          <w:p w14:paraId="62F291B3" w14:textId="145AE3A5" w:rsidR="008B47A7" w:rsidRPr="005E5065" w:rsidRDefault="008B47A7" w:rsidP="008B47A7">
            <w:pPr>
              <w:jc w:val="right"/>
              <w:rPr>
                <w:rFonts w:ascii="Arial" w:hAnsi="Arial" w:cs="Arial"/>
                <w:b/>
                <w:sz w:val="18"/>
                <w:szCs w:val="18"/>
              </w:rPr>
            </w:pPr>
            <w:r w:rsidRPr="00981EED">
              <w:rPr>
                <w:rFonts w:ascii="Arial" w:hAnsi="Arial" w:cs="Arial"/>
                <w:sz w:val="16"/>
                <w:szCs w:val="18"/>
              </w:rPr>
              <w:t>$944,036.70</w:t>
            </w:r>
          </w:p>
        </w:tc>
      </w:tr>
      <w:tr w:rsidR="008B47A7" w:rsidRPr="005E5065" w14:paraId="073B2251" w14:textId="77777777" w:rsidTr="005E5065">
        <w:trPr>
          <w:trHeight w:hRule="exact" w:val="227"/>
          <w:jc w:val="center"/>
        </w:trPr>
        <w:tc>
          <w:tcPr>
            <w:tcW w:w="479" w:type="pct"/>
            <w:shd w:val="clear" w:color="auto" w:fill="auto"/>
          </w:tcPr>
          <w:p w14:paraId="526C56A1" w14:textId="17593D29" w:rsidR="008B47A7" w:rsidRPr="005E5065" w:rsidRDefault="008B47A7" w:rsidP="008B47A7">
            <w:pPr>
              <w:jc w:val="center"/>
              <w:rPr>
                <w:rFonts w:ascii="Arial" w:hAnsi="Arial" w:cs="Arial"/>
                <w:b/>
                <w:sz w:val="18"/>
                <w:szCs w:val="18"/>
              </w:rPr>
            </w:pPr>
            <w:r w:rsidRPr="005E5065">
              <w:rPr>
                <w:rFonts w:ascii="Arial" w:hAnsi="Arial" w:cs="Arial"/>
                <w:sz w:val="18"/>
                <w:szCs w:val="18"/>
              </w:rPr>
              <w:t>43</w:t>
            </w:r>
          </w:p>
        </w:tc>
        <w:tc>
          <w:tcPr>
            <w:tcW w:w="2088" w:type="pct"/>
            <w:shd w:val="clear" w:color="auto" w:fill="auto"/>
          </w:tcPr>
          <w:p w14:paraId="214430B0" w14:textId="558C0591" w:rsidR="008B47A7" w:rsidRPr="005E5065" w:rsidRDefault="008B47A7" w:rsidP="008B47A7">
            <w:pPr>
              <w:rPr>
                <w:rFonts w:ascii="Arial" w:hAnsi="Arial" w:cs="Arial"/>
                <w:b/>
                <w:sz w:val="18"/>
                <w:szCs w:val="18"/>
              </w:rPr>
            </w:pPr>
            <w:r w:rsidRPr="005E5065">
              <w:rPr>
                <w:rFonts w:ascii="Arial" w:hAnsi="Arial" w:cs="Arial"/>
                <w:sz w:val="18"/>
                <w:szCs w:val="18"/>
              </w:rPr>
              <w:t>Recogedor Metálico con mango metálico, marca indistinta, medidas ancho 32 cm largo 26cm y altura 75cm</w:t>
            </w:r>
          </w:p>
        </w:tc>
        <w:tc>
          <w:tcPr>
            <w:tcW w:w="562" w:type="pct"/>
            <w:shd w:val="clear" w:color="auto" w:fill="auto"/>
          </w:tcPr>
          <w:p w14:paraId="500C8D61" w14:textId="77BE63F0" w:rsidR="008B47A7" w:rsidRPr="005E5065" w:rsidRDefault="008B47A7" w:rsidP="008B47A7">
            <w:pPr>
              <w:jc w:val="center"/>
              <w:rPr>
                <w:rFonts w:ascii="Arial" w:hAnsi="Arial" w:cs="Arial"/>
                <w:sz w:val="16"/>
                <w:szCs w:val="16"/>
              </w:rPr>
            </w:pPr>
            <w:r w:rsidRPr="005E5065">
              <w:rPr>
                <w:rFonts w:ascii="Arial" w:hAnsi="Arial" w:cs="Arial"/>
                <w:sz w:val="16"/>
                <w:szCs w:val="16"/>
              </w:rPr>
              <w:t>Pieza</w:t>
            </w:r>
          </w:p>
        </w:tc>
        <w:tc>
          <w:tcPr>
            <w:tcW w:w="562" w:type="pct"/>
            <w:shd w:val="clear" w:color="auto" w:fill="auto"/>
          </w:tcPr>
          <w:p w14:paraId="0C9899FC" w14:textId="5E0CED57" w:rsidR="008B47A7" w:rsidRPr="005E5065" w:rsidRDefault="008B47A7" w:rsidP="008B47A7">
            <w:pPr>
              <w:jc w:val="center"/>
              <w:rPr>
                <w:rFonts w:ascii="Arial" w:hAnsi="Arial" w:cs="Arial"/>
                <w:sz w:val="16"/>
                <w:szCs w:val="16"/>
              </w:rPr>
            </w:pPr>
            <w:r w:rsidRPr="005E5065">
              <w:rPr>
                <w:rFonts w:ascii="Arial" w:hAnsi="Arial" w:cs="Arial"/>
                <w:sz w:val="16"/>
                <w:szCs w:val="16"/>
              </w:rPr>
              <w:t>357</w:t>
            </w:r>
          </w:p>
        </w:tc>
        <w:tc>
          <w:tcPr>
            <w:tcW w:w="642" w:type="pct"/>
            <w:shd w:val="clear" w:color="auto" w:fill="auto"/>
          </w:tcPr>
          <w:p w14:paraId="5558008F" w14:textId="7DDBFE30" w:rsidR="008B47A7" w:rsidRPr="005E5065" w:rsidRDefault="008B47A7" w:rsidP="008B47A7">
            <w:pPr>
              <w:jc w:val="right"/>
              <w:rPr>
                <w:rFonts w:ascii="Arial" w:hAnsi="Arial" w:cs="Arial"/>
                <w:b/>
                <w:sz w:val="18"/>
                <w:szCs w:val="18"/>
              </w:rPr>
            </w:pPr>
            <w:r w:rsidRPr="005E5065">
              <w:rPr>
                <w:rFonts w:ascii="Arial" w:hAnsi="Arial" w:cs="Arial"/>
                <w:sz w:val="18"/>
                <w:szCs w:val="18"/>
              </w:rPr>
              <w:t>$40.00</w:t>
            </w:r>
          </w:p>
        </w:tc>
        <w:tc>
          <w:tcPr>
            <w:tcW w:w="667" w:type="pct"/>
            <w:shd w:val="clear" w:color="auto" w:fill="auto"/>
          </w:tcPr>
          <w:p w14:paraId="2C1A47A4" w14:textId="7BB3820D" w:rsidR="008B47A7" w:rsidRPr="005E5065" w:rsidRDefault="008B47A7" w:rsidP="008B47A7">
            <w:pPr>
              <w:jc w:val="right"/>
              <w:rPr>
                <w:rFonts w:ascii="Arial" w:hAnsi="Arial" w:cs="Arial"/>
                <w:b/>
                <w:sz w:val="18"/>
                <w:szCs w:val="18"/>
              </w:rPr>
            </w:pPr>
            <w:r w:rsidRPr="005E5065">
              <w:rPr>
                <w:rFonts w:ascii="Arial" w:hAnsi="Arial" w:cs="Arial"/>
                <w:sz w:val="18"/>
                <w:szCs w:val="18"/>
              </w:rPr>
              <w:t>$14,280.00</w:t>
            </w:r>
          </w:p>
        </w:tc>
      </w:tr>
      <w:tr w:rsidR="008B47A7" w:rsidRPr="005E5065" w14:paraId="746F3E02" w14:textId="77777777" w:rsidTr="00E93C06">
        <w:trPr>
          <w:trHeight w:hRule="exact" w:val="227"/>
          <w:jc w:val="center"/>
        </w:trPr>
        <w:tc>
          <w:tcPr>
            <w:tcW w:w="479" w:type="pct"/>
            <w:shd w:val="clear" w:color="000000" w:fill="FFE699"/>
          </w:tcPr>
          <w:p w14:paraId="02A038B3" w14:textId="30FA05E3" w:rsidR="008B47A7" w:rsidRPr="005E5065" w:rsidRDefault="008B47A7" w:rsidP="008B47A7">
            <w:pPr>
              <w:jc w:val="center"/>
              <w:rPr>
                <w:rFonts w:ascii="Arial" w:hAnsi="Arial" w:cs="Arial"/>
                <w:b/>
                <w:sz w:val="18"/>
                <w:szCs w:val="18"/>
              </w:rPr>
            </w:pPr>
            <w:r w:rsidRPr="005E5065">
              <w:rPr>
                <w:rFonts w:ascii="Arial" w:hAnsi="Arial" w:cs="Arial"/>
                <w:sz w:val="18"/>
                <w:szCs w:val="18"/>
              </w:rPr>
              <w:t>50</w:t>
            </w:r>
          </w:p>
        </w:tc>
        <w:tc>
          <w:tcPr>
            <w:tcW w:w="2088" w:type="pct"/>
            <w:shd w:val="clear" w:color="auto" w:fill="auto"/>
          </w:tcPr>
          <w:p w14:paraId="57ABD224" w14:textId="02C0A2CB" w:rsidR="008B47A7" w:rsidRPr="005E5065" w:rsidRDefault="008B47A7" w:rsidP="008B47A7">
            <w:pPr>
              <w:rPr>
                <w:rFonts w:ascii="Arial" w:hAnsi="Arial" w:cs="Arial"/>
                <w:b/>
                <w:sz w:val="18"/>
                <w:szCs w:val="18"/>
              </w:rPr>
            </w:pPr>
            <w:r w:rsidRPr="005E5065">
              <w:rPr>
                <w:rFonts w:ascii="Arial" w:hAnsi="Arial" w:cs="Arial"/>
                <w:sz w:val="18"/>
                <w:szCs w:val="18"/>
              </w:rPr>
              <w:t xml:space="preserve">Toallas </w:t>
            </w:r>
            <w:proofErr w:type="spellStart"/>
            <w:r w:rsidRPr="005E5065">
              <w:rPr>
                <w:rFonts w:ascii="Arial" w:hAnsi="Arial" w:cs="Arial"/>
                <w:sz w:val="18"/>
                <w:szCs w:val="18"/>
              </w:rPr>
              <w:t>Interdobladas</w:t>
            </w:r>
            <w:proofErr w:type="spellEnd"/>
            <w:r w:rsidRPr="005E5065">
              <w:rPr>
                <w:rFonts w:ascii="Arial" w:hAnsi="Arial" w:cs="Arial"/>
                <w:sz w:val="18"/>
                <w:szCs w:val="18"/>
              </w:rPr>
              <w:t>, marca Dalia, hoja doble de 23cm x 19.8cm, color blanco, biodegradable, paquete con 100 hojas, presentación en caja con 20 paquetes</w:t>
            </w:r>
          </w:p>
        </w:tc>
        <w:tc>
          <w:tcPr>
            <w:tcW w:w="562" w:type="pct"/>
            <w:shd w:val="clear" w:color="auto" w:fill="auto"/>
          </w:tcPr>
          <w:p w14:paraId="75A981E0" w14:textId="33320A9B" w:rsidR="008B47A7" w:rsidRPr="005E5065" w:rsidRDefault="008B47A7" w:rsidP="008B47A7">
            <w:pPr>
              <w:jc w:val="center"/>
              <w:rPr>
                <w:rFonts w:ascii="Arial" w:hAnsi="Arial" w:cs="Arial"/>
                <w:sz w:val="16"/>
                <w:szCs w:val="16"/>
              </w:rPr>
            </w:pPr>
            <w:r w:rsidRPr="005E5065">
              <w:rPr>
                <w:rFonts w:ascii="Arial" w:hAnsi="Arial" w:cs="Arial"/>
                <w:sz w:val="16"/>
                <w:szCs w:val="16"/>
              </w:rPr>
              <w:t>Caja c/20 paquetes</w:t>
            </w:r>
          </w:p>
        </w:tc>
        <w:tc>
          <w:tcPr>
            <w:tcW w:w="562" w:type="pct"/>
            <w:shd w:val="clear" w:color="auto" w:fill="auto"/>
          </w:tcPr>
          <w:p w14:paraId="02E85435" w14:textId="21CDB361" w:rsidR="008B47A7" w:rsidRPr="005E5065" w:rsidRDefault="008B47A7" w:rsidP="008B47A7">
            <w:pPr>
              <w:jc w:val="center"/>
              <w:rPr>
                <w:rFonts w:ascii="Arial" w:hAnsi="Arial" w:cs="Arial"/>
                <w:sz w:val="16"/>
                <w:szCs w:val="16"/>
              </w:rPr>
            </w:pPr>
            <w:r w:rsidRPr="005E5065">
              <w:rPr>
                <w:rFonts w:ascii="Arial" w:hAnsi="Arial" w:cs="Arial"/>
                <w:sz w:val="16"/>
                <w:szCs w:val="16"/>
              </w:rPr>
              <w:t>365</w:t>
            </w:r>
          </w:p>
        </w:tc>
        <w:tc>
          <w:tcPr>
            <w:tcW w:w="642" w:type="pct"/>
            <w:shd w:val="clear" w:color="auto" w:fill="auto"/>
          </w:tcPr>
          <w:p w14:paraId="25F32309" w14:textId="30912E6D" w:rsidR="008B47A7" w:rsidRPr="005E5065" w:rsidRDefault="008B47A7" w:rsidP="008B47A7">
            <w:pPr>
              <w:jc w:val="right"/>
              <w:rPr>
                <w:rFonts w:ascii="Arial" w:hAnsi="Arial" w:cs="Arial"/>
                <w:b/>
                <w:sz w:val="18"/>
                <w:szCs w:val="18"/>
              </w:rPr>
            </w:pPr>
            <w:r w:rsidRPr="005E5065">
              <w:rPr>
                <w:rFonts w:ascii="Arial" w:hAnsi="Arial" w:cs="Arial"/>
                <w:sz w:val="18"/>
                <w:szCs w:val="18"/>
              </w:rPr>
              <w:t>$178.41</w:t>
            </w:r>
          </w:p>
        </w:tc>
        <w:tc>
          <w:tcPr>
            <w:tcW w:w="667" w:type="pct"/>
            <w:shd w:val="clear" w:color="auto" w:fill="auto"/>
          </w:tcPr>
          <w:p w14:paraId="7B93E96F" w14:textId="4CAECF42" w:rsidR="008B47A7" w:rsidRPr="005E5065" w:rsidRDefault="008B47A7" w:rsidP="008B47A7">
            <w:pPr>
              <w:jc w:val="right"/>
              <w:rPr>
                <w:rFonts w:ascii="Arial" w:hAnsi="Arial" w:cs="Arial"/>
                <w:b/>
                <w:sz w:val="18"/>
                <w:szCs w:val="18"/>
              </w:rPr>
            </w:pPr>
            <w:r w:rsidRPr="005E5065">
              <w:rPr>
                <w:rFonts w:ascii="Arial" w:hAnsi="Arial" w:cs="Arial"/>
                <w:sz w:val="18"/>
                <w:szCs w:val="18"/>
              </w:rPr>
              <w:t>$65,119.65</w:t>
            </w:r>
          </w:p>
        </w:tc>
      </w:tr>
      <w:tr w:rsidR="008B47A7" w:rsidRPr="005E5065" w14:paraId="2C432E27" w14:textId="77777777" w:rsidTr="005E5065">
        <w:trPr>
          <w:trHeight w:hRule="exact" w:val="227"/>
          <w:jc w:val="center"/>
        </w:trPr>
        <w:tc>
          <w:tcPr>
            <w:tcW w:w="479" w:type="pct"/>
            <w:shd w:val="clear" w:color="auto" w:fill="auto"/>
          </w:tcPr>
          <w:p w14:paraId="6AAAC823" w14:textId="6B675D43" w:rsidR="008B47A7" w:rsidRPr="005E5065" w:rsidRDefault="008B47A7" w:rsidP="008B47A7">
            <w:pPr>
              <w:jc w:val="center"/>
              <w:rPr>
                <w:rFonts w:ascii="Arial" w:hAnsi="Arial" w:cs="Arial"/>
                <w:b/>
                <w:sz w:val="18"/>
                <w:szCs w:val="18"/>
              </w:rPr>
            </w:pPr>
            <w:r w:rsidRPr="005E5065">
              <w:rPr>
                <w:rFonts w:ascii="Arial" w:hAnsi="Arial" w:cs="Arial"/>
                <w:sz w:val="18"/>
                <w:szCs w:val="18"/>
              </w:rPr>
              <w:t>51</w:t>
            </w:r>
          </w:p>
        </w:tc>
        <w:tc>
          <w:tcPr>
            <w:tcW w:w="2088" w:type="pct"/>
            <w:shd w:val="clear" w:color="auto" w:fill="auto"/>
          </w:tcPr>
          <w:p w14:paraId="34CCD8D5" w14:textId="7771C90D" w:rsidR="008B47A7" w:rsidRPr="005E5065" w:rsidRDefault="008B47A7" w:rsidP="008B47A7">
            <w:pPr>
              <w:rPr>
                <w:rFonts w:ascii="Arial" w:hAnsi="Arial" w:cs="Arial"/>
                <w:b/>
                <w:sz w:val="18"/>
                <w:szCs w:val="18"/>
              </w:rPr>
            </w:pPr>
            <w:r w:rsidRPr="005E5065">
              <w:rPr>
                <w:rFonts w:ascii="Arial" w:hAnsi="Arial" w:cs="Arial"/>
                <w:sz w:val="18"/>
                <w:szCs w:val="18"/>
              </w:rPr>
              <w:t xml:space="preserve">Trapeador tipo hilaza, marca </w:t>
            </w:r>
            <w:proofErr w:type="spellStart"/>
            <w:r w:rsidRPr="005E5065">
              <w:rPr>
                <w:rFonts w:ascii="Arial" w:hAnsi="Arial" w:cs="Arial"/>
                <w:sz w:val="18"/>
                <w:szCs w:val="18"/>
              </w:rPr>
              <w:t>Raber</w:t>
            </w:r>
            <w:proofErr w:type="spellEnd"/>
            <w:r w:rsidRPr="005E5065">
              <w:rPr>
                <w:rFonts w:ascii="Arial" w:hAnsi="Arial" w:cs="Arial"/>
                <w:sz w:val="18"/>
                <w:szCs w:val="18"/>
              </w:rPr>
              <w:t xml:space="preserve">, #30, 1000 </w:t>
            </w:r>
            <w:proofErr w:type="spellStart"/>
            <w:r w:rsidRPr="005E5065">
              <w:rPr>
                <w:rFonts w:ascii="Arial" w:hAnsi="Arial" w:cs="Arial"/>
                <w:sz w:val="18"/>
                <w:szCs w:val="18"/>
              </w:rPr>
              <w:t>grs</w:t>
            </w:r>
            <w:proofErr w:type="spellEnd"/>
            <w:r w:rsidRPr="005E5065">
              <w:rPr>
                <w:rFonts w:ascii="Arial" w:hAnsi="Arial" w:cs="Arial"/>
                <w:sz w:val="18"/>
                <w:szCs w:val="18"/>
              </w:rPr>
              <w:t xml:space="preserve">/560 </w:t>
            </w:r>
            <w:proofErr w:type="spellStart"/>
            <w:proofErr w:type="gramStart"/>
            <w:r w:rsidRPr="005E5065">
              <w:rPr>
                <w:rFonts w:ascii="Arial" w:hAnsi="Arial" w:cs="Arial"/>
                <w:sz w:val="18"/>
                <w:szCs w:val="18"/>
              </w:rPr>
              <w:t>grs</w:t>
            </w:r>
            <w:proofErr w:type="spellEnd"/>
            <w:r w:rsidRPr="005E5065">
              <w:rPr>
                <w:rFonts w:ascii="Arial" w:hAnsi="Arial" w:cs="Arial"/>
                <w:sz w:val="18"/>
                <w:szCs w:val="18"/>
              </w:rPr>
              <w:t xml:space="preserve"> .</w:t>
            </w:r>
            <w:proofErr w:type="gramEnd"/>
            <w:r w:rsidRPr="005E5065">
              <w:rPr>
                <w:rFonts w:ascii="Arial" w:hAnsi="Arial" w:cs="Arial"/>
                <w:sz w:val="18"/>
                <w:szCs w:val="18"/>
              </w:rPr>
              <w:t>, color blanco, mango de madera y delgado</w:t>
            </w:r>
          </w:p>
        </w:tc>
        <w:tc>
          <w:tcPr>
            <w:tcW w:w="562" w:type="pct"/>
            <w:shd w:val="clear" w:color="auto" w:fill="auto"/>
          </w:tcPr>
          <w:p w14:paraId="31A72F5B" w14:textId="633ADF59" w:rsidR="008B47A7" w:rsidRPr="005E5065" w:rsidRDefault="008B47A7" w:rsidP="008B47A7">
            <w:pPr>
              <w:jc w:val="center"/>
              <w:rPr>
                <w:rFonts w:ascii="Arial" w:hAnsi="Arial" w:cs="Arial"/>
                <w:sz w:val="16"/>
                <w:szCs w:val="16"/>
              </w:rPr>
            </w:pPr>
            <w:r w:rsidRPr="005E5065">
              <w:rPr>
                <w:rFonts w:ascii="Arial" w:hAnsi="Arial" w:cs="Arial"/>
                <w:sz w:val="16"/>
                <w:szCs w:val="16"/>
              </w:rPr>
              <w:t>Pieza</w:t>
            </w:r>
          </w:p>
        </w:tc>
        <w:tc>
          <w:tcPr>
            <w:tcW w:w="562" w:type="pct"/>
            <w:shd w:val="clear" w:color="auto" w:fill="auto"/>
          </w:tcPr>
          <w:p w14:paraId="75D096F0" w14:textId="64973B43" w:rsidR="008B47A7" w:rsidRPr="005E5065" w:rsidRDefault="008B47A7" w:rsidP="008B47A7">
            <w:pPr>
              <w:jc w:val="center"/>
              <w:rPr>
                <w:rFonts w:ascii="Arial" w:hAnsi="Arial" w:cs="Arial"/>
                <w:sz w:val="16"/>
                <w:szCs w:val="16"/>
              </w:rPr>
            </w:pPr>
            <w:r w:rsidRPr="005E5065">
              <w:rPr>
                <w:rFonts w:ascii="Arial" w:hAnsi="Arial" w:cs="Arial"/>
                <w:sz w:val="16"/>
                <w:szCs w:val="16"/>
              </w:rPr>
              <w:t>1,486</w:t>
            </w:r>
          </w:p>
        </w:tc>
        <w:tc>
          <w:tcPr>
            <w:tcW w:w="642" w:type="pct"/>
            <w:shd w:val="clear" w:color="auto" w:fill="auto"/>
          </w:tcPr>
          <w:p w14:paraId="5E3B7012" w14:textId="6951F1A3" w:rsidR="008B47A7" w:rsidRPr="005E5065" w:rsidRDefault="008B47A7" w:rsidP="008B47A7">
            <w:pPr>
              <w:jc w:val="right"/>
              <w:rPr>
                <w:rFonts w:ascii="Arial" w:hAnsi="Arial" w:cs="Arial"/>
                <w:b/>
                <w:sz w:val="18"/>
                <w:szCs w:val="18"/>
              </w:rPr>
            </w:pPr>
            <w:r w:rsidRPr="005E5065">
              <w:rPr>
                <w:rFonts w:ascii="Arial" w:hAnsi="Arial" w:cs="Arial"/>
                <w:sz w:val="18"/>
                <w:szCs w:val="18"/>
              </w:rPr>
              <w:t>$53.17</w:t>
            </w:r>
          </w:p>
        </w:tc>
        <w:tc>
          <w:tcPr>
            <w:tcW w:w="667" w:type="pct"/>
            <w:shd w:val="clear" w:color="auto" w:fill="auto"/>
          </w:tcPr>
          <w:p w14:paraId="2947382F" w14:textId="07AFF22E" w:rsidR="008B47A7" w:rsidRPr="005E5065" w:rsidRDefault="008B47A7" w:rsidP="008B47A7">
            <w:pPr>
              <w:jc w:val="right"/>
              <w:rPr>
                <w:rFonts w:ascii="Arial" w:hAnsi="Arial" w:cs="Arial"/>
                <w:b/>
                <w:sz w:val="18"/>
                <w:szCs w:val="18"/>
              </w:rPr>
            </w:pPr>
            <w:r w:rsidRPr="005E5065">
              <w:rPr>
                <w:rFonts w:ascii="Arial" w:hAnsi="Arial" w:cs="Arial"/>
                <w:sz w:val="18"/>
                <w:szCs w:val="18"/>
              </w:rPr>
              <w:t>$79,010.62</w:t>
            </w:r>
          </w:p>
        </w:tc>
      </w:tr>
      <w:tr w:rsidR="008B47A7" w:rsidRPr="005E5065" w14:paraId="673050BF" w14:textId="77777777" w:rsidTr="005E5065">
        <w:trPr>
          <w:trHeight w:hRule="exact" w:val="227"/>
          <w:jc w:val="center"/>
        </w:trPr>
        <w:tc>
          <w:tcPr>
            <w:tcW w:w="479" w:type="pct"/>
            <w:shd w:val="clear" w:color="auto" w:fill="auto"/>
          </w:tcPr>
          <w:p w14:paraId="284E6829" w14:textId="18C962B1" w:rsidR="008B47A7" w:rsidRPr="005E5065" w:rsidRDefault="008B47A7" w:rsidP="008B47A7">
            <w:pPr>
              <w:jc w:val="center"/>
              <w:rPr>
                <w:rFonts w:ascii="Arial" w:hAnsi="Arial" w:cs="Arial"/>
                <w:b/>
                <w:sz w:val="18"/>
                <w:szCs w:val="18"/>
              </w:rPr>
            </w:pPr>
            <w:r w:rsidRPr="005E5065">
              <w:rPr>
                <w:rFonts w:ascii="Arial" w:hAnsi="Arial" w:cs="Arial"/>
                <w:sz w:val="18"/>
                <w:szCs w:val="18"/>
              </w:rPr>
              <w:t>53</w:t>
            </w:r>
          </w:p>
        </w:tc>
        <w:tc>
          <w:tcPr>
            <w:tcW w:w="2088" w:type="pct"/>
            <w:shd w:val="clear" w:color="auto" w:fill="auto"/>
          </w:tcPr>
          <w:p w14:paraId="62FEA623" w14:textId="00DBE29E" w:rsidR="008B47A7" w:rsidRPr="005E5065" w:rsidRDefault="008B47A7" w:rsidP="008B47A7">
            <w:pPr>
              <w:rPr>
                <w:rFonts w:ascii="Arial" w:hAnsi="Arial" w:cs="Arial"/>
                <w:b/>
                <w:sz w:val="18"/>
                <w:szCs w:val="18"/>
              </w:rPr>
            </w:pPr>
            <w:r w:rsidRPr="005E5065">
              <w:rPr>
                <w:rFonts w:ascii="Arial" w:hAnsi="Arial" w:cs="Arial"/>
                <w:sz w:val="18"/>
                <w:szCs w:val="18"/>
              </w:rPr>
              <w:t>Vinagre blanco, incoloro con olor ácido característico, marca indistinta, presentación 1 galón (3.785 litros)</w:t>
            </w:r>
          </w:p>
        </w:tc>
        <w:tc>
          <w:tcPr>
            <w:tcW w:w="562" w:type="pct"/>
            <w:shd w:val="clear" w:color="auto" w:fill="auto"/>
          </w:tcPr>
          <w:p w14:paraId="5E388439" w14:textId="0E91715D" w:rsidR="008B47A7" w:rsidRPr="005E5065" w:rsidRDefault="008B47A7" w:rsidP="008B47A7">
            <w:pPr>
              <w:jc w:val="center"/>
              <w:rPr>
                <w:rFonts w:ascii="Arial" w:hAnsi="Arial" w:cs="Arial"/>
                <w:sz w:val="16"/>
                <w:szCs w:val="16"/>
              </w:rPr>
            </w:pPr>
            <w:r w:rsidRPr="005E5065">
              <w:rPr>
                <w:rFonts w:ascii="Arial" w:hAnsi="Arial" w:cs="Arial"/>
                <w:sz w:val="16"/>
                <w:szCs w:val="16"/>
              </w:rPr>
              <w:t xml:space="preserve">Galón (3.785 </w:t>
            </w:r>
            <w:proofErr w:type="spellStart"/>
            <w:r w:rsidRPr="005E5065">
              <w:rPr>
                <w:rFonts w:ascii="Arial" w:hAnsi="Arial" w:cs="Arial"/>
                <w:sz w:val="16"/>
                <w:szCs w:val="16"/>
              </w:rPr>
              <w:t>lt</w:t>
            </w:r>
            <w:proofErr w:type="spellEnd"/>
            <w:r w:rsidRPr="005E5065">
              <w:rPr>
                <w:rFonts w:ascii="Arial" w:hAnsi="Arial" w:cs="Arial"/>
                <w:sz w:val="16"/>
                <w:szCs w:val="16"/>
              </w:rPr>
              <w:t>)</w:t>
            </w:r>
          </w:p>
        </w:tc>
        <w:tc>
          <w:tcPr>
            <w:tcW w:w="562" w:type="pct"/>
            <w:shd w:val="clear" w:color="auto" w:fill="auto"/>
          </w:tcPr>
          <w:p w14:paraId="3935740C" w14:textId="7CB6A578" w:rsidR="008B47A7" w:rsidRPr="005E5065" w:rsidRDefault="008B47A7" w:rsidP="008B47A7">
            <w:pPr>
              <w:jc w:val="center"/>
              <w:rPr>
                <w:rFonts w:ascii="Arial" w:hAnsi="Arial" w:cs="Arial"/>
                <w:sz w:val="16"/>
                <w:szCs w:val="16"/>
              </w:rPr>
            </w:pPr>
            <w:r w:rsidRPr="005E5065">
              <w:rPr>
                <w:rFonts w:ascii="Arial" w:hAnsi="Arial" w:cs="Arial"/>
                <w:sz w:val="16"/>
                <w:szCs w:val="16"/>
              </w:rPr>
              <w:t>2,574</w:t>
            </w:r>
          </w:p>
        </w:tc>
        <w:tc>
          <w:tcPr>
            <w:tcW w:w="642" w:type="pct"/>
            <w:shd w:val="clear" w:color="auto" w:fill="auto"/>
          </w:tcPr>
          <w:p w14:paraId="52B1B511" w14:textId="03EA7AC6" w:rsidR="008B47A7" w:rsidRPr="005E5065" w:rsidRDefault="008B47A7" w:rsidP="008B47A7">
            <w:pPr>
              <w:jc w:val="right"/>
              <w:rPr>
                <w:rFonts w:ascii="Arial" w:hAnsi="Arial" w:cs="Arial"/>
                <w:b/>
                <w:sz w:val="18"/>
                <w:szCs w:val="18"/>
              </w:rPr>
            </w:pPr>
            <w:r w:rsidRPr="005E5065">
              <w:rPr>
                <w:rFonts w:ascii="Arial" w:hAnsi="Arial" w:cs="Arial"/>
                <w:sz w:val="18"/>
                <w:szCs w:val="18"/>
              </w:rPr>
              <w:t>$33.72</w:t>
            </w:r>
          </w:p>
        </w:tc>
        <w:tc>
          <w:tcPr>
            <w:tcW w:w="667" w:type="pct"/>
            <w:shd w:val="clear" w:color="auto" w:fill="auto"/>
          </w:tcPr>
          <w:p w14:paraId="067C3CAC" w14:textId="5574A9E9" w:rsidR="008B47A7" w:rsidRPr="005E5065" w:rsidRDefault="008B47A7" w:rsidP="008B47A7">
            <w:pPr>
              <w:jc w:val="right"/>
              <w:rPr>
                <w:rFonts w:ascii="Arial" w:hAnsi="Arial" w:cs="Arial"/>
                <w:b/>
                <w:sz w:val="18"/>
                <w:szCs w:val="18"/>
              </w:rPr>
            </w:pPr>
            <w:r w:rsidRPr="005E5065">
              <w:rPr>
                <w:rFonts w:ascii="Arial" w:hAnsi="Arial" w:cs="Arial"/>
                <w:sz w:val="18"/>
                <w:szCs w:val="18"/>
              </w:rPr>
              <w:t>$86,795.28</w:t>
            </w:r>
          </w:p>
        </w:tc>
      </w:tr>
      <w:tr w:rsidR="008B47A7" w:rsidRPr="005E5065" w14:paraId="504E1983" w14:textId="77777777" w:rsidTr="005E5065">
        <w:trPr>
          <w:trHeight w:hRule="exact" w:val="227"/>
          <w:jc w:val="center"/>
        </w:trPr>
        <w:tc>
          <w:tcPr>
            <w:tcW w:w="479" w:type="pct"/>
            <w:shd w:val="clear" w:color="auto" w:fill="auto"/>
          </w:tcPr>
          <w:p w14:paraId="4396AD6B" w14:textId="05F6EA24" w:rsidR="008B47A7" w:rsidRPr="005E5065" w:rsidRDefault="008B47A7" w:rsidP="008B47A7">
            <w:pPr>
              <w:jc w:val="center"/>
              <w:rPr>
                <w:rFonts w:ascii="Arial" w:hAnsi="Arial" w:cs="Arial"/>
                <w:b/>
                <w:sz w:val="18"/>
                <w:szCs w:val="18"/>
              </w:rPr>
            </w:pPr>
            <w:r w:rsidRPr="005E5065">
              <w:rPr>
                <w:rFonts w:ascii="Arial" w:hAnsi="Arial" w:cs="Arial"/>
                <w:sz w:val="18"/>
                <w:szCs w:val="18"/>
              </w:rPr>
              <w:t>61</w:t>
            </w:r>
          </w:p>
        </w:tc>
        <w:tc>
          <w:tcPr>
            <w:tcW w:w="2088" w:type="pct"/>
            <w:shd w:val="clear" w:color="auto" w:fill="auto"/>
          </w:tcPr>
          <w:p w14:paraId="0687A948" w14:textId="6C811468" w:rsidR="008B47A7" w:rsidRPr="005E5065" w:rsidRDefault="008B47A7" w:rsidP="008B47A7">
            <w:pPr>
              <w:rPr>
                <w:rFonts w:ascii="Arial" w:hAnsi="Arial" w:cs="Arial"/>
                <w:b/>
                <w:sz w:val="18"/>
                <w:szCs w:val="18"/>
              </w:rPr>
            </w:pPr>
            <w:r w:rsidRPr="005E5065">
              <w:rPr>
                <w:rFonts w:ascii="Arial" w:hAnsi="Arial" w:cs="Arial"/>
                <w:sz w:val="18"/>
                <w:szCs w:val="18"/>
              </w:rPr>
              <w:t>Cubeta de Plástico, capacidad de 17 litros - #16 marca y color indistintos</w:t>
            </w:r>
          </w:p>
        </w:tc>
        <w:tc>
          <w:tcPr>
            <w:tcW w:w="562" w:type="pct"/>
            <w:shd w:val="clear" w:color="auto" w:fill="auto"/>
          </w:tcPr>
          <w:p w14:paraId="1D75E69B" w14:textId="2EF8D5DD" w:rsidR="008B47A7" w:rsidRPr="005E5065" w:rsidRDefault="008B47A7" w:rsidP="008B47A7">
            <w:pPr>
              <w:jc w:val="center"/>
              <w:rPr>
                <w:rFonts w:ascii="Arial" w:hAnsi="Arial" w:cs="Arial"/>
                <w:sz w:val="16"/>
                <w:szCs w:val="16"/>
              </w:rPr>
            </w:pPr>
            <w:r w:rsidRPr="005E5065">
              <w:rPr>
                <w:rFonts w:ascii="Arial" w:hAnsi="Arial" w:cs="Arial"/>
                <w:sz w:val="16"/>
                <w:szCs w:val="16"/>
              </w:rPr>
              <w:t>Pieza</w:t>
            </w:r>
          </w:p>
        </w:tc>
        <w:tc>
          <w:tcPr>
            <w:tcW w:w="562" w:type="pct"/>
            <w:shd w:val="clear" w:color="auto" w:fill="auto"/>
          </w:tcPr>
          <w:p w14:paraId="4F1C8BAB" w14:textId="1B315156" w:rsidR="008B47A7" w:rsidRPr="005E5065" w:rsidRDefault="008B47A7" w:rsidP="008B47A7">
            <w:pPr>
              <w:jc w:val="center"/>
              <w:rPr>
                <w:rFonts w:ascii="Arial" w:hAnsi="Arial" w:cs="Arial"/>
                <w:sz w:val="16"/>
                <w:szCs w:val="16"/>
              </w:rPr>
            </w:pPr>
            <w:r w:rsidRPr="005E5065">
              <w:rPr>
                <w:rFonts w:ascii="Arial" w:hAnsi="Arial" w:cs="Arial"/>
                <w:sz w:val="16"/>
                <w:szCs w:val="16"/>
              </w:rPr>
              <w:t>142</w:t>
            </w:r>
          </w:p>
        </w:tc>
        <w:tc>
          <w:tcPr>
            <w:tcW w:w="642" w:type="pct"/>
            <w:shd w:val="clear" w:color="auto" w:fill="auto"/>
          </w:tcPr>
          <w:p w14:paraId="15270447" w14:textId="77A74162" w:rsidR="008B47A7" w:rsidRPr="005E5065" w:rsidRDefault="008B47A7" w:rsidP="008B47A7">
            <w:pPr>
              <w:jc w:val="right"/>
              <w:rPr>
                <w:rFonts w:ascii="Arial" w:hAnsi="Arial" w:cs="Arial"/>
                <w:b/>
                <w:sz w:val="18"/>
                <w:szCs w:val="18"/>
              </w:rPr>
            </w:pPr>
            <w:r w:rsidRPr="005E5065">
              <w:rPr>
                <w:rFonts w:ascii="Arial" w:hAnsi="Arial" w:cs="Arial"/>
                <w:sz w:val="18"/>
                <w:szCs w:val="18"/>
              </w:rPr>
              <w:t>$33.10</w:t>
            </w:r>
          </w:p>
        </w:tc>
        <w:tc>
          <w:tcPr>
            <w:tcW w:w="667" w:type="pct"/>
            <w:shd w:val="clear" w:color="auto" w:fill="auto"/>
          </w:tcPr>
          <w:p w14:paraId="14DBD384" w14:textId="66844276" w:rsidR="008B47A7" w:rsidRPr="005E5065" w:rsidRDefault="008B47A7" w:rsidP="008B47A7">
            <w:pPr>
              <w:jc w:val="right"/>
              <w:rPr>
                <w:rFonts w:ascii="Arial" w:hAnsi="Arial" w:cs="Arial"/>
                <w:b/>
                <w:sz w:val="18"/>
                <w:szCs w:val="18"/>
              </w:rPr>
            </w:pPr>
            <w:r w:rsidRPr="005E5065">
              <w:rPr>
                <w:rFonts w:ascii="Arial" w:hAnsi="Arial" w:cs="Arial"/>
                <w:sz w:val="18"/>
                <w:szCs w:val="18"/>
              </w:rPr>
              <w:t>$4,700.20</w:t>
            </w:r>
          </w:p>
        </w:tc>
      </w:tr>
      <w:tr w:rsidR="008B47A7" w:rsidRPr="005E5065" w14:paraId="7DAF9094" w14:textId="77777777" w:rsidTr="005E5065">
        <w:trPr>
          <w:trHeight w:hRule="exact" w:val="227"/>
          <w:jc w:val="center"/>
        </w:trPr>
        <w:tc>
          <w:tcPr>
            <w:tcW w:w="479" w:type="pct"/>
            <w:shd w:val="clear" w:color="auto" w:fill="auto"/>
          </w:tcPr>
          <w:p w14:paraId="5F359705" w14:textId="4E09FFBF" w:rsidR="008B47A7" w:rsidRPr="005E5065" w:rsidRDefault="008B47A7" w:rsidP="008B47A7">
            <w:pPr>
              <w:jc w:val="center"/>
              <w:rPr>
                <w:rFonts w:ascii="Arial" w:hAnsi="Arial" w:cs="Arial"/>
                <w:b/>
                <w:sz w:val="18"/>
                <w:szCs w:val="18"/>
              </w:rPr>
            </w:pPr>
            <w:r w:rsidRPr="005E5065">
              <w:rPr>
                <w:rFonts w:ascii="Arial" w:hAnsi="Arial" w:cs="Arial"/>
                <w:sz w:val="18"/>
                <w:szCs w:val="18"/>
              </w:rPr>
              <w:t>64</w:t>
            </w:r>
          </w:p>
        </w:tc>
        <w:tc>
          <w:tcPr>
            <w:tcW w:w="2088" w:type="pct"/>
            <w:shd w:val="clear" w:color="auto" w:fill="auto"/>
          </w:tcPr>
          <w:p w14:paraId="25EF9241" w14:textId="70A5225E" w:rsidR="008B47A7" w:rsidRPr="005E5065" w:rsidRDefault="008B47A7" w:rsidP="008B47A7">
            <w:pPr>
              <w:rPr>
                <w:rFonts w:ascii="Arial" w:hAnsi="Arial" w:cs="Arial"/>
                <w:b/>
                <w:sz w:val="18"/>
                <w:szCs w:val="18"/>
              </w:rPr>
            </w:pPr>
            <w:r w:rsidRPr="005E5065">
              <w:rPr>
                <w:rFonts w:ascii="Arial" w:hAnsi="Arial" w:cs="Arial"/>
                <w:sz w:val="18"/>
                <w:szCs w:val="18"/>
              </w:rPr>
              <w:t xml:space="preserve">Escoba de Plástico, marca </w:t>
            </w:r>
            <w:proofErr w:type="spellStart"/>
            <w:r w:rsidRPr="005E5065">
              <w:rPr>
                <w:rFonts w:ascii="Arial" w:hAnsi="Arial" w:cs="Arial"/>
                <w:sz w:val="18"/>
                <w:szCs w:val="18"/>
              </w:rPr>
              <w:t>Raber</w:t>
            </w:r>
            <w:proofErr w:type="spellEnd"/>
            <w:r w:rsidRPr="005E5065">
              <w:rPr>
                <w:rFonts w:ascii="Arial" w:hAnsi="Arial" w:cs="Arial"/>
                <w:sz w:val="18"/>
                <w:szCs w:val="18"/>
              </w:rPr>
              <w:t>, tipo abanico tamaño grande, mango de madera de 1.20 m</w:t>
            </w:r>
          </w:p>
        </w:tc>
        <w:tc>
          <w:tcPr>
            <w:tcW w:w="562" w:type="pct"/>
            <w:shd w:val="clear" w:color="auto" w:fill="auto"/>
          </w:tcPr>
          <w:p w14:paraId="72CA8F9E" w14:textId="0A246424" w:rsidR="008B47A7" w:rsidRPr="005E5065" w:rsidRDefault="008B47A7" w:rsidP="008B47A7">
            <w:pPr>
              <w:jc w:val="center"/>
              <w:rPr>
                <w:rFonts w:ascii="Arial" w:hAnsi="Arial" w:cs="Arial"/>
                <w:sz w:val="16"/>
                <w:szCs w:val="16"/>
              </w:rPr>
            </w:pPr>
            <w:r w:rsidRPr="005E5065">
              <w:rPr>
                <w:rFonts w:ascii="Arial" w:hAnsi="Arial" w:cs="Arial"/>
                <w:sz w:val="16"/>
                <w:szCs w:val="16"/>
              </w:rPr>
              <w:t>Pieza</w:t>
            </w:r>
          </w:p>
        </w:tc>
        <w:tc>
          <w:tcPr>
            <w:tcW w:w="562" w:type="pct"/>
            <w:shd w:val="clear" w:color="auto" w:fill="auto"/>
          </w:tcPr>
          <w:p w14:paraId="5FF48F97" w14:textId="31227373" w:rsidR="008B47A7" w:rsidRPr="005E5065" w:rsidRDefault="008B47A7" w:rsidP="008B47A7">
            <w:pPr>
              <w:jc w:val="center"/>
              <w:rPr>
                <w:rFonts w:ascii="Arial" w:hAnsi="Arial" w:cs="Arial"/>
                <w:sz w:val="16"/>
                <w:szCs w:val="16"/>
              </w:rPr>
            </w:pPr>
            <w:r w:rsidRPr="005E5065">
              <w:rPr>
                <w:rFonts w:ascii="Arial" w:hAnsi="Arial" w:cs="Arial"/>
                <w:sz w:val="16"/>
                <w:szCs w:val="16"/>
              </w:rPr>
              <w:t>71</w:t>
            </w:r>
          </w:p>
        </w:tc>
        <w:tc>
          <w:tcPr>
            <w:tcW w:w="642" w:type="pct"/>
            <w:shd w:val="clear" w:color="auto" w:fill="auto"/>
          </w:tcPr>
          <w:p w14:paraId="443582F9" w14:textId="7AF69E6D" w:rsidR="008B47A7" w:rsidRPr="005E5065" w:rsidRDefault="008B47A7" w:rsidP="008B47A7">
            <w:pPr>
              <w:jc w:val="right"/>
              <w:rPr>
                <w:rFonts w:ascii="Arial" w:hAnsi="Arial" w:cs="Arial"/>
                <w:b/>
                <w:sz w:val="18"/>
                <w:szCs w:val="18"/>
              </w:rPr>
            </w:pPr>
            <w:r w:rsidRPr="005E5065">
              <w:rPr>
                <w:rFonts w:ascii="Arial" w:hAnsi="Arial" w:cs="Arial"/>
                <w:sz w:val="18"/>
                <w:szCs w:val="18"/>
              </w:rPr>
              <w:t>$30.21</w:t>
            </w:r>
          </w:p>
        </w:tc>
        <w:tc>
          <w:tcPr>
            <w:tcW w:w="667" w:type="pct"/>
            <w:shd w:val="clear" w:color="auto" w:fill="auto"/>
          </w:tcPr>
          <w:p w14:paraId="53EE729B" w14:textId="6228BB93" w:rsidR="008B47A7" w:rsidRPr="005E5065" w:rsidRDefault="008B47A7" w:rsidP="008B47A7">
            <w:pPr>
              <w:jc w:val="right"/>
              <w:rPr>
                <w:rFonts w:ascii="Arial" w:hAnsi="Arial" w:cs="Arial"/>
                <w:b/>
                <w:sz w:val="18"/>
                <w:szCs w:val="18"/>
              </w:rPr>
            </w:pPr>
            <w:r w:rsidRPr="005E5065">
              <w:rPr>
                <w:rFonts w:ascii="Arial" w:hAnsi="Arial" w:cs="Arial"/>
                <w:sz w:val="18"/>
                <w:szCs w:val="18"/>
              </w:rPr>
              <w:t>$2,144.91</w:t>
            </w:r>
          </w:p>
        </w:tc>
      </w:tr>
      <w:tr w:rsidR="008B47A7" w:rsidRPr="005E5065" w14:paraId="1B536B9C" w14:textId="77777777" w:rsidTr="005E5065">
        <w:trPr>
          <w:trHeight w:hRule="exact" w:val="227"/>
          <w:jc w:val="center"/>
        </w:trPr>
        <w:tc>
          <w:tcPr>
            <w:tcW w:w="479" w:type="pct"/>
            <w:shd w:val="clear" w:color="auto" w:fill="auto"/>
          </w:tcPr>
          <w:p w14:paraId="534A69A9" w14:textId="11B3C95D" w:rsidR="008B47A7" w:rsidRPr="005E5065" w:rsidRDefault="008B47A7" w:rsidP="008B47A7">
            <w:pPr>
              <w:jc w:val="center"/>
              <w:rPr>
                <w:rFonts w:ascii="Arial" w:hAnsi="Arial" w:cs="Arial"/>
                <w:b/>
                <w:sz w:val="18"/>
                <w:szCs w:val="18"/>
              </w:rPr>
            </w:pPr>
            <w:r w:rsidRPr="005E5065">
              <w:rPr>
                <w:rFonts w:ascii="Arial" w:hAnsi="Arial" w:cs="Arial"/>
                <w:sz w:val="18"/>
                <w:szCs w:val="18"/>
              </w:rPr>
              <w:t>68</w:t>
            </w:r>
          </w:p>
        </w:tc>
        <w:tc>
          <w:tcPr>
            <w:tcW w:w="2088" w:type="pct"/>
            <w:shd w:val="clear" w:color="auto" w:fill="auto"/>
          </w:tcPr>
          <w:p w14:paraId="68C467D0" w14:textId="3940AC4F" w:rsidR="008B47A7" w:rsidRPr="005E5065" w:rsidRDefault="008B47A7" w:rsidP="008B47A7">
            <w:pPr>
              <w:rPr>
                <w:rFonts w:ascii="Arial" w:hAnsi="Arial" w:cs="Arial"/>
                <w:color w:val="000000"/>
                <w:sz w:val="18"/>
                <w:szCs w:val="18"/>
              </w:rPr>
            </w:pPr>
            <w:r w:rsidRPr="005E5065">
              <w:rPr>
                <w:rFonts w:ascii="Arial" w:hAnsi="Arial" w:cs="Arial"/>
                <w:sz w:val="18"/>
                <w:szCs w:val="18"/>
              </w:rPr>
              <w:t xml:space="preserve">Guantes de látex No. 7 (chico), color rojo, marca </w:t>
            </w:r>
            <w:proofErr w:type="spellStart"/>
            <w:r w:rsidRPr="005E5065">
              <w:rPr>
                <w:rFonts w:ascii="Arial" w:hAnsi="Arial" w:cs="Arial"/>
                <w:sz w:val="18"/>
                <w:szCs w:val="18"/>
              </w:rPr>
              <w:t>Hultex</w:t>
            </w:r>
            <w:proofErr w:type="spellEnd"/>
            <w:r w:rsidRPr="005E5065">
              <w:rPr>
                <w:rFonts w:ascii="Arial" w:hAnsi="Arial" w:cs="Arial"/>
                <w:sz w:val="18"/>
                <w:szCs w:val="18"/>
              </w:rPr>
              <w:t xml:space="preserve">, reforzados, anatómicos y </w:t>
            </w:r>
            <w:proofErr w:type="spellStart"/>
            <w:r w:rsidRPr="005E5065">
              <w:rPr>
                <w:rFonts w:ascii="Arial" w:hAnsi="Arial" w:cs="Arial"/>
                <w:sz w:val="18"/>
                <w:szCs w:val="18"/>
              </w:rPr>
              <w:t>antiderrapantes</w:t>
            </w:r>
            <w:proofErr w:type="spellEnd"/>
          </w:p>
        </w:tc>
        <w:tc>
          <w:tcPr>
            <w:tcW w:w="562" w:type="pct"/>
            <w:shd w:val="clear" w:color="auto" w:fill="auto"/>
          </w:tcPr>
          <w:p w14:paraId="51CF7439" w14:textId="011F1D08"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Par</w:t>
            </w:r>
          </w:p>
        </w:tc>
        <w:tc>
          <w:tcPr>
            <w:tcW w:w="562" w:type="pct"/>
            <w:shd w:val="clear" w:color="auto" w:fill="auto"/>
          </w:tcPr>
          <w:p w14:paraId="1EAA8A7F" w14:textId="21A97694"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114</w:t>
            </w:r>
          </w:p>
        </w:tc>
        <w:tc>
          <w:tcPr>
            <w:tcW w:w="642" w:type="pct"/>
            <w:shd w:val="clear" w:color="auto" w:fill="auto"/>
          </w:tcPr>
          <w:p w14:paraId="0F8FF12C" w14:textId="4FB0D988" w:rsidR="008B47A7" w:rsidRPr="005E5065" w:rsidRDefault="008B47A7" w:rsidP="008B47A7">
            <w:pPr>
              <w:jc w:val="right"/>
              <w:rPr>
                <w:rFonts w:ascii="Arial" w:hAnsi="Arial" w:cs="Arial"/>
                <w:color w:val="000000"/>
                <w:sz w:val="18"/>
                <w:szCs w:val="18"/>
              </w:rPr>
            </w:pPr>
            <w:r w:rsidRPr="005E5065">
              <w:rPr>
                <w:rFonts w:ascii="Arial" w:hAnsi="Arial" w:cs="Arial"/>
                <w:sz w:val="18"/>
                <w:szCs w:val="18"/>
              </w:rPr>
              <w:t>$11.20</w:t>
            </w:r>
          </w:p>
        </w:tc>
        <w:tc>
          <w:tcPr>
            <w:tcW w:w="667" w:type="pct"/>
            <w:shd w:val="clear" w:color="auto" w:fill="auto"/>
          </w:tcPr>
          <w:p w14:paraId="2023DFF5" w14:textId="4E961C29" w:rsidR="008B47A7" w:rsidRPr="005E5065" w:rsidRDefault="008B47A7" w:rsidP="008B47A7">
            <w:pPr>
              <w:jc w:val="right"/>
              <w:rPr>
                <w:rFonts w:ascii="Arial" w:hAnsi="Arial" w:cs="Arial"/>
                <w:sz w:val="18"/>
                <w:szCs w:val="18"/>
              </w:rPr>
            </w:pPr>
            <w:r w:rsidRPr="005E5065">
              <w:rPr>
                <w:rFonts w:ascii="Arial" w:hAnsi="Arial" w:cs="Arial"/>
                <w:sz w:val="18"/>
                <w:szCs w:val="18"/>
              </w:rPr>
              <w:t>$1,276.80</w:t>
            </w:r>
          </w:p>
        </w:tc>
      </w:tr>
      <w:tr w:rsidR="008B47A7" w:rsidRPr="005E5065" w14:paraId="72893A6B" w14:textId="77777777" w:rsidTr="005E5065">
        <w:trPr>
          <w:trHeight w:hRule="exact" w:val="227"/>
          <w:jc w:val="center"/>
        </w:trPr>
        <w:tc>
          <w:tcPr>
            <w:tcW w:w="479" w:type="pct"/>
            <w:shd w:val="clear" w:color="auto" w:fill="auto"/>
          </w:tcPr>
          <w:p w14:paraId="6A53FC96" w14:textId="7D36C7DB" w:rsidR="008B47A7" w:rsidRPr="005E5065" w:rsidRDefault="008B47A7" w:rsidP="008B47A7">
            <w:pPr>
              <w:jc w:val="center"/>
              <w:rPr>
                <w:rFonts w:ascii="Arial" w:hAnsi="Arial" w:cs="Arial"/>
                <w:b/>
                <w:sz w:val="18"/>
                <w:szCs w:val="18"/>
              </w:rPr>
            </w:pPr>
            <w:r w:rsidRPr="005E5065">
              <w:rPr>
                <w:rFonts w:ascii="Arial" w:hAnsi="Arial" w:cs="Arial"/>
                <w:sz w:val="18"/>
                <w:szCs w:val="18"/>
              </w:rPr>
              <w:t>69</w:t>
            </w:r>
          </w:p>
        </w:tc>
        <w:tc>
          <w:tcPr>
            <w:tcW w:w="2088" w:type="pct"/>
            <w:shd w:val="clear" w:color="auto" w:fill="auto"/>
          </w:tcPr>
          <w:p w14:paraId="330DFA2F" w14:textId="399E1BD3" w:rsidR="008B47A7" w:rsidRPr="005E5065" w:rsidRDefault="008B47A7" w:rsidP="008B47A7">
            <w:pPr>
              <w:rPr>
                <w:rFonts w:ascii="Arial" w:hAnsi="Arial" w:cs="Arial"/>
                <w:color w:val="000000"/>
                <w:sz w:val="18"/>
                <w:szCs w:val="18"/>
              </w:rPr>
            </w:pPr>
            <w:r w:rsidRPr="005E5065">
              <w:rPr>
                <w:rFonts w:ascii="Arial" w:hAnsi="Arial" w:cs="Arial"/>
                <w:sz w:val="18"/>
                <w:szCs w:val="18"/>
              </w:rPr>
              <w:t xml:space="preserve">Guantes de látex No. 8 (mediano), color rojo, marca </w:t>
            </w:r>
            <w:proofErr w:type="spellStart"/>
            <w:r w:rsidRPr="005E5065">
              <w:rPr>
                <w:rFonts w:ascii="Arial" w:hAnsi="Arial" w:cs="Arial"/>
                <w:sz w:val="18"/>
                <w:szCs w:val="18"/>
              </w:rPr>
              <w:t>Hultex</w:t>
            </w:r>
            <w:proofErr w:type="spellEnd"/>
            <w:r w:rsidRPr="005E5065">
              <w:rPr>
                <w:rFonts w:ascii="Arial" w:hAnsi="Arial" w:cs="Arial"/>
                <w:sz w:val="18"/>
                <w:szCs w:val="18"/>
              </w:rPr>
              <w:t xml:space="preserve">, reforzados, anatómicos y </w:t>
            </w:r>
            <w:proofErr w:type="spellStart"/>
            <w:r w:rsidRPr="005E5065">
              <w:rPr>
                <w:rFonts w:ascii="Arial" w:hAnsi="Arial" w:cs="Arial"/>
                <w:sz w:val="18"/>
                <w:szCs w:val="18"/>
              </w:rPr>
              <w:t>antiderrapantes</w:t>
            </w:r>
            <w:proofErr w:type="spellEnd"/>
          </w:p>
        </w:tc>
        <w:tc>
          <w:tcPr>
            <w:tcW w:w="562" w:type="pct"/>
            <w:shd w:val="clear" w:color="auto" w:fill="auto"/>
          </w:tcPr>
          <w:p w14:paraId="3A43A1EF" w14:textId="019E483F"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 xml:space="preserve">Par </w:t>
            </w:r>
          </w:p>
        </w:tc>
        <w:tc>
          <w:tcPr>
            <w:tcW w:w="562" w:type="pct"/>
            <w:shd w:val="clear" w:color="auto" w:fill="auto"/>
          </w:tcPr>
          <w:p w14:paraId="4FA824E4" w14:textId="30463D27"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104</w:t>
            </w:r>
          </w:p>
        </w:tc>
        <w:tc>
          <w:tcPr>
            <w:tcW w:w="642" w:type="pct"/>
            <w:shd w:val="clear" w:color="auto" w:fill="auto"/>
          </w:tcPr>
          <w:p w14:paraId="009C1B38" w14:textId="6FC31DFE" w:rsidR="008B47A7" w:rsidRPr="005E5065" w:rsidRDefault="008B47A7" w:rsidP="008B47A7">
            <w:pPr>
              <w:jc w:val="right"/>
              <w:rPr>
                <w:rFonts w:ascii="Arial" w:hAnsi="Arial" w:cs="Arial"/>
                <w:color w:val="000000"/>
                <w:sz w:val="18"/>
                <w:szCs w:val="18"/>
              </w:rPr>
            </w:pPr>
            <w:r w:rsidRPr="005E5065">
              <w:rPr>
                <w:rFonts w:ascii="Arial" w:hAnsi="Arial" w:cs="Arial"/>
                <w:sz w:val="18"/>
                <w:szCs w:val="18"/>
              </w:rPr>
              <w:t>$11.20</w:t>
            </w:r>
          </w:p>
        </w:tc>
        <w:tc>
          <w:tcPr>
            <w:tcW w:w="667" w:type="pct"/>
            <w:shd w:val="clear" w:color="auto" w:fill="auto"/>
          </w:tcPr>
          <w:p w14:paraId="7FCCE564" w14:textId="2B6295F5" w:rsidR="008B47A7" w:rsidRPr="005E5065" w:rsidRDefault="008B47A7" w:rsidP="008B47A7">
            <w:pPr>
              <w:jc w:val="right"/>
              <w:rPr>
                <w:rFonts w:ascii="Arial" w:hAnsi="Arial" w:cs="Arial"/>
                <w:sz w:val="18"/>
                <w:szCs w:val="18"/>
              </w:rPr>
            </w:pPr>
            <w:r w:rsidRPr="005E5065">
              <w:rPr>
                <w:rFonts w:ascii="Arial" w:hAnsi="Arial" w:cs="Arial"/>
                <w:sz w:val="18"/>
                <w:szCs w:val="18"/>
              </w:rPr>
              <w:t>$1,164.80</w:t>
            </w:r>
          </w:p>
        </w:tc>
      </w:tr>
      <w:tr w:rsidR="008B47A7" w:rsidRPr="005E5065" w14:paraId="5CBCAB2F" w14:textId="77777777" w:rsidTr="005E5065">
        <w:trPr>
          <w:trHeight w:hRule="exact" w:val="227"/>
          <w:jc w:val="center"/>
        </w:trPr>
        <w:tc>
          <w:tcPr>
            <w:tcW w:w="479" w:type="pct"/>
            <w:shd w:val="clear" w:color="000000" w:fill="FFCCFF"/>
          </w:tcPr>
          <w:p w14:paraId="15930173" w14:textId="11A4D7B7" w:rsidR="008B47A7" w:rsidRPr="005E5065" w:rsidRDefault="008B47A7" w:rsidP="008B47A7">
            <w:pPr>
              <w:jc w:val="center"/>
              <w:rPr>
                <w:rFonts w:ascii="Arial" w:hAnsi="Arial" w:cs="Arial"/>
                <w:b/>
                <w:sz w:val="18"/>
                <w:szCs w:val="18"/>
              </w:rPr>
            </w:pPr>
            <w:r w:rsidRPr="005E5065">
              <w:rPr>
                <w:rFonts w:ascii="Arial" w:hAnsi="Arial" w:cs="Arial"/>
                <w:sz w:val="18"/>
                <w:szCs w:val="18"/>
              </w:rPr>
              <w:t>70</w:t>
            </w:r>
          </w:p>
        </w:tc>
        <w:tc>
          <w:tcPr>
            <w:tcW w:w="2088" w:type="pct"/>
            <w:shd w:val="clear" w:color="auto" w:fill="auto"/>
          </w:tcPr>
          <w:p w14:paraId="43AB65E1" w14:textId="7BF43E96" w:rsidR="008B47A7" w:rsidRPr="005E5065" w:rsidRDefault="008B47A7" w:rsidP="008B47A7">
            <w:pPr>
              <w:rPr>
                <w:rFonts w:ascii="Arial" w:hAnsi="Arial" w:cs="Arial"/>
                <w:color w:val="000000"/>
                <w:sz w:val="18"/>
                <w:szCs w:val="18"/>
              </w:rPr>
            </w:pPr>
            <w:r w:rsidRPr="005E5065">
              <w:rPr>
                <w:rFonts w:ascii="Arial" w:hAnsi="Arial" w:cs="Arial"/>
                <w:sz w:val="18"/>
                <w:szCs w:val="18"/>
              </w:rPr>
              <w:t>Jabón líquido para lavado de manos, antibacterial, contiene agentes humectantes, desinfectantes y emolientes para una limpieza de manos óptima y segura, biodegradable, genera abundante espuma que limpia y enjuaga fácilmente, marca indistinta, presentación en bidón de 18 litros</w:t>
            </w:r>
          </w:p>
        </w:tc>
        <w:tc>
          <w:tcPr>
            <w:tcW w:w="562" w:type="pct"/>
            <w:shd w:val="clear" w:color="auto" w:fill="auto"/>
          </w:tcPr>
          <w:p w14:paraId="21703F0F" w14:textId="64120467"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Bidón de 18 litros</w:t>
            </w:r>
          </w:p>
        </w:tc>
        <w:tc>
          <w:tcPr>
            <w:tcW w:w="562" w:type="pct"/>
            <w:shd w:val="clear" w:color="auto" w:fill="auto"/>
          </w:tcPr>
          <w:p w14:paraId="6A2FDF83" w14:textId="223FC80C"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19</w:t>
            </w:r>
          </w:p>
        </w:tc>
        <w:tc>
          <w:tcPr>
            <w:tcW w:w="642" w:type="pct"/>
            <w:shd w:val="clear" w:color="auto" w:fill="auto"/>
          </w:tcPr>
          <w:p w14:paraId="499EA637" w14:textId="001F9513" w:rsidR="008B47A7" w:rsidRPr="005E5065" w:rsidRDefault="008B47A7" w:rsidP="008B47A7">
            <w:pPr>
              <w:jc w:val="right"/>
              <w:rPr>
                <w:rFonts w:ascii="Arial" w:hAnsi="Arial" w:cs="Arial"/>
                <w:color w:val="000000"/>
                <w:sz w:val="18"/>
                <w:szCs w:val="18"/>
              </w:rPr>
            </w:pPr>
            <w:r w:rsidRPr="005E5065">
              <w:rPr>
                <w:rFonts w:ascii="Arial" w:hAnsi="Arial" w:cs="Arial"/>
                <w:sz w:val="18"/>
                <w:szCs w:val="18"/>
              </w:rPr>
              <w:t>$187.15</w:t>
            </w:r>
          </w:p>
        </w:tc>
        <w:tc>
          <w:tcPr>
            <w:tcW w:w="667" w:type="pct"/>
            <w:shd w:val="clear" w:color="auto" w:fill="auto"/>
          </w:tcPr>
          <w:p w14:paraId="665B6EF5" w14:textId="56A6AECD" w:rsidR="008B47A7" w:rsidRPr="005E5065" w:rsidRDefault="008B47A7" w:rsidP="008B47A7">
            <w:pPr>
              <w:jc w:val="right"/>
              <w:rPr>
                <w:rFonts w:ascii="Arial" w:hAnsi="Arial" w:cs="Arial"/>
                <w:sz w:val="18"/>
                <w:szCs w:val="18"/>
              </w:rPr>
            </w:pPr>
            <w:r w:rsidRPr="005E5065">
              <w:rPr>
                <w:rFonts w:ascii="Arial" w:hAnsi="Arial" w:cs="Arial"/>
                <w:sz w:val="18"/>
                <w:szCs w:val="18"/>
              </w:rPr>
              <w:t>$3,555.85</w:t>
            </w:r>
          </w:p>
        </w:tc>
      </w:tr>
      <w:tr w:rsidR="008B47A7" w:rsidRPr="005E5065" w14:paraId="5BB680D4" w14:textId="77777777" w:rsidTr="005E5065">
        <w:trPr>
          <w:trHeight w:hRule="exact" w:val="227"/>
          <w:jc w:val="center"/>
        </w:trPr>
        <w:tc>
          <w:tcPr>
            <w:tcW w:w="479" w:type="pct"/>
            <w:shd w:val="clear" w:color="auto" w:fill="auto"/>
          </w:tcPr>
          <w:p w14:paraId="4CFFFF6B" w14:textId="03EA4C08" w:rsidR="008B47A7" w:rsidRPr="005E5065" w:rsidRDefault="008B47A7" w:rsidP="008B47A7">
            <w:pPr>
              <w:jc w:val="center"/>
              <w:rPr>
                <w:rFonts w:ascii="Arial" w:hAnsi="Arial" w:cs="Arial"/>
                <w:b/>
                <w:sz w:val="18"/>
                <w:szCs w:val="18"/>
              </w:rPr>
            </w:pPr>
            <w:r w:rsidRPr="005E5065">
              <w:rPr>
                <w:rFonts w:ascii="Arial" w:hAnsi="Arial" w:cs="Arial"/>
                <w:sz w:val="18"/>
                <w:szCs w:val="18"/>
              </w:rPr>
              <w:t>74</w:t>
            </w:r>
          </w:p>
        </w:tc>
        <w:tc>
          <w:tcPr>
            <w:tcW w:w="2088" w:type="pct"/>
            <w:shd w:val="clear" w:color="auto" w:fill="auto"/>
          </w:tcPr>
          <w:p w14:paraId="13F68171" w14:textId="4E736FF3" w:rsidR="008B47A7" w:rsidRPr="005E5065" w:rsidRDefault="008B47A7" w:rsidP="008B47A7">
            <w:pPr>
              <w:rPr>
                <w:rFonts w:ascii="Arial" w:hAnsi="Arial" w:cs="Arial"/>
                <w:color w:val="000000"/>
                <w:sz w:val="18"/>
                <w:szCs w:val="18"/>
              </w:rPr>
            </w:pPr>
            <w:r w:rsidRPr="005E5065">
              <w:rPr>
                <w:rFonts w:ascii="Arial" w:hAnsi="Arial" w:cs="Arial"/>
                <w:sz w:val="18"/>
                <w:szCs w:val="18"/>
              </w:rPr>
              <w:t>Paño de microfibra para pantalla, medidas 40 cm x 40 cm, color indistinto, marca indistinta</w:t>
            </w:r>
          </w:p>
        </w:tc>
        <w:tc>
          <w:tcPr>
            <w:tcW w:w="562" w:type="pct"/>
            <w:shd w:val="clear" w:color="auto" w:fill="auto"/>
          </w:tcPr>
          <w:p w14:paraId="72D09028" w14:textId="3D9A9B17"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Pieza</w:t>
            </w:r>
          </w:p>
        </w:tc>
        <w:tc>
          <w:tcPr>
            <w:tcW w:w="562" w:type="pct"/>
            <w:shd w:val="clear" w:color="auto" w:fill="auto"/>
          </w:tcPr>
          <w:p w14:paraId="46375301" w14:textId="6F3C84B7"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142</w:t>
            </w:r>
          </w:p>
        </w:tc>
        <w:tc>
          <w:tcPr>
            <w:tcW w:w="642" w:type="pct"/>
            <w:shd w:val="clear" w:color="auto" w:fill="auto"/>
          </w:tcPr>
          <w:p w14:paraId="53782C99" w14:textId="538CD174" w:rsidR="008B47A7" w:rsidRPr="005E5065" w:rsidRDefault="008B47A7" w:rsidP="008B47A7">
            <w:pPr>
              <w:jc w:val="right"/>
              <w:rPr>
                <w:rFonts w:ascii="Arial" w:hAnsi="Arial" w:cs="Arial"/>
                <w:color w:val="000000"/>
                <w:sz w:val="18"/>
                <w:szCs w:val="18"/>
              </w:rPr>
            </w:pPr>
            <w:r w:rsidRPr="005E5065">
              <w:rPr>
                <w:rFonts w:ascii="Arial" w:hAnsi="Arial" w:cs="Arial"/>
                <w:sz w:val="18"/>
                <w:szCs w:val="18"/>
              </w:rPr>
              <w:t>$9.38</w:t>
            </w:r>
          </w:p>
        </w:tc>
        <w:tc>
          <w:tcPr>
            <w:tcW w:w="667" w:type="pct"/>
            <w:shd w:val="clear" w:color="auto" w:fill="auto"/>
          </w:tcPr>
          <w:p w14:paraId="4453BE40" w14:textId="5C4C3557" w:rsidR="008B47A7" w:rsidRPr="005E5065" w:rsidRDefault="008B47A7" w:rsidP="008B47A7">
            <w:pPr>
              <w:jc w:val="right"/>
              <w:rPr>
                <w:rFonts w:ascii="Arial" w:hAnsi="Arial" w:cs="Arial"/>
                <w:sz w:val="18"/>
                <w:szCs w:val="18"/>
              </w:rPr>
            </w:pPr>
            <w:r w:rsidRPr="005E5065">
              <w:rPr>
                <w:rFonts w:ascii="Arial" w:hAnsi="Arial" w:cs="Arial"/>
                <w:sz w:val="18"/>
                <w:szCs w:val="18"/>
              </w:rPr>
              <w:t>$1,331.96</w:t>
            </w:r>
          </w:p>
        </w:tc>
      </w:tr>
      <w:tr w:rsidR="008B47A7" w:rsidRPr="005E5065" w14:paraId="071DDB4D" w14:textId="77777777" w:rsidTr="00E93C06">
        <w:trPr>
          <w:trHeight w:hRule="exact" w:val="227"/>
          <w:jc w:val="center"/>
        </w:trPr>
        <w:tc>
          <w:tcPr>
            <w:tcW w:w="479" w:type="pct"/>
            <w:shd w:val="clear" w:color="000000" w:fill="BDD7EE"/>
          </w:tcPr>
          <w:p w14:paraId="03792E38" w14:textId="7FBC45A1" w:rsidR="008B47A7" w:rsidRPr="005E5065" w:rsidRDefault="008B47A7" w:rsidP="008B47A7">
            <w:pPr>
              <w:jc w:val="center"/>
              <w:rPr>
                <w:rFonts w:ascii="Arial" w:hAnsi="Arial" w:cs="Arial"/>
                <w:b/>
                <w:sz w:val="18"/>
                <w:szCs w:val="18"/>
              </w:rPr>
            </w:pPr>
            <w:r w:rsidRPr="005E5065">
              <w:rPr>
                <w:rFonts w:ascii="Arial" w:hAnsi="Arial" w:cs="Arial"/>
                <w:sz w:val="18"/>
                <w:szCs w:val="18"/>
              </w:rPr>
              <w:t>76</w:t>
            </w:r>
          </w:p>
        </w:tc>
        <w:tc>
          <w:tcPr>
            <w:tcW w:w="2088" w:type="pct"/>
            <w:shd w:val="clear" w:color="auto" w:fill="auto"/>
          </w:tcPr>
          <w:p w14:paraId="5AEECEB8" w14:textId="74C83A14" w:rsidR="008B47A7" w:rsidRPr="005E5065" w:rsidRDefault="008B47A7" w:rsidP="008B47A7">
            <w:pPr>
              <w:rPr>
                <w:rFonts w:ascii="Arial" w:hAnsi="Arial" w:cs="Arial"/>
                <w:color w:val="000000"/>
                <w:sz w:val="18"/>
                <w:szCs w:val="18"/>
              </w:rPr>
            </w:pPr>
            <w:r w:rsidRPr="005E5065">
              <w:rPr>
                <w:rFonts w:ascii="Arial" w:hAnsi="Arial" w:cs="Arial"/>
                <w:sz w:val="18"/>
                <w:szCs w:val="18"/>
              </w:rPr>
              <w:t xml:space="preserve">Papel Higiénico marca Dalia200, caja con 12 rollos de hoja doble de 200 </w:t>
            </w:r>
            <w:proofErr w:type="spellStart"/>
            <w:r w:rsidRPr="005E5065">
              <w:rPr>
                <w:rFonts w:ascii="Arial" w:hAnsi="Arial" w:cs="Arial"/>
                <w:sz w:val="18"/>
                <w:szCs w:val="18"/>
              </w:rPr>
              <w:t>mts</w:t>
            </w:r>
            <w:proofErr w:type="spellEnd"/>
            <w:r w:rsidRPr="005E5065">
              <w:rPr>
                <w:rFonts w:ascii="Arial" w:hAnsi="Arial" w:cs="Arial"/>
                <w:sz w:val="18"/>
                <w:szCs w:val="18"/>
              </w:rPr>
              <w:t xml:space="preserve">. de largo por 8.4 cm de ancho c/u, biodegradable, desfibrado total, clase de papel: </w:t>
            </w:r>
            <w:proofErr w:type="spellStart"/>
            <w:r w:rsidRPr="005E5065">
              <w:rPr>
                <w:rFonts w:ascii="Arial" w:hAnsi="Arial" w:cs="Arial"/>
                <w:sz w:val="18"/>
                <w:szCs w:val="18"/>
              </w:rPr>
              <w:t>Tissue</w:t>
            </w:r>
            <w:proofErr w:type="spellEnd"/>
            <w:r w:rsidRPr="005E5065">
              <w:rPr>
                <w:rFonts w:ascii="Arial" w:hAnsi="Arial" w:cs="Arial"/>
                <w:sz w:val="18"/>
                <w:szCs w:val="18"/>
              </w:rPr>
              <w:t xml:space="preserve"> Eco, este producto cumple con la norma Green </w:t>
            </w:r>
            <w:proofErr w:type="spellStart"/>
            <w:r w:rsidRPr="005E5065">
              <w:rPr>
                <w:rFonts w:ascii="Arial" w:hAnsi="Arial" w:cs="Arial"/>
                <w:sz w:val="18"/>
                <w:szCs w:val="18"/>
              </w:rPr>
              <w:t>Seal</w:t>
            </w:r>
            <w:proofErr w:type="spellEnd"/>
            <w:r w:rsidRPr="005E5065">
              <w:rPr>
                <w:rFonts w:ascii="Arial" w:hAnsi="Arial" w:cs="Arial"/>
                <w:sz w:val="18"/>
                <w:szCs w:val="18"/>
              </w:rPr>
              <w:t xml:space="preserve"> GS-1 basado en el procesamiento sin cloro, presentación en caja con 12 rollos</w:t>
            </w:r>
          </w:p>
        </w:tc>
        <w:tc>
          <w:tcPr>
            <w:tcW w:w="562" w:type="pct"/>
            <w:shd w:val="clear" w:color="auto" w:fill="auto"/>
          </w:tcPr>
          <w:p w14:paraId="167D4169" w14:textId="40691690"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Caja c/12 rollos</w:t>
            </w:r>
          </w:p>
        </w:tc>
        <w:tc>
          <w:tcPr>
            <w:tcW w:w="562" w:type="pct"/>
            <w:shd w:val="clear" w:color="auto" w:fill="auto"/>
          </w:tcPr>
          <w:p w14:paraId="5E432771" w14:textId="1A93718D"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95</w:t>
            </w:r>
          </w:p>
        </w:tc>
        <w:tc>
          <w:tcPr>
            <w:tcW w:w="642" w:type="pct"/>
            <w:shd w:val="clear" w:color="auto" w:fill="auto"/>
          </w:tcPr>
          <w:p w14:paraId="514D1322" w14:textId="72A74184" w:rsidR="008B47A7" w:rsidRPr="005E5065" w:rsidRDefault="008B47A7" w:rsidP="008B47A7">
            <w:pPr>
              <w:jc w:val="right"/>
              <w:rPr>
                <w:rFonts w:ascii="Arial" w:hAnsi="Arial" w:cs="Arial"/>
                <w:color w:val="000000"/>
                <w:sz w:val="18"/>
                <w:szCs w:val="18"/>
              </w:rPr>
            </w:pPr>
            <w:r w:rsidRPr="005E5065">
              <w:rPr>
                <w:rFonts w:ascii="Arial" w:hAnsi="Arial" w:cs="Arial"/>
                <w:sz w:val="18"/>
                <w:szCs w:val="18"/>
              </w:rPr>
              <w:t>$269.34</w:t>
            </w:r>
          </w:p>
        </w:tc>
        <w:tc>
          <w:tcPr>
            <w:tcW w:w="667" w:type="pct"/>
            <w:shd w:val="clear" w:color="auto" w:fill="auto"/>
          </w:tcPr>
          <w:p w14:paraId="14E3ED93" w14:textId="158948E9" w:rsidR="008B47A7" w:rsidRPr="005E5065" w:rsidRDefault="008B47A7" w:rsidP="008B47A7">
            <w:pPr>
              <w:jc w:val="right"/>
              <w:rPr>
                <w:rFonts w:ascii="Arial" w:hAnsi="Arial" w:cs="Arial"/>
                <w:sz w:val="18"/>
                <w:szCs w:val="18"/>
              </w:rPr>
            </w:pPr>
            <w:r w:rsidRPr="005E5065">
              <w:rPr>
                <w:rFonts w:ascii="Arial" w:hAnsi="Arial" w:cs="Arial"/>
                <w:sz w:val="18"/>
                <w:szCs w:val="18"/>
              </w:rPr>
              <w:t>$25,587.30</w:t>
            </w:r>
          </w:p>
        </w:tc>
      </w:tr>
      <w:tr w:rsidR="008B47A7" w:rsidRPr="005E5065" w14:paraId="2454DD41" w14:textId="77777777" w:rsidTr="005E5065">
        <w:trPr>
          <w:trHeight w:hRule="exact" w:val="227"/>
          <w:jc w:val="center"/>
        </w:trPr>
        <w:tc>
          <w:tcPr>
            <w:tcW w:w="479" w:type="pct"/>
            <w:shd w:val="clear" w:color="auto" w:fill="auto"/>
          </w:tcPr>
          <w:p w14:paraId="1F72C39C" w14:textId="2577DC88" w:rsidR="008B47A7" w:rsidRPr="005E5065" w:rsidRDefault="008B47A7" w:rsidP="008B47A7">
            <w:pPr>
              <w:jc w:val="center"/>
              <w:rPr>
                <w:rFonts w:ascii="Arial" w:hAnsi="Arial" w:cs="Arial"/>
                <w:b/>
                <w:sz w:val="18"/>
                <w:szCs w:val="18"/>
              </w:rPr>
            </w:pPr>
            <w:r w:rsidRPr="005E5065">
              <w:rPr>
                <w:rFonts w:ascii="Arial" w:hAnsi="Arial" w:cs="Arial"/>
                <w:sz w:val="18"/>
                <w:szCs w:val="18"/>
              </w:rPr>
              <w:t>79</w:t>
            </w:r>
          </w:p>
        </w:tc>
        <w:tc>
          <w:tcPr>
            <w:tcW w:w="2088" w:type="pct"/>
            <w:shd w:val="clear" w:color="auto" w:fill="auto"/>
          </w:tcPr>
          <w:p w14:paraId="10C6F8B6" w14:textId="02540AA0" w:rsidR="008B47A7" w:rsidRPr="005E5065" w:rsidRDefault="008B47A7" w:rsidP="008B47A7">
            <w:pPr>
              <w:rPr>
                <w:rFonts w:ascii="Arial" w:hAnsi="Arial" w:cs="Arial"/>
                <w:color w:val="000000"/>
                <w:sz w:val="18"/>
                <w:szCs w:val="18"/>
              </w:rPr>
            </w:pPr>
            <w:r w:rsidRPr="005E5065">
              <w:rPr>
                <w:rFonts w:ascii="Arial" w:hAnsi="Arial" w:cs="Arial"/>
                <w:sz w:val="18"/>
                <w:szCs w:val="18"/>
              </w:rPr>
              <w:t>Recogedor Metálico con mango metálico, marca indistinta, medidas ancho 32 cm largo 26cm y altura 75cm</w:t>
            </w:r>
          </w:p>
        </w:tc>
        <w:tc>
          <w:tcPr>
            <w:tcW w:w="562" w:type="pct"/>
            <w:shd w:val="clear" w:color="auto" w:fill="auto"/>
          </w:tcPr>
          <w:p w14:paraId="3C402B12" w14:textId="6D285EF5"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Pieza</w:t>
            </w:r>
          </w:p>
        </w:tc>
        <w:tc>
          <w:tcPr>
            <w:tcW w:w="562" w:type="pct"/>
            <w:shd w:val="clear" w:color="auto" w:fill="auto"/>
          </w:tcPr>
          <w:p w14:paraId="04C119EC" w14:textId="40CFDE1C"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43</w:t>
            </w:r>
          </w:p>
        </w:tc>
        <w:tc>
          <w:tcPr>
            <w:tcW w:w="642" w:type="pct"/>
            <w:shd w:val="clear" w:color="auto" w:fill="auto"/>
          </w:tcPr>
          <w:p w14:paraId="7F0C380A" w14:textId="4EBED21C" w:rsidR="008B47A7" w:rsidRPr="005E5065" w:rsidRDefault="008B47A7" w:rsidP="008B47A7">
            <w:pPr>
              <w:jc w:val="right"/>
              <w:rPr>
                <w:rFonts w:ascii="Arial" w:hAnsi="Arial" w:cs="Arial"/>
                <w:color w:val="000000"/>
                <w:sz w:val="18"/>
                <w:szCs w:val="18"/>
              </w:rPr>
            </w:pPr>
            <w:r w:rsidRPr="005E5065">
              <w:rPr>
                <w:rFonts w:ascii="Arial" w:hAnsi="Arial" w:cs="Arial"/>
                <w:sz w:val="18"/>
                <w:szCs w:val="18"/>
              </w:rPr>
              <w:t>$40.00</w:t>
            </w:r>
          </w:p>
        </w:tc>
        <w:tc>
          <w:tcPr>
            <w:tcW w:w="667" w:type="pct"/>
            <w:shd w:val="clear" w:color="auto" w:fill="auto"/>
          </w:tcPr>
          <w:p w14:paraId="12CED883" w14:textId="098F503F" w:rsidR="008B47A7" w:rsidRPr="005E5065" w:rsidRDefault="008B47A7" w:rsidP="008B47A7">
            <w:pPr>
              <w:jc w:val="right"/>
              <w:rPr>
                <w:rFonts w:ascii="Arial" w:hAnsi="Arial" w:cs="Arial"/>
                <w:sz w:val="18"/>
                <w:szCs w:val="18"/>
              </w:rPr>
            </w:pPr>
            <w:r w:rsidRPr="005E5065">
              <w:rPr>
                <w:rFonts w:ascii="Arial" w:hAnsi="Arial" w:cs="Arial"/>
                <w:sz w:val="18"/>
                <w:szCs w:val="18"/>
              </w:rPr>
              <w:t>$1,720.00</w:t>
            </w:r>
          </w:p>
        </w:tc>
      </w:tr>
      <w:tr w:rsidR="008B47A7" w:rsidRPr="005E5065" w14:paraId="16E72632" w14:textId="77777777" w:rsidTr="00E93C06">
        <w:trPr>
          <w:trHeight w:hRule="exact" w:val="227"/>
          <w:jc w:val="center"/>
        </w:trPr>
        <w:tc>
          <w:tcPr>
            <w:tcW w:w="479" w:type="pct"/>
            <w:shd w:val="clear" w:color="000000" w:fill="FFE699"/>
          </w:tcPr>
          <w:p w14:paraId="66B8BAE9" w14:textId="0188A162" w:rsidR="008B47A7" w:rsidRPr="005E5065" w:rsidRDefault="008B47A7" w:rsidP="008B47A7">
            <w:pPr>
              <w:jc w:val="center"/>
              <w:rPr>
                <w:rFonts w:ascii="Arial" w:hAnsi="Arial" w:cs="Arial"/>
                <w:b/>
                <w:sz w:val="18"/>
                <w:szCs w:val="18"/>
              </w:rPr>
            </w:pPr>
            <w:r w:rsidRPr="005E5065">
              <w:rPr>
                <w:rFonts w:ascii="Arial" w:hAnsi="Arial" w:cs="Arial"/>
                <w:sz w:val="18"/>
                <w:szCs w:val="18"/>
              </w:rPr>
              <w:t>82</w:t>
            </w:r>
          </w:p>
        </w:tc>
        <w:tc>
          <w:tcPr>
            <w:tcW w:w="2088" w:type="pct"/>
            <w:shd w:val="clear" w:color="auto" w:fill="auto"/>
          </w:tcPr>
          <w:p w14:paraId="57E7749B" w14:textId="71A3CB78" w:rsidR="008B47A7" w:rsidRPr="005E5065" w:rsidRDefault="008B47A7" w:rsidP="008B47A7">
            <w:pPr>
              <w:rPr>
                <w:rFonts w:ascii="Arial" w:hAnsi="Arial" w:cs="Arial"/>
                <w:color w:val="000000"/>
                <w:sz w:val="18"/>
                <w:szCs w:val="18"/>
              </w:rPr>
            </w:pPr>
            <w:r w:rsidRPr="005E5065">
              <w:rPr>
                <w:rFonts w:ascii="Arial" w:hAnsi="Arial" w:cs="Arial"/>
                <w:sz w:val="18"/>
                <w:szCs w:val="18"/>
              </w:rPr>
              <w:t xml:space="preserve">Toallas </w:t>
            </w:r>
            <w:proofErr w:type="spellStart"/>
            <w:r w:rsidRPr="005E5065">
              <w:rPr>
                <w:rFonts w:ascii="Arial" w:hAnsi="Arial" w:cs="Arial"/>
                <w:sz w:val="18"/>
                <w:szCs w:val="18"/>
              </w:rPr>
              <w:t>Interdobladas</w:t>
            </w:r>
            <w:proofErr w:type="spellEnd"/>
            <w:r w:rsidRPr="005E5065">
              <w:rPr>
                <w:rFonts w:ascii="Arial" w:hAnsi="Arial" w:cs="Arial"/>
                <w:sz w:val="18"/>
                <w:szCs w:val="18"/>
              </w:rPr>
              <w:t>, marca Dalia, hoja doble de 23cm x 19.8cm, color blanco, biodegradable, paquete con 100 hojas, presentación en caja con 20 paquetes</w:t>
            </w:r>
          </w:p>
        </w:tc>
        <w:tc>
          <w:tcPr>
            <w:tcW w:w="562" w:type="pct"/>
            <w:shd w:val="clear" w:color="auto" w:fill="auto"/>
          </w:tcPr>
          <w:p w14:paraId="657130BA" w14:textId="33C1B481"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Caja c/20 paquetes</w:t>
            </w:r>
          </w:p>
        </w:tc>
        <w:tc>
          <w:tcPr>
            <w:tcW w:w="562" w:type="pct"/>
            <w:shd w:val="clear" w:color="auto" w:fill="auto"/>
          </w:tcPr>
          <w:p w14:paraId="42674848" w14:textId="29368C43"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85</w:t>
            </w:r>
          </w:p>
        </w:tc>
        <w:tc>
          <w:tcPr>
            <w:tcW w:w="642" w:type="pct"/>
            <w:shd w:val="clear" w:color="auto" w:fill="auto"/>
          </w:tcPr>
          <w:p w14:paraId="0F4CBD8A" w14:textId="5A062CB8" w:rsidR="008B47A7" w:rsidRPr="005E5065" w:rsidRDefault="008B47A7" w:rsidP="008B47A7">
            <w:pPr>
              <w:jc w:val="right"/>
              <w:rPr>
                <w:rFonts w:ascii="Arial" w:hAnsi="Arial" w:cs="Arial"/>
                <w:color w:val="000000"/>
                <w:sz w:val="18"/>
                <w:szCs w:val="18"/>
              </w:rPr>
            </w:pPr>
            <w:r w:rsidRPr="005E5065">
              <w:rPr>
                <w:rFonts w:ascii="Arial" w:hAnsi="Arial" w:cs="Arial"/>
                <w:sz w:val="18"/>
                <w:szCs w:val="18"/>
              </w:rPr>
              <w:t>$178.41</w:t>
            </w:r>
          </w:p>
        </w:tc>
        <w:tc>
          <w:tcPr>
            <w:tcW w:w="667" w:type="pct"/>
            <w:shd w:val="clear" w:color="auto" w:fill="auto"/>
          </w:tcPr>
          <w:p w14:paraId="0E100046" w14:textId="39EE72A6" w:rsidR="008B47A7" w:rsidRPr="005E5065" w:rsidRDefault="008B47A7" w:rsidP="008B47A7">
            <w:pPr>
              <w:jc w:val="right"/>
              <w:rPr>
                <w:rFonts w:ascii="Arial" w:hAnsi="Arial" w:cs="Arial"/>
                <w:sz w:val="18"/>
                <w:szCs w:val="18"/>
              </w:rPr>
            </w:pPr>
            <w:r w:rsidRPr="005E5065">
              <w:rPr>
                <w:rFonts w:ascii="Arial" w:hAnsi="Arial" w:cs="Arial"/>
                <w:sz w:val="18"/>
                <w:szCs w:val="18"/>
              </w:rPr>
              <w:t>$15,164.85</w:t>
            </w:r>
          </w:p>
        </w:tc>
      </w:tr>
      <w:tr w:rsidR="008B47A7" w:rsidRPr="005E5065" w14:paraId="448980A3" w14:textId="77777777" w:rsidTr="005E5065">
        <w:trPr>
          <w:trHeight w:hRule="exact" w:val="227"/>
          <w:jc w:val="center"/>
        </w:trPr>
        <w:tc>
          <w:tcPr>
            <w:tcW w:w="479" w:type="pct"/>
            <w:shd w:val="clear" w:color="auto" w:fill="auto"/>
          </w:tcPr>
          <w:p w14:paraId="3CB0F872" w14:textId="2CAFA030" w:rsidR="008B47A7" w:rsidRPr="005E5065" w:rsidRDefault="008B47A7" w:rsidP="008B47A7">
            <w:pPr>
              <w:jc w:val="center"/>
              <w:rPr>
                <w:rFonts w:ascii="Arial" w:hAnsi="Arial" w:cs="Arial"/>
                <w:b/>
                <w:sz w:val="18"/>
                <w:szCs w:val="18"/>
              </w:rPr>
            </w:pPr>
            <w:r w:rsidRPr="005E5065">
              <w:rPr>
                <w:rFonts w:ascii="Arial" w:hAnsi="Arial" w:cs="Arial"/>
                <w:sz w:val="18"/>
                <w:szCs w:val="18"/>
              </w:rPr>
              <w:t>83</w:t>
            </w:r>
          </w:p>
        </w:tc>
        <w:tc>
          <w:tcPr>
            <w:tcW w:w="2088" w:type="pct"/>
            <w:shd w:val="clear" w:color="auto" w:fill="auto"/>
          </w:tcPr>
          <w:p w14:paraId="6C3814AA" w14:textId="68A10D9A" w:rsidR="008B47A7" w:rsidRPr="005E5065" w:rsidRDefault="008B47A7" w:rsidP="008B47A7">
            <w:pPr>
              <w:rPr>
                <w:rFonts w:ascii="Arial" w:hAnsi="Arial" w:cs="Arial"/>
                <w:color w:val="000000"/>
                <w:sz w:val="18"/>
                <w:szCs w:val="18"/>
              </w:rPr>
            </w:pPr>
            <w:r w:rsidRPr="005E5065">
              <w:rPr>
                <w:rFonts w:ascii="Arial" w:hAnsi="Arial" w:cs="Arial"/>
                <w:sz w:val="18"/>
                <w:szCs w:val="18"/>
              </w:rPr>
              <w:t xml:space="preserve">Trapeador tipo hilaza, marca </w:t>
            </w:r>
            <w:proofErr w:type="spellStart"/>
            <w:r w:rsidRPr="005E5065">
              <w:rPr>
                <w:rFonts w:ascii="Arial" w:hAnsi="Arial" w:cs="Arial"/>
                <w:sz w:val="18"/>
                <w:szCs w:val="18"/>
              </w:rPr>
              <w:t>Raber</w:t>
            </w:r>
            <w:proofErr w:type="spellEnd"/>
            <w:r w:rsidRPr="005E5065">
              <w:rPr>
                <w:rFonts w:ascii="Arial" w:hAnsi="Arial" w:cs="Arial"/>
                <w:sz w:val="18"/>
                <w:szCs w:val="18"/>
              </w:rPr>
              <w:t xml:space="preserve">, #30, 1000 </w:t>
            </w:r>
            <w:proofErr w:type="spellStart"/>
            <w:r w:rsidRPr="005E5065">
              <w:rPr>
                <w:rFonts w:ascii="Arial" w:hAnsi="Arial" w:cs="Arial"/>
                <w:sz w:val="18"/>
                <w:szCs w:val="18"/>
              </w:rPr>
              <w:t>grs</w:t>
            </w:r>
            <w:proofErr w:type="spellEnd"/>
            <w:r w:rsidRPr="005E5065">
              <w:rPr>
                <w:rFonts w:ascii="Arial" w:hAnsi="Arial" w:cs="Arial"/>
                <w:sz w:val="18"/>
                <w:szCs w:val="18"/>
              </w:rPr>
              <w:t>., color blanco, mango de madera y delgado</w:t>
            </w:r>
          </w:p>
        </w:tc>
        <w:tc>
          <w:tcPr>
            <w:tcW w:w="562" w:type="pct"/>
            <w:shd w:val="clear" w:color="auto" w:fill="auto"/>
          </w:tcPr>
          <w:p w14:paraId="3E7DA323" w14:textId="0593C7AF"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Pieza</w:t>
            </w:r>
          </w:p>
        </w:tc>
        <w:tc>
          <w:tcPr>
            <w:tcW w:w="562" w:type="pct"/>
            <w:shd w:val="clear" w:color="auto" w:fill="auto"/>
          </w:tcPr>
          <w:p w14:paraId="74E84669" w14:textId="116025EC"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114</w:t>
            </w:r>
          </w:p>
        </w:tc>
        <w:tc>
          <w:tcPr>
            <w:tcW w:w="642" w:type="pct"/>
            <w:shd w:val="clear" w:color="auto" w:fill="auto"/>
          </w:tcPr>
          <w:p w14:paraId="0DE21C0A" w14:textId="0BB1220D" w:rsidR="008B47A7" w:rsidRPr="005E5065" w:rsidRDefault="008B47A7" w:rsidP="008B47A7">
            <w:pPr>
              <w:jc w:val="right"/>
              <w:rPr>
                <w:rFonts w:ascii="Arial" w:hAnsi="Arial" w:cs="Arial"/>
                <w:color w:val="000000"/>
                <w:sz w:val="18"/>
                <w:szCs w:val="18"/>
              </w:rPr>
            </w:pPr>
            <w:r w:rsidRPr="005E5065">
              <w:rPr>
                <w:rFonts w:ascii="Arial" w:hAnsi="Arial" w:cs="Arial"/>
                <w:sz w:val="18"/>
                <w:szCs w:val="18"/>
              </w:rPr>
              <w:t>$53.17</w:t>
            </w:r>
          </w:p>
        </w:tc>
        <w:tc>
          <w:tcPr>
            <w:tcW w:w="667" w:type="pct"/>
            <w:shd w:val="clear" w:color="auto" w:fill="auto"/>
          </w:tcPr>
          <w:p w14:paraId="365A62B5" w14:textId="2573F4BC" w:rsidR="008B47A7" w:rsidRPr="005E5065" w:rsidRDefault="008B47A7" w:rsidP="008B47A7">
            <w:pPr>
              <w:jc w:val="right"/>
              <w:rPr>
                <w:rFonts w:ascii="Arial" w:hAnsi="Arial" w:cs="Arial"/>
                <w:sz w:val="18"/>
                <w:szCs w:val="18"/>
              </w:rPr>
            </w:pPr>
            <w:r w:rsidRPr="005E5065">
              <w:rPr>
                <w:rFonts w:ascii="Arial" w:hAnsi="Arial" w:cs="Arial"/>
                <w:sz w:val="18"/>
                <w:szCs w:val="18"/>
              </w:rPr>
              <w:t>$6,061.38</w:t>
            </w:r>
          </w:p>
        </w:tc>
      </w:tr>
      <w:tr w:rsidR="008B47A7" w:rsidRPr="005E5065" w14:paraId="63474B54" w14:textId="77777777" w:rsidTr="005E5065">
        <w:trPr>
          <w:trHeight w:hRule="exact" w:val="227"/>
          <w:jc w:val="center"/>
        </w:trPr>
        <w:tc>
          <w:tcPr>
            <w:tcW w:w="479" w:type="pct"/>
            <w:shd w:val="clear" w:color="auto" w:fill="auto"/>
          </w:tcPr>
          <w:p w14:paraId="6A18C09C" w14:textId="309B7BB1" w:rsidR="008B47A7" w:rsidRPr="005E5065" w:rsidRDefault="008B47A7" w:rsidP="008B47A7">
            <w:pPr>
              <w:jc w:val="center"/>
              <w:rPr>
                <w:rFonts w:ascii="Arial" w:hAnsi="Arial" w:cs="Arial"/>
                <w:b/>
                <w:sz w:val="18"/>
                <w:szCs w:val="18"/>
              </w:rPr>
            </w:pPr>
            <w:r w:rsidRPr="005E5065">
              <w:rPr>
                <w:rFonts w:ascii="Arial" w:hAnsi="Arial" w:cs="Arial"/>
                <w:sz w:val="18"/>
                <w:szCs w:val="18"/>
              </w:rPr>
              <w:t>84</w:t>
            </w:r>
          </w:p>
        </w:tc>
        <w:tc>
          <w:tcPr>
            <w:tcW w:w="2088" w:type="pct"/>
            <w:shd w:val="clear" w:color="auto" w:fill="auto"/>
          </w:tcPr>
          <w:p w14:paraId="52A200E1" w14:textId="57E50E8A" w:rsidR="008B47A7" w:rsidRPr="005E5065" w:rsidRDefault="008B47A7" w:rsidP="008B47A7">
            <w:pPr>
              <w:rPr>
                <w:rFonts w:ascii="Arial" w:hAnsi="Arial" w:cs="Arial"/>
                <w:color w:val="000000"/>
                <w:sz w:val="18"/>
                <w:szCs w:val="18"/>
              </w:rPr>
            </w:pPr>
            <w:r w:rsidRPr="005E5065">
              <w:rPr>
                <w:rFonts w:ascii="Arial" w:hAnsi="Arial" w:cs="Arial"/>
                <w:sz w:val="18"/>
                <w:szCs w:val="18"/>
              </w:rPr>
              <w:t>Vinagre blanco, incoloro con olor ácido característico, marca indistinta, presentación 1 galón (3.785 litros)</w:t>
            </w:r>
          </w:p>
        </w:tc>
        <w:tc>
          <w:tcPr>
            <w:tcW w:w="562" w:type="pct"/>
            <w:shd w:val="clear" w:color="auto" w:fill="auto"/>
          </w:tcPr>
          <w:p w14:paraId="2C089A45" w14:textId="096BAACA"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Galón</w:t>
            </w:r>
          </w:p>
        </w:tc>
        <w:tc>
          <w:tcPr>
            <w:tcW w:w="562" w:type="pct"/>
            <w:shd w:val="clear" w:color="auto" w:fill="auto"/>
          </w:tcPr>
          <w:p w14:paraId="61131D6F" w14:textId="0283B505" w:rsidR="008B47A7" w:rsidRPr="005E5065" w:rsidRDefault="008B47A7" w:rsidP="008B47A7">
            <w:pPr>
              <w:jc w:val="center"/>
              <w:rPr>
                <w:rFonts w:ascii="Arial" w:hAnsi="Arial" w:cs="Arial"/>
                <w:color w:val="000000"/>
                <w:sz w:val="16"/>
                <w:szCs w:val="16"/>
              </w:rPr>
            </w:pPr>
            <w:r w:rsidRPr="005E5065">
              <w:rPr>
                <w:rFonts w:ascii="Arial" w:hAnsi="Arial" w:cs="Arial"/>
                <w:sz w:val="16"/>
                <w:szCs w:val="16"/>
              </w:rPr>
              <w:t>26</w:t>
            </w:r>
          </w:p>
        </w:tc>
        <w:tc>
          <w:tcPr>
            <w:tcW w:w="642" w:type="pct"/>
            <w:shd w:val="clear" w:color="auto" w:fill="auto"/>
          </w:tcPr>
          <w:p w14:paraId="355D1965" w14:textId="6C80A9FC" w:rsidR="008B47A7" w:rsidRPr="005E5065" w:rsidRDefault="008B47A7" w:rsidP="008B47A7">
            <w:pPr>
              <w:jc w:val="right"/>
              <w:rPr>
                <w:rFonts w:ascii="Arial" w:hAnsi="Arial" w:cs="Arial"/>
                <w:color w:val="000000"/>
                <w:sz w:val="18"/>
                <w:szCs w:val="18"/>
              </w:rPr>
            </w:pPr>
            <w:r w:rsidRPr="005E5065">
              <w:rPr>
                <w:rFonts w:ascii="Arial" w:hAnsi="Arial" w:cs="Arial"/>
                <w:sz w:val="18"/>
                <w:szCs w:val="18"/>
              </w:rPr>
              <w:t>$33.72</w:t>
            </w:r>
          </w:p>
        </w:tc>
        <w:tc>
          <w:tcPr>
            <w:tcW w:w="667" w:type="pct"/>
            <w:shd w:val="clear" w:color="auto" w:fill="auto"/>
          </w:tcPr>
          <w:p w14:paraId="4FA40B03" w14:textId="1F0612A6" w:rsidR="008B47A7" w:rsidRPr="005E5065" w:rsidRDefault="008B47A7" w:rsidP="008B47A7">
            <w:pPr>
              <w:jc w:val="right"/>
              <w:rPr>
                <w:rFonts w:ascii="Arial" w:hAnsi="Arial" w:cs="Arial"/>
                <w:sz w:val="18"/>
                <w:szCs w:val="18"/>
              </w:rPr>
            </w:pPr>
            <w:r w:rsidRPr="005E5065">
              <w:rPr>
                <w:rFonts w:ascii="Arial" w:hAnsi="Arial" w:cs="Arial"/>
                <w:sz w:val="18"/>
                <w:szCs w:val="18"/>
              </w:rPr>
              <w:t>$876.72</w:t>
            </w:r>
          </w:p>
        </w:tc>
      </w:tr>
      <w:tr w:rsidR="00884A2C" w:rsidRPr="005E5065" w14:paraId="40F2459E" w14:textId="77777777" w:rsidTr="00243A8B">
        <w:trPr>
          <w:trHeight w:hRule="exact" w:val="227"/>
          <w:jc w:val="center"/>
        </w:trPr>
        <w:tc>
          <w:tcPr>
            <w:tcW w:w="5000" w:type="pct"/>
            <w:gridSpan w:val="6"/>
            <w:shd w:val="clear" w:color="auto" w:fill="auto"/>
          </w:tcPr>
          <w:p w14:paraId="157B943B" w14:textId="39FED0F5" w:rsidR="00884A2C" w:rsidRPr="005E5065" w:rsidRDefault="00884A2C" w:rsidP="005E5065">
            <w:pPr>
              <w:jc w:val="right"/>
              <w:rPr>
                <w:rFonts w:ascii="Arial" w:hAnsi="Arial" w:cs="Arial"/>
                <w:b/>
                <w:sz w:val="16"/>
                <w:szCs w:val="16"/>
              </w:rPr>
            </w:pPr>
            <w:r w:rsidRPr="00243A8B">
              <w:rPr>
                <w:rFonts w:ascii="Arial" w:hAnsi="Arial" w:cs="Arial"/>
                <w:b/>
                <w:sz w:val="18"/>
                <w:szCs w:val="16"/>
              </w:rPr>
              <w:t>Subtotal antes de IVA:</w:t>
            </w:r>
            <w:r w:rsidR="00243A8B" w:rsidRPr="00243A8B">
              <w:rPr>
                <w:sz w:val="16"/>
              </w:rPr>
              <w:t xml:space="preserve"> </w:t>
            </w:r>
            <w:r w:rsidR="00243A8B" w:rsidRPr="00243A8B">
              <w:rPr>
                <w:rFonts w:ascii="Arial" w:hAnsi="Arial" w:cs="Arial"/>
                <w:b/>
                <w:sz w:val="18"/>
                <w:szCs w:val="16"/>
              </w:rPr>
              <w:t xml:space="preserve">$1,658,414.50 </w:t>
            </w:r>
            <w:r w:rsidRPr="00243A8B">
              <w:rPr>
                <w:rFonts w:ascii="Arial" w:hAnsi="Arial" w:cs="Arial"/>
                <w:b/>
                <w:sz w:val="18"/>
                <w:szCs w:val="16"/>
              </w:rPr>
              <w:t xml:space="preserve"> </w:t>
            </w:r>
          </w:p>
        </w:tc>
      </w:tr>
    </w:tbl>
    <w:p w14:paraId="281379DE" w14:textId="58CD8860" w:rsidR="00CF0F48" w:rsidRPr="005E5065" w:rsidRDefault="00600DC2" w:rsidP="008B563D">
      <w:pPr>
        <w:jc w:val="both"/>
        <w:rPr>
          <w:rFonts w:ascii="Arial" w:hAnsi="Arial" w:cs="Arial"/>
          <w:sz w:val="18"/>
          <w:szCs w:val="18"/>
        </w:rPr>
      </w:pPr>
      <w:r w:rsidRPr="00243A8B">
        <w:rPr>
          <w:rFonts w:ascii="Arial" w:hAnsi="Arial" w:cs="Arial"/>
          <w:sz w:val="18"/>
          <w:szCs w:val="18"/>
        </w:rPr>
        <w:t>---------------------------------------------------------------------------------------------------------------------------------------------------</w:t>
      </w:r>
      <w:r w:rsidR="00A31430" w:rsidRPr="00243A8B">
        <w:rPr>
          <w:rFonts w:ascii="Arial" w:hAnsi="Arial" w:cs="Arial"/>
          <w:sz w:val="18"/>
          <w:szCs w:val="18"/>
        </w:rPr>
        <w:t>Por considerar que su</w:t>
      </w:r>
      <w:r w:rsidRPr="00243A8B">
        <w:rPr>
          <w:rFonts w:ascii="Arial" w:hAnsi="Arial" w:cs="Arial"/>
          <w:sz w:val="18"/>
          <w:szCs w:val="18"/>
        </w:rPr>
        <w:t>s</w:t>
      </w:r>
      <w:r w:rsidR="00A31430" w:rsidRPr="00243A8B">
        <w:rPr>
          <w:rFonts w:ascii="Arial" w:hAnsi="Arial" w:cs="Arial"/>
          <w:sz w:val="18"/>
          <w:szCs w:val="18"/>
        </w:rPr>
        <w:t xml:space="preserve"> propuesta</w:t>
      </w:r>
      <w:r w:rsidRPr="00243A8B">
        <w:rPr>
          <w:rFonts w:ascii="Arial" w:hAnsi="Arial" w:cs="Arial"/>
          <w:sz w:val="18"/>
          <w:szCs w:val="18"/>
        </w:rPr>
        <w:t>s</w:t>
      </w:r>
      <w:r w:rsidR="000C6175" w:rsidRPr="00243A8B">
        <w:rPr>
          <w:rFonts w:ascii="Arial" w:hAnsi="Arial" w:cs="Arial"/>
          <w:sz w:val="18"/>
          <w:szCs w:val="18"/>
        </w:rPr>
        <w:t xml:space="preserve"> </w:t>
      </w:r>
      <w:r w:rsidRPr="00243A8B">
        <w:rPr>
          <w:rFonts w:ascii="Arial" w:hAnsi="Arial" w:cs="Arial"/>
          <w:sz w:val="18"/>
          <w:szCs w:val="18"/>
        </w:rPr>
        <w:t>son</w:t>
      </w:r>
      <w:r w:rsidR="00A31430" w:rsidRPr="00243A8B">
        <w:rPr>
          <w:rFonts w:ascii="Arial" w:hAnsi="Arial" w:cs="Arial"/>
          <w:sz w:val="18"/>
          <w:szCs w:val="18"/>
        </w:rPr>
        <w:t xml:space="preserve"> solvente</w:t>
      </w:r>
      <w:r w:rsidRPr="00243A8B">
        <w:rPr>
          <w:rFonts w:ascii="Arial" w:hAnsi="Arial" w:cs="Arial"/>
          <w:sz w:val="18"/>
          <w:szCs w:val="18"/>
        </w:rPr>
        <w:t>s</w:t>
      </w:r>
      <w:r w:rsidR="00A31430" w:rsidRPr="00243A8B">
        <w:rPr>
          <w:rFonts w:ascii="Arial" w:hAnsi="Arial" w:cs="Arial"/>
          <w:sz w:val="18"/>
          <w:szCs w:val="18"/>
        </w:rPr>
        <w:t xml:space="preserve"> al reunir conforme a los crite</w:t>
      </w:r>
      <w:r w:rsidR="00833E04" w:rsidRPr="00243A8B">
        <w:rPr>
          <w:rFonts w:ascii="Arial" w:hAnsi="Arial" w:cs="Arial"/>
          <w:sz w:val="18"/>
          <w:szCs w:val="18"/>
        </w:rPr>
        <w:t>rios de adjudicación contenidos</w:t>
      </w:r>
      <w:r w:rsidR="00833E04" w:rsidRPr="005E5065">
        <w:rPr>
          <w:rFonts w:ascii="Arial" w:hAnsi="Arial" w:cs="Arial"/>
          <w:sz w:val="18"/>
          <w:szCs w:val="18"/>
        </w:rPr>
        <w:t xml:space="preserve"> </w:t>
      </w:r>
      <w:r w:rsidR="00A31430" w:rsidRPr="005E5065">
        <w:rPr>
          <w:rFonts w:ascii="Arial" w:hAnsi="Arial" w:cs="Arial"/>
          <w:sz w:val="18"/>
          <w:szCs w:val="18"/>
        </w:rPr>
        <w:t>en las bases</w:t>
      </w:r>
      <w:r w:rsidR="00833E04" w:rsidRPr="005E5065">
        <w:rPr>
          <w:rFonts w:ascii="Arial" w:hAnsi="Arial" w:cs="Arial"/>
          <w:sz w:val="18"/>
          <w:szCs w:val="18"/>
        </w:rPr>
        <w:t xml:space="preserve"> de la convocatoria</w:t>
      </w:r>
      <w:r w:rsidR="00A31430" w:rsidRPr="005E5065">
        <w:rPr>
          <w:rFonts w:ascii="Arial" w:hAnsi="Arial" w:cs="Arial"/>
          <w:sz w:val="18"/>
          <w:szCs w:val="18"/>
        </w:rPr>
        <w:t>, las condiciones legales, técnicas y económicas requeridas por la Universidad y considerar que garantiza</w:t>
      </w:r>
      <w:r w:rsidRPr="005E5065">
        <w:rPr>
          <w:rFonts w:ascii="Arial" w:hAnsi="Arial" w:cs="Arial"/>
          <w:sz w:val="18"/>
          <w:szCs w:val="18"/>
        </w:rPr>
        <w:t>n</w:t>
      </w:r>
      <w:r w:rsidR="00A31430" w:rsidRPr="005E5065">
        <w:rPr>
          <w:rFonts w:ascii="Arial" w:hAnsi="Arial" w:cs="Arial"/>
          <w:sz w:val="18"/>
          <w:szCs w:val="18"/>
        </w:rPr>
        <w:t xml:space="preserve"> satisfactoriamente el cumplimiento de sus obligaciones, además de corresponder</w:t>
      </w:r>
      <w:r w:rsidR="00083BF4" w:rsidRPr="005E5065">
        <w:rPr>
          <w:rFonts w:ascii="Arial" w:hAnsi="Arial" w:cs="Arial"/>
          <w:sz w:val="18"/>
          <w:szCs w:val="18"/>
        </w:rPr>
        <w:t xml:space="preserve"> por partidas, </w:t>
      </w:r>
      <w:r w:rsidR="00A31430" w:rsidRPr="005E5065">
        <w:rPr>
          <w:rFonts w:ascii="Arial" w:hAnsi="Arial" w:cs="Arial"/>
          <w:sz w:val="18"/>
          <w:szCs w:val="18"/>
        </w:rPr>
        <w:t xml:space="preserve">a los precios más bajos y convenientes de las propuestas solventes para la Universidad, con fundamento en </w:t>
      </w:r>
      <w:r w:rsidR="00342CC6" w:rsidRPr="005E5065">
        <w:rPr>
          <w:rFonts w:ascii="Arial" w:hAnsi="Arial" w:cs="Arial"/>
          <w:sz w:val="18"/>
          <w:szCs w:val="18"/>
        </w:rPr>
        <w:t>los</w:t>
      </w:r>
      <w:r w:rsidR="00A31430" w:rsidRPr="005E5065">
        <w:rPr>
          <w:rFonts w:ascii="Arial" w:hAnsi="Arial" w:cs="Arial"/>
          <w:sz w:val="18"/>
          <w:szCs w:val="18"/>
        </w:rPr>
        <w:t xml:space="preserve"> artículos </w:t>
      </w:r>
      <w:r w:rsidR="00F22ACF" w:rsidRPr="005E5065">
        <w:rPr>
          <w:rFonts w:ascii="Arial" w:hAnsi="Arial" w:cs="Arial"/>
          <w:sz w:val="18"/>
          <w:szCs w:val="18"/>
        </w:rPr>
        <w:t>39 y 45</w:t>
      </w:r>
      <w:r w:rsidR="00A31430" w:rsidRPr="005E5065">
        <w:rPr>
          <w:rFonts w:ascii="Arial" w:hAnsi="Arial" w:cs="Arial"/>
          <w:sz w:val="18"/>
          <w:szCs w:val="18"/>
        </w:rPr>
        <w:t xml:space="preserve"> de la Ley, así como en el numeral </w:t>
      </w:r>
      <w:r w:rsidR="00071B47" w:rsidRPr="005E5065">
        <w:rPr>
          <w:rFonts w:ascii="Arial" w:hAnsi="Arial" w:cs="Arial"/>
          <w:sz w:val="18"/>
          <w:szCs w:val="18"/>
        </w:rPr>
        <w:t>X</w:t>
      </w:r>
      <w:r w:rsidR="00A31430" w:rsidRPr="005E5065">
        <w:rPr>
          <w:rFonts w:ascii="Arial" w:hAnsi="Arial" w:cs="Arial"/>
          <w:sz w:val="18"/>
          <w:szCs w:val="18"/>
        </w:rPr>
        <w:t>, de las bases de esta Licitación</w:t>
      </w:r>
      <w:r w:rsidR="005F1134" w:rsidRPr="005E5065">
        <w:rPr>
          <w:rFonts w:ascii="Arial" w:hAnsi="Arial" w:cs="Arial"/>
          <w:sz w:val="18"/>
          <w:szCs w:val="18"/>
        </w:rPr>
        <w:t>.</w:t>
      </w:r>
      <w:r w:rsidR="00C108AE" w:rsidRPr="005E5065">
        <w:rPr>
          <w:rFonts w:ascii="Arial" w:hAnsi="Arial" w:cs="Arial"/>
          <w:sz w:val="18"/>
          <w:szCs w:val="18"/>
        </w:rPr>
        <w:t>-------</w:t>
      </w:r>
    </w:p>
    <w:p w14:paraId="18D7EA40" w14:textId="77777777" w:rsidR="004C3CF1" w:rsidRPr="00544D21" w:rsidRDefault="004C3CF1" w:rsidP="004C3CF1">
      <w:pPr>
        <w:jc w:val="both"/>
        <w:rPr>
          <w:rFonts w:ascii="Arial" w:hAnsi="Arial" w:cs="Arial"/>
          <w:bCs/>
          <w:sz w:val="18"/>
          <w:szCs w:val="18"/>
          <w:lang w:val="es-MX"/>
        </w:rPr>
      </w:pPr>
      <w:r w:rsidRPr="00544D21">
        <w:rPr>
          <w:rFonts w:ascii="Arial" w:hAnsi="Arial" w:cs="Arial"/>
          <w:sz w:val="18"/>
          <w:szCs w:val="18"/>
        </w:rPr>
        <w:t>---------------------------------------------------------------------------------------------------------------------------------------------------</w:t>
      </w:r>
    </w:p>
    <w:p w14:paraId="2E424708" w14:textId="77777777" w:rsidR="004C3CF1" w:rsidRPr="00076CB0" w:rsidRDefault="004C3CF1" w:rsidP="004C3CF1">
      <w:pPr>
        <w:jc w:val="both"/>
        <w:rPr>
          <w:rFonts w:ascii="Arial" w:hAnsi="Arial" w:cs="Arial"/>
          <w:sz w:val="18"/>
          <w:szCs w:val="18"/>
        </w:rPr>
      </w:pPr>
      <w:r w:rsidRPr="00076CB0">
        <w:rPr>
          <w:rFonts w:ascii="Arial" w:hAnsi="Arial" w:cs="Arial"/>
          <w:sz w:val="18"/>
          <w:szCs w:val="18"/>
        </w:rPr>
        <w:lastRenderedPageBreak/>
        <w:t>Con fundamento en el artículo 59 de la Ley, así como en el numeral XIII de las bases de la presente licitación, se declaran desiertas las siguientes partidas: ---------------------------------------------------------------------------------------</w:t>
      </w:r>
    </w:p>
    <w:p w14:paraId="3FABD712" w14:textId="77777777" w:rsidR="004C3CF1" w:rsidRPr="00076CB0" w:rsidRDefault="004C3CF1" w:rsidP="004C3CF1">
      <w:pPr>
        <w:jc w:val="both"/>
        <w:rPr>
          <w:rFonts w:ascii="Arial" w:hAnsi="Arial" w:cs="Arial"/>
          <w:sz w:val="18"/>
          <w:szCs w:val="18"/>
        </w:rPr>
      </w:pPr>
      <w:r w:rsidRPr="00076CB0">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52"/>
        <w:gridCol w:w="4678"/>
      </w:tblGrid>
      <w:tr w:rsidR="004C3CF1" w:rsidRPr="00F82CCC" w14:paraId="7DD3D881" w14:textId="77777777" w:rsidTr="00CC5302">
        <w:trPr>
          <w:trHeight w:val="280"/>
        </w:trPr>
        <w:tc>
          <w:tcPr>
            <w:tcW w:w="2381" w:type="pct"/>
            <w:shd w:val="clear" w:color="auto" w:fill="D9D9D9"/>
            <w:noWrap/>
            <w:vAlign w:val="center"/>
            <w:hideMark/>
          </w:tcPr>
          <w:p w14:paraId="3E66AD39" w14:textId="77777777" w:rsidR="004C3CF1" w:rsidRPr="005B2E3D" w:rsidRDefault="004C3CF1" w:rsidP="00CC5302">
            <w:pPr>
              <w:jc w:val="center"/>
              <w:rPr>
                <w:rFonts w:ascii="Arial" w:hAnsi="Arial" w:cs="Arial"/>
                <w:b/>
                <w:color w:val="000000"/>
                <w:sz w:val="14"/>
                <w:szCs w:val="14"/>
                <w:lang w:val="es-MX" w:eastAsia="es-MX"/>
              </w:rPr>
            </w:pPr>
            <w:r w:rsidRPr="005B2E3D">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04103BD4" w14:textId="77777777" w:rsidR="004C3CF1" w:rsidRPr="005B2E3D" w:rsidRDefault="004C3CF1" w:rsidP="00CC5302">
            <w:pPr>
              <w:jc w:val="center"/>
              <w:rPr>
                <w:rFonts w:ascii="Arial" w:hAnsi="Arial" w:cs="Arial"/>
                <w:b/>
                <w:color w:val="000000"/>
                <w:sz w:val="14"/>
                <w:szCs w:val="14"/>
                <w:lang w:val="es-MX" w:eastAsia="es-MX"/>
              </w:rPr>
            </w:pPr>
            <w:r w:rsidRPr="005B2E3D">
              <w:rPr>
                <w:rFonts w:ascii="Arial" w:hAnsi="Arial" w:cs="Arial"/>
                <w:b/>
                <w:color w:val="000000"/>
                <w:sz w:val="14"/>
                <w:szCs w:val="14"/>
                <w:lang w:val="es-MX" w:eastAsia="es-MX"/>
              </w:rPr>
              <w:t>Motivo</w:t>
            </w:r>
          </w:p>
        </w:tc>
      </w:tr>
      <w:tr w:rsidR="004C3CF1" w:rsidRPr="00F82CCC" w14:paraId="0951F39E" w14:textId="77777777" w:rsidTr="00CC5302">
        <w:trPr>
          <w:trHeight w:val="473"/>
        </w:trPr>
        <w:tc>
          <w:tcPr>
            <w:tcW w:w="2381" w:type="pct"/>
            <w:shd w:val="clear" w:color="auto" w:fill="auto"/>
            <w:noWrap/>
            <w:vAlign w:val="center"/>
          </w:tcPr>
          <w:p w14:paraId="331F7345" w14:textId="0693670D" w:rsidR="004C3CF1" w:rsidRPr="00D514AC" w:rsidRDefault="00D514AC" w:rsidP="00CC5302">
            <w:pPr>
              <w:jc w:val="center"/>
              <w:rPr>
                <w:rFonts w:ascii="Arial" w:hAnsi="Arial" w:cs="Arial"/>
                <w:b/>
                <w:sz w:val="16"/>
                <w:szCs w:val="16"/>
              </w:rPr>
            </w:pPr>
            <w:r>
              <w:rPr>
                <w:rFonts w:ascii="Arial" w:hAnsi="Arial" w:cs="Arial"/>
                <w:b/>
                <w:sz w:val="16"/>
                <w:szCs w:val="16"/>
              </w:rPr>
              <w:t>2, 17, 20, 21, 22, 23, 26, 28, 34, 35, 36, 42, 44, 45, 46, 47, 49, 52, 63, 65, 66, 71, 72, 78 y 80.</w:t>
            </w:r>
          </w:p>
        </w:tc>
        <w:tc>
          <w:tcPr>
            <w:tcW w:w="2619" w:type="pct"/>
            <w:shd w:val="clear" w:color="auto" w:fill="auto"/>
            <w:noWrap/>
            <w:vAlign w:val="center"/>
          </w:tcPr>
          <w:p w14:paraId="5895E3D3" w14:textId="77777777" w:rsidR="004C3CF1" w:rsidRPr="00D514AC" w:rsidRDefault="004C3CF1" w:rsidP="00CC5302">
            <w:pPr>
              <w:jc w:val="both"/>
              <w:rPr>
                <w:rFonts w:ascii="Arial" w:hAnsi="Arial" w:cs="Arial"/>
                <w:b/>
                <w:sz w:val="16"/>
                <w:szCs w:val="16"/>
              </w:rPr>
            </w:pPr>
            <w:r w:rsidRPr="00D514AC">
              <w:rPr>
                <w:rFonts w:ascii="Arial" w:hAnsi="Arial" w:cs="Arial"/>
                <w:b/>
                <w:sz w:val="16"/>
                <w:szCs w:val="16"/>
              </w:rPr>
              <w:t xml:space="preserve">Se declara desierta, en virtud de que las propuestas presentadas no fueron solventes.  </w:t>
            </w:r>
          </w:p>
        </w:tc>
      </w:tr>
      <w:tr w:rsidR="004C3CF1" w:rsidRPr="00F82CCC" w14:paraId="0A209438" w14:textId="77777777" w:rsidTr="00CC5302">
        <w:trPr>
          <w:trHeight w:val="595"/>
        </w:trPr>
        <w:tc>
          <w:tcPr>
            <w:tcW w:w="2381" w:type="pct"/>
            <w:shd w:val="clear" w:color="auto" w:fill="auto"/>
            <w:noWrap/>
            <w:vAlign w:val="center"/>
          </w:tcPr>
          <w:p w14:paraId="27FB9F56" w14:textId="42C300AE" w:rsidR="004C3CF1" w:rsidRPr="00FE58D0" w:rsidRDefault="00121CE6" w:rsidP="00CC5302">
            <w:pPr>
              <w:jc w:val="center"/>
              <w:rPr>
                <w:rFonts w:ascii="Arial" w:hAnsi="Arial" w:cs="Arial"/>
                <w:b/>
                <w:sz w:val="16"/>
                <w:szCs w:val="14"/>
              </w:rPr>
            </w:pPr>
            <w:r w:rsidRPr="00FE58D0">
              <w:rPr>
                <w:rFonts w:ascii="Arial" w:hAnsi="Arial" w:cs="Arial"/>
                <w:b/>
                <w:sz w:val="16"/>
                <w:szCs w:val="14"/>
              </w:rPr>
              <w:t>12, 15</w:t>
            </w:r>
            <w:r w:rsidR="00FE58D0" w:rsidRPr="00FE58D0">
              <w:rPr>
                <w:rFonts w:ascii="Arial" w:hAnsi="Arial" w:cs="Arial"/>
                <w:b/>
                <w:sz w:val="16"/>
                <w:szCs w:val="14"/>
              </w:rPr>
              <w:t xml:space="preserve"> y</w:t>
            </w:r>
            <w:r w:rsidRPr="00FE58D0">
              <w:rPr>
                <w:rFonts w:ascii="Arial" w:hAnsi="Arial" w:cs="Arial"/>
                <w:b/>
                <w:sz w:val="16"/>
                <w:szCs w:val="14"/>
              </w:rPr>
              <w:t xml:space="preserve"> </w:t>
            </w:r>
            <w:r w:rsidR="00FE58D0" w:rsidRPr="00FE58D0">
              <w:rPr>
                <w:rFonts w:ascii="Arial" w:hAnsi="Arial" w:cs="Arial"/>
                <w:b/>
                <w:sz w:val="16"/>
                <w:szCs w:val="14"/>
              </w:rPr>
              <w:t>27.</w:t>
            </w:r>
            <w:r w:rsidRPr="00FE58D0">
              <w:rPr>
                <w:rFonts w:ascii="Arial" w:hAnsi="Arial" w:cs="Arial"/>
                <w:b/>
                <w:sz w:val="16"/>
                <w:szCs w:val="14"/>
              </w:rPr>
              <w:t xml:space="preserve"> </w:t>
            </w:r>
          </w:p>
        </w:tc>
        <w:tc>
          <w:tcPr>
            <w:tcW w:w="2619" w:type="pct"/>
            <w:shd w:val="clear" w:color="auto" w:fill="auto"/>
            <w:noWrap/>
            <w:vAlign w:val="center"/>
          </w:tcPr>
          <w:p w14:paraId="7B1C5CC9" w14:textId="77777777" w:rsidR="004C3CF1" w:rsidRPr="00FE58D0" w:rsidRDefault="004C3CF1" w:rsidP="00CC5302">
            <w:pPr>
              <w:jc w:val="both"/>
              <w:rPr>
                <w:rFonts w:ascii="Arial" w:hAnsi="Arial" w:cs="Arial"/>
                <w:b/>
                <w:sz w:val="14"/>
                <w:szCs w:val="14"/>
              </w:rPr>
            </w:pPr>
            <w:r w:rsidRPr="00FE58D0">
              <w:rPr>
                <w:rFonts w:ascii="Arial" w:hAnsi="Arial" w:cs="Arial"/>
                <w:b/>
                <w:sz w:val="16"/>
                <w:szCs w:val="14"/>
              </w:rPr>
              <w:t>Se declaran desiertas, en virtud de que las propuestas presentadas solventes, rebasan techo presupuestal.</w:t>
            </w:r>
          </w:p>
        </w:tc>
      </w:tr>
    </w:tbl>
    <w:p w14:paraId="7DF5B46E" w14:textId="77777777" w:rsidR="00F8001D" w:rsidRPr="005E5065" w:rsidRDefault="00F8001D" w:rsidP="00F8001D">
      <w:pPr>
        <w:jc w:val="both"/>
        <w:rPr>
          <w:rFonts w:ascii="Arial" w:hAnsi="Arial" w:cs="Arial"/>
          <w:bCs/>
          <w:sz w:val="18"/>
          <w:szCs w:val="18"/>
          <w:lang w:val="es-MX"/>
        </w:rPr>
      </w:pPr>
      <w:r w:rsidRPr="005E5065">
        <w:rPr>
          <w:rFonts w:ascii="Arial" w:hAnsi="Arial" w:cs="Arial"/>
          <w:sz w:val="18"/>
          <w:szCs w:val="18"/>
        </w:rPr>
        <w:t>---------------------------------------------------------------------------------------------------------------------------------------------------</w:t>
      </w:r>
    </w:p>
    <w:p w14:paraId="127661E6" w14:textId="198B7B54" w:rsidR="00E77B92" w:rsidRPr="005E5065" w:rsidRDefault="00E77B92" w:rsidP="00A97BBE">
      <w:pPr>
        <w:jc w:val="both"/>
        <w:rPr>
          <w:rFonts w:ascii="Arial" w:hAnsi="Arial" w:cs="Arial"/>
          <w:b/>
        </w:rPr>
      </w:pPr>
      <w:r w:rsidRPr="005E5065">
        <w:rPr>
          <w:rFonts w:ascii="Arial" w:hAnsi="Arial" w:cs="Arial"/>
          <w:bCs/>
          <w:sz w:val="18"/>
          <w:szCs w:val="18"/>
        </w:rPr>
        <w:t>La</w:t>
      </w:r>
      <w:r w:rsidR="003760CE" w:rsidRPr="005E5065">
        <w:rPr>
          <w:rFonts w:ascii="Arial" w:hAnsi="Arial" w:cs="Arial"/>
          <w:bCs/>
          <w:sz w:val="18"/>
          <w:szCs w:val="18"/>
        </w:rPr>
        <w:t>s</w:t>
      </w:r>
      <w:r w:rsidRPr="005E5065">
        <w:rPr>
          <w:rFonts w:ascii="Arial" w:hAnsi="Arial" w:cs="Arial"/>
          <w:bCs/>
          <w:sz w:val="18"/>
          <w:szCs w:val="18"/>
        </w:rPr>
        <w:t xml:space="preserve"> propuestas presentadas y adjudicadas</w:t>
      </w:r>
      <w:r w:rsidR="002E6484" w:rsidRPr="005E5065">
        <w:rPr>
          <w:rFonts w:ascii="Arial" w:hAnsi="Arial" w:cs="Arial"/>
          <w:bCs/>
          <w:sz w:val="18"/>
          <w:szCs w:val="18"/>
        </w:rPr>
        <w:t>,</w:t>
      </w:r>
      <w:r w:rsidR="003760CE" w:rsidRPr="005E5065">
        <w:rPr>
          <w:rFonts w:ascii="Arial" w:hAnsi="Arial" w:cs="Arial"/>
          <w:bCs/>
          <w:sz w:val="18"/>
          <w:szCs w:val="18"/>
        </w:rPr>
        <w:t xml:space="preserve"> c</w:t>
      </w:r>
      <w:r w:rsidRPr="005E5065">
        <w:rPr>
          <w:rFonts w:ascii="Arial" w:hAnsi="Arial" w:cs="Arial"/>
          <w:bCs/>
          <w:sz w:val="18"/>
          <w:szCs w:val="18"/>
        </w:rPr>
        <w:t xml:space="preserve">uentan con suficiencia presupuestal conforme a lo establecido en </w:t>
      </w:r>
      <w:r w:rsidR="002D628E" w:rsidRPr="005E5065">
        <w:rPr>
          <w:rFonts w:ascii="Arial" w:hAnsi="Arial" w:cs="Arial"/>
          <w:bCs/>
          <w:sz w:val="18"/>
          <w:szCs w:val="18"/>
        </w:rPr>
        <w:t>los</w:t>
      </w:r>
      <w:r w:rsidRPr="005E5065">
        <w:rPr>
          <w:rFonts w:ascii="Arial" w:hAnsi="Arial" w:cs="Arial"/>
          <w:bCs/>
          <w:sz w:val="18"/>
          <w:szCs w:val="18"/>
        </w:rPr>
        <w:t xml:space="preserve"> oficio </w:t>
      </w:r>
      <w:r w:rsidR="005E5065" w:rsidRPr="005E5065">
        <w:rPr>
          <w:rFonts w:ascii="Arial" w:hAnsi="Arial" w:cs="Arial"/>
          <w:b/>
          <w:sz w:val="18"/>
          <w:szCs w:val="18"/>
        </w:rPr>
        <w:t>DGF/DPAF-218/2025</w:t>
      </w:r>
      <w:r w:rsidRPr="005E5065">
        <w:rPr>
          <w:rFonts w:ascii="Arial" w:hAnsi="Arial" w:cs="Arial"/>
          <w:sz w:val="18"/>
          <w:szCs w:val="18"/>
        </w:rPr>
        <w:t>.-</w:t>
      </w:r>
      <w:r w:rsidR="00A97BBE" w:rsidRPr="005E5065">
        <w:rPr>
          <w:rFonts w:ascii="Arial" w:hAnsi="Arial" w:cs="Arial"/>
          <w:sz w:val="18"/>
          <w:szCs w:val="18"/>
        </w:rPr>
        <w:t>-----------------------</w:t>
      </w:r>
      <w:r w:rsidR="00525D6B" w:rsidRPr="005E5065">
        <w:rPr>
          <w:rFonts w:ascii="Arial" w:hAnsi="Arial" w:cs="Arial"/>
          <w:sz w:val="18"/>
          <w:szCs w:val="18"/>
        </w:rPr>
        <w:t>-----</w:t>
      </w:r>
      <w:r w:rsidR="003F66E5" w:rsidRPr="005E5065">
        <w:rPr>
          <w:rFonts w:ascii="Arial" w:hAnsi="Arial" w:cs="Arial"/>
          <w:sz w:val="18"/>
          <w:szCs w:val="18"/>
        </w:rPr>
        <w:t>--------------------------------</w:t>
      </w:r>
      <w:r w:rsidR="00525D6B" w:rsidRPr="005E5065">
        <w:rPr>
          <w:rFonts w:ascii="Arial" w:hAnsi="Arial" w:cs="Arial"/>
          <w:sz w:val="18"/>
          <w:szCs w:val="18"/>
        </w:rPr>
        <w:t>--------------------------</w:t>
      </w:r>
      <w:r w:rsidR="00A97BBE" w:rsidRPr="005E5065">
        <w:rPr>
          <w:rFonts w:ascii="Arial" w:hAnsi="Arial" w:cs="Arial"/>
          <w:sz w:val="18"/>
          <w:szCs w:val="18"/>
        </w:rPr>
        <w:t>------------------</w:t>
      </w:r>
    </w:p>
    <w:p w14:paraId="5B7AD055" w14:textId="4C0AB73F" w:rsidR="00ED5832" w:rsidRPr="005E5065" w:rsidRDefault="00ED5832" w:rsidP="00ED5832">
      <w:pPr>
        <w:jc w:val="both"/>
        <w:rPr>
          <w:rFonts w:ascii="Arial" w:hAnsi="Arial" w:cs="Arial"/>
          <w:bCs/>
          <w:sz w:val="18"/>
          <w:szCs w:val="18"/>
          <w:lang w:val="es-MX"/>
        </w:rPr>
      </w:pPr>
      <w:r w:rsidRPr="005E5065">
        <w:rPr>
          <w:rFonts w:ascii="Arial" w:hAnsi="Arial" w:cs="Arial"/>
          <w:sz w:val="18"/>
          <w:szCs w:val="18"/>
        </w:rPr>
        <w:t>---------------------------------------------------------------------------------------------------------------------------------------------------</w:t>
      </w:r>
    </w:p>
    <w:p w14:paraId="568B2626" w14:textId="76F3F7A6" w:rsidR="00E86124" w:rsidRPr="005E5065" w:rsidRDefault="00E86124" w:rsidP="00E850D1">
      <w:pPr>
        <w:jc w:val="both"/>
        <w:rPr>
          <w:rFonts w:ascii="Arial" w:hAnsi="Arial" w:cs="Arial"/>
          <w:b/>
          <w:bCs/>
          <w:sz w:val="18"/>
          <w:szCs w:val="18"/>
          <w:lang w:val="es-MX"/>
        </w:rPr>
      </w:pPr>
      <w:r w:rsidRPr="005E5065">
        <w:rPr>
          <w:rFonts w:ascii="Arial" w:hAnsi="Arial" w:cs="Arial"/>
          <w:bCs/>
          <w:sz w:val="18"/>
          <w:szCs w:val="18"/>
          <w:lang w:val="es-MX"/>
        </w:rPr>
        <w:t>Para las partidas adjudicadas, se formalizará esta adquisición mediante contrato a precio</w:t>
      </w:r>
      <w:r w:rsidR="003D2902" w:rsidRPr="005E5065">
        <w:rPr>
          <w:rFonts w:ascii="Arial" w:hAnsi="Arial" w:cs="Arial"/>
          <w:bCs/>
          <w:sz w:val="18"/>
          <w:szCs w:val="18"/>
          <w:lang w:val="es-MX"/>
        </w:rPr>
        <w:t>s</w:t>
      </w:r>
      <w:r w:rsidRPr="005E5065">
        <w:rPr>
          <w:rFonts w:ascii="Arial" w:hAnsi="Arial" w:cs="Arial"/>
          <w:bCs/>
          <w:sz w:val="18"/>
          <w:szCs w:val="18"/>
          <w:lang w:val="es-MX"/>
        </w:rPr>
        <w:t xml:space="preserve"> fijo</w:t>
      </w:r>
      <w:r w:rsidR="003D2902" w:rsidRPr="005E5065">
        <w:rPr>
          <w:rFonts w:ascii="Arial" w:hAnsi="Arial" w:cs="Arial"/>
          <w:bCs/>
          <w:sz w:val="18"/>
          <w:szCs w:val="18"/>
          <w:lang w:val="es-MX"/>
        </w:rPr>
        <w:t>s</w:t>
      </w:r>
      <w:r w:rsidRPr="005E5065">
        <w:rPr>
          <w:rFonts w:ascii="Arial" w:hAnsi="Arial" w:cs="Arial"/>
          <w:bCs/>
          <w:sz w:val="18"/>
          <w:szCs w:val="18"/>
          <w:lang w:val="es-MX"/>
        </w:rPr>
        <w:t xml:space="preserve"> en los términos de los artículos 65, 66 y 67 de la Ley, la fecha tentativa de firma de contrato, </w:t>
      </w:r>
      <w:r w:rsidR="000069C1" w:rsidRPr="005E5065">
        <w:rPr>
          <w:rFonts w:ascii="Arial" w:hAnsi="Arial" w:cs="Arial"/>
          <w:b/>
          <w:bCs/>
          <w:sz w:val="18"/>
          <w:szCs w:val="18"/>
          <w:lang w:val="es-MX"/>
        </w:rPr>
        <w:t>será dentro de los diez días naturales a partir de la fecha del fallo,</w:t>
      </w:r>
      <w:r w:rsidR="000069C1" w:rsidRPr="005E5065">
        <w:rPr>
          <w:rFonts w:ascii="Arial" w:hAnsi="Arial" w:cs="Arial"/>
          <w:bCs/>
          <w:sz w:val="18"/>
          <w:szCs w:val="18"/>
          <w:lang w:val="es-MX"/>
        </w:rPr>
        <w:t xml:space="preserve"> </w:t>
      </w:r>
      <w:r w:rsidRPr="005E5065">
        <w:rPr>
          <w:rFonts w:ascii="Arial" w:hAnsi="Arial" w:cs="Arial"/>
          <w:bCs/>
          <w:sz w:val="18"/>
          <w:szCs w:val="18"/>
          <w:lang w:val="es-MX"/>
        </w:rPr>
        <w:t xml:space="preserve">en el Departamento de Compras de la Dirección General de Finanzas, sita en edificio 222 P.B., Ciudad Universitaria, en horario de </w:t>
      </w:r>
      <w:r w:rsidRPr="005E5065">
        <w:rPr>
          <w:rFonts w:ascii="Arial" w:hAnsi="Arial" w:cs="Arial"/>
          <w:b/>
          <w:bCs/>
          <w:sz w:val="18"/>
          <w:szCs w:val="18"/>
          <w:lang w:val="es-MX"/>
        </w:rPr>
        <w:t xml:space="preserve">14:00 a 15:00 horas. </w:t>
      </w:r>
      <w:r w:rsidRPr="005E5065">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sidRPr="005E5065">
        <w:rPr>
          <w:rFonts w:ascii="Arial" w:hAnsi="Arial" w:cs="Arial"/>
          <w:sz w:val="18"/>
          <w:szCs w:val="18"/>
        </w:rPr>
        <w:t>-</w:t>
      </w:r>
      <w:r w:rsidR="000069C1" w:rsidRPr="005E5065">
        <w:rPr>
          <w:rFonts w:ascii="Arial" w:hAnsi="Arial" w:cs="Arial"/>
          <w:sz w:val="18"/>
          <w:szCs w:val="18"/>
        </w:rPr>
        <w:t>------------------------------------------------------------------------------------</w:t>
      </w:r>
      <w:r w:rsidR="003D2902" w:rsidRPr="005E5065">
        <w:rPr>
          <w:rFonts w:ascii="Arial" w:hAnsi="Arial" w:cs="Arial"/>
          <w:sz w:val="18"/>
          <w:szCs w:val="18"/>
        </w:rPr>
        <w:t>----------------------------</w:t>
      </w:r>
    </w:p>
    <w:p w14:paraId="33435440" w14:textId="6ADEA436" w:rsidR="00E86124" w:rsidRPr="005E5065" w:rsidRDefault="00E86124" w:rsidP="00E850D1">
      <w:pPr>
        <w:jc w:val="both"/>
        <w:rPr>
          <w:rFonts w:ascii="Arial" w:hAnsi="Arial" w:cs="Arial"/>
          <w:bCs/>
          <w:sz w:val="18"/>
          <w:szCs w:val="18"/>
          <w:lang w:val="es-MX"/>
        </w:rPr>
      </w:pPr>
      <w:r w:rsidRPr="005E5065">
        <w:rPr>
          <w:rFonts w:ascii="Arial" w:hAnsi="Arial" w:cs="Arial"/>
        </w:rPr>
        <w:t>------------------------------------------------------------------------------------------------------------------------------------</w:t>
      </w:r>
      <w:r w:rsidRPr="005E5065">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5E5065">
        <w:rPr>
          <w:rFonts w:ascii="Arial" w:hAnsi="Arial" w:cs="Arial"/>
          <w:sz w:val="15"/>
          <w:szCs w:val="15"/>
        </w:rPr>
        <w:t>5</w:t>
      </w:r>
      <w:r w:rsidRPr="005E5065">
        <w:rPr>
          <w:rFonts w:ascii="Arial" w:hAnsi="Arial" w:cs="Arial"/>
          <w:sz w:val="15"/>
          <w:szCs w:val="15"/>
        </w:rPr>
        <w:t xml:space="preserve"> publicada el </w:t>
      </w:r>
      <w:r w:rsidR="00D8606A" w:rsidRPr="005E5065">
        <w:rPr>
          <w:rFonts w:ascii="Arial" w:hAnsi="Arial" w:cs="Arial"/>
          <w:sz w:val="15"/>
          <w:szCs w:val="15"/>
        </w:rPr>
        <w:t>30</w:t>
      </w:r>
      <w:r w:rsidRPr="005E5065">
        <w:rPr>
          <w:rFonts w:ascii="Arial" w:hAnsi="Arial" w:cs="Arial"/>
          <w:sz w:val="15"/>
          <w:szCs w:val="15"/>
        </w:rPr>
        <w:t xml:space="preserve"> de diciembre de 202</w:t>
      </w:r>
      <w:r w:rsidR="00D8606A" w:rsidRPr="005E5065">
        <w:rPr>
          <w:rFonts w:ascii="Arial" w:hAnsi="Arial" w:cs="Arial"/>
          <w:sz w:val="15"/>
          <w:szCs w:val="15"/>
        </w:rPr>
        <w:t>4</w:t>
      </w:r>
      <w:r w:rsidRPr="005E5065">
        <w:rPr>
          <w:rFonts w:ascii="Arial" w:hAnsi="Arial" w:cs="Arial"/>
          <w:sz w:val="15"/>
          <w:szCs w:val="15"/>
        </w:rPr>
        <w:t xml:space="preserve"> en el Diario Oficial de la Federación. Por lo que el concursante ganador deberá realizar la consulta de opinión ante el SAT en la página: </w:t>
      </w:r>
      <w:hyperlink r:id="rId11" w:history="1">
        <w:r w:rsidRPr="005E5065">
          <w:rPr>
            <w:rStyle w:val="Hipervnculo"/>
            <w:rFonts w:ascii="Arial" w:hAnsi="Arial" w:cs="Arial"/>
            <w:color w:val="auto"/>
            <w:sz w:val="15"/>
            <w:szCs w:val="15"/>
          </w:rPr>
          <w:t>http://www.sat.gob.mx</w:t>
        </w:r>
      </w:hyperlink>
      <w:r w:rsidRPr="005E5065">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5E5065">
          <w:rPr>
            <w:rStyle w:val="Hipervnculo"/>
            <w:rFonts w:ascii="Arial" w:hAnsi="Arial" w:cs="Arial"/>
            <w:sz w:val="15"/>
            <w:szCs w:val="15"/>
          </w:rPr>
          <w:t>beatriz.rivera@edu.uaa.mx</w:t>
        </w:r>
      </w:hyperlink>
      <w:r w:rsidRPr="005E5065">
        <w:rPr>
          <w:rFonts w:ascii="Arial" w:hAnsi="Arial" w:cs="Arial"/>
          <w:sz w:val="15"/>
          <w:szCs w:val="15"/>
        </w:rPr>
        <w:t xml:space="preserve"> para que el SAT envié el “Acuse de respuesta” que emitirá en atención a su solicitud de opinión. </w:t>
      </w:r>
      <w:r w:rsidR="002F7C7F" w:rsidRPr="005E5065">
        <w:rPr>
          <w:rFonts w:ascii="Arial" w:hAnsi="Arial" w:cs="Arial"/>
          <w:sz w:val="15"/>
          <w:szCs w:val="15"/>
        </w:rPr>
        <w:t>Conforme al numeral XV</w:t>
      </w:r>
      <w:r w:rsidRPr="005E5065">
        <w:rPr>
          <w:rFonts w:ascii="Arial" w:hAnsi="Arial" w:cs="Arial"/>
          <w:sz w:val="15"/>
          <w:szCs w:val="15"/>
        </w:rPr>
        <w:t xml:space="preserve">, </w:t>
      </w:r>
      <w:r w:rsidR="002F7C7F" w:rsidRPr="005E5065">
        <w:rPr>
          <w:rFonts w:ascii="Arial" w:hAnsi="Arial" w:cs="Arial"/>
          <w:sz w:val="15"/>
          <w:szCs w:val="15"/>
        </w:rPr>
        <w:t>inciso a)</w:t>
      </w:r>
      <w:r w:rsidRPr="005E5065">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5E5065">
        <w:rPr>
          <w:rFonts w:ascii="Arial" w:hAnsi="Arial" w:cs="Arial"/>
          <w:sz w:val="16"/>
          <w:szCs w:val="16"/>
        </w:rPr>
        <w:t>.</w:t>
      </w:r>
      <w:r w:rsidRPr="005E5065">
        <w:rPr>
          <w:rFonts w:ascii="Arial" w:hAnsi="Arial" w:cs="Arial"/>
          <w:sz w:val="18"/>
          <w:szCs w:val="18"/>
        </w:rPr>
        <w:t>------------------------------------------------------------------------------------------------------------------------------------------------------------------------------</w:t>
      </w:r>
      <w:r w:rsidR="00CE28E8" w:rsidRPr="005E5065">
        <w:rPr>
          <w:rFonts w:ascii="Arial" w:hAnsi="Arial" w:cs="Arial"/>
          <w:sz w:val="18"/>
          <w:szCs w:val="18"/>
        </w:rPr>
        <w:t>-------</w:t>
      </w:r>
      <w:r w:rsidRPr="005E5065">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5E5065">
        <w:rPr>
          <w:rFonts w:ascii="Arial" w:hAnsi="Arial" w:cs="Arial"/>
          <w:color w:val="000000"/>
          <w:sz w:val="16"/>
          <w:szCs w:val="16"/>
        </w:rPr>
        <w:t>.</w:t>
      </w:r>
      <w:r w:rsidRPr="005E5065">
        <w:rPr>
          <w:rFonts w:ascii="Arial" w:hAnsi="Arial" w:cs="Arial"/>
        </w:rPr>
        <w:t>-------------------------------------------------------------------------------------------------------------------------</w:t>
      </w:r>
    </w:p>
    <w:p w14:paraId="7E1911AD" w14:textId="77777777" w:rsidR="00324593" w:rsidRPr="005E5065" w:rsidRDefault="00324593" w:rsidP="00324593">
      <w:pPr>
        <w:jc w:val="both"/>
        <w:rPr>
          <w:rFonts w:ascii="Arial" w:hAnsi="Arial" w:cs="Arial"/>
        </w:rPr>
      </w:pPr>
      <w:r w:rsidRPr="005E5065">
        <w:rPr>
          <w:rFonts w:ascii="Arial" w:hAnsi="Arial" w:cs="Arial"/>
        </w:rPr>
        <w:t>------------------------------------------------------------------------------------------------------------------------------------</w:t>
      </w:r>
    </w:p>
    <w:p w14:paraId="3903E9ED" w14:textId="2C83A195" w:rsidR="00E86124" w:rsidRPr="005E5065" w:rsidRDefault="008A6146" w:rsidP="00E86124">
      <w:pPr>
        <w:jc w:val="both"/>
        <w:rPr>
          <w:rFonts w:ascii="Arial" w:hAnsi="Arial" w:cs="Arial"/>
        </w:rPr>
      </w:pPr>
      <w:r w:rsidRPr="005E5065">
        <w:rPr>
          <w:rFonts w:ascii="Arial" w:hAnsi="Arial" w:cs="Arial"/>
        </w:rPr>
        <w:t>---------------</w:t>
      </w:r>
      <w:r w:rsidR="00E86124" w:rsidRPr="005E5065">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5E5065" w14:paraId="1B31188E" w14:textId="77777777" w:rsidTr="00AF2926">
        <w:trPr>
          <w:trHeight w:val="270"/>
          <w:jc w:val="center"/>
        </w:trPr>
        <w:tc>
          <w:tcPr>
            <w:tcW w:w="8828" w:type="dxa"/>
            <w:gridSpan w:val="2"/>
            <w:shd w:val="clear" w:color="auto" w:fill="D9D9D9" w:themeFill="background1" w:themeFillShade="D9"/>
            <w:vAlign w:val="center"/>
          </w:tcPr>
          <w:p w14:paraId="40C330BA" w14:textId="68B6A231" w:rsidR="009A03BE" w:rsidRPr="005E5065" w:rsidRDefault="009A03BE" w:rsidP="009A03BE">
            <w:pPr>
              <w:pStyle w:val="Sangradetextonormal"/>
              <w:ind w:left="0"/>
              <w:jc w:val="center"/>
              <w:rPr>
                <w:rFonts w:ascii="Arial" w:hAnsi="Arial" w:cs="Arial"/>
                <w:sz w:val="18"/>
                <w:szCs w:val="18"/>
              </w:rPr>
            </w:pPr>
            <w:r w:rsidRPr="005E5065">
              <w:rPr>
                <w:rFonts w:ascii="Arial" w:hAnsi="Arial" w:cs="Arial"/>
                <w:b/>
                <w:sz w:val="18"/>
                <w:szCs w:val="18"/>
              </w:rPr>
              <w:t>Universidad Autónoma de Aguascalientes</w:t>
            </w:r>
          </w:p>
        </w:tc>
      </w:tr>
      <w:tr w:rsidR="00E86124" w:rsidRPr="00877923" w14:paraId="7FBBE8A4" w14:textId="77777777" w:rsidTr="00E850D1">
        <w:trPr>
          <w:jc w:val="center"/>
        </w:trPr>
        <w:tc>
          <w:tcPr>
            <w:tcW w:w="4414" w:type="dxa"/>
          </w:tcPr>
          <w:p w14:paraId="6CB03002" w14:textId="77777777" w:rsidR="00E86124" w:rsidRPr="005E5065" w:rsidRDefault="00E86124" w:rsidP="00E850D1">
            <w:pPr>
              <w:pStyle w:val="Sangradetextonormal"/>
              <w:ind w:left="0"/>
              <w:rPr>
                <w:rFonts w:ascii="Arial" w:hAnsi="Arial" w:cs="Arial"/>
                <w:b/>
                <w:sz w:val="18"/>
                <w:szCs w:val="18"/>
              </w:rPr>
            </w:pPr>
          </w:p>
          <w:p w14:paraId="3E2EA2DB" w14:textId="77777777" w:rsidR="00E86124" w:rsidRPr="005E5065" w:rsidRDefault="00E86124" w:rsidP="00E850D1">
            <w:pPr>
              <w:rPr>
                <w:rFonts w:ascii="Arial" w:hAnsi="Arial" w:cs="Arial"/>
                <w:sz w:val="18"/>
                <w:szCs w:val="18"/>
              </w:rPr>
            </w:pPr>
            <w:r w:rsidRPr="005E5065">
              <w:rPr>
                <w:rFonts w:ascii="Arial" w:hAnsi="Arial" w:cs="Arial"/>
                <w:sz w:val="18"/>
                <w:szCs w:val="18"/>
                <w:lang w:val="es-MX"/>
              </w:rPr>
              <w:t>C. Jorge Silva Robles</w:t>
            </w:r>
          </w:p>
          <w:p w14:paraId="1E2A7537" w14:textId="77777777" w:rsidR="00E86124" w:rsidRPr="005E5065" w:rsidRDefault="00E86124" w:rsidP="00E850D1">
            <w:pPr>
              <w:rPr>
                <w:rFonts w:ascii="Arial" w:hAnsi="Arial" w:cs="Arial"/>
                <w:b/>
                <w:sz w:val="18"/>
                <w:szCs w:val="18"/>
              </w:rPr>
            </w:pPr>
            <w:r w:rsidRPr="005E5065">
              <w:rPr>
                <w:rFonts w:ascii="Arial" w:hAnsi="Arial" w:cs="Arial"/>
                <w:b/>
                <w:sz w:val="18"/>
                <w:szCs w:val="18"/>
              </w:rPr>
              <w:t xml:space="preserve">Director General Sustituto de Finanzas </w:t>
            </w:r>
          </w:p>
          <w:p w14:paraId="5DDF87A9" w14:textId="77777777" w:rsidR="00E86124" w:rsidRPr="005E5065" w:rsidRDefault="00E86124" w:rsidP="00E850D1">
            <w:pPr>
              <w:pStyle w:val="Sangradetextonormal"/>
              <w:ind w:left="0"/>
              <w:rPr>
                <w:rFonts w:ascii="Arial" w:hAnsi="Arial" w:cs="Arial"/>
                <w:b/>
                <w:sz w:val="18"/>
                <w:szCs w:val="18"/>
              </w:rPr>
            </w:pPr>
          </w:p>
        </w:tc>
        <w:tc>
          <w:tcPr>
            <w:tcW w:w="4414" w:type="dxa"/>
          </w:tcPr>
          <w:p w14:paraId="63643F93" w14:textId="77777777" w:rsidR="00E86124" w:rsidRPr="005E5065" w:rsidRDefault="00E86124" w:rsidP="00E850D1">
            <w:pPr>
              <w:pStyle w:val="Sangradetextonormal"/>
              <w:ind w:left="0"/>
              <w:jc w:val="center"/>
              <w:rPr>
                <w:rFonts w:ascii="Arial" w:hAnsi="Arial" w:cs="Arial"/>
                <w:sz w:val="18"/>
                <w:szCs w:val="18"/>
              </w:rPr>
            </w:pPr>
          </w:p>
          <w:p w14:paraId="17E7DACC" w14:textId="77777777" w:rsidR="00E86124" w:rsidRPr="005E5065" w:rsidRDefault="00E86124" w:rsidP="00E850D1">
            <w:pPr>
              <w:pStyle w:val="Sangradetextonormal"/>
              <w:ind w:left="0"/>
              <w:jc w:val="center"/>
              <w:rPr>
                <w:rFonts w:ascii="Arial" w:hAnsi="Arial" w:cs="Arial"/>
                <w:sz w:val="18"/>
                <w:szCs w:val="18"/>
              </w:rPr>
            </w:pPr>
          </w:p>
          <w:p w14:paraId="34C18945" w14:textId="77777777" w:rsidR="00E86124" w:rsidRPr="005E5065" w:rsidRDefault="00E86124" w:rsidP="00E850D1">
            <w:pPr>
              <w:pStyle w:val="Sangradetextonormal"/>
              <w:ind w:left="0"/>
              <w:jc w:val="center"/>
              <w:rPr>
                <w:rFonts w:ascii="Arial" w:hAnsi="Arial" w:cs="Arial"/>
                <w:sz w:val="18"/>
                <w:szCs w:val="18"/>
              </w:rPr>
            </w:pPr>
            <w:r w:rsidRPr="005E5065">
              <w:rPr>
                <w:rFonts w:ascii="Arial" w:hAnsi="Arial" w:cs="Arial"/>
                <w:sz w:val="18"/>
                <w:szCs w:val="18"/>
              </w:rPr>
              <w:t>____________________________________</w:t>
            </w:r>
          </w:p>
        </w:tc>
      </w:tr>
      <w:tr w:rsidR="00E86124" w:rsidRPr="00877923" w14:paraId="168A598D" w14:textId="77777777" w:rsidTr="00E850D1">
        <w:trPr>
          <w:jc w:val="center"/>
        </w:trPr>
        <w:tc>
          <w:tcPr>
            <w:tcW w:w="4414" w:type="dxa"/>
          </w:tcPr>
          <w:p w14:paraId="66D8CDD7" w14:textId="77777777" w:rsidR="00E86124" w:rsidRPr="005E5065" w:rsidRDefault="00E86124" w:rsidP="00E850D1">
            <w:pPr>
              <w:pStyle w:val="Sangradetextonormal"/>
              <w:ind w:left="0"/>
              <w:rPr>
                <w:rFonts w:ascii="Arial" w:hAnsi="Arial" w:cs="Arial"/>
                <w:b/>
                <w:sz w:val="18"/>
                <w:szCs w:val="18"/>
              </w:rPr>
            </w:pPr>
          </w:p>
          <w:p w14:paraId="265DB176" w14:textId="77777777" w:rsidR="00E86124" w:rsidRPr="005E5065" w:rsidRDefault="00E86124" w:rsidP="00E850D1">
            <w:pPr>
              <w:pStyle w:val="Sangradetextonormal"/>
              <w:ind w:left="0"/>
              <w:rPr>
                <w:rFonts w:ascii="Arial" w:hAnsi="Arial" w:cs="Arial"/>
                <w:sz w:val="18"/>
                <w:szCs w:val="18"/>
                <w:lang w:val="es-ES"/>
              </w:rPr>
            </w:pPr>
            <w:r w:rsidRPr="005E5065">
              <w:rPr>
                <w:rFonts w:ascii="Arial" w:hAnsi="Arial" w:cs="Arial"/>
                <w:sz w:val="18"/>
                <w:szCs w:val="18"/>
                <w:lang w:val="es-ES"/>
              </w:rPr>
              <w:t>C. Beatriz E. Rivera de Loera</w:t>
            </w:r>
          </w:p>
          <w:p w14:paraId="13AEDE2C" w14:textId="77777777" w:rsidR="00E86124" w:rsidRDefault="00E86124" w:rsidP="00AC53F0">
            <w:pPr>
              <w:rPr>
                <w:rFonts w:ascii="Arial" w:hAnsi="Arial" w:cs="Arial"/>
                <w:b/>
                <w:sz w:val="18"/>
                <w:szCs w:val="18"/>
              </w:rPr>
            </w:pPr>
            <w:r w:rsidRPr="005E5065">
              <w:rPr>
                <w:rFonts w:ascii="Arial" w:hAnsi="Arial" w:cs="Arial"/>
                <w:b/>
                <w:sz w:val="18"/>
                <w:szCs w:val="18"/>
              </w:rPr>
              <w:t xml:space="preserve">Jefa del Departamento de Compras </w:t>
            </w:r>
          </w:p>
          <w:p w14:paraId="52C9EAAF" w14:textId="6E3C2045" w:rsidR="00324593" w:rsidRPr="005E5065" w:rsidRDefault="00324593" w:rsidP="00AC53F0">
            <w:pPr>
              <w:rPr>
                <w:rFonts w:ascii="Arial" w:hAnsi="Arial" w:cs="Arial"/>
                <w:b/>
                <w:sz w:val="18"/>
                <w:szCs w:val="18"/>
              </w:rPr>
            </w:pPr>
          </w:p>
        </w:tc>
        <w:tc>
          <w:tcPr>
            <w:tcW w:w="4414" w:type="dxa"/>
          </w:tcPr>
          <w:p w14:paraId="273D0AA0" w14:textId="77777777" w:rsidR="00E86124" w:rsidRPr="005E5065" w:rsidRDefault="00E86124" w:rsidP="00E850D1">
            <w:pPr>
              <w:pStyle w:val="Sangradetextonormal"/>
              <w:ind w:left="0"/>
              <w:jc w:val="center"/>
              <w:rPr>
                <w:rFonts w:ascii="Arial" w:hAnsi="Arial" w:cs="Arial"/>
                <w:sz w:val="18"/>
                <w:szCs w:val="18"/>
              </w:rPr>
            </w:pPr>
          </w:p>
          <w:p w14:paraId="6BCD67CD" w14:textId="77777777" w:rsidR="00E86124" w:rsidRPr="005E5065" w:rsidRDefault="00E86124" w:rsidP="00E850D1">
            <w:pPr>
              <w:pStyle w:val="Sangradetextonormal"/>
              <w:ind w:left="0"/>
              <w:jc w:val="center"/>
              <w:rPr>
                <w:rFonts w:ascii="Arial" w:hAnsi="Arial" w:cs="Arial"/>
                <w:sz w:val="18"/>
                <w:szCs w:val="18"/>
              </w:rPr>
            </w:pPr>
          </w:p>
          <w:p w14:paraId="42140ED8" w14:textId="77777777" w:rsidR="00E86124" w:rsidRPr="005E5065" w:rsidRDefault="00E86124" w:rsidP="00E850D1">
            <w:pPr>
              <w:pStyle w:val="Sangradetextonormal"/>
              <w:ind w:left="0"/>
              <w:jc w:val="center"/>
              <w:rPr>
                <w:rFonts w:ascii="Arial" w:hAnsi="Arial" w:cs="Arial"/>
                <w:sz w:val="18"/>
                <w:szCs w:val="18"/>
              </w:rPr>
            </w:pPr>
            <w:r w:rsidRPr="005E5065">
              <w:rPr>
                <w:rFonts w:ascii="Arial" w:hAnsi="Arial" w:cs="Arial"/>
                <w:sz w:val="18"/>
                <w:szCs w:val="18"/>
              </w:rPr>
              <w:t>____________________________________</w:t>
            </w:r>
          </w:p>
        </w:tc>
      </w:tr>
      <w:tr w:rsidR="00E86124" w:rsidRPr="00877923" w14:paraId="1C6F59B8" w14:textId="77777777" w:rsidTr="00E850D1">
        <w:trPr>
          <w:jc w:val="center"/>
        </w:trPr>
        <w:tc>
          <w:tcPr>
            <w:tcW w:w="4414" w:type="dxa"/>
          </w:tcPr>
          <w:p w14:paraId="549A2AF9" w14:textId="77777777" w:rsidR="00E86124" w:rsidRPr="005E5065" w:rsidRDefault="00E86124" w:rsidP="00E850D1">
            <w:pPr>
              <w:pStyle w:val="Sangradetextonormal"/>
              <w:ind w:left="0"/>
              <w:rPr>
                <w:rFonts w:ascii="Arial" w:hAnsi="Arial" w:cs="Arial"/>
                <w:b/>
                <w:sz w:val="18"/>
                <w:szCs w:val="18"/>
                <w:lang w:val="es-ES"/>
              </w:rPr>
            </w:pPr>
          </w:p>
          <w:p w14:paraId="396F6780" w14:textId="77777777" w:rsidR="00E86124" w:rsidRPr="005E5065" w:rsidRDefault="00E86124" w:rsidP="00E850D1">
            <w:pPr>
              <w:rPr>
                <w:rFonts w:ascii="Arial" w:hAnsi="Arial" w:cs="Arial"/>
                <w:sz w:val="18"/>
                <w:szCs w:val="18"/>
              </w:rPr>
            </w:pPr>
            <w:r w:rsidRPr="005E5065">
              <w:rPr>
                <w:rFonts w:ascii="Arial" w:hAnsi="Arial" w:cs="Arial"/>
                <w:sz w:val="18"/>
                <w:szCs w:val="18"/>
              </w:rPr>
              <w:t>C. Esmeralda Yazmin Rodríguez Durón</w:t>
            </w:r>
          </w:p>
          <w:p w14:paraId="01E27990" w14:textId="2FA81AFE" w:rsidR="00E86124" w:rsidRPr="005E5065" w:rsidRDefault="00E86124" w:rsidP="00E850D1">
            <w:pPr>
              <w:rPr>
                <w:rFonts w:ascii="Arial" w:hAnsi="Arial" w:cs="Arial"/>
                <w:b/>
                <w:sz w:val="18"/>
                <w:szCs w:val="18"/>
              </w:rPr>
            </w:pPr>
            <w:r w:rsidRPr="005E5065">
              <w:rPr>
                <w:rFonts w:ascii="Arial" w:hAnsi="Arial" w:cs="Arial"/>
                <w:b/>
                <w:sz w:val="18"/>
                <w:szCs w:val="18"/>
              </w:rPr>
              <w:t>Representante de la Contraloría Universitaria</w:t>
            </w:r>
          </w:p>
          <w:p w14:paraId="685E378B" w14:textId="77777777" w:rsidR="00E86124" w:rsidRPr="005E5065" w:rsidRDefault="00E86124" w:rsidP="00E850D1">
            <w:pPr>
              <w:pStyle w:val="Sangradetextonormal"/>
              <w:ind w:left="0"/>
              <w:rPr>
                <w:rFonts w:ascii="Arial" w:hAnsi="Arial" w:cs="Arial"/>
                <w:sz w:val="18"/>
                <w:szCs w:val="18"/>
                <w:lang w:val="es-ES"/>
              </w:rPr>
            </w:pPr>
          </w:p>
        </w:tc>
        <w:tc>
          <w:tcPr>
            <w:tcW w:w="4414" w:type="dxa"/>
          </w:tcPr>
          <w:p w14:paraId="0185AC1D" w14:textId="77777777" w:rsidR="00E86124" w:rsidRPr="005E5065" w:rsidRDefault="00E86124" w:rsidP="00E850D1">
            <w:pPr>
              <w:pStyle w:val="Sangradetextonormal"/>
              <w:ind w:left="0"/>
              <w:jc w:val="center"/>
              <w:rPr>
                <w:rFonts w:ascii="Arial" w:hAnsi="Arial" w:cs="Arial"/>
                <w:sz w:val="18"/>
                <w:szCs w:val="18"/>
              </w:rPr>
            </w:pPr>
          </w:p>
          <w:p w14:paraId="00288C23" w14:textId="77777777" w:rsidR="00E86124" w:rsidRPr="005E5065" w:rsidRDefault="00E86124" w:rsidP="00E850D1">
            <w:pPr>
              <w:pStyle w:val="Sangradetextonormal"/>
              <w:ind w:left="0"/>
              <w:jc w:val="center"/>
              <w:rPr>
                <w:rFonts w:ascii="Arial" w:hAnsi="Arial" w:cs="Arial"/>
                <w:sz w:val="18"/>
                <w:szCs w:val="18"/>
              </w:rPr>
            </w:pPr>
          </w:p>
          <w:p w14:paraId="2E94C5A7" w14:textId="77777777" w:rsidR="00E86124" w:rsidRPr="005E5065" w:rsidRDefault="00E86124" w:rsidP="00E850D1">
            <w:pPr>
              <w:pStyle w:val="Sangradetextonormal"/>
              <w:ind w:left="0"/>
              <w:jc w:val="center"/>
              <w:rPr>
                <w:rFonts w:ascii="Arial" w:hAnsi="Arial" w:cs="Arial"/>
                <w:sz w:val="18"/>
                <w:szCs w:val="18"/>
              </w:rPr>
            </w:pPr>
            <w:r w:rsidRPr="005E5065">
              <w:rPr>
                <w:rFonts w:ascii="Arial" w:hAnsi="Arial" w:cs="Arial"/>
                <w:sz w:val="18"/>
                <w:szCs w:val="18"/>
              </w:rPr>
              <w:t>____________________________________</w:t>
            </w:r>
          </w:p>
        </w:tc>
      </w:tr>
      <w:tr w:rsidR="00E86124" w:rsidRPr="00877923" w14:paraId="4E282EDE" w14:textId="77777777" w:rsidTr="00E850D1">
        <w:trPr>
          <w:jc w:val="center"/>
        </w:trPr>
        <w:tc>
          <w:tcPr>
            <w:tcW w:w="4414" w:type="dxa"/>
          </w:tcPr>
          <w:p w14:paraId="23573B80" w14:textId="77777777" w:rsidR="00E86124" w:rsidRPr="005E5065" w:rsidRDefault="00E86124" w:rsidP="00E850D1">
            <w:pPr>
              <w:pStyle w:val="Sangradetextonormal"/>
              <w:ind w:left="0"/>
              <w:rPr>
                <w:rFonts w:ascii="Arial" w:hAnsi="Arial" w:cs="Arial"/>
                <w:b/>
                <w:sz w:val="18"/>
                <w:szCs w:val="18"/>
                <w:lang w:val="es-ES"/>
              </w:rPr>
            </w:pPr>
          </w:p>
          <w:p w14:paraId="64927384" w14:textId="77777777" w:rsidR="00E86124" w:rsidRPr="005E5065" w:rsidRDefault="00E86124" w:rsidP="00E850D1">
            <w:pPr>
              <w:rPr>
                <w:rFonts w:ascii="Arial" w:hAnsi="Arial" w:cs="Arial"/>
                <w:sz w:val="18"/>
                <w:szCs w:val="18"/>
              </w:rPr>
            </w:pPr>
            <w:r w:rsidRPr="005E5065">
              <w:rPr>
                <w:rFonts w:ascii="Arial" w:hAnsi="Arial" w:cs="Arial"/>
                <w:sz w:val="18"/>
                <w:szCs w:val="18"/>
              </w:rPr>
              <w:t>C. María Díaz Rodríguez</w:t>
            </w:r>
          </w:p>
          <w:p w14:paraId="61667CDF" w14:textId="77777777" w:rsidR="00E86124" w:rsidRPr="005E5065" w:rsidRDefault="00E86124" w:rsidP="00E850D1">
            <w:pPr>
              <w:rPr>
                <w:rFonts w:ascii="Arial" w:hAnsi="Arial" w:cs="Arial"/>
                <w:b/>
                <w:sz w:val="18"/>
                <w:szCs w:val="18"/>
              </w:rPr>
            </w:pPr>
            <w:r w:rsidRPr="005E5065">
              <w:rPr>
                <w:rFonts w:ascii="Arial" w:hAnsi="Arial" w:cs="Arial"/>
                <w:b/>
                <w:sz w:val="18"/>
                <w:szCs w:val="18"/>
              </w:rPr>
              <w:t>Representante del Departamento Jurídico</w:t>
            </w:r>
          </w:p>
          <w:p w14:paraId="33D162C2" w14:textId="77777777" w:rsidR="00E86124" w:rsidRPr="005E5065" w:rsidRDefault="00E86124" w:rsidP="00E850D1">
            <w:pPr>
              <w:pStyle w:val="Sangradetextonormal"/>
              <w:ind w:left="0"/>
              <w:rPr>
                <w:rFonts w:ascii="Arial" w:hAnsi="Arial" w:cs="Arial"/>
                <w:sz w:val="18"/>
                <w:szCs w:val="18"/>
                <w:lang w:val="es-ES"/>
              </w:rPr>
            </w:pPr>
          </w:p>
        </w:tc>
        <w:tc>
          <w:tcPr>
            <w:tcW w:w="4414" w:type="dxa"/>
          </w:tcPr>
          <w:p w14:paraId="02C68DF6" w14:textId="77777777" w:rsidR="00E86124" w:rsidRPr="005E5065" w:rsidRDefault="00E86124" w:rsidP="00E850D1">
            <w:pPr>
              <w:pStyle w:val="Sangradetextonormal"/>
              <w:ind w:left="0"/>
              <w:jc w:val="center"/>
              <w:rPr>
                <w:rFonts w:ascii="Arial" w:hAnsi="Arial" w:cs="Arial"/>
                <w:sz w:val="18"/>
                <w:szCs w:val="18"/>
              </w:rPr>
            </w:pPr>
          </w:p>
          <w:p w14:paraId="1640D5E9" w14:textId="77777777" w:rsidR="00E86124" w:rsidRPr="005E5065" w:rsidRDefault="00E86124" w:rsidP="00E850D1">
            <w:pPr>
              <w:pStyle w:val="Sangradetextonormal"/>
              <w:ind w:left="0"/>
              <w:jc w:val="center"/>
              <w:rPr>
                <w:rFonts w:ascii="Arial" w:hAnsi="Arial" w:cs="Arial"/>
                <w:sz w:val="18"/>
                <w:szCs w:val="18"/>
              </w:rPr>
            </w:pPr>
          </w:p>
          <w:p w14:paraId="505B0052" w14:textId="77777777" w:rsidR="00E86124" w:rsidRPr="005E5065" w:rsidRDefault="00E86124" w:rsidP="00E850D1">
            <w:pPr>
              <w:pStyle w:val="Sangradetextonormal"/>
              <w:ind w:left="0"/>
              <w:jc w:val="center"/>
              <w:rPr>
                <w:rFonts w:ascii="Arial" w:hAnsi="Arial" w:cs="Arial"/>
                <w:sz w:val="18"/>
                <w:szCs w:val="18"/>
              </w:rPr>
            </w:pPr>
            <w:r w:rsidRPr="005E5065">
              <w:rPr>
                <w:rFonts w:ascii="Arial" w:hAnsi="Arial" w:cs="Arial"/>
                <w:sz w:val="18"/>
                <w:szCs w:val="18"/>
              </w:rPr>
              <w:t>____________________________________</w:t>
            </w:r>
          </w:p>
        </w:tc>
      </w:tr>
      <w:tr w:rsidR="00E86124" w:rsidRPr="00877923" w14:paraId="4468E1C1" w14:textId="77777777" w:rsidTr="00E850D1">
        <w:trPr>
          <w:jc w:val="center"/>
        </w:trPr>
        <w:tc>
          <w:tcPr>
            <w:tcW w:w="4414" w:type="dxa"/>
          </w:tcPr>
          <w:p w14:paraId="769AD5C2" w14:textId="77777777" w:rsidR="00E86124" w:rsidRPr="005E5065" w:rsidRDefault="00E86124" w:rsidP="00E850D1">
            <w:pPr>
              <w:pStyle w:val="Sangradetextonormal"/>
              <w:ind w:left="0"/>
              <w:rPr>
                <w:rFonts w:ascii="Arial" w:hAnsi="Arial" w:cs="Arial"/>
                <w:b/>
                <w:sz w:val="18"/>
                <w:szCs w:val="18"/>
                <w:lang w:val="es-ES"/>
              </w:rPr>
            </w:pPr>
          </w:p>
          <w:p w14:paraId="047EB31A" w14:textId="2A63C6CC" w:rsidR="00F36486" w:rsidRPr="005E5065" w:rsidRDefault="00F36486" w:rsidP="00F36486">
            <w:pPr>
              <w:rPr>
                <w:rFonts w:ascii="Arial" w:hAnsi="Arial" w:cs="Arial"/>
                <w:sz w:val="18"/>
                <w:szCs w:val="18"/>
              </w:rPr>
            </w:pPr>
            <w:r w:rsidRPr="005E5065">
              <w:rPr>
                <w:rFonts w:ascii="Arial" w:hAnsi="Arial" w:cs="Arial"/>
                <w:sz w:val="18"/>
                <w:szCs w:val="18"/>
              </w:rPr>
              <w:t>C. Ana Francisca Contreras Mejía</w:t>
            </w:r>
          </w:p>
          <w:p w14:paraId="15976563" w14:textId="1ECE85BC" w:rsidR="00E86124" w:rsidRPr="005E5065" w:rsidRDefault="00F36486" w:rsidP="001D0127">
            <w:pPr>
              <w:jc w:val="both"/>
              <w:rPr>
                <w:rFonts w:ascii="Arial" w:hAnsi="Arial" w:cs="Arial"/>
                <w:b/>
                <w:sz w:val="18"/>
                <w:szCs w:val="18"/>
                <w:lang w:val="es-MX"/>
              </w:rPr>
            </w:pPr>
            <w:r w:rsidRPr="005E5065">
              <w:rPr>
                <w:rFonts w:ascii="Arial" w:hAnsi="Arial" w:cs="Arial"/>
                <w:b/>
                <w:sz w:val="18"/>
                <w:szCs w:val="18"/>
                <w:lang w:val="es-MX"/>
              </w:rPr>
              <w:t xml:space="preserve">Representante de la </w:t>
            </w:r>
            <w:r w:rsidR="00E86124" w:rsidRPr="005E5065">
              <w:rPr>
                <w:rFonts w:ascii="Arial" w:hAnsi="Arial" w:cs="Arial"/>
                <w:b/>
                <w:sz w:val="18"/>
                <w:szCs w:val="18"/>
                <w:lang w:val="es-MX"/>
              </w:rPr>
              <w:t>Dir</w:t>
            </w:r>
            <w:r w:rsidR="006376FB" w:rsidRPr="005E5065">
              <w:rPr>
                <w:rFonts w:ascii="Arial" w:hAnsi="Arial" w:cs="Arial"/>
                <w:b/>
                <w:sz w:val="18"/>
                <w:szCs w:val="18"/>
                <w:lang w:val="es-MX"/>
              </w:rPr>
              <w:t>ección</w:t>
            </w:r>
            <w:r w:rsidR="00E86124" w:rsidRPr="005E5065">
              <w:rPr>
                <w:rFonts w:ascii="Arial" w:hAnsi="Arial" w:cs="Arial"/>
                <w:b/>
                <w:sz w:val="18"/>
                <w:szCs w:val="18"/>
                <w:lang w:val="es-MX"/>
              </w:rPr>
              <w:t xml:space="preserve"> General de Planeación y Desarrollo </w:t>
            </w:r>
          </w:p>
          <w:p w14:paraId="54503D5C" w14:textId="50CE4E1C" w:rsidR="00F36486" w:rsidRPr="005E5065" w:rsidRDefault="00F36486" w:rsidP="006376FB">
            <w:pPr>
              <w:rPr>
                <w:rFonts w:ascii="Arial" w:hAnsi="Arial" w:cs="Arial"/>
                <w:sz w:val="18"/>
                <w:szCs w:val="18"/>
                <w:lang w:val="es-MX"/>
              </w:rPr>
            </w:pPr>
          </w:p>
        </w:tc>
        <w:tc>
          <w:tcPr>
            <w:tcW w:w="4414" w:type="dxa"/>
          </w:tcPr>
          <w:p w14:paraId="4189F273" w14:textId="0B1FBD67" w:rsidR="00E86124" w:rsidRPr="005E5065" w:rsidRDefault="00E86124" w:rsidP="007E0083">
            <w:pPr>
              <w:pStyle w:val="Sangradetextonormal"/>
              <w:ind w:left="0"/>
              <w:jc w:val="center"/>
              <w:rPr>
                <w:rFonts w:ascii="Arial" w:hAnsi="Arial" w:cs="Arial"/>
                <w:sz w:val="18"/>
                <w:szCs w:val="18"/>
              </w:rPr>
            </w:pPr>
          </w:p>
          <w:p w14:paraId="5BB1C347" w14:textId="79ADF78F" w:rsidR="006E1B39" w:rsidRPr="005E5065" w:rsidRDefault="006E1B39" w:rsidP="007E0083">
            <w:pPr>
              <w:pStyle w:val="Sangradetextonormal"/>
              <w:ind w:left="0"/>
              <w:jc w:val="center"/>
              <w:rPr>
                <w:rFonts w:ascii="Arial" w:hAnsi="Arial" w:cs="Arial"/>
                <w:sz w:val="18"/>
                <w:szCs w:val="18"/>
              </w:rPr>
            </w:pPr>
          </w:p>
          <w:p w14:paraId="21FF307F" w14:textId="77777777" w:rsidR="00525D6B" w:rsidRPr="005E5065" w:rsidRDefault="00525D6B" w:rsidP="007E0083">
            <w:pPr>
              <w:pStyle w:val="Sangradetextonormal"/>
              <w:ind w:left="0"/>
              <w:jc w:val="center"/>
              <w:rPr>
                <w:rFonts w:ascii="Arial" w:hAnsi="Arial" w:cs="Arial"/>
                <w:sz w:val="18"/>
                <w:szCs w:val="18"/>
              </w:rPr>
            </w:pPr>
          </w:p>
          <w:p w14:paraId="6426ED42" w14:textId="77777777" w:rsidR="00E86124" w:rsidRPr="005E5065" w:rsidRDefault="00E86124" w:rsidP="007E0083">
            <w:pPr>
              <w:pStyle w:val="Sangradetextonormal"/>
              <w:ind w:left="0"/>
              <w:jc w:val="center"/>
              <w:rPr>
                <w:rFonts w:ascii="Arial" w:hAnsi="Arial" w:cs="Arial"/>
                <w:sz w:val="18"/>
                <w:szCs w:val="18"/>
              </w:rPr>
            </w:pPr>
            <w:r w:rsidRPr="005E5065">
              <w:rPr>
                <w:rFonts w:ascii="Arial" w:hAnsi="Arial" w:cs="Arial"/>
                <w:sz w:val="18"/>
                <w:szCs w:val="18"/>
              </w:rPr>
              <w:t>____________________________________</w:t>
            </w:r>
          </w:p>
        </w:tc>
      </w:tr>
      <w:tr w:rsidR="00FA4CB4" w:rsidRPr="00877923" w14:paraId="01EC1508" w14:textId="77777777" w:rsidTr="00E850D1">
        <w:trPr>
          <w:jc w:val="center"/>
        </w:trPr>
        <w:tc>
          <w:tcPr>
            <w:tcW w:w="4414" w:type="dxa"/>
          </w:tcPr>
          <w:p w14:paraId="6209A790" w14:textId="77777777" w:rsidR="00FA4CB4" w:rsidRDefault="00FA4CB4" w:rsidP="00FA4CB4">
            <w:pPr>
              <w:jc w:val="both"/>
              <w:rPr>
                <w:rFonts w:ascii="Arial" w:hAnsi="Arial" w:cs="Arial"/>
                <w:b/>
                <w:sz w:val="18"/>
                <w:szCs w:val="18"/>
              </w:rPr>
            </w:pPr>
          </w:p>
          <w:p w14:paraId="276E1CAD" w14:textId="77777777" w:rsidR="00FA4CB4" w:rsidRPr="00292626" w:rsidRDefault="00FA4CB4" w:rsidP="00FA4CB4">
            <w:pPr>
              <w:jc w:val="both"/>
              <w:rPr>
                <w:rFonts w:ascii="Arial" w:hAnsi="Arial" w:cs="Arial"/>
                <w:sz w:val="18"/>
                <w:szCs w:val="18"/>
              </w:rPr>
            </w:pPr>
            <w:r w:rsidRPr="00292626">
              <w:rPr>
                <w:rFonts w:ascii="Arial" w:hAnsi="Arial" w:cs="Arial"/>
                <w:sz w:val="18"/>
                <w:szCs w:val="18"/>
              </w:rPr>
              <w:t>C. José Samuel García Esparza</w:t>
            </w:r>
          </w:p>
          <w:p w14:paraId="316AA9A3" w14:textId="77777777" w:rsidR="00FA4CB4" w:rsidRDefault="00FA4CB4" w:rsidP="00FA4CB4">
            <w:pPr>
              <w:jc w:val="both"/>
              <w:rPr>
                <w:rFonts w:ascii="Arial" w:hAnsi="Arial" w:cs="Arial"/>
                <w:b/>
                <w:sz w:val="18"/>
                <w:szCs w:val="18"/>
                <w:lang w:val="x-none"/>
              </w:rPr>
            </w:pPr>
            <w:r w:rsidRPr="00292626">
              <w:rPr>
                <w:rFonts w:ascii="Arial" w:hAnsi="Arial" w:cs="Arial"/>
                <w:b/>
                <w:sz w:val="18"/>
                <w:szCs w:val="18"/>
                <w:lang w:val="x-none"/>
              </w:rPr>
              <w:t>Jefe del Departamento de Servicios Generales de la DGIU (Área requirente)</w:t>
            </w:r>
          </w:p>
          <w:p w14:paraId="71E13556" w14:textId="5226B13F" w:rsidR="00FA4CB4" w:rsidRPr="00877923" w:rsidRDefault="00FA4CB4" w:rsidP="00FA4CB4">
            <w:pPr>
              <w:jc w:val="both"/>
              <w:rPr>
                <w:rFonts w:ascii="Arial" w:hAnsi="Arial" w:cs="Arial"/>
                <w:b/>
                <w:sz w:val="18"/>
                <w:szCs w:val="18"/>
                <w:highlight w:val="yellow"/>
              </w:rPr>
            </w:pPr>
          </w:p>
        </w:tc>
        <w:tc>
          <w:tcPr>
            <w:tcW w:w="4414" w:type="dxa"/>
          </w:tcPr>
          <w:p w14:paraId="4921EAE4" w14:textId="77777777" w:rsidR="00FA4CB4" w:rsidRDefault="00FA4CB4" w:rsidP="00FA4CB4">
            <w:pPr>
              <w:jc w:val="center"/>
              <w:rPr>
                <w:rFonts w:ascii="Arial" w:hAnsi="Arial" w:cs="Arial"/>
                <w:sz w:val="17"/>
                <w:szCs w:val="17"/>
                <w:lang w:val="x-none"/>
              </w:rPr>
            </w:pPr>
          </w:p>
          <w:p w14:paraId="353D12E2" w14:textId="77777777" w:rsidR="00FA4CB4" w:rsidRDefault="00FA4CB4" w:rsidP="00FA4CB4">
            <w:pPr>
              <w:jc w:val="center"/>
              <w:rPr>
                <w:rFonts w:ascii="Arial" w:hAnsi="Arial" w:cs="Arial"/>
                <w:sz w:val="17"/>
                <w:szCs w:val="17"/>
                <w:lang w:val="x-none"/>
              </w:rPr>
            </w:pPr>
          </w:p>
          <w:p w14:paraId="030A2AB8" w14:textId="77777777" w:rsidR="00FA4CB4" w:rsidRDefault="00FA4CB4" w:rsidP="00FA4CB4">
            <w:pPr>
              <w:jc w:val="center"/>
              <w:rPr>
                <w:rFonts w:ascii="Arial" w:hAnsi="Arial" w:cs="Arial"/>
                <w:sz w:val="17"/>
                <w:szCs w:val="17"/>
                <w:lang w:val="x-none"/>
              </w:rPr>
            </w:pPr>
          </w:p>
          <w:p w14:paraId="67C81575" w14:textId="38157450" w:rsidR="00FA4CB4" w:rsidRPr="00877923" w:rsidRDefault="00FA4CB4" w:rsidP="00FA4CB4">
            <w:pPr>
              <w:jc w:val="center"/>
              <w:rPr>
                <w:rFonts w:ascii="Arial" w:hAnsi="Arial" w:cs="Arial"/>
                <w:sz w:val="17"/>
                <w:szCs w:val="17"/>
                <w:highlight w:val="yellow"/>
                <w:lang w:val="x-none"/>
              </w:rPr>
            </w:pPr>
            <w:r>
              <w:rPr>
                <w:rFonts w:ascii="Arial" w:hAnsi="Arial" w:cs="Arial"/>
                <w:sz w:val="17"/>
                <w:szCs w:val="17"/>
                <w:lang w:val="x-none"/>
              </w:rPr>
              <w:t>____________________________________</w:t>
            </w:r>
          </w:p>
        </w:tc>
      </w:tr>
      <w:tr w:rsidR="00FA4CB4" w:rsidRPr="00877923" w14:paraId="2352FC2A" w14:textId="77777777" w:rsidTr="00E850D1">
        <w:trPr>
          <w:jc w:val="center"/>
        </w:trPr>
        <w:tc>
          <w:tcPr>
            <w:tcW w:w="4414" w:type="dxa"/>
          </w:tcPr>
          <w:p w14:paraId="2A1C05FF" w14:textId="77777777" w:rsidR="00FA4CB4" w:rsidRDefault="00FA4CB4" w:rsidP="00FA4CB4">
            <w:pPr>
              <w:jc w:val="both"/>
              <w:rPr>
                <w:rFonts w:ascii="Arial" w:hAnsi="Arial" w:cs="Arial"/>
                <w:b/>
                <w:sz w:val="18"/>
                <w:szCs w:val="18"/>
              </w:rPr>
            </w:pPr>
          </w:p>
          <w:p w14:paraId="101EC575" w14:textId="77777777" w:rsidR="00FA4CB4" w:rsidRPr="00292626" w:rsidRDefault="00FA4CB4" w:rsidP="00FA4CB4">
            <w:pPr>
              <w:jc w:val="both"/>
              <w:rPr>
                <w:rFonts w:ascii="Arial" w:hAnsi="Arial" w:cs="Arial"/>
                <w:sz w:val="18"/>
                <w:szCs w:val="18"/>
                <w:highlight w:val="yellow"/>
                <w:lang w:val="x-none"/>
              </w:rPr>
            </w:pPr>
            <w:r w:rsidRPr="00292626">
              <w:rPr>
                <w:rFonts w:ascii="Arial" w:hAnsi="Arial" w:cs="Arial"/>
                <w:sz w:val="18"/>
                <w:szCs w:val="18"/>
              </w:rPr>
              <w:t xml:space="preserve">C. Luis Alberto González </w:t>
            </w:r>
            <w:proofErr w:type="spellStart"/>
            <w:r w:rsidRPr="00292626">
              <w:rPr>
                <w:rFonts w:ascii="Arial" w:hAnsi="Arial" w:cs="Arial"/>
                <w:sz w:val="18"/>
                <w:szCs w:val="18"/>
              </w:rPr>
              <w:t>González</w:t>
            </w:r>
            <w:proofErr w:type="spellEnd"/>
          </w:p>
          <w:p w14:paraId="0789C75D" w14:textId="77777777" w:rsidR="00FA4CB4" w:rsidRPr="00292626" w:rsidRDefault="00FA4CB4" w:rsidP="00FA4CB4">
            <w:pPr>
              <w:jc w:val="both"/>
              <w:rPr>
                <w:rFonts w:ascii="Arial" w:hAnsi="Arial" w:cs="Arial"/>
                <w:b/>
                <w:sz w:val="18"/>
                <w:szCs w:val="18"/>
              </w:rPr>
            </w:pPr>
            <w:r w:rsidRPr="00292626">
              <w:rPr>
                <w:rFonts w:ascii="Arial" w:hAnsi="Arial" w:cs="Arial"/>
                <w:b/>
                <w:sz w:val="18"/>
                <w:szCs w:val="18"/>
              </w:rPr>
              <w:t>Jefe de Sección de Servicios del Departamento de Servicios Generales de la DGIU (Área requirente)</w:t>
            </w:r>
          </w:p>
          <w:p w14:paraId="5D5D2869" w14:textId="77777777" w:rsidR="00FA4CB4" w:rsidRPr="00877923" w:rsidRDefault="00FA4CB4" w:rsidP="00FA4CB4">
            <w:pPr>
              <w:pStyle w:val="Sangradetextonormal"/>
              <w:ind w:left="0" w:right="-93"/>
              <w:rPr>
                <w:rFonts w:ascii="Arial" w:hAnsi="Arial" w:cs="Arial"/>
                <w:b/>
                <w:sz w:val="18"/>
                <w:szCs w:val="18"/>
                <w:highlight w:val="yellow"/>
                <w:lang w:val="es-ES"/>
              </w:rPr>
            </w:pPr>
          </w:p>
        </w:tc>
        <w:tc>
          <w:tcPr>
            <w:tcW w:w="4414" w:type="dxa"/>
          </w:tcPr>
          <w:p w14:paraId="4BB1F48E" w14:textId="77777777" w:rsidR="00FA4CB4" w:rsidRDefault="00FA4CB4" w:rsidP="00FA4CB4">
            <w:pPr>
              <w:jc w:val="center"/>
              <w:rPr>
                <w:rFonts w:ascii="Arial" w:hAnsi="Arial" w:cs="Arial"/>
                <w:sz w:val="17"/>
                <w:szCs w:val="17"/>
                <w:lang w:val="x-none"/>
              </w:rPr>
            </w:pPr>
          </w:p>
          <w:p w14:paraId="04FFC727" w14:textId="77777777" w:rsidR="00FA4CB4" w:rsidRDefault="00FA4CB4" w:rsidP="00FA4CB4">
            <w:pPr>
              <w:jc w:val="center"/>
              <w:rPr>
                <w:rFonts w:ascii="Arial" w:hAnsi="Arial" w:cs="Arial"/>
                <w:sz w:val="17"/>
                <w:szCs w:val="17"/>
                <w:lang w:val="x-none"/>
              </w:rPr>
            </w:pPr>
          </w:p>
          <w:p w14:paraId="6387D54B" w14:textId="77777777" w:rsidR="00FA4CB4" w:rsidRDefault="00FA4CB4" w:rsidP="00FA4CB4">
            <w:pPr>
              <w:jc w:val="center"/>
              <w:rPr>
                <w:rFonts w:ascii="Arial" w:hAnsi="Arial" w:cs="Arial"/>
                <w:sz w:val="17"/>
                <w:szCs w:val="17"/>
                <w:lang w:val="x-none"/>
              </w:rPr>
            </w:pPr>
          </w:p>
          <w:p w14:paraId="4FCF14BD" w14:textId="77777777" w:rsidR="00FA4CB4" w:rsidRDefault="00FA4CB4" w:rsidP="00FA4CB4">
            <w:pPr>
              <w:pStyle w:val="Sangradetextonormal"/>
              <w:ind w:left="0" w:right="-93"/>
              <w:jc w:val="center"/>
              <w:rPr>
                <w:rFonts w:ascii="Arial" w:hAnsi="Arial" w:cs="Arial"/>
                <w:sz w:val="17"/>
                <w:szCs w:val="17"/>
                <w:lang w:val="x-none"/>
              </w:rPr>
            </w:pPr>
          </w:p>
          <w:p w14:paraId="59E4385C" w14:textId="6E5862B1" w:rsidR="00FA4CB4" w:rsidRPr="00877923" w:rsidRDefault="00FA4CB4" w:rsidP="00FA4CB4">
            <w:pPr>
              <w:pStyle w:val="Sangradetextonormal"/>
              <w:ind w:left="0" w:right="-93"/>
              <w:jc w:val="center"/>
              <w:rPr>
                <w:rFonts w:ascii="Arial" w:hAnsi="Arial" w:cs="Arial"/>
                <w:b/>
                <w:sz w:val="18"/>
                <w:szCs w:val="18"/>
                <w:highlight w:val="yellow"/>
              </w:rPr>
            </w:pPr>
            <w:r>
              <w:rPr>
                <w:rFonts w:ascii="Arial" w:hAnsi="Arial" w:cs="Arial"/>
                <w:sz w:val="17"/>
                <w:szCs w:val="17"/>
                <w:lang w:val="x-none"/>
              </w:rPr>
              <w:t>____________________________________</w:t>
            </w:r>
          </w:p>
        </w:tc>
      </w:tr>
      <w:tr w:rsidR="00E86124" w:rsidRPr="00877923" w14:paraId="1A025EDC" w14:textId="77777777" w:rsidTr="00E850D1">
        <w:trPr>
          <w:jc w:val="center"/>
        </w:trPr>
        <w:tc>
          <w:tcPr>
            <w:tcW w:w="4414" w:type="dxa"/>
          </w:tcPr>
          <w:p w14:paraId="3EEB93AE" w14:textId="77777777" w:rsidR="00E86124" w:rsidRPr="00FA4CB4" w:rsidRDefault="00E86124" w:rsidP="00E850D1">
            <w:pPr>
              <w:pStyle w:val="Sangradetextonormal"/>
              <w:ind w:left="0"/>
              <w:rPr>
                <w:rFonts w:ascii="Arial" w:hAnsi="Arial" w:cs="Arial"/>
                <w:b/>
                <w:sz w:val="18"/>
                <w:szCs w:val="18"/>
                <w:lang w:val="es-ES"/>
              </w:rPr>
            </w:pPr>
          </w:p>
          <w:p w14:paraId="6E8D60B6" w14:textId="77777777" w:rsidR="00E86124" w:rsidRPr="00FA4CB4" w:rsidRDefault="00E86124" w:rsidP="00E850D1">
            <w:pPr>
              <w:pStyle w:val="Sangradetextonormal"/>
              <w:ind w:left="0"/>
              <w:rPr>
                <w:rFonts w:ascii="Arial" w:hAnsi="Arial" w:cs="Arial"/>
                <w:sz w:val="18"/>
                <w:szCs w:val="18"/>
                <w:lang w:val="es-ES"/>
              </w:rPr>
            </w:pPr>
            <w:r w:rsidRPr="00FA4CB4">
              <w:rPr>
                <w:rFonts w:ascii="Arial" w:hAnsi="Arial" w:cs="Arial"/>
                <w:sz w:val="18"/>
                <w:szCs w:val="18"/>
                <w:lang w:val="es-ES"/>
              </w:rPr>
              <w:t xml:space="preserve">C. Lisly Paola Jiménez de Alba </w:t>
            </w:r>
          </w:p>
          <w:p w14:paraId="40C4128A" w14:textId="77777777" w:rsidR="00E86124" w:rsidRPr="00FA4CB4" w:rsidRDefault="00E86124" w:rsidP="00E850D1">
            <w:pPr>
              <w:pStyle w:val="Sangradetextonormal"/>
              <w:ind w:left="0"/>
              <w:rPr>
                <w:rFonts w:ascii="Arial" w:hAnsi="Arial" w:cs="Arial"/>
                <w:b/>
                <w:sz w:val="18"/>
                <w:szCs w:val="18"/>
                <w:lang w:val="es-ES"/>
              </w:rPr>
            </w:pPr>
            <w:r w:rsidRPr="00FA4CB4">
              <w:rPr>
                <w:rFonts w:ascii="Arial" w:hAnsi="Arial" w:cs="Arial"/>
                <w:b/>
                <w:sz w:val="18"/>
                <w:szCs w:val="18"/>
                <w:lang w:val="es-ES"/>
              </w:rPr>
              <w:t>Departamento de Compras</w:t>
            </w:r>
          </w:p>
          <w:p w14:paraId="3D080BAE" w14:textId="2E02CCED" w:rsidR="00450BBC" w:rsidRPr="00FA4CB4" w:rsidRDefault="00450BBC" w:rsidP="00E850D1">
            <w:pPr>
              <w:pStyle w:val="Sangradetextonormal"/>
              <w:ind w:left="0"/>
              <w:rPr>
                <w:rFonts w:ascii="Arial" w:hAnsi="Arial" w:cs="Arial"/>
                <w:sz w:val="18"/>
                <w:szCs w:val="18"/>
                <w:lang w:val="es-ES"/>
              </w:rPr>
            </w:pPr>
          </w:p>
        </w:tc>
        <w:tc>
          <w:tcPr>
            <w:tcW w:w="4414" w:type="dxa"/>
          </w:tcPr>
          <w:p w14:paraId="78B4D9FD" w14:textId="77777777" w:rsidR="00E86124" w:rsidRPr="00FA4CB4" w:rsidRDefault="00E86124" w:rsidP="00E850D1">
            <w:pPr>
              <w:pStyle w:val="Sangradetextonormal"/>
              <w:ind w:left="0"/>
              <w:jc w:val="center"/>
              <w:rPr>
                <w:rFonts w:ascii="Arial" w:hAnsi="Arial" w:cs="Arial"/>
                <w:sz w:val="18"/>
                <w:szCs w:val="18"/>
              </w:rPr>
            </w:pPr>
          </w:p>
          <w:p w14:paraId="4D1BBF90" w14:textId="77777777" w:rsidR="00E86124" w:rsidRPr="00FA4CB4" w:rsidRDefault="00E86124" w:rsidP="00E850D1">
            <w:pPr>
              <w:pStyle w:val="Sangradetextonormal"/>
              <w:ind w:left="0"/>
              <w:jc w:val="center"/>
              <w:rPr>
                <w:rFonts w:ascii="Arial" w:hAnsi="Arial" w:cs="Arial"/>
                <w:sz w:val="18"/>
                <w:szCs w:val="18"/>
              </w:rPr>
            </w:pPr>
          </w:p>
          <w:p w14:paraId="3C90CC82" w14:textId="11C93422" w:rsidR="00E86124" w:rsidRPr="00FA4CB4" w:rsidRDefault="00E86124" w:rsidP="00E850D1">
            <w:pPr>
              <w:pStyle w:val="Sangradetextonormal"/>
              <w:ind w:left="0"/>
              <w:jc w:val="center"/>
              <w:rPr>
                <w:rFonts w:ascii="Arial" w:hAnsi="Arial" w:cs="Arial"/>
                <w:sz w:val="18"/>
                <w:szCs w:val="18"/>
              </w:rPr>
            </w:pPr>
            <w:r w:rsidRPr="00FA4CB4">
              <w:rPr>
                <w:rFonts w:ascii="Arial" w:hAnsi="Arial" w:cs="Arial"/>
                <w:sz w:val="18"/>
                <w:szCs w:val="18"/>
              </w:rPr>
              <w:t>__________________________________</w:t>
            </w:r>
          </w:p>
        </w:tc>
      </w:tr>
      <w:tr w:rsidR="00E86124" w:rsidRPr="00877923" w14:paraId="16B5173F" w14:textId="77777777" w:rsidTr="00E850D1">
        <w:trPr>
          <w:jc w:val="center"/>
        </w:trPr>
        <w:tc>
          <w:tcPr>
            <w:tcW w:w="4414" w:type="dxa"/>
          </w:tcPr>
          <w:p w14:paraId="67FDEA46" w14:textId="77777777" w:rsidR="00E86124" w:rsidRPr="00FA4CB4" w:rsidRDefault="00E86124" w:rsidP="00E850D1">
            <w:pPr>
              <w:pStyle w:val="Sangradetextonormal"/>
              <w:ind w:left="0"/>
              <w:rPr>
                <w:rFonts w:ascii="Arial" w:hAnsi="Arial" w:cs="Arial"/>
                <w:sz w:val="18"/>
                <w:szCs w:val="18"/>
                <w:lang w:val="es-ES"/>
              </w:rPr>
            </w:pPr>
          </w:p>
          <w:p w14:paraId="13115CCB" w14:textId="0AE965B2" w:rsidR="00E86124" w:rsidRPr="00FA4CB4" w:rsidRDefault="00E86124" w:rsidP="00E850D1">
            <w:pPr>
              <w:pStyle w:val="Sangradetextonormal"/>
              <w:ind w:left="0"/>
              <w:rPr>
                <w:rFonts w:ascii="Arial" w:hAnsi="Arial" w:cs="Arial"/>
                <w:sz w:val="18"/>
                <w:szCs w:val="18"/>
                <w:lang w:val="es-ES"/>
              </w:rPr>
            </w:pPr>
            <w:r w:rsidRPr="00FA4CB4">
              <w:rPr>
                <w:rFonts w:ascii="Arial" w:hAnsi="Arial" w:cs="Arial"/>
                <w:sz w:val="18"/>
                <w:szCs w:val="18"/>
                <w:lang w:val="es-ES"/>
              </w:rPr>
              <w:t xml:space="preserve">C. Arnoldo Rodríguez Romo </w:t>
            </w:r>
          </w:p>
          <w:p w14:paraId="5EBB3E0E" w14:textId="77777777" w:rsidR="00E86124" w:rsidRPr="00FA4CB4" w:rsidRDefault="00E86124" w:rsidP="00E850D1">
            <w:pPr>
              <w:pStyle w:val="Sangradetextonormal"/>
              <w:ind w:left="0"/>
              <w:rPr>
                <w:rFonts w:ascii="Arial" w:hAnsi="Arial" w:cs="Arial"/>
                <w:b/>
                <w:sz w:val="18"/>
                <w:szCs w:val="18"/>
                <w:lang w:val="es-ES"/>
              </w:rPr>
            </w:pPr>
            <w:r w:rsidRPr="00FA4CB4">
              <w:rPr>
                <w:rFonts w:ascii="Arial" w:hAnsi="Arial" w:cs="Arial"/>
                <w:b/>
                <w:sz w:val="18"/>
                <w:szCs w:val="18"/>
                <w:lang w:val="es-ES"/>
              </w:rPr>
              <w:t>Departamento de Compras</w:t>
            </w:r>
          </w:p>
          <w:p w14:paraId="4FC405E9" w14:textId="753DCBAA" w:rsidR="00F728EE" w:rsidRPr="00FA4CB4" w:rsidRDefault="00F728EE" w:rsidP="00E850D1">
            <w:pPr>
              <w:pStyle w:val="Sangradetextonormal"/>
              <w:ind w:left="0"/>
              <w:rPr>
                <w:rFonts w:ascii="Arial" w:hAnsi="Arial" w:cs="Arial"/>
                <w:sz w:val="18"/>
                <w:szCs w:val="18"/>
                <w:lang w:val="es-ES"/>
              </w:rPr>
            </w:pPr>
          </w:p>
        </w:tc>
        <w:tc>
          <w:tcPr>
            <w:tcW w:w="4414" w:type="dxa"/>
          </w:tcPr>
          <w:p w14:paraId="2E239B7B" w14:textId="77777777" w:rsidR="00E86124" w:rsidRPr="00FA4CB4" w:rsidRDefault="00E86124" w:rsidP="00E850D1">
            <w:pPr>
              <w:pStyle w:val="Sangradetextonormal"/>
              <w:ind w:left="0"/>
              <w:jc w:val="center"/>
              <w:rPr>
                <w:rFonts w:ascii="Arial" w:hAnsi="Arial" w:cs="Arial"/>
                <w:sz w:val="18"/>
                <w:szCs w:val="18"/>
              </w:rPr>
            </w:pPr>
          </w:p>
          <w:p w14:paraId="53804DFC" w14:textId="77777777" w:rsidR="00450BBC" w:rsidRPr="00FA4CB4" w:rsidRDefault="00450BBC" w:rsidP="00E850D1">
            <w:pPr>
              <w:pStyle w:val="Sangradetextonormal"/>
              <w:ind w:left="0"/>
              <w:jc w:val="center"/>
              <w:rPr>
                <w:rFonts w:ascii="Arial" w:hAnsi="Arial" w:cs="Arial"/>
                <w:sz w:val="18"/>
                <w:szCs w:val="18"/>
              </w:rPr>
            </w:pPr>
          </w:p>
          <w:p w14:paraId="3EA68E7D" w14:textId="77777777" w:rsidR="00E86124" w:rsidRPr="00FA4CB4" w:rsidRDefault="00E86124" w:rsidP="00E850D1">
            <w:pPr>
              <w:pStyle w:val="Sangradetextonormal"/>
              <w:ind w:left="0"/>
              <w:jc w:val="center"/>
              <w:rPr>
                <w:rFonts w:ascii="Arial" w:hAnsi="Arial" w:cs="Arial"/>
                <w:sz w:val="18"/>
                <w:szCs w:val="18"/>
              </w:rPr>
            </w:pPr>
            <w:r w:rsidRPr="00FA4CB4">
              <w:rPr>
                <w:rFonts w:ascii="Arial" w:hAnsi="Arial" w:cs="Arial"/>
                <w:sz w:val="18"/>
                <w:szCs w:val="18"/>
              </w:rPr>
              <w:t>______________________________________</w:t>
            </w:r>
          </w:p>
        </w:tc>
      </w:tr>
      <w:tr w:rsidR="00E86124" w:rsidRPr="00877923" w14:paraId="79762305" w14:textId="77777777" w:rsidTr="00E850D1">
        <w:trPr>
          <w:jc w:val="center"/>
        </w:trPr>
        <w:tc>
          <w:tcPr>
            <w:tcW w:w="4414" w:type="dxa"/>
          </w:tcPr>
          <w:p w14:paraId="3C498A74" w14:textId="77777777" w:rsidR="00E86124" w:rsidRPr="00FA4CB4" w:rsidRDefault="00E86124" w:rsidP="00E850D1">
            <w:pPr>
              <w:pStyle w:val="Sangradetextonormal"/>
              <w:ind w:left="0"/>
              <w:rPr>
                <w:rFonts w:ascii="Arial" w:hAnsi="Arial" w:cs="Arial"/>
                <w:b/>
                <w:sz w:val="18"/>
                <w:szCs w:val="18"/>
                <w:lang w:val="es-ES"/>
              </w:rPr>
            </w:pPr>
          </w:p>
          <w:p w14:paraId="6C515150" w14:textId="77777777" w:rsidR="00E86124" w:rsidRPr="00FA4CB4" w:rsidRDefault="00E86124" w:rsidP="00E850D1">
            <w:pPr>
              <w:pStyle w:val="Sangradetextonormal"/>
              <w:ind w:left="0"/>
              <w:rPr>
                <w:rFonts w:ascii="Arial" w:hAnsi="Arial" w:cs="Arial"/>
                <w:sz w:val="18"/>
                <w:szCs w:val="18"/>
                <w:lang w:val="es-ES"/>
              </w:rPr>
            </w:pPr>
            <w:r w:rsidRPr="00FA4CB4">
              <w:rPr>
                <w:rFonts w:ascii="Arial" w:hAnsi="Arial" w:cs="Arial"/>
                <w:sz w:val="18"/>
                <w:szCs w:val="18"/>
                <w:lang w:val="es-ES"/>
              </w:rPr>
              <w:t>C. Gabriela del Socorro Muñoz Vera</w:t>
            </w:r>
          </w:p>
          <w:p w14:paraId="3FAC7770" w14:textId="77777777" w:rsidR="00E86124" w:rsidRPr="00FA4CB4" w:rsidRDefault="00E86124" w:rsidP="00E850D1">
            <w:pPr>
              <w:pStyle w:val="Sangradetextonormal"/>
              <w:ind w:left="0"/>
              <w:rPr>
                <w:rFonts w:ascii="Arial" w:hAnsi="Arial" w:cs="Arial"/>
                <w:b/>
                <w:sz w:val="18"/>
                <w:szCs w:val="18"/>
                <w:lang w:val="es-ES"/>
              </w:rPr>
            </w:pPr>
            <w:r w:rsidRPr="00FA4CB4">
              <w:rPr>
                <w:rFonts w:ascii="Arial" w:hAnsi="Arial" w:cs="Arial"/>
                <w:b/>
                <w:sz w:val="18"/>
                <w:szCs w:val="18"/>
                <w:lang w:val="es-ES"/>
              </w:rPr>
              <w:t>Departamento de Compras</w:t>
            </w:r>
          </w:p>
          <w:p w14:paraId="2CE2BE81" w14:textId="5B575032" w:rsidR="00AA0769" w:rsidRPr="00FA4CB4" w:rsidRDefault="00AA0769" w:rsidP="00E850D1">
            <w:pPr>
              <w:pStyle w:val="Sangradetextonormal"/>
              <w:ind w:left="0"/>
              <w:rPr>
                <w:rFonts w:ascii="Arial" w:hAnsi="Arial" w:cs="Arial"/>
                <w:b/>
                <w:sz w:val="18"/>
                <w:szCs w:val="18"/>
                <w:lang w:val="es-ES"/>
              </w:rPr>
            </w:pPr>
          </w:p>
        </w:tc>
        <w:tc>
          <w:tcPr>
            <w:tcW w:w="4414" w:type="dxa"/>
          </w:tcPr>
          <w:p w14:paraId="11B3171C" w14:textId="77777777" w:rsidR="00E86124" w:rsidRPr="00FA4CB4" w:rsidRDefault="00E86124" w:rsidP="00E850D1">
            <w:pPr>
              <w:pStyle w:val="Sangradetextonormal"/>
              <w:ind w:left="0"/>
              <w:jc w:val="center"/>
              <w:rPr>
                <w:rFonts w:ascii="Arial" w:hAnsi="Arial" w:cs="Arial"/>
                <w:sz w:val="18"/>
                <w:szCs w:val="18"/>
              </w:rPr>
            </w:pPr>
          </w:p>
          <w:p w14:paraId="1E8A4226" w14:textId="77777777" w:rsidR="00E86124" w:rsidRPr="00FA4CB4" w:rsidRDefault="00E86124" w:rsidP="00E850D1">
            <w:pPr>
              <w:pStyle w:val="Sangradetextonormal"/>
              <w:ind w:left="0"/>
              <w:jc w:val="center"/>
              <w:rPr>
                <w:rFonts w:ascii="Arial" w:hAnsi="Arial" w:cs="Arial"/>
                <w:sz w:val="18"/>
                <w:szCs w:val="18"/>
              </w:rPr>
            </w:pPr>
          </w:p>
          <w:p w14:paraId="39186F64" w14:textId="77777777" w:rsidR="00E86124" w:rsidRPr="00FA4CB4" w:rsidRDefault="00E86124" w:rsidP="00E850D1">
            <w:pPr>
              <w:pStyle w:val="Sangradetextonormal"/>
              <w:ind w:left="0"/>
              <w:jc w:val="center"/>
              <w:rPr>
                <w:rFonts w:ascii="Arial" w:hAnsi="Arial" w:cs="Arial"/>
                <w:sz w:val="18"/>
                <w:szCs w:val="18"/>
              </w:rPr>
            </w:pPr>
            <w:r w:rsidRPr="00FA4CB4">
              <w:rPr>
                <w:rFonts w:ascii="Arial" w:hAnsi="Arial" w:cs="Arial"/>
                <w:sz w:val="18"/>
                <w:szCs w:val="18"/>
              </w:rPr>
              <w:t>______________________________________</w:t>
            </w:r>
          </w:p>
        </w:tc>
      </w:tr>
    </w:tbl>
    <w:p w14:paraId="442A72E6" w14:textId="77777777" w:rsidR="00E86124" w:rsidRPr="00FA4CB4" w:rsidRDefault="00E86124" w:rsidP="00E86124">
      <w:pPr>
        <w:pStyle w:val="Sangradetextonormal"/>
        <w:ind w:left="0"/>
        <w:rPr>
          <w:rFonts w:ascii="Arial" w:hAnsi="Arial" w:cs="Arial"/>
          <w:sz w:val="18"/>
          <w:szCs w:val="18"/>
          <w:lang w:val="es-ES"/>
        </w:rPr>
      </w:pPr>
      <w:r w:rsidRPr="00FA4CB4">
        <w:rPr>
          <w:rFonts w:ascii="Arial" w:hAnsi="Arial" w:cs="Arial"/>
          <w:sz w:val="18"/>
          <w:szCs w:val="18"/>
          <w:lang w:val="es-ES"/>
        </w:rPr>
        <w:t>---------------------------------------------------------------------------------------------------------------------------------------------------</w:t>
      </w:r>
    </w:p>
    <w:p w14:paraId="7A6CDBC8" w14:textId="044E96E2" w:rsidR="0035090B" w:rsidRPr="00FA4CB4" w:rsidRDefault="0035090B" w:rsidP="00E86124">
      <w:pPr>
        <w:pStyle w:val="Sangradetextonormal"/>
        <w:ind w:left="0"/>
        <w:jc w:val="both"/>
        <w:rPr>
          <w:rFonts w:ascii="Arial" w:hAnsi="Arial" w:cs="Arial"/>
          <w:sz w:val="18"/>
          <w:szCs w:val="18"/>
        </w:rPr>
      </w:pPr>
      <w:r w:rsidRPr="0085134E">
        <w:rPr>
          <w:rFonts w:ascii="Arial" w:hAnsi="Arial" w:cs="Arial"/>
          <w:b/>
          <w:sz w:val="18"/>
          <w:szCs w:val="18"/>
        </w:rPr>
        <w:t>Por parte</w:t>
      </w:r>
      <w:r w:rsidR="00450BBC" w:rsidRPr="0085134E">
        <w:rPr>
          <w:rFonts w:ascii="Arial" w:hAnsi="Arial" w:cs="Arial"/>
          <w:b/>
          <w:sz w:val="18"/>
          <w:szCs w:val="18"/>
        </w:rPr>
        <w:t xml:space="preserve"> de </w:t>
      </w:r>
      <w:r w:rsidRPr="0085134E">
        <w:rPr>
          <w:rFonts w:ascii="Arial" w:hAnsi="Arial" w:cs="Arial"/>
          <w:b/>
          <w:sz w:val="18"/>
          <w:szCs w:val="18"/>
        </w:rPr>
        <w:t xml:space="preserve">los </w:t>
      </w:r>
      <w:r w:rsidR="00450BBC" w:rsidRPr="0085134E">
        <w:rPr>
          <w:rFonts w:ascii="Arial" w:hAnsi="Arial" w:cs="Arial"/>
          <w:b/>
          <w:sz w:val="18"/>
          <w:szCs w:val="18"/>
        </w:rPr>
        <w:t>Licitantes.</w:t>
      </w:r>
      <w:r w:rsidR="00450BBC" w:rsidRPr="0085134E">
        <w:rPr>
          <w:rFonts w:ascii="Arial" w:hAnsi="Arial" w:cs="Arial"/>
          <w:sz w:val="18"/>
          <w:szCs w:val="18"/>
        </w:rPr>
        <w:t xml:space="preserve"> </w:t>
      </w:r>
      <w:r w:rsidR="00E86124" w:rsidRPr="0085134E">
        <w:rPr>
          <w:rFonts w:ascii="Arial" w:hAnsi="Arial" w:cs="Arial"/>
          <w:sz w:val="18"/>
          <w:szCs w:val="18"/>
        </w:rPr>
        <w:t>-------</w:t>
      </w:r>
      <w:r w:rsidR="00E86124" w:rsidRPr="00FA4CB4">
        <w:rPr>
          <w:rFonts w:ascii="Arial" w:hAnsi="Arial" w:cs="Arial"/>
          <w:sz w:val="18"/>
          <w:szCs w:val="18"/>
        </w:rPr>
        <w:t>----------------------------------------------------------------------------------------</w:t>
      </w:r>
      <w:r w:rsidRPr="00FA4CB4">
        <w:rPr>
          <w:rFonts w:ascii="Arial" w:hAnsi="Arial" w:cs="Arial"/>
          <w:sz w:val="18"/>
          <w:szCs w:val="18"/>
        </w:rPr>
        <w:t>---------------------------------------------------------------------------------------------------------------------------------------------------</w:t>
      </w:r>
      <w:r w:rsidR="00E86124" w:rsidRPr="00FA4CB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6"/>
        <w:gridCol w:w="4412"/>
      </w:tblGrid>
      <w:tr w:rsidR="00FA4CB4" w:rsidRPr="00157A09" w14:paraId="75989873" w14:textId="77777777" w:rsidTr="0085134E">
        <w:trPr>
          <w:jc w:val="center"/>
        </w:trPr>
        <w:tc>
          <w:tcPr>
            <w:tcW w:w="4416" w:type="dxa"/>
            <w:shd w:val="clear" w:color="auto" w:fill="auto"/>
            <w:vAlign w:val="center"/>
          </w:tcPr>
          <w:p w14:paraId="55CC17F2" w14:textId="77777777" w:rsidR="00FA4CB4" w:rsidRDefault="00FA4CB4" w:rsidP="00CC5302">
            <w:pPr>
              <w:pStyle w:val="Sangradetextonormal"/>
              <w:ind w:left="0"/>
              <w:rPr>
                <w:rFonts w:ascii="Arial" w:hAnsi="Arial" w:cs="Arial"/>
                <w:b/>
                <w:sz w:val="18"/>
                <w:szCs w:val="18"/>
              </w:rPr>
            </w:pPr>
          </w:p>
          <w:p w14:paraId="11BF8771" w14:textId="77777777" w:rsidR="00FA4CB4" w:rsidRPr="00157A09" w:rsidRDefault="00FA4CB4" w:rsidP="00CC5302">
            <w:pPr>
              <w:pStyle w:val="Sangradetextonormal"/>
              <w:ind w:left="0"/>
              <w:rPr>
                <w:rFonts w:ascii="Arial" w:hAnsi="Arial" w:cs="Arial"/>
                <w:sz w:val="18"/>
                <w:szCs w:val="18"/>
              </w:rPr>
            </w:pPr>
            <w:r w:rsidRPr="00157A09">
              <w:rPr>
                <w:rFonts w:ascii="Arial" w:hAnsi="Arial" w:cs="Arial"/>
                <w:sz w:val="18"/>
                <w:szCs w:val="18"/>
              </w:rPr>
              <w:t xml:space="preserve">C. </w:t>
            </w:r>
            <w:r>
              <w:rPr>
                <w:rFonts w:ascii="Arial" w:hAnsi="Arial" w:cs="Arial"/>
                <w:sz w:val="18"/>
                <w:szCs w:val="18"/>
              </w:rPr>
              <w:t>Aldo Gabriel González Palomar</w:t>
            </w:r>
          </w:p>
          <w:p w14:paraId="7BBBBC6F" w14:textId="77777777" w:rsidR="00FA4CB4" w:rsidRPr="00157A09" w:rsidRDefault="00FA4CB4" w:rsidP="00CC5302">
            <w:pPr>
              <w:pStyle w:val="Sangradetextonormal"/>
              <w:ind w:left="0"/>
              <w:rPr>
                <w:rFonts w:ascii="Arial" w:hAnsi="Arial" w:cs="Arial"/>
                <w:b/>
                <w:sz w:val="18"/>
                <w:szCs w:val="18"/>
              </w:rPr>
            </w:pPr>
            <w:r w:rsidRPr="00157A09">
              <w:rPr>
                <w:rFonts w:ascii="Arial" w:hAnsi="Arial" w:cs="Arial"/>
                <w:b/>
                <w:sz w:val="18"/>
                <w:szCs w:val="18"/>
              </w:rPr>
              <w:t>SERVICIO PROFESIONAL DE LIMPIEZA MAXCLEAN, S. DE R.L. DE C.V.</w:t>
            </w:r>
          </w:p>
          <w:p w14:paraId="6C38EBFA" w14:textId="77777777" w:rsidR="00FA4CB4" w:rsidRPr="00820777" w:rsidRDefault="00FA4CB4" w:rsidP="00CC5302">
            <w:pPr>
              <w:pStyle w:val="Sangradetextonormal"/>
              <w:ind w:left="0"/>
              <w:rPr>
                <w:rFonts w:ascii="Arial" w:hAnsi="Arial" w:cs="Arial"/>
                <w:sz w:val="18"/>
                <w:szCs w:val="18"/>
              </w:rPr>
            </w:pPr>
          </w:p>
        </w:tc>
        <w:tc>
          <w:tcPr>
            <w:tcW w:w="4412" w:type="dxa"/>
            <w:shd w:val="clear" w:color="auto" w:fill="auto"/>
          </w:tcPr>
          <w:p w14:paraId="5EC1C72F" w14:textId="77777777" w:rsidR="00FA4CB4" w:rsidRPr="00683B1B" w:rsidRDefault="00FA4CB4" w:rsidP="00CC5302">
            <w:pPr>
              <w:pStyle w:val="Sangradetextonormal"/>
              <w:ind w:left="0"/>
              <w:jc w:val="center"/>
              <w:rPr>
                <w:rFonts w:ascii="Arial" w:hAnsi="Arial" w:cs="Arial"/>
                <w:sz w:val="17"/>
                <w:szCs w:val="17"/>
              </w:rPr>
            </w:pPr>
          </w:p>
          <w:p w14:paraId="4B034F88" w14:textId="77777777" w:rsidR="00FA4CB4" w:rsidRDefault="00FA4CB4" w:rsidP="00CC5302">
            <w:pPr>
              <w:pStyle w:val="Sangradetextonormal"/>
              <w:ind w:left="0"/>
              <w:jc w:val="center"/>
              <w:rPr>
                <w:rFonts w:ascii="Arial" w:hAnsi="Arial" w:cs="Arial"/>
                <w:sz w:val="17"/>
                <w:szCs w:val="17"/>
              </w:rPr>
            </w:pPr>
          </w:p>
          <w:p w14:paraId="2F5D7B76" w14:textId="77777777" w:rsidR="00FA4CB4" w:rsidRDefault="00FA4CB4" w:rsidP="00CC5302">
            <w:pPr>
              <w:pStyle w:val="Sangradetextonormal"/>
              <w:ind w:left="0"/>
              <w:jc w:val="center"/>
              <w:rPr>
                <w:rFonts w:ascii="Arial" w:hAnsi="Arial" w:cs="Arial"/>
                <w:sz w:val="17"/>
                <w:szCs w:val="17"/>
              </w:rPr>
            </w:pPr>
          </w:p>
          <w:p w14:paraId="305630BD" w14:textId="77777777" w:rsidR="00FA4CB4" w:rsidRPr="00683B1B" w:rsidRDefault="00FA4CB4" w:rsidP="00CC5302">
            <w:pPr>
              <w:pStyle w:val="Sangradetextonormal"/>
              <w:ind w:left="0"/>
              <w:jc w:val="center"/>
              <w:rPr>
                <w:rFonts w:ascii="Arial" w:hAnsi="Arial" w:cs="Arial"/>
                <w:sz w:val="17"/>
                <w:szCs w:val="17"/>
              </w:rPr>
            </w:pPr>
            <w:r w:rsidRPr="00683B1B">
              <w:rPr>
                <w:rFonts w:ascii="Arial" w:hAnsi="Arial" w:cs="Arial"/>
                <w:sz w:val="17"/>
                <w:szCs w:val="17"/>
              </w:rPr>
              <w:t>______________________________________</w:t>
            </w:r>
          </w:p>
        </w:tc>
      </w:tr>
    </w:tbl>
    <w:p w14:paraId="2E62CEC5" w14:textId="28986BD0" w:rsidR="00E86124" w:rsidRPr="00324593" w:rsidRDefault="00E86124" w:rsidP="00E86124">
      <w:pPr>
        <w:pStyle w:val="Sangradetextonormal"/>
        <w:ind w:left="0"/>
        <w:jc w:val="both"/>
        <w:rPr>
          <w:rFonts w:ascii="Arial" w:hAnsi="Arial" w:cs="Arial"/>
          <w:sz w:val="18"/>
          <w:szCs w:val="18"/>
        </w:rPr>
      </w:pPr>
      <w:r w:rsidRPr="00324593">
        <w:rPr>
          <w:rFonts w:ascii="Arial" w:hAnsi="Arial" w:cs="Arial"/>
          <w:sz w:val="18"/>
          <w:szCs w:val="18"/>
        </w:rPr>
        <w:t>---------------------------------------</w:t>
      </w:r>
      <w:r w:rsidR="00450BBC" w:rsidRPr="00324593">
        <w:rPr>
          <w:rFonts w:ascii="Arial" w:hAnsi="Arial" w:cs="Arial"/>
          <w:sz w:val="18"/>
          <w:szCs w:val="18"/>
        </w:rPr>
        <w:t>-----------------------------------------------------------------------------------------------------------</w:t>
      </w:r>
    </w:p>
    <w:p w14:paraId="1FA32D3E" w14:textId="3BE44839" w:rsidR="00E86124" w:rsidRPr="00324593" w:rsidRDefault="00E86124" w:rsidP="00E86124">
      <w:pPr>
        <w:pStyle w:val="Sangradetextonormal"/>
        <w:ind w:left="0"/>
        <w:jc w:val="both"/>
        <w:rPr>
          <w:rFonts w:ascii="Arial" w:hAnsi="Arial" w:cs="Arial"/>
          <w:sz w:val="18"/>
          <w:szCs w:val="18"/>
        </w:rPr>
      </w:pPr>
      <w:r w:rsidRPr="00324593">
        <w:rPr>
          <w:rFonts w:ascii="Arial" w:hAnsi="Arial" w:cs="Arial"/>
          <w:sz w:val="18"/>
          <w:szCs w:val="18"/>
        </w:rPr>
        <w:t>Se hace saber que la presente acta de notificación de fallo consta de</w:t>
      </w:r>
      <w:r w:rsidRPr="00324593">
        <w:rPr>
          <w:rFonts w:ascii="Arial" w:hAnsi="Arial" w:cs="Arial"/>
          <w:b/>
          <w:sz w:val="18"/>
          <w:szCs w:val="18"/>
        </w:rPr>
        <w:t xml:space="preserve"> </w:t>
      </w:r>
      <w:r w:rsidR="00AC53F0" w:rsidRPr="00324593">
        <w:rPr>
          <w:rFonts w:ascii="Arial" w:hAnsi="Arial" w:cs="Arial"/>
          <w:b/>
          <w:sz w:val="18"/>
          <w:szCs w:val="18"/>
        </w:rPr>
        <w:t>1</w:t>
      </w:r>
      <w:r w:rsidR="0085134E">
        <w:rPr>
          <w:rFonts w:ascii="Arial" w:hAnsi="Arial" w:cs="Arial"/>
          <w:b/>
          <w:sz w:val="18"/>
          <w:szCs w:val="18"/>
        </w:rPr>
        <w:t>1</w:t>
      </w:r>
      <w:r w:rsidRPr="00324593">
        <w:rPr>
          <w:rFonts w:ascii="Arial" w:hAnsi="Arial" w:cs="Arial"/>
          <w:b/>
          <w:sz w:val="18"/>
          <w:szCs w:val="18"/>
        </w:rPr>
        <w:t xml:space="preserve"> páginas</w:t>
      </w:r>
      <w:r w:rsidRPr="00324593">
        <w:rPr>
          <w:rFonts w:ascii="Arial" w:hAnsi="Arial" w:cs="Arial"/>
          <w:sz w:val="18"/>
          <w:szCs w:val="18"/>
        </w:rPr>
        <w:t xml:space="preserve">; el Dictamen Técnico, Anexo “1” consta de </w:t>
      </w:r>
      <w:r w:rsidR="00F37E31" w:rsidRPr="00324593">
        <w:rPr>
          <w:rFonts w:ascii="Arial" w:hAnsi="Arial" w:cs="Arial"/>
          <w:b/>
          <w:sz w:val="18"/>
          <w:szCs w:val="18"/>
        </w:rPr>
        <w:t>2</w:t>
      </w:r>
      <w:r w:rsidR="00324593" w:rsidRPr="00324593">
        <w:rPr>
          <w:rFonts w:ascii="Arial" w:hAnsi="Arial" w:cs="Arial"/>
          <w:b/>
          <w:sz w:val="18"/>
          <w:szCs w:val="18"/>
        </w:rPr>
        <w:t>2</w:t>
      </w:r>
      <w:r w:rsidRPr="00324593">
        <w:rPr>
          <w:rFonts w:ascii="Arial" w:hAnsi="Arial" w:cs="Arial"/>
          <w:b/>
          <w:sz w:val="18"/>
          <w:szCs w:val="18"/>
        </w:rPr>
        <w:t xml:space="preserve"> páginas</w:t>
      </w:r>
      <w:r w:rsidRPr="00324593">
        <w:rPr>
          <w:rFonts w:ascii="Arial" w:hAnsi="Arial" w:cs="Arial"/>
          <w:sz w:val="18"/>
          <w:szCs w:val="18"/>
        </w:rPr>
        <w:t xml:space="preserve">, </w:t>
      </w:r>
      <w:r w:rsidR="0077040B" w:rsidRPr="00324593">
        <w:rPr>
          <w:rFonts w:ascii="Arial" w:hAnsi="Arial" w:cs="Arial"/>
          <w:sz w:val="18"/>
          <w:szCs w:val="18"/>
        </w:rPr>
        <w:t xml:space="preserve">Dictamen Técnico de Precios, Anexo “1.1” </w:t>
      </w:r>
      <w:r w:rsidR="00324593" w:rsidRPr="00324593">
        <w:rPr>
          <w:rFonts w:ascii="Arial" w:hAnsi="Arial" w:cs="Arial"/>
          <w:b/>
          <w:sz w:val="18"/>
          <w:szCs w:val="18"/>
        </w:rPr>
        <w:t>07</w:t>
      </w:r>
      <w:r w:rsidR="0077040B" w:rsidRPr="00324593">
        <w:rPr>
          <w:rFonts w:ascii="Arial" w:hAnsi="Arial" w:cs="Arial"/>
          <w:b/>
          <w:sz w:val="18"/>
          <w:szCs w:val="18"/>
        </w:rPr>
        <w:t xml:space="preserve"> páginas</w:t>
      </w:r>
      <w:r w:rsidR="0077040B" w:rsidRPr="00324593">
        <w:rPr>
          <w:rFonts w:ascii="Arial" w:hAnsi="Arial" w:cs="Arial"/>
          <w:sz w:val="18"/>
          <w:szCs w:val="18"/>
        </w:rPr>
        <w:t xml:space="preserve"> </w:t>
      </w:r>
      <w:r w:rsidRPr="00324593">
        <w:rPr>
          <w:rFonts w:ascii="Arial" w:hAnsi="Arial" w:cs="Arial"/>
          <w:sz w:val="18"/>
          <w:szCs w:val="18"/>
        </w:rPr>
        <w:t xml:space="preserve">y el Análisis administrativo Anexo “2” consta en </w:t>
      </w:r>
      <w:r w:rsidR="00324593" w:rsidRPr="00324593">
        <w:rPr>
          <w:rFonts w:ascii="Arial" w:hAnsi="Arial" w:cs="Arial"/>
          <w:b/>
          <w:sz w:val="18"/>
          <w:szCs w:val="18"/>
        </w:rPr>
        <w:t>32</w:t>
      </w:r>
      <w:r w:rsidRPr="00324593">
        <w:rPr>
          <w:rFonts w:ascii="Arial" w:hAnsi="Arial" w:cs="Arial"/>
          <w:b/>
          <w:sz w:val="18"/>
          <w:szCs w:val="18"/>
        </w:rPr>
        <w:t xml:space="preserve"> páginas</w:t>
      </w:r>
      <w:r w:rsidRPr="00324593">
        <w:rPr>
          <w:rFonts w:ascii="Arial" w:hAnsi="Arial" w:cs="Arial"/>
          <w:sz w:val="18"/>
          <w:szCs w:val="18"/>
        </w:rPr>
        <w:t>. ----------------------------------------------------------------------------------------------------------------------------------------------------------------------------------</w:t>
      </w:r>
      <w:r w:rsidR="00A6604A" w:rsidRPr="00324593">
        <w:rPr>
          <w:rFonts w:ascii="Arial" w:hAnsi="Arial" w:cs="Arial"/>
          <w:sz w:val="18"/>
          <w:szCs w:val="18"/>
        </w:rPr>
        <w:t>-----------------------------------------------------------------------</w:t>
      </w:r>
    </w:p>
    <w:p w14:paraId="520B568D" w14:textId="340A00F9" w:rsidR="00E86124" w:rsidRPr="00324593" w:rsidRDefault="00E86124" w:rsidP="00E86124">
      <w:pPr>
        <w:pStyle w:val="Sangradetextonormal"/>
        <w:ind w:left="0"/>
        <w:jc w:val="both"/>
        <w:rPr>
          <w:rFonts w:ascii="Arial" w:hAnsi="Arial" w:cs="Arial"/>
          <w:b/>
          <w:sz w:val="18"/>
          <w:szCs w:val="18"/>
        </w:rPr>
      </w:pPr>
      <w:r w:rsidRPr="00324593">
        <w:rPr>
          <w:rFonts w:ascii="Arial" w:hAnsi="Arial" w:cs="Arial"/>
          <w:sz w:val="18"/>
          <w:szCs w:val="18"/>
        </w:rPr>
        <w:t xml:space="preserve">Siendo las </w:t>
      </w:r>
      <w:r w:rsidRPr="001B0855">
        <w:rPr>
          <w:rFonts w:ascii="Arial" w:hAnsi="Arial" w:cs="Arial"/>
          <w:b/>
          <w:sz w:val="18"/>
          <w:szCs w:val="18"/>
        </w:rPr>
        <w:t>1</w:t>
      </w:r>
      <w:r w:rsidR="00FA4CB4" w:rsidRPr="001B0855">
        <w:rPr>
          <w:rFonts w:ascii="Arial" w:hAnsi="Arial" w:cs="Arial"/>
          <w:b/>
          <w:sz w:val="18"/>
          <w:szCs w:val="18"/>
        </w:rPr>
        <w:t>4</w:t>
      </w:r>
      <w:r w:rsidR="008517F7" w:rsidRPr="001B0855">
        <w:rPr>
          <w:rFonts w:ascii="Arial" w:hAnsi="Arial" w:cs="Arial"/>
          <w:b/>
          <w:sz w:val="18"/>
          <w:szCs w:val="18"/>
        </w:rPr>
        <w:t>:</w:t>
      </w:r>
      <w:r w:rsidR="001B0855" w:rsidRPr="001B0855">
        <w:rPr>
          <w:rFonts w:ascii="Arial" w:hAnsi="Arial" w:cs="Arial"/>
          <w:b/>
          <w:sz w:val="18"/>
          <w:szCs w:val="18"/>
        </w:rPr>
        <w:t>17</w:t>
      </w:r>
      <w:r w:rsidRPr="001B0855">
        <w:rPr>
          <w:rFonts w:ascii="Arial" w:hAnsi="Arial" w:cs="Arial"/>
          <w:sz w:val="18"/>
          <w:szCs w:val="18"/>
        </w:rPr>
        <w:t xml:space="preserve"> horas</w:t>
      </w:r>
      <w:bookmarkStart w:id="1" w:name="_GoBack"/>
      <w:bookmarkEnd w:id="1"/>
      <w:r w:rsidRPr="00324593">
        <w:rPr>
          <w:rFonts w:ascii="Arial" w:hAnsi="Arial" w:cs="Arial"/>
          <w:sz w:val="18"/>
          <w:szCs w:val="18"/>
        </w:rPr>
        <w:t xml:space="preserve"> del día de su inicio, se da por concluida la presente junta firmando el acta los que en ella intervienen para los fines y efectos legales a que haya lugar, entregándose fotocopia y/o envió digital del acta a los participantes.--------------------------------------------------------------------------------------------------------------------</w:t>
      </w:r>
    </w:p>
    <w:p w14:paraId="65684835" w14:textId="5C513ACC" w:rsidR="00597802" w:rsidRPr="00342CC6" w:rsidRDefault="00E86124" w:rsidP="00E02478">
      <w:pPr>
        <w:jc w:val="center"/>
        <w:rPr>
          <w:rFonts w:ascii="Arial" w:hAnsi="Arial" w:cs="Arial"/>
          <w:sz w:val="18"/>
          <w:szCs w:val="18"/>
        </w:rPr>
      </w:pPr>
      <w:r w:rsidRPr="00324593">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CC5302" w:rsidRDefault="00CC5302" w:rsidP="004F08CF">
      <w:r>
        <w:separator/>
      </w:r>
    </w:p>
  </w:endnote>
  <w:endnote w:type="continuationSeparator" w:id="0">
    <w:p w14:paraId="7747DE7D" w14:textId="77777777" w:rsidR="00CC5302" w:rsidRDefault="00CC5302"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4737855" w:rsidR="00CC5302" w:rsidRPr="003B7915" w:rsidRDefault="00CC5302"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025-2025</w:t>
    </w:r>
  </w:p>
  <w:p w14:paraId="300C9066" w14:textId="5DD67825" w:rsidR="00CC5302" w:rsidRPr="003B7915" w:rsidRDefault="00CC5302"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10</w:t>
    </w:r>
    <w:r w:rsidRPr="003B7915">
      <w:rPr>
        <w:rFonts w:ascii="Tahoma" w:hAnsi="Tahoma" w:cs="Tahoma"/>
        <w:snapToGrid w:val="0"/>
        <w:sz w:val="12"/>
        <w:szCs w:val="12"/>
      </w:rPr>
      <w:fldChar w:fldCharType="end"/>
    </w:r>
  </w:p>
  <w:p w14:paraId="6D0C6195" w14:textId="77777777" w:rsidR="00CC5302" w:rsidRPr="003B7915" w:rsidRDefault="00CC53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CC5302" w:rsidRDefault="00CC5302" w:rsidP="004F08CF">
      <w:r>
        <w:separator/>
      </w:r>
    </w:p>
  </w:footnote>
  <w:footnote w:type="continuationSeparator" w:id="0">
    <w:p w14:paraId="5766713E" w14:textId="77777777" w:rsidR="00CC5302" w:rsidRDefault="00CC5302"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CC5302" w:rsidRPr="00400A61" w:rsidRDefault="00CC5302"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CC5302" w:rsidRPr="003B7915" w14:paraId="68B796FB" w14:textId="77777777" w:rsidTr="00D01779">
      <w:trPr>
        <w:jc w:val="right"/>
      </w:trPr>
      <w:tc>
        <w:tcPr>
          <w:tcW w:w="5260" w:type="dxa"/>
          <w:shd w:val="clear" w:color="auto" w:fill="auto"/>
        </w:tcPr>
        <w:p w14:paraId="499EB5F7" w14:textId="77777777" w:rsidR="00CC5302" w:rsidRPr="003B7915" w:rsidRDefault="00CC5302"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CC5302" w:rsidRPr="003B7915" w14:paraId="29A72E0C" w14:textId="77777777" w:rsidTr="00D01779">
      <w:trPr>
        <w:jc w:val="right"/>
      </w:trPr>
      <w:tc>
        <w:tcPr>
          <w:tcW w:w="5260" w:type="dxa"/>
          <w:shd w:val="clear" w:color="auto" w:fill="auto"/>
        </w:tcPr>
        <w:p w14:paraId="66280DD2" w14:textId="77777777" w:rsidR="00CC5302" w:rsidRPr="003B7915" w:rsidRDefault="00CC5302" w:rsidP="00D01779">
          <w:pPr>
            <w:jc w:val="center"/>
            <w:rPr>
              <w:rFonts w:ascii="Arial" w:hAnsi="Arial" w:cs="Arial"/>
              <w:b/>
            </w:rPr>
          </w:pPr>
          <w:r w:rsidRPr="003B7915">
            <w:rPr>
              <w:rFonts w:ascii="Arial" w:hAnsi="Arial" w:cs="Arial"/>
              <w:b/>
            </w:rPr>
            <w:t>DIRECCIÓN GENERAL DE FINANZAS</w:t>
          </w:r>
        </w:p>
      </w:tc>
    </w:tr>
    <w:tr w:rsidR="00CC5302" w:rsidRPr="003B7915" w14:paraId="0BFF67D6" w14:textId="77777777" w:rsidTr="00D01779">
      <w:trPr>
        <w:jc w:val="right"/>
      </w:trPr>
      <w:tc>
        <w:tcPr>
          <w:tcW w:w="5260" w:type="dxa"/>
          <w:shd w:val="clear" w:color="auto" w:fill="auto"/>
        </w:tcPr>
        <w:p w14:paraId="0D9E4666" w14:textId="77777777" w:rsidR="00CC5302" w:rsidRPr="003B7915" w:rsidRDefault="00CC5302" w:rsidP="00D01779">
          <w:pPr>
            <w:rPr>
              <w:rFonts w:ascii="Arial" w:hAnsi="Arial" w:cs="Arial"/>
              <w:b/>
              <w:sz w:val="18"/>
              <w:szCs w:val="18"/>
            </w:rPr>
          </w:pPr>
          <w:r w:rsidRPr="003B7915">
            <w:rPr>
              <w:rFonts w:ascii="Arial" w:hAnsi="Arial" w:cs="Arial"/>
              <w:b/>
              <w:sz w:val="18"/>
              <w:szCs w:val="18"/>
            </w:rPr>
            <w:t xml:space="preserve">NOTIFICACIÓN DE FALLO </w:t>
          </w:r>
        </w:p>
      </w:tc>
    </w:tr>
    <w:tr w:rsidR="00CC5302" w:rsidRPr="003B7915" w14:paraId="7496B597" w14:textId="77777777" w:rsidTr="00D01779">
      <w:trPr>
        <w:jc w:val="right"/>
      </w:trPr>
      <w:tc>
        <w:tcPr>
          <w:tcW w:w="5260" w:type="dxa"/>
          <w:shd w:val="clear" w:color="auto" w:fill="auto"/>
        </w:tcPr>
        <w:p w14:paraId="603F39BB" w14:textId="77777777" w:rsidR="00CC5302" w:rsidRPr="003B7915" w:rsidRDefault="00CC5302" w:rsidP="00D01779">
          <w:pPr>
            <w:jc w:val="both"/>
            <w:rPr>
              <w:rFonts w:ascii="Arial" w:hAnsi="Arial" w:cs="Arial"/>
              <w:b/>
              <w:sz w:val="18"/>
              <w:szCs w:val="18"/>
            </w:rPr>
          </w:pPr>
          <w:r w:rsidRPr="004C2660">
            <w:rPr>
              <w:rFonts w:ascii="Arial" w:hAnsi="Arial" w:cs="Arial"/>
              <w:b/>
              <w:sz w:val="18"/>
              <w:szCs w:val="18"/>
            </w:rPr>
            <w:t>LICITACIÓN PÚBLICA NACIONAL</w:t>
          </w:r>
        </w:p>
      </w:tc>
    </w:tr>
    <w:tr w:rsidR="00CC5302" w:rsidRPr="003B7915" w14:paraId="1618B673" w14:textId="77777777" w:rsidTr="00D01779">
      <w:trPr>
        <w:jc w:val="right"/>
      </w:trPr>
      <w:tc>
        <w:tcPr>
          <w:tcW w:w="5260" w:type="dxa"/>
          <w:shd w:val="clear" w:color="auto" w:fill="auto"/>
        </w:tcPr>
        <w:p w14:paraId="54C148F5" w14:textId="38EA1ADF" w:rsidR="00CC5302" w:rsidRPr="008801F1" w:rsidRDefault="00CC5302"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25-2025</w:t>
          </w:r>
        </w:p>
      </w:tc>
    </w:tr>
    <w:tr w:rsidR="00CC5302" w:rsidRPr="003B7915" w14:paraId="480FE9F7" w14:textId="77777777" w:rsidTr="00D01779">
      <w:trPr>
        <w:jc w:val="right"/>
      </w:trPr>
      <w:tc>
        <w:tcPr>
          <w:tcW w:w="5260" w:type="dxa"/>
          <w:shd w:val="clear" w:color="auto" w:fill="auto"/>
        </w:tcPr>
        <w:p w14:paraId="4D1C0C47" w14:textId="6D6B61B5" w:rsidR="00CC5302" w:rsidRPr="0001778D" w:rsidRDefault="00CC5302" w:rsidP="005168C2">
          <w:pPr>
            <w:jc w:val="both"/>
            <w:rPr>
              <w:rFonts w:ascii="Arial" w:hAnsi="Arial" w:cs="Arial"/>
              <w:b/>
              <w:sz w:val="16"/>
              <w:szCs w:val="16"/>
            </w:rPr>
          </w:pPr>
          <w:r w:rsidRPr="004255E0">
            <w:rPr>
              <w:rFonts w:ascii="Arial" w:hAnsi="Arial" w:cs="Arial"/>
              <w:b/>
              <w:sz w:val="16"/>
              <w:szCs w:val="16"/>
            </w:rPr>
            <w:t>ADQUISICIÓN DE MATERIALES Y ARTÍCULOS DE LIMPIEZA, DEPTO. DE SERVICIOS GENERALES, DGIU DE LA UNIVERSIDAD AUTÓNOMA DE AGUASCALIENTES</w:t>
          </w:r>
          <w:r w:rsidRPr="008F1494">
            <w:rPr>
              <w:rFonts w:ascii="Arial" w:hAnsi="Arial" w:cs="Arial"/>
              <w:b/>
              <w:sz w:val="16"/>
              <w:szCs w:val="16"/>
            </w:rPr>
            <w:t>.</w:t>
          </w:r>
        </w:p>
      </w:tc>
    </w:tr>
  </w:tbl>
  <w:p w14:paraId="258F9155" w14:textId="77777777" w:rsidR="00CC5302" w:rsidRDefault="00CC5302"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A7597"/>
    <w:multiLevelType w:val="hybridMultilevel"/>
    <w:tmpl w:val="D64E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6565F8"/>
    <w:multiLevelType w:val="hybridMultilevel"/>
    <w:tmpl w:val="4130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8"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2"/>
  </w:num>
  <w:num w:numId="4">
    <w:abstractNumId w:val="28"/>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2"/>
  </w:num>
  <w:num w:numId="8">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7"/>
  </w:num>
  <w:num w:numId="11">
    <w:abstractNumId w:val="18"/>
  </w:num>
  <w:num w:numId="12">
    <w:abstractNumId w:val="25"/>
  </w:num>
  <w:num w:numId="13">
    <w:abstractNumId w:val="39"/>
  </w:num>
  <w:num w:numId="14">
    <w:abstractNumId w:val="10"/>
  </w:num>
  <w:num w:numId="15">
    <w:abstractNumId w:val="43"/>
  </w:num>
  <w:num w:numId="16">
    <w:abstractNumId w:val="31"/>
  </w:num>
  <w:num w:numId="17">
    <w:abstractNumId w:val="19"/>
  </w:num>
  <w:num w:numId="18">
    <w:abstractNumId w:val="13"/>
  </w:num>
  <w:num w:numId="19">
    <w:abstractNumId w:val="26"/>
  </w:num>
  <w:num w:numId="20">
    <w:abstractNumId w:val="33"/>
  </w:num>
  <w:num w:numId="21">
    <w:abstractNumId w:val="11"/>
  </w:num>
  <w:num w:numId="22">
    <w:abstractNumId w:val="16"/>
  </w:num>
  <w:num w:numId="23">
    <w:abstractNumId w:val="37"/>
  </w:num>
  <w:num w:numId="24">
    <w:abstractNumId w:val="35"/>
  </w:num>
  <w:num w:numId="25">
    <w:abstractNumId w:val="8"/>
  </w:num>
  <w:num w:numId="26">
    <w:abstractNumId w:val="2"/>
  </w:num>
  <w:num w:numId="27">
    <w:abstractNumId w:val="0"/>
  </w:num>
  <w:num w:numId="28">
    <w:abstractNumId w:val="1"/>
  </w:num>
  <w:num w:numId="29">
    <w:abstractNumId w:val="21"/>
  </w:num>
  <w:num w:numId="30">
    <w:abstractNumId w:val="32"/>
  </w:num>
  <w:num w:numId="31">
    <w:abstractNumId w:val="4"/>
  </w:num>
  <w:num w:numId="32">
    <w:abstractNumId w:val="34"/>
  </w:num>
  <w:num w:numId="33">
    <w:abstractNumId w:val="41"/>
  </w:num>
  <w:num w:numId="34">
    <w:abstractNumId w:val="36"/>
  </w:num>
  <w:num w:numId="35">
    <w:abstractNumId w:val="9"/>
  </w:num>
  <w:num w:numId="36">
    <w:abstractNumId w:val="23"/>
  </w:num>
  <w:num w:numId="37">
    <w:abstractNumId w:val="29"/>
  </w:num>
  <w:num w:numId="38">
    <w:abstractNumId w:val="40"/>
  </w:num>
  <w:num w:numId="39">
    <w:abstractNumId w:val="15"/>
  </w:num>
  <w:num w:numId="40">
    <w:abstractNumId w:val="14"/>
  </w:num>
  <w:num w:numId="41">
    <w:abstractNumId w:val="27"/>
  </w:num>
  <w:num w:numId="42">
    <w:abstractNumId w:val="7"/>
  </w:num>
  <w:num w:numId="43">
    <w:abstractNumId w:val="20"/>
  </w:num>
  <w:num w:numId="44">
    <w:abstractNumId w:val="6"/>
  </w:num>
  <w:num w:numId="45">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E86"/>
    <w:rsid w:val="000015BC"/>
    <w:rsid w:val="00001AAD"/>
    <w:rsid w:val="0000264B"/>
    <w:rsid w:val="00002FB2"/>
    <w:rsid w:val="00003137"/>
    <w:rsid w:val="00004AB4"/>
    <w:rsid w:val="000069C1"/>
    <w:rsid w:val="00006B41"/>
    <w:rsid w:val="0001173F"/>
    <w:rsid w:val="00012D11"/>
    <w:rsid w:val="00014083"/>
    <w:rsid w:val="00015AC2"/>
    <w:rsid w:val="00016041"/>
    <w:rsid w:val="00016F74"/>
    <w:rsid w:val="0001778D"/>
    <w:rsid w:val="00017E64"/>
    <w:rsid w:val="00020528"/>
    <w:rsid w:val="000223BE"/>
    <w:rsid w:val="0002242E"/>
    <w:rsid w:val="00022A4F"/>
    <w:rsid w:val="00022BF1"/>
    <w:rsid w:val="00022CEA"/>
    <w:rsid w:val="000233DF"/>
    <w:rsid w:val="00023A2B"/>
    <w:rsid w:val="0002431A"/>
    <w:rsid w:val="00025318"/>
    <w:rsid w:val="00026441"/>
    <w:rsid w:val="00026FEE"/>
    <w:rsid w:val="00030692"/>
    <w:rsid w:val="00031785"/>
    <w:rsid w:val="00031EDE"/>
    <w:rsid w:val="00032E14"/>
    <w:rsid w:val="00032F03"/>
    <w:rsid w:val="000333BA"/>
    <w:rsid w:val="000342BD"/>
    <w:rsid w:val="000357F5"/>
    <w:rsid w:val="0004023D"/>
    <w:rsid w:val="00040C00"/>
    <w:rsid w:val="00041425"/>
    <w:rsid w:val="00041C0A"/>
    <w:rsid w:val="00042CD8"/>
    <w:rsid w:val="00044596"/>
    <w:rsid w:val="000449AE"/>
    <w:rsid w:val="000454D3"/>
    <w:rsid w:val="00047029"/>
    <w:rsid w:val="00047859"/>
    <w:rsid w:val="00047E13"/>
    <w:rsid w:val="000505A8"/>
    <w:rsid w:val="000505ED"/>
    <w:rsid w:val="000507C5"/>
    <w:rsid w:val="00052079"/>
    <w:rsid w:val="0005235B"/>
    <w:rsid w:val="00053354"/>
    <w:rsid w:val="00053372"/>
    <w:rsid w:val="0005355C"/>
    <w:rsid w:val="00053797"/>
    <w:rsid w:val="00053E66"/>
    <w:rsid w:val="00054365"/>
    <w:rsid w:val="00055900"/>
    <w:rsid w:val="000559FB"/>
    <w:rsid w:val="00055DA3"/>
    <w:rsid w:val="000560AC"/>
    <w:rsid w:val="0005676B"/>
    <w:rsid w:val="00056ADC"/>
    <w:rsid w:val="00061FB0"/>
    <w:rsid w:val="000628A2"/>
    <w:rsid w:val="00062DD8"/>
    <w:rsid w:val="00063592"/>
    <w:rsid w:val="00063691"/>
    <w:rsid w:val="00063747"/>
    <w:rsid w:val="00064A4E"/>
    <w:rsid w:val="00064CC4"/>
    <w:rsid w:val="000653D4"/>
    <w:rsid w:val="00065556"/>
    <w:rsid w:val="00065EEA"/>
    <w:rsid w:val="000662A8"/>
    <w:rsid w:val="00066BC7"/>
    <w:rsid w:val="00066D7F"/>
    <w:rsid w:val="000670EF"/>
    <w:rsid w:val="000674CB"/>
    <w:rsid w:val="0006781E"/>
    <w:rsid w:val="00067E56"/>
    <w:rsid w:val="00070531"/>
    <w:rsid w:val="00070982"/>
    <w:rsid w:val="00070B1D"/>
    <w:rsid w:val="0007138E"/>
    <w:rsid w:val="00071B47"/>
    <w:rsid w:val="00073A10"/>
    <w:rsid w:val="00073F98"/>
    <w:rsid w:val="000740D2"/>
    <w:rsid w:val="000743F2"/>
    <w:rsid w:val="0007475B"/>
    <w:rsid w:val="00075001"/>
    <w:rsid w:val="000755F5"/>
    <w:rsid w:val="000758FC"/>
    <w:rsid w:val="000762DD"/>
    <w:rsid w:val="00076724"/>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028"/>
    <w:rsid w:val="000904FD"/>
    <w:rsid w:val="00090C95"/>
    <w:rsid w:val="00093463"/>
    <w:rsid w:val="00093ACA"/>
    <w:rsid w:val="00094986"/>
    <w:rsid w:val="0009552E"/>
    <w:rsid w:val="00096DA7"/>
    <w:rsid w:val="000976D3"/>
    <w:rsid w:val="00097B4E"/>
    <w:rsid w:val="000A07E2"/>
    <w:rsid w:val="000A180B"/>
    <w:rsid w:val="000A1D6A"/>
    <w:rsid w:val="000A1F39"/>
    <w:rsid w:val="000A2D09"/>
    <w:rsid w:val="000A3006"/>
    <w:rsid w:val="000A3268"/>
    <w:rsid w:val="000A3DB7"/>
    <w:rsid w:val="000A505D"/>
    <w:rsid w:val="000A706F"/>
    <w:rsid w:val="000A71C0"/>
    <w:rsid w:val="000B077D"/>
    <w:rsid w:val="000B154E"/>
    <w:rsid w:val="000B1F9D"/>
    <w:rsid w:val="000B2489"/>
    <w:rsid w:val="000B3332"/>
    <w:rsid w:val="000B3594"/>
    <w:rsid w:val="000B3ADC"/>
    <w:rsid w:val="000B490B"/>
    <w:rsid w:val="000B4AB3"/>
    <w:rsid w:val="000B4FB2"/>
    <w:rsid w:val="000B5EEB"/>
    <w:rsid w:val="000B6008"/>
    <w:rsid w:val="000B72D8"/>
    <w:rsid w:val="000B7843"/>
    <w:rsid w:val="000B7F5A"/>
    <w:rsid w:val="000C0A30"/>
    <w:rsid w:val="000C0E65"/>
    <w:rsid w:val="000C1CCF"/>
    <w:rsid w:val="000C281C"/>
    <w:rsid w:val="000C2C86"/>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32F"/>
    <w:rsid w:val="000D7B2F"/>
    <w:rsid w:val="000D7D9C"/>
    <w:rsid w:val="000E03DA"/>
    <w:rsid w:val="000E070C"/>
    <w:rsid w:val="000E119F"/>
    <w:rsid w:val="000E19AD"/>
    <w:rsid w:val="000E232C"/>
    <w:rsid w:val="000E26F2"/>
    <w:rsid w:val="000E3532"/>
    <w:rsid w:val="000E4B04"/>
    <w:rsid w:val="000E6382"/>
    <w:rsid w:val="000E64B0"/>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F02"/>
    <w:rsid w:val="00102837"/>
    <w:rsid w:val="00102FE5"/>
    <w:rsid w:val="0010555F"/>
    <w:rsid w:val="00106169"/>
    <w:rsid w:val="00106ADB"/>
    <w:rsid w:val="00106F7E"/>
    <w:rsid w:val="0010703C"/>
    <w:rsid w:val="00107720"/>
    <w:rsid w:val="00107DE4"/>
    <w:rsid w:val="001105C6"/>
    <w:rsid w:val="0011298D"/>
    <w:rsid w:val="0011380C"/>
    <w:rsid w:val="00113C75"/>
    <w:rsid w:val="0011565F"/>
    <w:rsid w:val="00117538"/>
    <w:rsid w:val="00117646"/>
    <w:rsid w:val="00117965"/>
    <w:rsid w:val="00120C0A"/>
    <w:rsid w:val="00121CE6"/>
    <w:rsid w:val="00122147"/>
    <w:rsid w:val="001238CC"/>
    <w:rsid w:val="001245D2"/>
    <w:rsid w:val="00124EDC"/>
    <w:rsid w:val="00126BD3"/>
    <w:rsid w:val="00126E16"/>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96F"/>
    <w:rsid w:val="0015229C"/>
    <w:rsid w:val="001524E0"/>
    <w:rsid w:val="00154E2D"/>
    <w:rsid w:val="0015529F"/>
    <w:rsid w:val="00157083"/>
    <w:rsid w:val="0015721D"/>
    <w:rsid w:val="00157A3E"/>
    <w:rsid w:val="001622EC"/>
    <w:rsid w:val="0016317E"/>
    <w:rsid w:val="00163320"/>
    <w:rsid w:val="00163682"/>
    <w:rsid w:val="001645C0"/>
    <w:rsid w:val="00164AF9"/>
    <w:rsid w:val="00164D54"/>
    <w:rsid w:val="00165579"/>
    <w:rsid w:val="00165929"/>
    <w:rsid w:val="00167512"/>
    <w:rsid w:val="0016769D"/>
    <w:rsid w:val="00170BE1"/>
    <w:rsid w:val="001723D8"/>
    <w:rsid w:val="001757EB"/>
    <w:rsid w:val="00175C1F"/>
    <w:rsid w:val="0017688B"/>
    <w:rsid w:val="00176B06"/>
    <w:rsid w:val="00180B31"/>
    <w:rsid w:val="00180DF1"/>
    <w:rsid w:val="00181136"/>
    <w:rsid w:val="001824EA"/>
    <w:rsid w:val="00185C1B"/>
    <w:rsid w:val="001868A6"/>
    <w:rsid w:val="00187B81"/>
    <w:rsid w:val="00190AF2"/>
    <w:rsid w:val="00191811"/>
    <w:rsid w:val="00192869"/>
    <w:rsid w:val="00192E68"/>
    <w:rsid w:val="0019416B"/>
    <w:rsid w:val="00194827"/>
    <w:rsid w:val="0019489E"/>
    <w:rsid w:val="00194E95"/>
    <w:rsid w:val="00196562"/>
    <w:rsid w:val="00197B35"/>
    <w:rsid w:val="001A2319"/>
    <w:rsid w:val="001A3302"/>
    <w:rsid w:val="001A35FA"/>
    <w:rsid w:val="001A3C30"/>
    <w:rsid w:val="001A49E0"/>
    <w:rsid w:val="001A5074"/>
    <w:rsid w:val="001A55F4"/>
    <w:rsid w:val="001A5687"/>
    <w:rsid w:val="001A61DB"/>
    <w:rsid w:val="001A6951"/>
    <w:rsid w:val="001B0855"/>
    <w:rsid w:val="001B0874"/>
    <w:rsid w:val="001B12E5"/>
    <w:rsid w:val="001B2B2C"/>
    <w:rsid w:val="001B3020"/>
    <w:rsid w:val="001B39C7"/>
    <w:rsid w:val="001B4832"/>
    <w:rsid w:val="001B6BC5"/>
    <w:rsid w:val="001B6D4C"/>
    <w:rsid w:val="001C006B"/>
    <w:rsid w:val="001C0815"/>
    <w:rsid w:val="001C0E52"/>
    <w:rsid w:val="001C1065"/>
    <w:rsid w:val="001C25DF"/>
    <w:rsid w:val="001C27FD"/>
    <w:rsid w:val="001C4470"/>
    <w:rsid w:val="001C5295"/>
    <w:rsid w:val="001C57AA"/>
    <w:rsid w:val="001C6FBA"/>
    <w:rsid w:val="001C77DD"/>
    <w:rsid w:val="001C7A79"/>
    <w:rsid w:val="001C7BE0"/>
    <w:rsid w:val="001C7C41"/>
    <w:rsid w:val="001D0127"/>
    <w:rsid w:val="001D0D9C"/>
    <w:rsid w:val="001D1345"/>
    <w:rsid w:val="001D24E3"/>
    <w:rsid w:val="001D3187"/>
    <w:rsid w:val="001D3E98"/>
    <w:rsid w:val="001D564B"/>
    <w:rsid w:val="001D65FE"/>
    <w:rsid w:val="001D70E1"/>
    <w:rsid w:val="001E0896"/>
    <w:rsid w:val="001E1187"/>
    <w:rsid w:val="001E1CC0"/>
    <w:rsid w:val="001E2092"/>
    <w:rsid w:val="001E2170"/>
    <w:rsid w:val="001E2B03"/>
    <w:rsid w:val="001E2BFF"/>
    <w:rsid w:val="001E3A4A"/>
    <w:rsid w:val="001E3E6B"/>
    <w:rsid w:val="001E4D7C"/>
    <w:rsid w:val="001E5450"/>
    <w:rsid w:val="001E589B"/>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AA0"/>
    <w:rsid w:val="00202ACB"/>
    <w:rsid w:val="00202BC8"/>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797"/>
    <w:rsid w:val="00216E5E"/>
    <w:rsid w:val="002173A5"/>
    <w:rsid w:val="00221081"/>
    <w:rsid w:val="0022144B"/>
    <w:rsid w:val="00221CF7"/>
    <w:rsid w:val="0022263C"/>
    <w:rsid w:val="002228C9"/>
    <w:rsid w:val="00223577"/>
    <w:rsid w:val="00223C24"/>
    <w:rsid w:val="00223DF1"/>
    <w:rsid w:val="002240D9"/>
    <w:rsid w:val="002244E7"/>
    <w:rsid w:val="0022510F"/>
    <w:rsid w:val="00225414"/>
    <w:rsid w:val="002258B8"/>
    <w:rsid w:val="00225AB7"/>
    <w:rsid w:val="0022654D"/>
    <w:rsid w:val="002266F8"/>
    <w:rsid w:val="0022714E"/>
    <w:rsid w:val="00227A6B"/>
    <w:rsid w:val="002309BD"/>
    <w:rsid w:val="002312F2"/>
    <w:rsid w:val="002318B6"/>
    <w:rsid w:val="002319B9"/>
    <w:rsid w:val="00232666"/>
    <w:rsid w:val="002333D7"/>
    <w:rsid w:val="002334EC"/>
    <w:rsid w:val="00233BBB"/>
    <w:rsid w:val="00233E5A"/>
    <w:rsid w:val="0023432D"/>
    <w:rsid w:val="0023448E"/>
    <w:rsid w:val="00234E95"/>
    <w:rsid w:val="0023514B"/>
    <w:rsid w:val="00235EDF"/>
    <w:rsid w:val="002414ED"/>
    <w:rsid w:val="00241B9A"/>
    <w:rsid w:val="00242094"/>
    <w:rsid w:val="002423DF"/>
    <w:rsid w:val="00243A8B"/>
    <w:rsid w:val="0024486C"/>
    <w:rsid w:val="00245951"/>
    <w:rsid w:val="00245983"/>
    <w:rsid w:val="002503D1"/>
    <w:rsid w:val="00250A64"/>
    <w:rsid w:val="00251442"/>
    <w:rsid w:val="002516A3"/>
    <w:rsid w:val="00251C8A"/>
    <w:rsid w:val="00252CA3"/>
    <w:rsid w:val="00253AFD"/>
    <w:rsid w:val="00253BA5"/>
    <w:rsid w:val="00256FB0"/>
    <w:rsid w:val="002572C3"/>
    <w:rsid w:val="002573EC"/>
    <w:rsid w:val="002602F3"/>
    <w:rsid w:val="0026149E"/>
    <w:rsid w:val="00261684"/>
    <w:rsid w:val="00261AB3"/>
    <w:rsid w:val="00261C1C"/>
    <w:rsid w:val="00263ADF"/>
    <w:rsid w:val="00265430"/>
    <w:rsid w:val="0026685A"/>
    <w:rsid w:val="0026691B"/>
    <w:rsid w:val="00267219"/>
    <w:rsid w:val="0026770B"/>
    <w:rsid w:val="002719E1"/>
    <w:rsid w:val="00271E62"/>
    <w:rsid w:val="002742B2"/>
    <w:rsid w:val="0027471F"/>
    <w:rsid w:val="00274D88"/>
    <w:rsid w:val="00274FD0"/>
    <w:rsid w:val="00275AA4"/>
    <w:rsid w:val="00276384"/>
    <w:rsid w:val="00276879"/>
    <w:rsid w:val="0027699A"/>
    <w:rsid w:val="00276D86"/>
    <w:rsid w:val="00276F21"/>
    <w:rsid w:val="00277035"/>
    <w:rsid w:val="002771B4"/>
    <w:rsid w:val="00277E59"/>
    <w:rsid w:val="002810CA"/>
    <w:rsid w:val="00281FDE"/>
    <w:rsid w:val="002820DC"/>
    <w:rsid w:val="002830C5"/>
    <w:rsid w:val="00284EFF"/>
    <w:rsid w:val="00285641"/>
    <w:rsid w:val="00287836"/>
    <w:rsid w:val="00287F67"/>
    <w:rsid w:val="0029147C"/>
    <w:rsid w:val="0029204F"/>
    <w:rsid w:val="00292877"/>
    <w:rsid w:val="00292A2F"/>
    <w:rsid w:val="0029371C"/>
    <w:rsid w:val="002938D0"/>
    <w:rsid w:val="002940AB"/>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2DB"/>
    <w:rsid w:val="002B3C8F"/>
    <w:rsid w:val="002B4BC0"/>
    <w:rsid w:val="002B605C"/>
    <w:rsid w:val="002B647A"/>
    <w:rsid w:val="002B661D"/>
    <w:rsid w:val="002B6806"/>
    <w:rsid w:val="002C0A3A"/>
    <w:rsid w:val="002C0FFB"/>
    <w:rsid w:val="002C1E8B"/>
    <w:rsid w:val="002C2B85"/>
    <w:rsid w:val="002C339B"/>
    <w:rsid w:val="002C42A5"/>
    <w:rsid w:val="002C4D21"/>
    <w:rsid w:val="002C5B9E"/>
    <w:rsid w:val="002D08BC"/>
    <w:rsid w:val="002D16D3"/>
    <w:rsid w:val="002D28DF"/>
    <w:rsid w:val="002D29CD"/>
    <w:rsid w:val="002D2DC0"/>
    <w:rsid w:val="002D33BC"/>
    <w:rsid w:val="002D3763"/>
    <w:rsid w:val="002D46CD"/>
    <w:rsid w:val="002D5064"/>
    <w:rsid w:val="002D628E"/>
    <w:rsid w:val="002D68AE"/>
    <w:rsid w:val="002D7989"/>
    <w:rsid w:val="002D7AA5"/>
    <w:rsid w:val="002D7C27"/>
    <w:rsid w:val="002E01B4"/>
    <w:rsid w:val="002E01BE"/>
    <w:rsid w:val="002E08FA"/>
    <w:rsid w:val="002E2E3E"/>
    <w:rsid w:val="002E309F"/>
    <w:rsid w:val="002E38E4"/>
    <w:rsid w:val="002E43AB"/>
    <w:rsid w:val="002E5D24"/>
    <w:rsid w:val="002E5D26"/>
    <w:rsid w:val="002E6088"/>
    <w:rsid w:val="002E6484"/>
    <w:rsid w:val="002E6744"/>
    <w:rsid w:val="002F06E4"/>
    <w:rsid w:val="002F12D6"/>
    <w:rsid w:val="002F194F"/>
    <w:rsid w:val="002F2B14"/>
    <w:rsid w:val="002F4868"/>
    <w:rsid w:val="002F4A01"/>
    <w:rsid w:val="002F4FA8"/>
    <w:rsid w:val="002F51C7"/>
    <w:rsid w:val="002F5A61"/>
    <w:rsid w:val="002F5DF5"/>
    <w:rsid w:val="002F6316"/>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470"/>
    <w:rsid w:val="003065A1"/>
    <w:rsid w:val="003071FE"/>
    <w:rsid w:val="00307224"/>
    <w:rsid w:val="003105FF"/>
    <w:rsid w:val="00311367"/>
    <w:rsid w:val="0031165E"/>
    <w:rsid w:val="003118EF"/>
    <w:rsid w:val="00311B77"/>
    <w:rsid w:val="00311EA2"/>
    <w:rsid w:val="00317353"/>
    <w:rsid w:val="003175CB"/>
    <w:rsid w:val="003178CA"/>
    <w:rsid w:val="003201BE"/>
    <w:rsid w:val="00320266"/>
    <w:rsid w:val="00320D68"/>
    <w:rsid w:val="00321059"/>
    <w:rsid w:val="003229C6"/>
    <w:rsid w:val="00322D4A"/>
    <w:rsid w:val="003234C0"/>
    <w:rsid w:val="00323CB7"/>
    <w:rsid w:val="00323D51"/>
    <w:rsid w:val="00323F45"/>
    <w:rsid w:val="00324334"/>
    <w:rsid w:val="00324593"/>
    <w:rsid w:val="00326525"/>
    <w:rsid w:val="003266F6"/>
    <w:rsid w:val="00326890"/>
    <w:rsid w:val="003268BE"/>
    <w:rsid w:val="00327535"/>
    <w:rsid w:val="003275F5"/>
    <w:rsid w:val="0033115C"/>
    <w:rsid w:val="00331355"/>
    <w:rsid w:val="00331464"/>
    <w:rsid w:val="003315D0"/>
    <w:rsid w:val="00331626"/>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6EF"/>
    <w:rsid w:val="00343E5C"/>
    <w:rsid w:val="00344526"/>
    <w:rsid w:val="0034462E"/>
    <w:rsid w:val="00344664"/>
    <w:rsid w:val="00345389"/>
    <w:rsid w:val="00347B20"/>
    <w:rsid w:val="00350638"/>
    <w:rsid w:val="0035090B"/>
    <w:rsid w:val="003509C5"/>
    <w:rsid w:val="00351075"/>
    <w:rsid w:val="0035231C"/>
    <w:rsid w:val="00353974"/>
    <w:rsid w:val="00353BE6"/>
    <w:rsid w:val="0035536A"/>
    <w:rsid w:val="00360616"/>
    <w:rsid w:val="00360AC1"/>
    <w:rsid w:val="0036121B"/>
    <w:rsid w:val="00362266"/>
    <w:rsid w:val="003634E2"/>
    <w:rsid w:val="003640F1"/>
    <w:rsid w:val="003662D2"/>
    <w:rsid w:val="00366624"/>
    <w:rsid w:val="00366A46"/>
    <w:rsid w:val="00367EED"/>
    <w:rsid w:val="00371CAA"/>
    <w:rsid w:val="00371E03"/>
    <w:rsid w:val="00372157"/>
    <w:rsid w:val="00372D7D"/>
    <w:rsid w:val="0037323D"/>
    <w:rsid w:val="00373489"/>
    <w:rsid w:val="00374359"/>
    <w:rsid w:val="00374B4C"/>
    <w:rsid w:val="003760CE"/>
    <w:rsid w:val="003814B7"/>
    <w:rsid w:val="003825E6"/>
    <w:rsid w:val="00384484"/>
    <w:rsid w:val="0038481B"/>
    <w:rsid w:val="00386599"/>
    <w:rsid w:val="00386A4A"/>
    <w:rsid w:val="00386A81"/>
    <w:rsid w:val="003875B5"/>
    <w:rsid w:val="00387C4E"/>
    <w:rsid w:val="00390604"/>
    <w:rsid w:val="00390A4D"/>
    <w:rsid w:val="00390DAA"/>
    <w:rsid w:val="00391126"/>
    <w:rsid w:val="003913A3"/>
    <w:rsid w:val="00391BE4"/>
    <w:rsid w:val="0039289B"/>
    <w:rsid w:val="0039405F"/>
    <w:rsid w:val="00394455"/>
    <w:rsid w:val="003945FC"/>
    <w:rsid w:val="00395409"/>
    <w:rsid w:val="00395706"/>
    <w:rsid w:val="0039753D"/>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F57"/>
    <w:rsid w:val="003B7300"/>
    <w:rsid w:val="003B7915"/>
    <w:rsid w:val="003B7A27"/>
    <w:rsid w:val="003C0EDB"/>
    <w:rsid w:val="003C2219"/>
    <w:rsid w:val="003C2A2E"/>
    <w:rsid w:val="003C5EA2"/>
    <w:rsid w:val="003C6062"/>
    <w:rsid w:val="003C6917"/>
    <w:rsid w:val="003C7DFD"/>
    <w:rsid w:val="003C7F64"/>
    <w:rsid w:val="003D1165"/>
    <w:rsid w:val="003D1B55"/>
    <w:rsid w:val="003D2736"/>
    <w:rsid w:val="003D2902"/>
    <w:rsid w:val="003D3F5F"/>
    <w:rsid w:val="003D4649"/>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66E5"/>
    <w:rsid w:val="003F7138"/>
    <w:rsid w:val="003F73CC"/>
    <w:rsid w:val="0040040E"/>
    <w:rsid w:val="00400A61"/>
    <w:rsid w:val="00401A71"/>
    <w:rsid w:val="00402CAF"/>
    <w:rsid w:val="00402EF7"/>
    <w:rsid w:val="00404667"/>
    <w:rsid w:val="004047FC"/>
    <w:rsid w:val="00404FE8"/>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289"/>
    <w:rsid w:val="0042210B"/>
    <w:rsid w:val="00424943"/>
    <w:rsid w:val="004255E0"/>
    <w:rsid w:val="00427DB6"/>
    <w:rsid w:val="00430D63"/>
    <w:rsid w:val="0043164F"/>
    <w:rsid w:val="00431756"/>
    <w:rsid w:val="00431C86"/>
    <w:rsid w:val="004325B6"/>
    <w:rsid w:val="0043288D"/>
    <w:rsid w:val="00432C66"/>
    <w:rsid w:val="004358FF"/>
    <w:rsid w:val="00436877"/>
    <w:rsid w:val="0043690F"/>
    <w:rsid w:val="0044003F"/>
    <w:rsid w:val="004410F4"/>
    <w:rsid w:val="004427E5"/>
    <w:rsid w:val="00443AAF"/>
    <w:rsid w:val="0044489D"/>
    <w:rsid w:val="0044575A"/>
    <w:rsid w:val="00445E10"/>
    <w:rsid w:val="0044641D"/>
    <w:rsid w:val="004478AE"/>
    <w:rsid w:val="00447C27"/>
    <w:rsid w:val="00450BBC"/>
    <w:rsid w:val="00450C28"/>
    <w:rsid w:val="00451F94"/>
    <w:rsid w:val="00452456"/>
    <w:rsid w:val="00452D84"/>
    <w:rsid w:val="0045306C"/>
    <w:rsid w:val="00453651"/>
    <w:rsid w:val="00455323"/>
    <w:rsid w:val="00455E86"/>
    <w:rsid w:val="00456546"/>
    <w:rsid w:val="004576CA"/>
    <w:rsid w:val="004608E7"/>
    <w:rsid w:val="004624BD"/>
    <w:rsid w:val="0046258B"/>
    <w:rsid w:val="00462C1C"/>
    <w:rsid w:val="0046362E"/>
    <w:rsid w:val="00463872"/>
    <w:rsid w:val="004645FE"/>
    <w:rsid w:val="00466601"/>
    <w:rsid w:val="0047079B"/>
    <w:rsid w:val="00470F17"/>
    <w:rsid w:val="00470FC7"/>
    <w:rsid w:val="0047169D"/>
    <w:rsid w:val="00474DD9"/>
    <w:rsid w:val="004771E2"/>
    <w:rsid w:val="00477893"/>
    <w:rsid w:val="00480EB1"/>
    <w:rsid w:val="00483812"/>
    <w:rsid w:val="004844A7"/>
    <w:rsid w:val="00484B23"/>
    <w:rsid w:val="00485687"/>
    <w:rsid w:val="00487A56"/>
    <w:rsid w:val="00487CB0"/>
    <w:rsid w:val="00490256"/>
    <w:rsid w:val="00490996"/>
    <w:rsid w:val="00490DB5"/>
    <w:rsid w:val="00492A6B"/>
    <w:rsid w:val="00492D96"/>
    <w:rsid w:val="00493B99"/>
    <w:rsid w:val="00493C07"/>
    <w:rsid w:val="00493E43"/>
    <w:rsid w:val="00493E75"/>
    <w:rsid w:val="004947BA"/>
    <w:rsid w:val="00495247"/>
    <w:rsid w:val="00495443"/>
    <w:rsid w:val="004965C9"/>
    <w:rsid w:val="0049689C"/>
    <w:rsid w:val="00497173"/>
    <w:rsid w:val="004975D8"/>
    <w:rsid w:val="004A0125"/>
    <w:rsid w:val="004A09DB"/>
    <w:rsid w:val="004A106B"/>
    <w:rsid w:val="004A109C"/>
    <w:rsid w:val="004A44BC"/>
    <w:rsid w:val="004A5203"/>
    <w:rsid w:val="004A76C2"/>
    <w:rsid w:val="004A79B8"/>
    <w:rsid w:val="004B2426"/>
    <w:rsid w:val="004B25B1"/>
    <w:rsid w:val="004B28FC"/>
    <w:rsid w:val="004B2B9A"/>
    <w:rsid w:val="004B4046"/>
    <w:rsid w:val="004B4564"/>
    <w:rsid w:val="004B7435"/>
    <w:rsid w:val="004C20F1"/>
    <w:rsid w:val="004C21C3"/>
    <w:rsid w:val="004C225D"/>
    <w:rsid w:val="004C2CC9"/>
    <w:rsid w:val="004C2D6E"/>
    <w:rsid w:val="004C38EC"/>
    <w:rsid w:val="004C3CD6"/>
    <w:rsid w:val="004C3CF1"/>
    <w:rsid w:val="004C3EF2"/>
    <w:rsid w:val="004C424C"/>
    <w:rsid w:val="004C4448"/>
    <w:rsid w:val="004C56E4"/>
    <w:rsid w:val="004C69F1"/>
    <w:rsid w:val="004D04D8"/>
    <w:rsid w:val="004D4D01"/>
    <w:rsid w:val="004D5BBB"/>
    <w:rsid w:val="004D63D1"/>
    <w:rsid w:val="004D68A8"/>
    <w:rsid w:val="004D7003"/>
    <w:rsid w:val="004E0D42"/>
    <w:rsid w:val="004E126F"/>
    <w:rsid w:val="004E1C6C"/>
    <w:rsid w:val="004E2845"/>
    <w:rsid w:val="004E33B3"/>
    <w:rsid w:val="004E33D2"/>
    <w:rsid w:val="004E3752"/>
    <w:rsid w:val="004E40B9"/>
    <w:rsid w:val="004E54E5"/>
    <w:rsid w:val="004E5638"/>
    <w:rsid w:val="004E5A42"/>
    <w:rsid w:val="004E655E"/>
    <w:rsid w:val="004E6611"/>
    <w:rsid w:val="004E7103"/>
    <w:rsid w:val="004E7749"/>
    <w:rsid w:val="004E7DEB"/>
    <w:rsid w:val="004F06D7"/>
    <w:rsid w:val="004F0790"/>
    <w:rsid w:val="004F08CF"/>
    <w:rsid w:val="004F117F"/>
    <w:rsid w:val="004F3CF0"/>
    <w:rsid w:val="004F54B9"/>
    <w:rsid w:val="004F5FB9"/>
    <w:rsid w:val="004F6529"/>
    <w:rsid w:val="004F7632"/>
    <w:rsid w:val="004F765A"/>
    <w:rsid w:val="004F7A1D"/>
    <w:rsid w:val="004F7E1A"/>
    <w:rsid w:val="00500806"/>
    <w:rsid w:val="00503101"/>
    <w:rsid w:val="005036B9"/>
    <w:rsid w:val="00504A64"/>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7815"/>
    <w:rsid w:val="005205CA"/>
    <w:rsid w:val="005209E0"/>
    <w:rsid w:val="00521B75"/>
    <w:rsid w:val="00522D63"/>
    <w:rsid w:val="0052350F"/>
    <w:rsid w:val="00524B1F"/>
    <w:rsid w:val="00525700"/>
    <w:rsid w:val="00525D6B"/>
    <w:rsid w:val="005267F7"/>
    <w:rsid w:val="005269A6"/>
    <w:rsid w:val="0052750A"/>
    <w:rsid w:val="00532D68"/>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E99"/>
    <w:rsid w:val="00555A58"/>
    <w:rsid w:val="005564EB"/>
    <w:rsid w:val="005568B3"/>
    <w:rsid w:val="00557690"/>
    <w:rsid w:val="00557A26"/>
    <w:rsid w:val="005611F7"/>
    <w:rsid w:val="00562881"/>
    <w:rsid w:val="00562A1B"/>
    <w:rsid w:val="00562E7F"/>
    <w:rsid w:val="00562EFF"/>
    <w:rsid w:val="005634CE"/>
    <w:rsid w:val="00564C93"/>
    <w:rsid w:val="005670F5"/>
    <w:rsid w:val="00567283"/>
    <w:rsid w:val="00567891"/>
    <w:rsid w:val="00573188"/>
    <w:rsid w:val="00573906"/>
    <w:rsid w:val="005739DD"/>
    <w:rsid w:val="005744B0"/>
    <w:rsid w:val="0057494C"/>
    <w:rsid w:val="00574B65"/>
    <w:rsid w:val="00575092"/>
    <w:rsid w:val="00575458"/>
    <w:rsid w:val="005755D1"/>
    <w:rsid w:val="005755FA"/>
    <w:rsid w:val="005763AF"/>
    <w:rsid w:val="005763C4"/>
    <w:rsid w:val="00576E4A"/>
    <w:rsid w:val="005775D7"/>
    <w:rsid w:val="00577BD8"/>
    <w:rsid w:val="00577D02"/>
    <w:rsid w:val="00580229"/>
    <w:rsid w:val="00586910"/>
    <w:rsid w:val="00587672"/>
    <w:rsid w:val="00587C81"/>
    <w:rsid w:val="0059012D"/>
    <w:rsid w:val="005905F3"/>
    <w:rsid w:val="0059083B"/>
    <w:rsid w:val="005919FD"/>
    <w:rsid w:val="00591FB9"/>
    <w:rsid w:val="00592067"/>
    <w:rsid w:val="0059321F"/>
    <w:rsid w:val="0059562B"/>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A7DD6"/>
    <w:rsid w:val="005B0ABA"/>
    <w:rsid w:val="005B0DFF"/>
    <w:rsid w:val="005B19FA"/>
    <w:rsid w:val="005B4172"/>
    <w:rsid w:val="005B4455"/>
    <w:rsid w:val="005B6DAA"/>
    <w:rsid w:val="005B7F8A"/>
    <w:rsid w:val="005C1EB3"/>
    <w:rsid w:val="005C3281"/>
    <w:rsid w:val="005C3B70"/>
    <w:rsid w:val="005C3E08"/>
    <w:rsid w:val="005C4674"/>
    <w:rsid w:val="005C683D"/>
    <w:rsid w:val="005C752E"/>
    <w:rsid w:val="005D0890"/>
    <w:rsid w:val="005D0DA5"/>
    <w:rsid w:val="005D282D"/>
    <w:rsid w:val="005D3737"/>
    <w:rsid w:val="005D3A63"/>
    <w:rsid w:val="005D46BF"/>
    <w:rsid w:val="005D5241"/>
    <w:rsid w:val="005D565B"/>
    <w:rsid w:val="005D657C"/>
    <w:rsid w:val="005D6862"/>
    <w:rsid w:val="005D71F0"/>
    <w:rsid w:val="005D7C0A"/>
    <w:rsid w:val="005D7C45"/>
    <w:rsid w:val="005D7D2B"/>
    <w:rsid w:val="005E1211"/>
    <w:rsid w:val="005E17AC"/>
    <w:rsid w:val="005E1C59"/>
    <w:rsid w:val="005E1EA9"/>
    <w:rsid w:val="005E24BB"/>
    <w:rsid w:val="005E3A41"/>
    <w:rsid w:val="005E468D"/>
    <w:rsid w:val="005E4966"/>
    <w:rsid w:val="005E5065"/>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E1D"/>
    <w:rsid w:val="005F7219"/>
    <w:rsid w:val="005F72DB"/>
    <w:rsid w:val="005F7739"/>
    <w:rsid w:val="005F7DF7"/>
    <w:rsid w:val="00600DC2"/>
    <w:rsid w:val="00601069"/>
    <w:rsid w:val="00601124"/>
    <w:rsid w:val="00601902"/>
    <w:rsid w:val="00602DB9"/>
    <w:rsid w:val="00603A60"/>
    <w:rsid w:val="006047CB"/>
    <w:rsid w:val="00607920"/>
    <w:rsid w:val="00607B53"/>
    <w:rsid w:val="006105B6"/>
    <w:rsid w:val="00611205"/>
    <w:rsid w:val="006114A2"/>
    <w:rsid w:val="00613B7D"/>
    <w:rsid w:val="006150C8"/>
    <w:rsid w:val="00615923"/>
    <w:rsid w:val="006161E1"/>
    <w:rsid w:val="00616C07"/>
    <w:rsid w:val="00616F18"/>
    <w:rsid w:val="0062018C"/>
    <w:rsid w:val="00620E5D"/>
    <w:rsid w:val="00620E7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7DB"/>
    <w:rsid w:val="00635938"/>
    <w:rsid w:val="00636629"/>
    <w:rsid w:val="00636F75"/>
    <w:rsid w:val="006376FB"/>
    <w:rsid w:val="00637CB4"/>
    <w:rsid w:val="00640301"/>
    <w:rsid w:val="006404B5"/>
    <w:rsid w:val="00640BD3"/>
    <w:rsid w:val="00641861"/>
    <w:rsid w:val="006421ED"/>
    <w:rsid w:val="0064227B"/>
    <w:rsid w:val="006430BE"/>
    <w:rsid w:val="006430FA"/>
    <w:rsid w:val="00643A61"/>
    <w:rsid w:val="006440C6"/>
    <w:rsid w:val="00644186"/>
    <w:rsid w:val="00645D4C"/>
    <w:rsid w:val="006476B9"/>
    <w:rsid w:val="00647837"/>
    <w:rsid w:val="00647F98"/>
    <w:rsid w:val="00650935"/>
    <w:rsid w:val="00651BA4"/>
    <w:rsid w:val="00653188"/>
    <w:rsid w:val="0065368D"/>
    <w:rsid w:val="00654309"/>
    <w:rsid w:val="0065460B"/>
    <w:rsid w:val="006570CA"/>
    <w:rsid w:val="00657969"/>
    <w:rsid w:val="006609BE"/>
    <w:rsid w:val="00660B95"/>
    <w:rsid w:val="00660E46"/>
    <w:rsid w:val="00662313"/>
    <w:rsid w:val="0066369E"/>
    <w:rsid w:val="00664056"/>
    <w:rsid w:val="00664153"/>
    <w:rsid w:val="00664458"/>
    <w:rsid w:val="0066652D"/>
    <w:rsid w:val="0066736D"/>
    <w:rsid w:val="006675D5"/>
    <w:rsid w:val="00667852"/>
    <w:rsid w:val="00667F5B"/>
    <w:rsid w:val="00670866"/>
    <w:rsid w:val="006709EC"/>
    <w:rsid w:val="00670CB5"/>
    <w:rsid w:val="00671B60"/>
    <w:rsid w:val="00672578"/>
    <w:rsid w:val="006726AF"/>
    <w:rsid w:val="00672B92"/>
    <w:rsid w:val="00672F1A"/>
    <w:rsid w:val="006730C9"/>
    <w:rsid w:val="00673521"/>
    <w:rsid w:val="00673580"/>
    <w:rsid w:val="0067538A"/>
    <w:rsid w:val="00675494"/>
    <w:rsid w:val="00675588"/>
    <w:rsid w:val="006757CA"/>
    <w:rsid w:val="00675EE8"/>
    <w:rsid w:val="00676355"/>
    <w:rsid w:val="006768D8"/>
    <w:rsid w:val="006769CD"/>
    <w:rsid w:val="00676B82"/>
    <w:rsid w:val="00676CD6"/>
    <w:rsid w:val="00676D39"/>
    <w:rsid w:val="00677263"/>
    <w:rsid w:val="0067757F"/>
    <w:rsid w:val="0067776E"/>
    <w:rsid w:val="0067791F"/>
    <w:rsid w:val="006801B1"/>
    <w:rsid w:val="00680486"/>
    <w:rsid w:val="006808C0"/>
    <w:rsid w:val="006823A8"/>
    <w:rsid w:val="006841B3"/>
    <w:rsid w:val="006864AD"/>
    <w:rsid w:val="00687055"/>
    <w:rsid w:val="00687CE0"/>
    <w:rsid w:val="0069030F"/>
    <w:rsid w:val="006905AA"/>
    <w:rsid w:val="00692E3E"/>
    <w:rsid w:val="00693EB9"/>
    <w:rsid w:val="006941B1"/>
    <w:rsid w:val="00694A64"/>
    <w:rsid w:val="00694BF1"/>
    <w:rsid w:val="00694C21"/>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0BDE"/>
    <w:rsid w:val="006B2392"/>
    <w:rsid w:val="006B26A5"/>
    <w:rsid w:val="006B2811"/>
    <w:rsid w:val="006B285F"/>
    <w:rsid w:val="006B3F6B"/>
    <w:rsid w:val="006B4467"/>
    <w:rsid w:val="006B4701"/>
    <w:rsid w:val="006C047C"/>
    <w:rsid w:val="006C197B"/>
    <w:rsid w:val="006C489C"/>
    <w:rsid w:val="006C5ACA"/>
    <w:rsid w:val="006C61C2"/>
    <w:rsid w:val="006C6383"/>
    <w:rsid w:val="006C6575"/>
    <w:rsid w:val="006C6C08"/>
    <w:rsid w:val="006D17B5"/>
    <w:rsid w:val="006D2719"/>
    <w:rsid w:val="006D3452"/>
    <w:rsid w:val="006D40AC"/>
    <w:rsid w:val="006D4208"/>
    <w:rsid w:val="006D44AC"/>
    <w:rsid w:val="006D64B5"/>
    <w:rsid w:val="006D6677"/>
    <w:rsid w:val="006D783B"/>
    <w:rsid w:val="006E0380"/>
    <w:rsid w:val="006E08AD"/>
    <w:rsid w:val="006E115C"/>
    <w:rsid w:val="006E1824"/>
    <w:rsid w:val="006E1829"/>
    <w:rsid w:val="006E1B39"/>
    <w:rsid w:val="006E1CAB"/>
    <w:rsid w:val="006E2F05"/>
    <w:rsid w:val="006E330E"/>
    <w:rsid w:val="006E35D4"/>
    <w:rsid w:val="006E4755"/>
    <w:rsid w:val="006E4F50"/>
    <w:rsid w:val="006E5090"/>
    <w:rsid w:val="006E551B"/>
    <w:rsid w:val="006E61F0"/>
    <w:rsid w:val="006F02A0"/>
    <w:rsid w:val="006F0329"/>
    <w:rsid w:val="006F0FF1"/>
    <w:rsid w:val="006F220A"/>
    <w:rsid w:val="006F24C8"/>
    <w:rsid w:val="006F28D0"/>
    <w:rsid w:val="006F2996"/>
    <w:rsid w:val="006F2AB6"/>
    <w:rsid w:val="006F2B84"/>
    <w:rsid w:val="006F2C53"/>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0AD4"/>
    <w:rsid w:val="00712376"/>
    <w:rsid w:val="00714259"/>
    <w:rsid w:val="007149E9"/>
    <w:rsid w:val="00715CAA"/>
    <w:rsid w:val="007160B2"/>
    <w:rsid w:val="0071682F"/>
    <w:rsid w:val="0071792F"/>
    <w:rsid w:val="00717A7E"/>
    <w:rsid w:val="00720E8D"/>
    <w:rsid w:val="00721BCA"/>
    <w:rsid w:val="00721D73"/>
    <w:rsid w:val="0072288C"/>
    <w:rsid w:val="00723F27"/>
    <w:rsid w:val="00723FC8"/>
    <w:rsid w:val="007242B6"/>
    <w:rsid w:val="00726B94"/>
    <w:rsid w:val="00726C57"/>
    <w:rsid w:val="007272E7"/>
    <w:rsid w:val="00727677"/>
    <w:rsid w:val="0072767A"/>
    <w:rsid w:val="00727AA2"/>
    <w:rsid w:val="00730C73"/>
    <w:rsid w:val="00737946"/>
    <w:rsid w:val="00737CA7"/>
    <w:rsid w:val="00740346"/>
    <w:rsid w:val="00740962"/>
    <w:rsid w:val="00740F51"/>
    <w:rsid w:val="007412FA"/>
    <w:rsid w:val="007419AF"/>
    <w:rsid w:val="00741EE8"/>
    <w:rsid w:val="007432FB"/>
    <w:rsid w:val="0074476C"/>
    <w:rsid w:val="00745647"/>
    <w:rsid w:val="00750CE1"/>
    <w:rsid w:val="00751862"/>
    <w:rsid w:val="00751886"/>
    <w:rsid w:val="00751F9F"/>
    <w:rsid w:val="007520AE"/>
    <w:rsid w:val="00752131"/>
    <w:rsid w:val="007523A8"/>
    <w:rsid w:val="007524E6"/>
    <w:rsid w:val="00752DAF"/>
    <w:rsid w:val="007544B6"/>
    <w:rsid w:val="007548C0"/>
    <w:rsid w:val="00756AD6"/>
    <w:rsid w:val="00756DD5"/>
    <w:rsid w:val="0075799D"/>
    <w:rsid w:val="00757A17"/>
    <w:rsid w:val="00757A75"/>
    <w:rsid w:val="00757A94"/>
    <w:rsid w:val="00757ADC"/>
    <w:rsid w:val="00757D5C"/>
    <w:rsid w:val="00760427"/>
    <w:rsid w:val="007610E0"/>
    <w:rsid w:val="00761933"/>
    <w:rsid w:val="007619C7"/>
    <w:rsid w:val="00761B6D"/>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254D"/>
    <w:rsid w:val="007939D8"/>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B005F"/>
    <w:rsid w:val="007B096B"/>
    <w:rsid w:val="007B0B60"/>
    <w:rsid w:val="007B2ABE"/>
    <w:rsid w:val="007B3B27"/>
    <w:rsid w:val="007B40B5"/>
    <w:rsid w:val="007B423A"/>
    <w:rsid w:val="007B432F"/>
    <w:rsid w:val="007B4B8E"/>
    <w:rsid w:val="007B4FC4"/>
    <w:rsid w:val="007B7C2C"/>
    <w:rsid w:val="007C05E6"/>
    <w:rsid w:val="007C0A97"/>
    <w:rsid w:val="007C0E1C"/>
    <w:rsid w:val="007C100C"/>
    <w:rsid w:val="007C1666"/>
    <w:rsid w:val="007C21F1"/>
    <w:rsid w:val="007C2536"/>
    <w:rsid w:val="007C5B74"/>
    <w:rsid w:val="007C5CA6"/>
    <w:rsid w:val="007C63AD"/>
    <w:rsid w:val="007C6E5E"/>
    <w:rsid w:val="007C7502"/>
    <w:rsid w:val="007D022A"/>
    <w:rsid w:val="007D16B4"/>
    <w:rsid w:val="007D3B59"/>
    <w:rsid w:val="007D422D"/>
    <w:rsid w:val="007D4B30"/>
    <w:rsid w:val="007D4C8F"/>
    <w:rsid w:val="007E0083"/>
    <w:rsid w:val="007E059A"/>
    <w:rsid w:val="007E0D05"/>
    <w:rsid w:val="007E191B"/>
    <w:rsid w:val="007E1E2A"/>
    <w:rsid w:val="007E2378"/>
    <w:rsid w:val="007E2C7A"/>
    <w:rsid w:val="007E3C53"/>
    <w:rsid w:val="007E418E"/>
    <w:rsid w:val="007E499C"/>
    <w:rsid w:val="007E596E"/>
    <w:rsid w:val="007E5F55"/>
    <w:rsid w:val="007E61FC"/>
    <w:rsid w:val="007E6347"/>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3CE7"/>
    <w:rsid w:val="0080457D"/>
    <w:rsid w:val="00805502"/>
    <w:rsid w:val="008069FC"/>
    <w:rsid w:val="00806A99"/>
    <w:rsid w:val="008106F4"/>
    <w:rsid w:val="00810F69"/>
    <w:rsid w:val="00811782"/>
    <w:rsid w:val="008119A9"/>
    <w:rsid w:val="008131BD"/>
    <w:rsid w:val="00814B55"/>
    <w:rsid w:val="00815CA3"/>
    <w:rsid w:val="008160F8"/>
    <w:rsid w:val="0081655D"/>
    <w:rsid w:val="00816FB0"/>
    <w:rsid w:val="00817D36"/>
    <w:rsid w:val="00820399"/>
    <w:rsid w:val="0082094F"/>
    <w:rsid w:val="00820CF0"/>
    <w:rsid w:val="00820E21"/>
    <w:rsid w:val="00821AD3"/>
    <w:rsid w:val="00821B6A"/>
    <w:rsid w:val="008232DD"/>
    <w:rsid w:val="00823A60"/>
    <w:rsid w:val="00823AE1"/>
    <w:rsid w:val="00824547"/>
    <w:rsid w:val="00824A94"/>
    <w:rsid w:val="00825849"/>
    <w:rsid w:val="00826A25"/>
    <w:rsid w:val="00826C40"/>
    <w:rsid w:val="00827E2E"/>
    <w:rsid w:val="00830D89"/>
    <w:rsid w:val="00831CFB"/>
    <w:rsid w:val="008324A3"/>
    <w:rsid w:val="008326E5"/>
    <w:rsid w:val="00833277"/>
    <w:rsid w:val="00833B89"/>
    <w:rsid w:val="00833E04"/>
    <w:rsid w:val="00835AA7"/>
    <w:rsid w:val="0083645C"/>
    <w:rsid w:val="008412B0"/>
    <w:rsid w:val="0084136A"/>
    <w:rsid w:val="0084348E"/>
    <w:rsid w:val="00843B2B"/>
    <w:rsid w:val="00844E5C"/>
    <w:rsid w:val="0084667C"/>
    <w:rsid w:val="00847110"/>
    <w:rsid w:val="0085134E"/>
    <w:rsid w:val="008517F7"/>
    <w:rsid w:val="00851CC1"/>
    <w:rsid w:val="00855C49"/>
    <w:rsid w:val="00856657"/>
    <w:rsid w:val="008568FE"/>
    <w:rsid w:val="00856B6F"/>
    <w:rsid w:val="00857012"/>
    <w:rsid w:val="00857158"/>
    <w:rsid w:val="00857193"/>
    <w:rsid w:val="00857597"/>
    <w:rsid w:val="00860703"/>
    <w:rsid w:val="00860CEB"/>
    <w:rsid w:val="00860EA0"/>
    <w:rsid w:val="00863C5B"/>
    <w:rsid w:val="0086453C"/>
    <w:rsid w:val="008653B4"/>
    <w:rsid w:val="00865C77"/>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48F"/>
    <w:rsid w:val="00876877"/>
    <w:rsid w:val="00876928"/>
    <w:rsid w:val="00876DF3"/>
    <w:rsid w:val="008774CB"/>
    <w:rsid w:val="00877923"/>
    <w:rsid w:val="00880CA7"/>
    <w:rsid w:val="008812F0"/>
    <w:rsid w:val="0088219E"/>
    <w:rsid w:val="008822BE"/>
    <w:rsid w:val="00882476"/>
    <w:rsid w:val="0088340F"/>
    <w:rsid w:val="0088459F"/>
    <w:rsid w:val="00884A2C"/>
    <w:rsid w:val="00884B76"/>
    <w:rsid w:val="008852E1"/>
    <w:rsid w:val="0088652B"/>
    <w:rsid w:val="008872A1"/>
    <w:rsid w:val="00887D91"/>
    <w:rsid w:val="0089059A"/>
    <w:rsid w:val="00893C31"/>
    <w:rsid w:val="008944A5"/>
    <w:rsid w:val="00894CF4"/>
    <w:rsid w:val="00894E8B"/>
    <w:rsid w:val="00895828"/>
    <w:rsid w:val="00895FE9"/>
    <w:rsid w:val="00896159"/>
    <w:rsid w:val="00896B79"/>
    <w:rsid w:val="008A04DE"/>
    <w:rsid w:val="008A1466"/>
    <w:rsid w:val="008A2EC7"/>
    <w:rsid w:val="008A3ECA"/>
    <w:rsid w:val="008A4FA1"/>
    <w:rsid w:val="008A5B68"/>
    <w:rsid w:val="008A6146"/>
    <w:rsid w:val="008A655D"/>
    <w:rsid w:val="008A6968"/>
    <w:rsid w:val="008A774B"/>
    <w:rsid w:val="008A781D"/>
    <w:rsid w:val="008A7870"/>
    <w:rsid w:val="008B24FA"/>
    <w:rsid w:val="008B2B54"/>
    <w:rsid w:val="008B3A3C"/>
    <w:rsid w:val="008B3A7D"/>
    <w:rsid w:val="008B4211"/>
    <w:rsid w:val="008B47A7"/>
    <w:rsid w:val="008B5219"/>
    <w:rsid w:val="008B563D"/>
    <w:rsid w:val="008B5E46"/>
    <w:rsid w:val="008B7B70"/>
    <w:rsid w:val="008C0C29"/>
    <w:rsid w:val="008C12D5"/>
    <w:rsid w:val="008C14A8"/>
    <w:rsid w:val="008C2CD6"/>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5AC1"/>
    <w:rsid w:val="008E69B4"/>
    <w:rsid w:val="008E69C0"/>
    <w:rsid w:val="008F027A"/>
    <w:rsid w:val="008F0B5E"/>
    <w:rsid w:val="008F1494"/>
    <w:rsid w:val="008F18E1"/>
    <w:rsid w:val="008F2D88"/>
    <w:rsid w:val="008F3365"/>
    <w:rsid w:val="008F3608"/>
    <w:rsid w:val="008F4088"/>
    <w:rsid w:val="008F446B"/>
    <w:rsid w:val="008F4542"/>
    <w:rsid w:val="008F520C"/>
    <w:rsid w:val="008F6135"/>
    <w:rsid w:val="008F7261"/>
    <w:rsid w:val="008F7BBD"/>
    <w:rsid w:val="00900CFC"/>
    <w:rsid w:val="00902E24"/>
    <w:rsid w:val="00903528"/>
    <w:rsid w:val="00903733"/>
    <w:rsid w:val="00904960"/>
    <w:rsid w:val="00904B2C"/>
    <w:rsid w:val="0090526F"/>
    <w:rsid w:val="00905C11"/>
    <w:rsid w:val="00906143"/>
    <w:rsid w:val="0090624A"/>
    <w:rsid w:val="00906DD8"/>
    <w:rsid w:val="00907F53"/>
    <w:rsid w:val="00910548"/>
    <w:rsid w:val="0091060F"/>
    <w:rsid w:val="00910F83"/>
    <w:rsid w:val="00913F50"/>
    <w:rsid w:val="009140F5"/>
    <w:rsid w:val="009143C8"/>
    <w:rsid w:val="0091455F"/>
    <w:rsid w:val="00915A19"/>
    <w:rsid w:val="00916198"/>
    <w:rsid w:val="009169C8"/>
    <w:rsid w:val="009172B4"/>
    <w:rsid w:val="00917A24"/>
    <w:rsid w:val="00917D5B"/>
    <w:rsid w:val="0092022E"/>
    <w:rsid w:val="00920FA3"/>
    <w:rsid w:val="00922611"/>
    <w:rsid w:val="00922CD5"/>
    <w:rsid w:val="00922F98"/>
    <w:rsid w:val="009239BE"/>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AB4"/>
    <w:rsid w:val="00943DBC"/>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217C"/>
    <w:rsid w:val="00962822"/>
    <w:rsid w:val="009635DE"/>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1EED"/>
    <w:rsid w:val="00982C19"/>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1C61"/>
    <w:rsid w:val="009A2B44"/>
    <w:rsid w:val="009A3853"/>
    <w:rsid w:val="009A4A3D"/>
    <w:rsid w:val="009A4E94"/>
    <w:rsid w:val="009A6C74"/>
    <w:rsid w:val="009A79E7"/>
    <w:rsid w:val="009B11A2"/>
    <w:rsid w:val="009B2397"/>
    <w:rsid w:val="009B2400"/>
    <w:rsid w:val="009B289E"/>
    <w:rsid w:val="009B3256"/>
    <w:rsid w:val="009B34E2"/>
    <w:rsid w:val="009B428A"/>
    <w:rsid w:val="009B4438"/>
    <w:rsid w:val="009B5776"/>
    <w:rsid w:val="009B6889"/>
    <w:rsid w:val="009B699E"/>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D1C03"/>
    <w:rsid w:val="009D434C"/>
    <w:rsid w:val="009D4475"/>
    <w:rsid w:val="009D44A6"/>
    <w:rsid w:val="009D484A"/>
    <w:rsid w:val="009D4B6F"/>
    <w:rsid w:val="009D4BEB"/>
    <w:rsid w:val="009D5094"/>
    <w:rsid w:val="009D5314"/>
    <w:rsid w:val="009D563B"/>
    <w:rsid w:val="009D5685"/>
    <w:rsid w:val="009D5B95"/>
    <w:rsid w:val="009D5D10"/>
    <w:rsid w:val="009D62BF"/>
    <w:rsid w:val="009D7ACE"/>
    <w:rsid w:val="009E1707"/>
    <w:rsid w:val="009E1895"/>
    <w:rsid w:val="009E2781"/>
    <w:rsid w:val="009E3611"/>
    <w:rsid w:val="009E73EE"/>
    <w:rsid w:val="009E781F"/>
    <w:rsid w:val="009F03E4"/>
    <w:rsid w:val="009F0692"/>
    <w:rsid w:val="009F0798"/>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20A0"/>
    <w:rsid w:val="00A022F3"/>
    <w:rsid w:val="00A02A40"/>
    <w:rsid w:val="00A02D5E"/>
    <w:rsid w:val="00A051F0"/>
    <w:rsid w:val="00A066B5"/>
    <w:rsid w:val="00A06901"/>
    <w:rsid w:val="00A06C67"/>
    <w:rsid w:val="00A07364"/>
    <w:rsid w:val="00A07A76"/>
    <w:rsid w:val="00A1100C"/>
    <w:rsid w:val="00A1103B"/>
    <w:rsid w:val="00A11F4B"/>
    <w:rsid w:val="00A125E8"/>
    <w:rsid w:val="00A12A48"/>
    <w:rsid w:val="00A147E6"/>
    <w:rsid w:val="00A14D23"/>
    <w:rsid w:val="00A14E4C"/>
    <w:rsid w:val="00A15209"/>
    <w:rsid w:val="00A16275"/>
    <w:rsid w:val="00A2020F"/>
    <w:rsid w:val="00A210AC"/>
    <w:rsid w:val="00A21311"/>
    <w:rsid w:val="00A21A73"/>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183B"/>
    <w:rsid w:val="00A42BAC"/>
    <w:rsid w:val="00A43D50"/>
    <w:rsid w:val="00A43F88"/>
    <w:rsid w:val="00A443B4"/>
    <w:rsid w:val="00A444CA"/>
    <w:rsid w:val="00A44B85"/>
    <w:rsid w:val="00A45AF0"/>
    <w:rsid w:val="00A45BF5"/>
    <w:rsid w:val="00A45DD9"/>
    <w:rsid w:val="00A4701E"/>
    <w:rsid w:val="00A4791A"/>
    <w:rsid w:val="00A509CE"/>
    <w:rsid w:val="00A514E0"/>
    <w:rsid w:val="00A5473A"/>
    <w:rsid w:val="00A54ABF"/>
    <w:rsid w:val="00A55132"/>
    <w:rsid w:val="00A5722A"/>
    <w:rsid w:val="00A5771A"/>
    <w:rsid w:val="00A601D7"/>
    <w:rsid w:val="00A60E20"/>
    <w:rsid w:val="00A64005"/>
    <w:rsid w:val="00A6426F"/>
    <w:rsid w:val="00A64362"/>
    <w:rsid w:val="00A65238"/>
    <w:rsid w:val="00A6604A"/>
    <w:rsid w:val="00A70191"/>
    <w:rsid w:val="00A70D2C"/>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4148"/>
    <w:rsid w:val="00A94C24"/>
    <w:rsid w:val="00A94D22"/>
    <w:rsid w:val="00A9670F"/>
    <w:rsid w:val="00A96E92"/>
    <w:rsid w:val="00A97059"/>
    <w:rsid w:val="00A976BB"/>
    <w:rsid w:val="00A9781A"/>
    <w:rsid w:val="00A97857"/>
    <w:rsid w:val="00A97BBE"/>
    <w:rsid w:val="00AA025E"/>
    <w:rsid w:val="00AA0769"/>
    <w:rsid w:val="00AA0B25"/>
    <w:rsid w:val="00AA13D7"/>
    <w:rsid w:val="00AA13F2"/>
    <w:rsid w:val="00AA166E"/>
    <w:rsid w:val="00AA2344"/>
    <w:rsid w:val="00AA2592"/>
    <w:rsid w:val="00AA2B9F"/>
    <w:rsid w:val="00AA34B5"/>
    <w:rsid w:val="00AA35D7"/>
    <w:rsid w:val="00AA574D"/>
    <w:rsid w:val="00AA6177"/>
    <w:rsid w:val="00AA624D"/>
    <w:rsid w:val="00AA788A"/>
    <w:rsid w:val="00AB0537"/>
    <w:rsid w:val="00AB1B81"/>
    <w:rsid w:val="00AB354D"/>
    <w:rsid w:val="00AB452E"/>
    <w:rsid w:val="00AB5F08"/>
    <w:rsid w:val="00AB6B64"/>
    <w:rsid w:val="00AC06A1"/>
    <w:rsid w:val="00AC0D18"/>
    <w:rsid w:val="00AC1321"/>
    <w:rsid w:val="00AC2986"/>
    <w:rsid w:val="00AC2A80"/>
    <w:rsid w:val="00AC2AFC"/>
    <w:rsid w:val="00AC3011"/>
    <w:rsid w:val="00AC3B12"/>
    <w:rsid w:val="00AC3DE4"/>
    <w:rsid w:val="00AC4479"/>
    <w:rsid w:val="00AC4AD0"/>
    <w:rsid w:val="00AC4F6E"/>
    <w:rsid w:val="00AC53F0"/>
    <w:rsid w:val="00AC5D31"/>
    <w:rsid w:val="00AC5E4A"/>
    <w:rsid w:val="00AC6A74"/>
    <w:rsid w:val="00AC6AB6"/>
    <w:rsid w:val="00AC6B82"/>
    <w:rsid w:val="00AC7850"/>
    <w:rsid w:val="00AC799B"/>
    <w:rsid w:val="00AD0117"/>
    <w:rsid w:val="00AD0567"/>
    <w:rsid w:val="00AD0BBF"/>
    <w:rsid w:val="00AD0DF8"/>
    <w:rsid w:val="00AD209B"/>
    <w:rsid w:val="00AD20C3"/>
    <w:rsid w:val="00AD3A54"/>
    <w:rsid w:val="00AD6486"/>
    <w:rsid w:val="00AD751E"/>
    <w:rsid w:val="00AE0260"/>
    <w:rsid w:val="00AE0F24"/>
    <w:rsid w:val="00AE0F5C"/>
    <w:rsid w:val="00AE1207"/>
    <w:rsid w:val="00AE15C7"/>
    <w:rsid w:val="00AE1ABC"/>
    <w:rsid w:val="00AE30F5"/>
    <w:rsid w:val="00AE35C8"/>
    <w:rsid w:val="00AE3929"/>
    <w:rsid w:val="00AE4115"/>
    <w:rsid w:val="00AE598C"/>
    <w:rsid w:val="00AE6C76"/>
    <w:rsid w:val="00AE6C9E"/>
    <w:rsid w:val="00AE7411"/>
    <w:rsid w:val="00AF0770"/>
    <w:rsid w:val="00AF0C40"/>
    <w:rsid w:val="00AF0F40"/>
    <w:rsid w:val="00AF1A13"/>
    <w:rsid w:val="00AF2926"/>
    <w:rsid w:val="00AF35C4"/>
    <w:rsid w:val="00AF4F28"/>
    <w:rsid w:val="00AF50B1"/>
    <w:rsid w:val="00AF561D"/>
    <w:rsid w:val="00AF5A28"/>
    <w:rsid w:val="00AF7183"/>
    <w:rsid w:val="00AF71DD"/>
    <w:rsid w:val="00AF738B"/>
    <w:rsid w:val="00AF7894"/>
    <w:rsid w:val="00AF7C9F"/>
    <w:rsid w:val="00B0044C"/>
    <w:rsid w:val="00B00570"/>
    <w:rsid w:val="00B01E3A"/>
    <w:rsid w:val="00B0239C"/>
    <w:rsid w:val="00B02A37"/>
    <w:rsid w:val="00B03E06"/>
    <w:rsid w:val="00B04125"/>
    <w:rsid w:val="00B0413B"/>
    <w:rsid w:val="00B044AD"/>
    <w:rsid w:val="00B04ADC"/>
    <w:rsid w:val="00B04ECD"/>
    <w:rsid w:val="00B04FBE"/>
    <w:rsid w:val="00B065A2"/>
    <w:rsid w:val="00B12A43"/>
    <w:rsid w:val="00B13A08"/>
    <w:rsid w:val="00B154CA"/>
    <w:rsid w:val="00B16159"/>
    <w:rsid w:val="00B166C8"/>
    <w:rsid w:val="00B16AA0"/>
    <w:rsid w:val="00B16D7D"/>
    <w:rsid w:val="00B2085C"/>
    <w:rsid w:val="00B232BE"/>
    <w:rsid w:val="00B234B0"/>
    <w:rsid w:val="00B238A3"/>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B33"/>
    <w:rsid w:val="00B632F0"/>
    <w:rsid w:val="00B639A2"/>
    <w:rsid w:val="00B63E29"/>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72A6"/>
    <w:rsid w:val="00B77D7C"/>
    <w:rsid w:val="00B81B0C"/>
    <w:rsid w:val="00B82689"/>
    <w:rsid w:val="00B82B94"/>
    <w:rsid w:val="00B8361B"/>
    <w:rsid w:val="00B83861"/>
    <w:rsid w:val="00B85534"/>
    <w:rsid w:val="00B85C16"/>
    <w:rsid w:val="00B86A0C"/>
    <w:rsid w:val="00B86F02"/>
    <w:rsid w:val="00B87434"/>
    <w:rsid w:val="00B87AE3"/>
    <w:rsid w:val="00B90492"/>
    <w:rsid w:val="00B909E0"/>
    <w:rsid w:val="00B9130C"/>
    <w:rsid w:val="00B93FED"/>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F50"/>
    <w:rsid w:val="00BB0165"/>
    <w:rsid w:val="00BB1814"/>
    <w:rsid w:val="00BB1F42"/>
    <w:rsid w:val="00BB1F44"/>
    <w:rsid w:val="00BB2641"/>
    <w:rsid w:val="00BB2DF8"/>
    <w:rsid w:val="00BB46D7"/>
    <w:rsid w:val="00BB4BB4"/>
    <w:rsid w:val="00BB52E4"/>
    <w:rsid w:val="00BB729A"/>
    <w:rsid w:val="00BB7BF8"/>
    <w:rsid w:val="00BC0A17"/>
    <w:rsid w:val="00BC1260"/>
    <w:rsid w:val="00BC1273"/>
    <w:rsid w:val="00BC2D98"/>
    <w:rsid w:val="00BC488A"/>
    <w:rsid w:val="00BC58D2"/>
    <w:rsid w:val="00BC5BD1"/>
    <w:rsid w:val="00BC69D7"/>
    <w:rsid w:val="00BC6F82"/>
    <w:rsid w:val="00BC7985"/>
    <w:rsid w:val="00BC79DF"/>
    <w:rsid w:val="00BD1130"/>
    <w:rsid w:val="00BD3AE5"/>
    <w:rsid w:val="00BD4879"/>
    <w:rsid w:val="00BD4990"/>
    <w:rsid w:val="00BD7601"/>
    <w:rsid w:val="00BE23F8"/>
    <w:rsid w:val="00BE26D9"/>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C02BFB"/>
    <w:rsid w:val="00C031E3"/>
    <w:rsid w:val="00C03E1E"/>
    <w:rsid w:val="00C04025"/>
    <w:rsid w:val="00C04896"/>
    <w:rsid w:val="00C077C9"/>
    <w:rsid w:val="00C07A7D"/>
    <w:rsid w:val="00C10878"/>
    <w:rsid w:val="00C108AE"/>
    <w:rsid w:val="00C10E51"/>
    <w:rsid w:val="00C12674"/>
    <w:rsid w:val="00C1369A"/>
    <w:rsid w:val="00C13EE6"/>
    <w:rsid w:val="00C14816"/>
    <w:rsid w:val="00C14A6C"/>
    <w:rsid w:val="00C14CAA"/>
    <w:rsid w:val="00C1587B"/>
    <w:rsid w:val="00C161FA"/>
    <w:rsid w:val="00C17733"/>
    <w:rsid w:val="00C17B67"/>
    <w:rsid w:val="00C2015A"/>
    <w:rsid w:val="00C20887"/>
    <w:rsid w:val="00C20E54"/>
    <w:rsid w:val="00C224C4"/>
    <w:rsid w:val="00C23199"/>
    <w:rsid w:val="00C232E2"/>
    <w:rsid w:val="00C23CA6"/>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75A"/>
    <w:rsid w:val="00C42EA1"/>
    <w:rsid w:val="00C447C1"/>
    <w:rsid w:val="00C45483"/>
    <w:rsid w:val="00C45947"/>
    <w:rsid w:val="00C45D1F"/>
    <w:rsid w:val="00C468FB"/>
    <w:rsid w:val="00C46A95"/>
    <w:rsid w:val="00C47A1F"/>
    <w:rsid w:val="00C51123"/>
    <w:rsid w:val="00C5239D"/>
    <w:rsid w:val="00C5252B"/>
    <w:rsid w:val="00C525D4"/>
    <w:rsid w:val="00C547A3"/>
    <w:rsid w:val="00C5516C"/>
    <w:rsid w:val="00C55846"/>
    <w:rsid w:val="00C558B0"/>
    <w:rsid w:val="00C55C6B"/>
    <w:rsid w:val="00C57E71"/>
    <w:rsid w:val="00C57EDE"/>
    <w:rsid w:val="00C57F4B"/>
    <w:rsid w:val="00C604E2"/>
    <w:rsid w:val="00C61D0B"/>
    <w:rsid w:val="00C61D1D"/>
    <w:rsid w:val="00C61EDA"/>
    <w:rsid w:val="00C623AB"/>
    <w:rsid w:val="00C62AD6"/>
    <w:rsid w:val="00C62B3D"/>
    <w:rsid w:val="00C63DAD"/>
    <w:rsid w:val="00C643AE"/>
    <w:rsid w:val="00C6502F"/>
    <w:rsid w:val="00C67A71"/>
    <w:rsid w:val="00C705A7"/>
    <w:rsid w:val="00C706A4"/>
    <w:rsid w:val="00C70BB5"/>
    <w:rsid w:val="00C71CFA"/>
    <w:rsid w:val="00C71F18"/>
    <w:rsid w:val="00C7282A"/>
    <w:rsid w:val="00C72DFF"/>
    <w:rsid w:val="00C72E30"/>
    <w:rsid w:val="00C73325"/>
    <w:rsid w:val="00C76AA7"/>
    <w:rsid w:val="00C76ED8"/>
    <w:rsid w:val="00C77AC0"/>
    <w:rsid w:val="00C77EA7"/>
    <w:rsid w:val="00C77EB5"/>
    <w:rsid w:val="00C817BD"/>
    <w:rsid w:val="00C81A27"/>
    <w:rsid w:val="00C823DC"/>
    <w:rsid w:val="00C8384E"/>
    <w:rsid w:val="00C854C7"/>
    <w:rsid w:val="00C85707"/>
    <w:rsid w:val="00C85F23"/>
    <w:rsid w:val="00C8621B"/>
    <w:rsid w:val="00C862B5"/>
    <w:rsid w:val="00C90449"/>
    <w:rsid w:val="00C904E0"/>
    <w:rsid w:val="00C91DC7"/>
    <w:rsid w:val="00C9331B"/>
    <w:rsid w:val="00C93524"/>
    <w:rsid w:val="00C935AD"/>
    <w:rsid w:val="00C94C7E"/>
    <w:rsid w:val="00C96BB8"/>
    <w:rsid w:val="00C97E7C"/>
    <w:rsid w:val="00CA03B1"/>
    <w:rsid w:val="00CA126B"/>
    <w:rsid w:val="00CA1A8D"/>
    <w:rsid w:val="00CA1BED"/>
    <w:rsid w:val="00CA3B82"/>
    <w:rsid w:val="00CA482E"/>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6A60"/>
    <w:rsid w:val="00CB74B9"/>
    <w:rsid w:val="00CC019D"/>
    <w:rsid w:val="00CC081C"/>
    <w:rsid w:val="00CC08BF"/>
    <w:rsid w:val="00CC0FC7"/>
    <w:rsid w:val="00CC3182"/>
    <w:rsid w:val="00CC3360"/>
    <w:rsid w:val="00CC3871"/>
    <w:rsid w:val="00CC4184"/>
    <w:rsid w:val="00CC45C3"/>
    <w:rsid w:val="00CC48B5"/>
    <w:rsid w:val="00CC5302"/>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23B"/>
    <w:rsid w:val="00CD3B7B"/>
    <w:rsid w:val="00CD42EF"/>
    <w:rsid w:val="00CD4301"/>
    <w:rsid w:val="00CD4884"/>
    <w:rsid w:val="00CD5FCA"/>
    <w:rsid w:val="00CD5FDB"/>
    <w:rsid w:val="00CD637F"/>
    <w:rsid w:val="00CD68A0"/>
    <w:rsid w:val="00CE0AC2"/>
    <w:rsid w:val="00CE1AAC"/>
    <w:rsid w:val="00CE21DE"/>
    <w:rsid w:val="00CE2240"/>
    <w:rsid w:val="00CE257A"/>
    <w:rsid w:val="00CE28E8"/>
    <w:rsid w:val="00CE3F2D"/>
    <w:rsid w:val="00CE4B8E"/>
    <w:rsid w:val="00CE655A"/>
    <w:rsid w:val="00CE68F8"/>
    <w:rsid w:val="00CE70A0"/>
    <w:rsid w:val="00CF0042"/>
    <w:rsid w:val="00CF0744"/>
    <w:rsid w:val="00CF0D47"/>
    <w:rsid w:val="00CF0F48"/>
    <w:rsid w:val="00CF11A2"/>
    <w:rsid w:val="00CF2347"/>
    <w:rsid w:val="00CF236C"/>
    <w:rsid w:val="00CF4487"/>
    <w:rsid w:val="00CF58BF"/>
    <w:rsid w:val="00CF6A84"/>
    <w:rsid w:val="00CF7200"/>
    <w:rsid w:val="00D00133"/>
    <w:rsid w:val="00D01779"/>
    <w:rsid w:val="00D01D94"/>
    <w:rsid w:val="00D02D56"/>
    <w:rsid w:val="00D02E31"/>
    <w:rsid w:val="00D03569"/>
    <w:rsid w:val="00D03B8C"/>
    <w:rsid w:val="00D0417B"/>
    <w:rsid w:val="00D050DA"/>
    <w:rsid w:val="00D0525B"/>
    <w:rsid w:val="00D053D4"/>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D42"/>
    <w:rsid w:val="00D234A6"/>
    <w:rsid w:val="00D243DA"/>
    <w:rsid w:val="00D2450B"/>
    <w:rsid w:val="00D25C1E"/>
    <w:rsid w:val="00D2714F"/>
    <w:rsid w:val="00D27458"/>
    <w:rsid w:val="00D2786C"/>
    <w:rsid w:val="00D30B11"/>
    <w:rsid w:val="00D30D1B"/>
    <w:rsid w:val="00D32D60"/>
    <w:rsid w:val="00D3350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14AC"/>
    <w:rsid w:val="00D52861"/>
    <w:rsid w:val="00D52BE6"/>
    <w:rsid w:val="00D52CA4"/>
    <w:rsid w:val="00D5333B"/>
    <w:rsid w:val="00D53EF7"/>
    <w:rsid w:val="00D54165"/>
    <w:rsid w:val="00D546CB"/>
    <w:rsid w:val="00D54DD9"/>
    <w:rsid w:val="00D559CF"/>
    <w:rsid w:val="00D5609A"/>
    <w:rsid w:val="00D56108"/>
    <w:rsid w:val="00D5613B"/>
    <w:rsid w:val="00D600B4"/>
    <w:rsid w:val="00D60C2E"/>
    <w:rsid w:val="00D60EF4"/>
    <w:rsid w:val="00D61160"/>
    <w:rsid w:val="00D6265A"/>
    <w:rsid w:val="00D62D93"/>
    <w:rsid w:val="00D62EED"/>
    <w:rsid w:val="00D63D92"/>
    <w:rsid w:val="00D64001"/>
    <w:rsid w:val="00D66504"/>
    <w:rsid w:val="00D666F4"/>
    <w:rsid w:val="00D71005"/>
    <w:rsid w:val="00D715B9"/>
    <w:rsid w:val="00D718F3"/>
    <w:rsid w:val="00D73D4E"/>
    <w:rsid w:val="00D74DE3"/>
    <w:rsid w:val="00D7578B"/>
    <w:rsid w:val="00D759BF"/>
    <w:rsid w:val="00D76A8F"/>
    <w:rsid w:val="00D807C3"/>
    <w:rsid w:val="00D8158C"/>
    <w:rsid w:val="00D81D69"/>
    <w:rsid w:val="00D8294D"/>
    <w:rsid w:val="00D854ED"/>
    <w:rsid w:val="00D85B9D"/>
    <w:rsid w:val="00D85C51"/>
    <w:rsid w:val="00D8606A"/>
    <w:rsid w:val="00D86DC8"/>
    <w:rsid w:val="00D86F03"/>
    <w:rsid w:val="00D870B1"/>
    <w:rsid w:val="00D87407"/>
    <w:rsid w:val="00D87505"/>
    <w:rsid w:val="00D87C2D"/>
    <w:rsid w:val="00D90355"/>
    <w:rsid w:val="00D905C2"/>
    <w:rsid w:val="00D91009"/>
    <w:rsid w:val="00D91115"/>
    <w:rsid w:val="00D929B2"/>
    <w:rsid w:val="00D95660"/>
    <w:rsid w:val="00D9585A"/>
    <w:rsid w:val="00D96436"/>
    <w:rsid w:val="00D96D9D"/>
    <w:rsid w:val="00DA1790"/>
    <w:rsid w:val="00DA182B"/>
    <w:rsid w:val="00DA18D4"/>
    <w:rsid w:val="00DA1F40"/>
    <w:rsid w:val="00DA25BE"/>
    <w:rsid w:val="00DA288B"/>
    <w:rsid w:val="00DA3508"/>
    <w:rsid w:val="00DA45B7"/>
    <w:rsid w:val="00DA549B"/>
    <w:rsid w:val="00DA7635"/>
    <w:rsid w:val="00DA7696"/>
    <w:rsid w:val="00DA783C"/>
    <w:rsid w:val="00DB1497"/>
    <w:rsid w:val="00DB19A3"/>
    <w:rsid w:val="00DB1A27"/>
    <w:rsid w:val="00DB1D86"/>
    <w:rsid w:val="00DB2E33"/>
    <w:rsid w:val="00DB3CA6"/>
    <w:rsid w:val="00DB41D1"/>
    <w:rsid w:val="00DB4939"/>
    <w:rsid w:val="00DB5A34"/>
    <w:rsid w:val="00DB755E"/>
    <w:rsid w:val="00DB7F00"/>
    <w:rsid w:val="00DC0577"/>
    <w:rsid w:val="00DC2708"/>
    <w:rsid w:val="00DC2A35"/>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D775B"/>
    <w:rsid w:val="00DE0773"/>
    <w:rsid w:val="00DE221C"/>
    <w:rsid w:val="00DE2373"/>
    <w:rsid w:val="00DE24D9"/>
    <w:rsid w:val="00DE3C19"/>
    <w:rsid w:val="00DE5C9D"/>
    <w:rsid w:val="00DE72E7"/>
    <w:rsid w:val="00DE7720"/>
    <w:rsid w:val="00DE78B6"/>
    <w:rsid w:val="00DF0081"/>
    <w:rsid w:val="00DF021C"/>
    <w:rsid w:val="00DF0486"/>
    <w:rsid w:val="00DF0D0A"/>
    <w:rsid w:val="00DF1CF9"/>
    <w:rsid w:val="00DF1DA9"/>
    <w:rsid w:val="00DF1E9D"/>
    <w:rsid w:val="00DF20A1"/>
    <w:rsid w:val="00DF224B"/>
    <w:rsid w:val="00DF2793"/>
    <w:rsid w:val="00DF285D"/>
    <w:rsid w:val="00DF2995"/>
    <w:rsid w:val="00DF299A"/>
    <w:rsid w:val="00DF2C5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5CEE"/>
    <w:rsid w:val="00E05D5A"/>
    <w:rsid w:val="00E06666"/>
    <w:rsid w:val="00E066A8"/>
    <w:rsid w:val="00E06CAB"/>
    <w:rsid w:val="00E0766A"/>
    <w:rsid w:val="00E076EC"/>
    <w:rsid w:val="00E10B0C"/>
    <w:rsid w:val="00E10F38"/>
    <w:rsid w:val="00E122FE"/>
    <w:rsid w:val="00E1318B"/>
    <w:rsid w:val="00E13C96"/>
    <w:rsid w:val="00E152C2"/>
    <w:rsid w:val="00E15591"/>
    <w:rsid w:val="00E15DCB"/>
    <w:rsid w:val="00E15E6D"/>
    <w:rsid w:val="00E161D0"/>
    <w:rsid w:val="00E163E5"/>
    <w:rsid w:val="00E17B28"/>
    <w:rsid w:val="00E20B08"/>
    <w:rsid w:val="00E20D16"/>
    <w:rsid w:val="00E20D98"/>
    <w:rsid w:val="00E2243D"/>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E67"/>
    <w:rsid w:val="00E347EF"/>
    <w:rsid w:val="00E34940"/>
    <w:rsid w:val="00E34B0D"/>
    <w:rsid w:val="00E34C0C"/>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A2B"/>
    <w:rsid w:val="00E53F6A"/>
    <w:rsid w:val="00E542BB"/>
    <w:rsid w:val="00E55922"/>
    <w:rsid w:val="00E56740"/>
    <w:rsid w:val="00E571CA"/>
    <w:rsid w:val="00E572F6"/>
    <w:rsid w:val="00E57371"/>
    <w:rsid w:val="00E5745D"/>
    <w:rsid w:val="00E615EE"/>
    <w:rsid w:val="00E63212"/>
    <w:rsid w:val="00E63AC0"/>
    <w:rsid w:val="00E64B35"/>
    <w:rsid w:val="00E65609"/>
    <w:rsid w:val="00E66BD9"/>
    <w:rsid w:val="00E671D5"/>
    <w:rsid w:val="00E67ECE"/>
    <w:rsid w:val="00E70FB6"/>
    <w:rsid w:val="00E720AC"/>
    <w:rsid w:val="00E72276"/>
    <w:rsid w:val="00E72DB5"/>
    <w:rsid w:val="00E7474E"/>
    <w:rsid w:val="00E76F2D"/>
    <w:rsid w:val="00E779A4"/>
    <w:rsid w:val="00E77A32"/>
    <w:rsid w:val="00E77B92"/>
    <w:rsid w:val="00E80B02"/>
    <w:rsid w:val="00E82840"/>
    <w:rsid w:val="00E82B56"/>
    <w:rsid w:val="00E82E3C"/>
    <w:rsid w:val="00E83541"/>
    <w:rsid w:val="00E84CBC"/>
    <w:rsid w:val="00E84DF5"/>
    <w:rsid w:val="00E850D1"/>
    <w:rsid w:val="00E855BB"/>
    <w:rsid w:val="00E8595C"/>
    <w:rsid w:val="00E86124"/>
    <w:rsid w:val="00E9040C"/>
    <w:rsid w:val="00E9049B"/>
    <w:rsid w:val="00E90BE6"/>
    <w:rsid w:val="00E920E4"/>
    <w:rsid w:val="00E929B0"/>
    <w:rsid w:val="00E93C06"/>
    <w:rsid w:val="00E9487A"/>
    <w:rsid w:val="00E94DBD"/>
    <w:rsid w:val="00E955A1"/>
    <w:rsid w:val="00E958CA"/>
    <w:rsid w:val="00E96725"/>
    <w:rsid w:val="00EA1090"/>
    <w:rsid w:val="00EA146B"/>
    <w:rsid w:val="00EA193D"/>
    <w:rsid w:val="00EA1FA7"/>
    <w:rsid w:val="00EA2548"/>
    <w:rsid w:val="00EA3676"/>
    <w:rsid w:val="00EA438B"/>
    <w:rsid w:val="00EA5017"/>
    <w:rsid w:val="00EA539E"/>
    <w:rsid w:val="00EA5676"/>
    <w:rsid w:val="00EA5F5B"/>
    <w:rsid w:val="00EA6E6E"/>
    <w:rsid w:val="00EB0158"/>
    <w:rsid w:val="00EB04C2"/>
    <w:rsid w:val="00EB2DBE"/>
    <w:rsid w:val="00EB344C"/>
    <w:rsid w:val="00EB3D48"/>
    <w:rsid w:val="00EB49B3"/>
    <w:rsid w:val="00EB5CCF"/>
    <w:rsid w:val="00EB7567"/>
    <w:rsid w:val="00EB7A0B"/>
    <w:rsid w:val="00EC1DE3"/>
    <w:rsid w:val="00EC2AF0"/>
    <w:rsid w:val="00EC2CBB"/>
    <w:rsid w:val="00EC3468"/>
    <w:rsid w:val="00EC4136"/>
    <w:rsid w:val="00EC4772"/>
    <w:rsid w:val="00EC4A1F"/>
    <w:rsid w:val="00EC4C12"/>
    <w:rsid w:val="00EC5E4B"/>
    <w:rsid w:val="00EC6116"/>
    <w:rsid w:val="00EC78D9"/>
    <w:rsid w:val="00ED0290"/>
    <w:rsid w:val="00ED0351"/>
    <w:rsid w:val="00ED0724"/>
    <w:rsid w:val="00ED09A5"/>
    <w:rsid w:val="00ED0DE3"/>
    <w:rsid w:val="00ED1FFA"/>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A7"/>
    <w:rsid w:val="00EE76F1"/>
    <w:rsid w:val="00EE7EB9"/>
    <w:rsid w:val="00EF0FE3"/>
    <w:rsid w:val="00EF25B4"/>
    <w:rsid w:val="00EF2848"/>
    <w:rsid w:val="00EF3C2F"/>
    <w:rsid w:val="00EF53FD"/>
    <w:rsid w:val="00EF5799"/>
    <w:rsid w:val="00EF66DC"/>
    <w:rsid w:val="00EF6E1F"/>
    <w:rsid w:val="00EF730A"/>
    <w:rsid w:val="00EF73D4"/>
    <w:rsid w:val="00EF7F15"/>
    <w:rsid w:val="00F011D0"/>
    <w:rsid w:val="00F01202"/>
    <w:rsid w:val="00F03EC1"/>
    <w:rsid w:val="00F05518"/>
    <w:rsid w:val="00F057CD"/>
    <w:rsid w:val="00F05FFC"/>
    <w:rsid w:val="00F0626E"/>
    <w:rsid w:val="00F07E1F"/>
    <w:rsid w:val="00F10E87"/>
    <w:rsid w:val="00F1190F"/>
    <w:rsid w:val="00F11B6A"/>
    <w:rsid w:val="00F12281"/>
    <w:rsid w:val="00F1291F"/>
    <w:rsid w:val="00F1349E"/>
    <w:rsid w:val="00F148C5"/>
    <w:rsid w:val="00F1593F"/>
    <w:rsid w:val="00F1644D"/>
    <w:rsid w:val="00F16462"/>
    <w:rsid w:val="00F1658B"/>
    <w:rsid w:val="00F16E5B"/>
    <w:rsid w:val="00F16F67"/>
    <w:rsid w:val="00F20438"/>
    <w:rsid w:val="00F2127A"/>
    <w:rsid w:val="00F21804"/>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37DF3"/>
    <w:rsid w:val="00F37E31"/>
    <w:rsid w:val="00F4121E"/>
    <w:rsid w:val="00F425A2"/>
    <w:rsid w:val="00F429A5"/>
    <w:rsid w:val="00F42FB5"/>
    <w:rsid w:val="00F44513"/>
    <w:rsid w:val="00F447CE"/>
    <w:rsid w:val="00F449A8"/>
    <w:rsid w:val="00F44C54"/>
    <w:rsid w:val="00F45A32"/>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2A2"/>
    <w:rsid w:val="00F579B4"/>
    <w:rsid w:val="00F60459"/>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01D"/>
    <w:rsid w:val="00F80F09"/>
    <w:rsid w:val="00F819CD"/>
    <w:rsid w:val="00F825FA"/>
    <w:rsid w:val="00F8274C"/>
    <w:rsid w:val="00F83A39"/>
    <w:rsid w:val="00F83C82"/>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A0701"/>
    <w:rsid w:val="00FA0E6E"/>
    <w:rsid w:val="00FA142B"/>
    <w:rsid w:val="00FA18E2"/>
    <w:rsid w:val="00FA21DF"/>
    <w:rsid w:val="00FA4C32"/>
    <w:rsid w:val="00FA4CB4"/>
    <w:rsid w:val="00FA52BD"/>
    <w:rsid w:val="00FA5B03"/>
    <w:rsid w:val="00FA5B0D"/>
    <w:rsid w:val="00FA6A4C"/>
    <w:rsid w:val="00FA6D70"/>
    <w:rsid w:val="00FA6D7E"/>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2A1"/>
    <w:rsid w:val="00FD58EE"/>
    <w:rsid w:val="00FD68A8"/>
    <w:rsid w:val="00FE0408"/>
    <w:rsid w:val="00FE1258"/>
    <w:rsid w:val="00FE1BAD"/>
    <w:rsid w:val="00FE1EB0"/>
    <w:rsid w:val="00FE2789"/>
    <w:rsid w:val="00FE370E"/>
    <w:rsid w:val="00FE3769"/>
    <w:rsid w:val="00FE3AF1"/>
    <w:rsid w:val="00FE4064"/>
    <w:rsid w:val="00FE409B"/>
    <w:rsid w:val="00FE55D4"/>
    <w:rsid w:val="00FE586F"/>
    <w:rsid w:val="00FE58D0"/>
    <w:rsid w:val="00FE5C35"/>
    <w:rsid w:val="00FE5D20"/>
    <w:rsid w:val="00FE60C2"/>
    <w:rsid w:val="00FE6465"/>
    <w:rsid w:val="00FE6588"/>
    <w:rsid w:val="00FF0BD6"/>
    <w:rsid w:val="00FF17D3"/>
    <w:rsid w:val="00FF2331"/>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583AA68B-DE33-4390-BAB9-9ABECB3F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4B8E"/>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2396528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877428230">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3001706">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6F83-692C-428F-8D78-36965DC0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2908</TotalTime>
  <Pages>11</Pages>
  <Words>7207</Words>
  <Characters>39644</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80</cp:revision>
  <cp:lastPrinted>2025-06-16T20:05:00Z</cp:lastPrinted>
  <dcterms:created xsi:type="dcterms:W3CDTF">2023-02-24T03:22:00Z</dcterms:created>
  <dcterms:modified xsi:type="dcterms:W3CDTF">2025-06-16T20:17:00Z</dcterms:modified>
</cp:coreProperties>
</file>