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bookmarkStart w:id="0" w:name="_GoBack"/>
      <w:bookmarkEnd w:id="0"/>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F400A6">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631300A8"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394765">
        <w:rPr>
          <w:rFonts w:asciiTheme="minorHAnsi" w:hAnsiTheme="minorHAnsi" w:cstheme="minorHAnsi"/>
          <w:b/>
          <w:bCs/>
          <w:noProof/>
          <w:color w:val="000000"/>
          <w:sz w:val="22"/>
          <w:szCs w:val="22"/>
        </w:rPr>
        <w:t>2</w:t>
      </w:r>
      <w:r w:rsidR="00132940">
        <w:rPr>
          <w:rFonts w:asciiTheme="minorHAnsi" w:hAnsiTheme="minorHAnsi" w:cstheme="minorHAnsi"/>
          <w:b/>
          <w:bCs/>
          <w:noProof/>
          <w:color w:val="000000"/>
          <w:sz w:val="22"/>
          <w:szCs w:val="22"/>
        </w:rPr>
        <w:t>7</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5B70EB83"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132940" w:rsidRPr="00132940">
        <w:rPr>
          <w:rFonts w:asciiTheme="minorHAnsi" w:hAnsiTheme="minorHAnsi" w:cstheme="minorHAnsi"/>
          <w:b/>
          <w:bCs/>
          <w:noProof/>
          <w:color w:val="000000"/>
          <w:sz w:val="24"/>
          <w:szCs w:val="26"/>
        </w:rPr>
        <w:t>ADQUISICIÓN DE PUNTOS DE ACCESO Y PANTALLAS, DEPTO. DE REDES Y TELECOMUNICACIONES DE LA DGP</w:t>
      </w:r>
      <w:r w:rsidR="00132940">
        <w:rPr>
          <w:rFonts w:asciiTheme="minorHAnsi" w:hAnsiTheme="minorHAnsi" w:cstheme="minorHAnsi"/>
          <w:b/>
          <w:bCs/>
          <w:noProof/>
          <w:color w:val="000000"/>
          <w:sz w:val="24"/>
          <w:szCs w:val="26"/>
        </w:rPr>
        <w:t>y</w:t>
      </w:r>
      <w:r w:rsidR="00132940" w:rsidRPr="00132940">
        <w:rPr>
          <w:rFonts w:asciiTheme="minorHAnsi" w:hAnsiTheme="minorHAnsi" w:cstheme="minorHAnsi"/>
          <w:b/>
          <w:bCs/>
          <w:noProof/>
          <w:color w:val="000000"/>
          <w:sz w:val="24"/>
          <w:szCs w:val="26"/>
        </w:rPr>
        <w:t>D DE LA UNIVERSIDAD AUTÓNOMA DE AGUASCALIENTES</w:t>
      </w:r>
      <w:r w:rsidR="00132940" w:rsidRPr="00F8051F">
        <w:rPr>
          <w:rFonts w:asciiTheme="minorHAnsi" w:hAnsiTheme="minorHAnsi" w:cstheme="minorHAnsi"/>
          <w:b/>
          <w:bCs/>
          <w:noProof/>
          <w:color w:val="000000"/>
          <w:sz w:val="24"/>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2CF541AD" w14:textId="77777777" w:rsidR="009140B4" w:rsidRPr="00F400A6" w:rsidRDefault="009140B4" w:rsidP="009140B4">
      <w:pPr>
        <w:pStyle w:val="Textoindependiente"/>
        <w:ind w:right="567"/>
        <w:rPr>
          <w:rFonts w:asciiTheme="minorHAnsi" w:hAnsiTheme="minorHAnsi" w:cstheme="minorHAnsi"/>
          <w:b w:val="0"/>
          <w:sz w:val="22"/>
          <w:szCs w:val="22"/>
          <w:lang w:val="es-ES"/>
        </w:rPr>
      </w:pPr>
    </w:p>
    <w:p w14:paraId="57E55766"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1E601AF2" w:rsidR="009140B4" w:rsidRPr="00F400A6" w:rsidRDefault="00132940" w:rsidP="00132940">
      <w:pPr>
        <w:pStyle w:val="Textoindependiente"/>
        <w:ind w:right="-93"/>
        <w:jc w:val="right"/>
        <w:rPr>
          <w:rFonts w:asciiTheme="minorHAnsi" w:hAnsiTheme="minorHAnsi" w:cstheme="minorHAnsi"/>
          <w:b w:val="0"/>
          <w:i/>
          <w:sz w:val="17"/>
          <w:szCs w:val="17"/>
          <w:lang w:val="es-MX"/>
        </w:rPr>
      </w:pPr>
      <w:r w:rsidRPr="00132940">
        <w:rPr>
          <w:rFonts w:asciiTheme="minorHAnsi" w:hAnsiTheme="minorHAnsi" w:cstheme="minorHAnsi"/>
          <w:b w:val="0"/>
          <w:i/>
          <w:sz w:val="17"/>
          <w:szCs w:val="17"/>
          <w:lang w:val="es-MX"/>
        </w:rPr>
        <w:t>Fondo Ordinario Estatal y Propio conforme a los oficios DGF-215/2025 y DGF-222/2025</w:t>
      </w:r>
      <w:r w:rsidR="00F8051F" w:rsidRPr="00F8051F">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23EE2681"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132940">
        <w:rPr>
          <w:rFonts w:asciiTheme="minorHAnsi" w:hAnsiTheme="minorHAnsi" w:cstheme="minorHAnsi"/>
          <w:b w:val="0"/>
          <w:i/>
          <w:sz w:val="17"/>
          <w:szCs w:val="17"/>
          <w:lang w:val="es-MX"/>
        </w:rPr>
        <w:t>04</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132940">
        <w:rPr>
          <w:rFonts w:asciiTheme="minorHAnsi" w:hAnsiTheme="minorHAnsi" w:cstheme="minorHAnsi"/>
          <w:b w:val="0"/>
          <w:i/>
          <w:sz w:val="17"/>
          <w:szCs w:val="17"/>
          <w:lang w:val="es-MX"/>
        </w:rPr>
        <w:t>junio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420BA249" w14:textId="647F0462" w:rsidR="009140B4" w:rsidRPr="00F400A6"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132940">
        <w:rPr>
          <w:rFonts w:asciiTheme="minorHAnsi" w:hAnsiTheme="minorHAnsi" w:cstheme="minorHAnsi"/>
          <w:b/>
          <w:bCs/>
          <w:noProof/>
          <w:color w:val="000000"/>
          <w:sz w:val="18"/>
          <w:szCs w:val="18"/>
        </w:rPr>
        <w:t>7</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w:t>
      </w:r>
      <w:r w:rsidRPr="00F400A6">
        <w:rPr>
          <w:rFonts w:asciiTheme="minorHAnsi" w:hAnsiTheme="minorHAnsi" w:cstheme="minorHAnsi"/>
          <w:b/>
          <w:bCs/>
          <w:noProof/>
          <w:color w:val="000000"/>
          <w:sz w:val="18"/>
          <w:szCs w:val="18"/>
          <w:lang w:val="es-MX"/>
        </w:rPr>
        <w:t xml:space="preserve"> </w:t>
      </w:r>
      <w:r w:rsidR="00132940" w:rsidRPr="00132940">
        <w:rPr>
          <w:rFonts w:asciiTheme="minorHAnsi" w:hAnsiTheme="minorHAnsi" w:cstheme="minorHAnsi"/>
          <w:b/>
          <w:bCs/>
          <w:noProof/>
          <w:color w:val="000000"/>
          <w:sz w:val="18"/>
          <w:szCs w:val="18"/>
          <w:lang w:val="es-MX"/>
        </w:rPr>
        <w:t>Adquisición de Puntos de Acceso y Pantallas, Depto. de Redes y Telecomunicaciones de la DGPyD de la Universidad Autónoma de Aguascalientes</w:t>
      </w:r>
      <w:r w:rsidRPr="00F400A6">
        <w:rPr>
          <w:rFonts w:asciiTheme="minorHAnsi" w:hAnsiTheme="minorHAnsi" w:cstheme="minorHAnsi"/>
          <w:b/>
          <w:bCs/>
          <w:noProof/>
          <w:color w:val="000000"/>
          <w:sz w:val="18"/>
          <w:szCs w:val="18"/>
          <w:lang w:val="es-MX"/>
        </w:rPr>
        <w:t>.</w:t>
      </w:r>
      <w:r w:rsidR="00132940">
        <w:rPr>
          <w:rFonts w:asciiTheme="minorHAnsi" w:hAnsiTheme="minorHAnsi" w:cstheme="minorHAnsi"/>
          <w:b/>
          <w:bCs/>
          <w:noProof/>
          <w:color w:val="000000"/>
          <w:sz w:val="18"/>
          <w:szCs w:val="18"/>
          <w:lang w:val="es-MX"/>
        </w:rPr>
        <w:t xml:space="preserve"> </w:t>
      </w:r>
    </w:p>
    <w:p w14:paraId="535DAB1A" w14:textId="77777777" w:rsidR="009140B4" w:rsidRPr="00F400A6" w:rsidRDefault="009140B4"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05648FF1" w14:textId="77777777" w:rsidR="00132940" w:rsidRDefault="00132940" w:rsidP="009140B4">
      <w:pPr>
        <w:pStyle w:val="Textoindependiente2"/>
        <w:jc w:val="left"/>
        <w:rPr>
          <w:rFonts w:asciiTheme="minorHAnsi" w:hAnsiTheme="minorHAnsi" w:cstheme="minorHAnsi"/>
          <w:bCs/>
          <w:sz w:val="20"/>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02C58CAB"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F8051F">
        <w:rPr>
          <w:rFonts w:asciiTheme="minorHAnsi" w:hAnsiTheme="minorHAnsi" w:cstheme="minorHAnsi"/>
          <w:sz w:val="18"/>
          <w:szCs w:val="18"/>
          <w:u w:val="single"/>
          <w:lang w:val="es-MX"/>
        </w:rPr>
        <w:t xml:space="preserve">Depto. de </w:t>
      </w:r>
      <w:r w:rsidR="00132940">
        <w:rPr>
          <w:rFonts w:asciiTheme="minorHAnsi" w:hAnsiTheme="minorHAnsi" w:cstheme="minorHAnsi"/>
          <w:sz w:val="18"/>
          <w:szCs w:val="18"/>
          <w:u w:val="single"/>
          <w:lang w:val="es-MX"/>
        </w:rPr>
        <w:t xml:space="preserve">Redes y Telecomunicaciones de la </w:t>
      </w:r>
      <w:r w:rsidR="00F8051F">
        <w:rPr>
          <w:rFonts w:asciiTheme="minorHAnsi" w:hAnsiTheme="minorHAnsi" w:cstheme="minorHAnsi"/>
          <w:sz w:val="18"/>
          <w:szCs w:val="18"/>
          <w:u w:val="single"/>
          <w:lang w:val="es-MX"/>
        </w:rPr>
        <w:t>DG</w:t>
      </w:r>
      <w:r w:rsidR="00132940">
        <w:rPr>
          <w:rFonts w:asciiTheme="minorHAnsi" w:hAnsiTheme="minorHAnsi" w:cstheme="minorHAnsi"/>
          <w:sz w:val="18"/>
          <w:szCs w:val="18"/>
          <w:u w:val="single"/>
          <w:lang w:val="es-MX"/>
        </w:rPr>
        <w:t>PyD</w:t>
      </w:r>
      <w:r w:rsidR="007E69F7" w:rsidRPr="007E69F7">
        <w:rPr>
          <w:rFonts w:asciiTheme="minorHAnsi" w:hAnsiTheme="minorHAnsi" w:cstheme="minorHAnsi"/>
          <w:sz w:val="18"/>
          <w:szCs w:val="18"/>
          <w:u w:val="single"/>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46B4D555"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7D1A27">
        <w:rPr>
          <w:rFonts w:asciiTheme="minorHAnsi" w:hAnsiTheme="minorHAnsi" w:cstheme="minorHAnsi"/>
          <w:b/>
          <w:sz w:val="18"/>
          <w:szCs w:val="18"/>
          <w:lang w:val="es-MX"/>
        </w:rPr>
        <w:t>2</w:t>
      </w:r>
      <w:r w:rsidR="00132940">
        <w:rPr>
          <w:rFonts w:asciiTheme="minorHAnsi" w:hAnsiTheme="minorHAnsi" w:cstheme="minorHAnsi"/>
          <w:b/>
          <w:sz w:val="18"/>
          <w:szCs w:val="18"/>
          <w:lang w:val="es-MX"/>
        </w:rPr>
        <w:t>7</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14CD3C93"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9987C8"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63CBD099" w14:textId="77777777" w:rsidR="00132940" w:rsidRDefault="00132940" w:rsidP="009140B4">
      <w:pPr>
        <w:pStyle w:val="Encabezado"/>
        <w:jc w:val="both"/>
        <w:rPr>
          <w:rFonts w:asciiTheme="minorHAnsi" w:hAnsiTheme="minorHAnsi" w:cstheme="minorHAnsi"/>
          <w:b/>
          <w:bCs/>
          <w:noProof/>
          <w:color w:val="000000"/>
          <w:sz w:val="18"/>
          <w:szCs w:val="18"/>
          <w:lang w:val="es-MX"/>
        </w:rPr>
      </w:pPr>
    </w:p>
    <w:p w14:paraId="791F8738" w14:textId="5513630D" w:rsidR="009140B4" w:rsidRPr="00F400A6"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t xml:space="preserve">Licitación Pública Nacional </w:t>
      </w:r>
      <w:r w:rsidR="00DE6640" w:rsidRPr="00F400A6">
        <w:rPr>
          <w:rFonts w:asciiTheme="minorHAnsi" w:hAnsiTheme="minorHAnsi" w:cstheme="minorHAnsi"/>
          <w:b/>
          <w:bCs/>
          <w:noProof/>
          <w:color w:val="000000"/>
          <w:sz w:val="18"/>
          <w:szCs w:val="18"/>
        </w:rPr>
        <w:t>Nº E/901045968-0</w:t>
      </w:r>
      <w:r w:rsidR="00395E11">
        <w:rPr>
          <w:rFonts w:asciiTheme="minorHAnsi" w:hAnsiTheme="minorHAnsi" w:cstheme="minorHAnsi"/>
          <w:b/>
          <w:bCs/>
          <w:noProof/>
          <w:color w:val="000000"/>
          <w:sz w:val="18"/>
          <w:szCs w:val="18"/>
        </w:rPr>
        <w:t>2</w:t>
      </w:r>
      <w:r w:rsidR="00132940">
        <w:rPr>
          <w:rFonts w:asciiTheme="minorHAnsi" w:hAnsiTheme="minorHAnsi" w:cstheme="minorHAnsi"/>
          <w:b/>
          <w:bCs/>
          <w:noProof/>
          <w:color w:val="000000"/>
          <w:sz w:val="18"/>
          <w:szCs w:val="18"/>
        </w:rPr>
        <w:t>7</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132940" w:rsidRPr="00132940">
        <w:rPr>
          <w:rFonts w:asciiTheme="minorHAnsi" w:hAnsiTheme="minorHAnsi" w:cstheme="minorHAnsi"/>
          <w:b/>
          <w:bCs/>
          <w:noProof/>
          <w:color w:val="000000"/>
          <w:sz w:val="18"/>
          <w:szCs w:val="18"/>
        </w:rPr>
        <w:t>Adquisición de Puntos de Acceso y Pantallas, Depto. de Redes y Telecomunicaciones de la DGPyD de la Universidad Autónoma de Aguascalientes</w:t>
      </w:r>
      <w:r w:rsidRPr="00F400A6">
        <w:rPr>
          <w:rFonts w:asciiTheme="minorHAnsi" w:hAnsiTheme="minorHAnsi" w:cstheme="minorHAnsi"/>
          <w:b/>
          <w:bCs/>
          <w:noProof/>
          <w:color w:val="000000"/>
          <w:sz w:val="18"/>
          <w:szCs w:val="18"/>
          <w:lang w:val="es-MX"/>
        </w:rPr>
        <w:t>.</w:t>
      </w:r>
    </w:p>
    <w:p w14:paraId="4993686D" w14:textId="77777777" w:rsidR="009140B4" w:rsidRPr="00F400A6" w:rsidRDefault="009140B4"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26553022"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395E11">
        <w:rPr>
          <w:rFonts w:asciiTheme="minorHAnsi" w:hAnsiTheme="minorHAnsi" w:cstheme="minorHAnsi"/>
          <w:sz w:val="18"/>
          <w:szCs w:val="18"/>
          <w:lang w:val="es-ES"/>
        </w:rPr>
        <w:t>2</w:t>
      </w:r>
      <w:r w:rsidR="00132940">
        <w:rPr>
          <w:rFonts w:asciiTheme="minorHAnsi" w:hAnsiTheme="minorHAnsi" w:cstheme="minorHAnsi"/>
          <w:sz w:val="18"/>
          <w:szCs w:val="18"/>
          <w:lang w:val="es-ES"/>
        </w:rPr>
        <w:t>7</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1"/>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 xml:space="preserve">Los actos de la presente licitación serán presididos por la </w:t>
      </w:r>
      <w:proofErr w:type="gramStart"/>
      <w:r w:rsidRPr="00C8180F">
        <w:rPr>
          <w:rFonts w:asciiTheme="minorHAnsi" w:hAnsiTheme="minorHAnsi" w:cstheme="minorHAnsi"/>
          <w:b w:val="0"/>
          <w:color w:val="000000"/>
          <w:sz w:val="18"/>
          <w:szCs w:val="18"/>
          <w:lang w:val="es-ES"/>
        </w:rPr>
        <w:t>Jefa</w:t>
      </w:r>
      <w:proofErr w:type="gramEnd"/>
      <w:r w:rsidRPr="00C8180F">
        <w:rPr>
          <w:rFonts w:asciiTheme="minorHAnsi" w:hAnsiTheme="minorHAnsi" w:cstheme="minorHAnsi"/>
          <w:b w:val="0"/>
          <w:color w:val="000000"/>
          <w:sz w:val="18"/>
          <w:szCs w:val="18"/>
          <w:lang w:val="es-ES"/>
        </w:rPr>
        <w:t xml:space="preserve">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961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948"/>
        <w:gridCol w:w="2609"/>
        <w:gridCol w:w="1812"/>
        <w:gridCol w:w="2250"/>
      </w:tblGrid>
      <w:tr w:rsidR="00C8180F" w:rsidRPr="00D50FD6" w14:paraId="5974D260" w14:textId="77777777" w:rsidTr="00A633F1">
        <w:trPr>
          <w:trHeight w:val="174"/>
        </w:trPr>
        <w:tc>
          <w:tcPr>
            <w:tcW w:w="2948"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2609"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1812"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250"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D50FD6" w14:paraId="04F281CB" w14:textId="77777777" w:rsidTr="00A633F1">
        <w:trPr>
          <w:trHeight w:val="531"/>
        </w:trPr>
        <w:tc>
          <w:tcPr>
            <w:tcW w:w="2948" w:type="dxa"/>
            <w:vAlign w:val="center"/>
          </w:tcPr>
          <w:p w14:paraId="71B7970C" w14:textId="77777777" w:rsidR="00C8180F" w:rsidRPr="00D50FD6" w:rsidRDefault="00C8180F" w:rsidP="005D29BB">
            <w:pPr>
              <w:jc w:val="center"/>
              <w:rPr>
                <w:rFonts w:asciiTheme="minorHAnsi" w:hAnsiTheme="minorHAnsi" w:cstheme="minorHAnsi"/>
                <w:sz w:val="16"/>
                <w:szCs w:val="16"/>
              </w:rPr>
            </w:pPr>
          </w:p>
          <w:p w14:paraId="2B2A8FF6"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Publicación Convocatoria</w:t>
            </w:r>
          </w:p>
          <w:p w14:paraId="1AE199B9" w14:textId="77777777" w:rsidR="00C8180F" w:rsidRPr="00D50FD6" w:rsidRDefault="00C8180F" w:rsidP="005D29BB">
            <w:pPr>
              <w:jc w:val="center"/>
              <w:rPr>
                <w:rFonts w:asciiTheme="minorHAnsi" w:hAnsiTheme="minorHAnsi" w:cstheme="minorHAnsi"/>
                <w:sz w:val="16"/>
                <w:szCs w:val="16"/>
              </w:rPr>
            </w:pPr>
          </w:p>
        </w:tc>
        <w:tc>
          <w:tcPr>
            <w:tcW w:w="2609" w:type="dxa"/>
            <w:vAlign w:val="center"/>
          </w:tcPr>
          <w:p w14:paraId="5BD32160" w14:textId="061680B3" w:rsidR="00C8180F" w:rsidRPr="00343E27" w:rsidRDefault="00132940" w:rsidP="00395E11">
            <w:pPr>
              <w:jc w:val="center"/>
              <w:rPr>
                <w:rFonts w:asciiTheme="minorHAnsi" w:hAnsiTheme="minorHAnsi" w:cstheme="minorHAnsi"/>
                <w:b/>
                <w:caps/>
                <w:sz w:val="16"/>
                <w:szCs w:val="16"/>
              </w:rPr>
            </w:pPr>
            <w:r>
              <w:rPr>
                <w:rFonts w:asciiTheme="minorHAnsi" w:hAnsiTheme="minorHAnsi" w:cstheme="minorHAnsi"/>
                <w:b/>
                <w:sz w:val="16"/>
                <w:szCs w:val="16"/>
              </w:rPr>
              <w:t>04</w:t>
            </w:r>
            <w:r w:rsidR="00C8180F" w:rsidRPr="00343E27">
              <w:rPr>
                <w:rFonts w:asciiTheme="minorHAnsi" w:hAnsiTheme="minorHAnsi" w:cstheme="minorHAnsi"/>
                <w:b/>
                <w:sz w:val="16"/>
                <w:szCs w:val="16"/>
              </w:rPr>
              <w:t xml:space="preserve"> de </w:t>
            </w:r>
            <w:r>
              <w:rPr>
                <w:rFonts w:asciiTheme="minorHAnsi" w:hAnsiTheme="minorHAnsi" w:cstheme="minorHAnsi"/>
                <w:b/>
                <w:sz w:val="16"/>
                <w:szCs w:val="16"/>
              </w:rPr>
              <w:t xml:space="preserve">junio </w:t>
            </w:r>
            <w:r w:rsidR="00C8180F" w:rsidRPr="00343E27">
              <w:rPr>
                <w:rFonts w:asciiTheme="minorHAnsi" w:hAnsiTheme="minorHAnsi" w:cstheme="minorHAnsi"/>
                <w:b/>
                <w:sz w:val="16"/>
                <w:szCs w:val="16"/>
              </w:rPr>
              <w:t>de 2025</w:t>
            </w:r>
          </w:p>
        </w:tc>
        <w:tc>
          <w:tcPr>
            <w:tcW w:w="1812" w:type="dxa"/>
            <w:vAlign w:val="center"/>
          </w:tcPr>
          <w:p w14:paraId="4DB4518A" w14:textId="77777777" w:rsidR="00C8180F" w:rsidRPr="00D50FD6" w:rsidRDefault="00C8180F" w:rsidP="005D29BB">
            <w:pPr>
              <w:jc w:val="center"/>
              <w:rPr>
                <w:rFonts w:asciiTheme="minorHAnsi" w:hAnsiTheme="minorHAnsi" w:cstheme="minorHAnsi"/>
                <w:caps/>
                <w:sz w:val="16"/>
                <w:szCs w:val="16"/>
              </w:rPr>
            </w:pPr>
            <w:r w:rsidRPr="00D50FD6">
              <w:rPr>
                <w:rFonts w:asciiTheme="minorHAnsi" w:hAnsiTheme="minorHAnsi" w:cstheme="minorHAnsi"/>
                <w:caps/>
                <w:sz w:val="16"/>
                <w:szCs w:val="16"/>
              </w:rPr>
              <w:t>-</w:t>
            </w:r>
          </w:p>
        </w:tc>
        <w:tc>
          <w:tcPr>
            <w:tcW w:w="2250" w:type="dxa"/>
            <w:vAlign w:val="center"/>
          </w:tcPr>
          <w:p w14:paraId="19A90A08"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Diario Local y Pág. de Transparencia UAA</w:t>
            </w:r>
          </w:p>
        </w:tc>
      </w:tr>
      <w:tr w:rsidR="00C8180F" w:rsidRPr="00D50FD6" w14:paraId="3F812FF7" w14:textId="77777777" w:rsidTr="00A633F1">
        <w:trPr>
          <w:trHeight w:val="270"/>
        </w:trPr>
        <w:tc>
          <w:tcPr>
            <w:tcW w:w="2948" w:type="dxa"/>
            <w:vAlign w:val="center"/>
          </w:tcPr>
          <w:p w14:paraId="6669F4A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Adquisición de Bases</w:t>
            </w:r>
          </w:p>
        </w:tc>
        <w:tc>
          <w:tcPr>
            <w:tcW w:w="2609" w:type="dxa"/>
            <w:vAlign w:val="center"/>
          </w:tcPr>
          <w:p w14:paraId="09DB9572" w14:textId="54754033" w:rsidR="00C8180F" w:rsidRPr="00343E27" w:rsidRDefault="00395E11" w:rsidP="00046490">
            <w:pPr>
              <w:jc w:val="center"/>
              <w:rPr>
                <w:rFonts w:asciiTheme="minorHAnsi" w:hAnsiTheme="minorHAnsi" w:cstheme="minorHAnsi"/>
                <w:b/>
                <w:sz w:val="16"/>
                <w:szCs w:val="16"/>
              </w:rPr>
            </w:pPr>
            <w:bookmarkStart w:id="3" w:name="_Hlk194909422"/>
            <w:r w:rsidRPr="00343E27">
              <w:rPr>
                <w:rFonts w:asciiTheme="minorHAnsi" w:hAnsiTheme="minorHAnsi" w:cstheme="minorHAnsi"/>
                <w:b/>
                <w:sz w:val="16"/>
                <w:szCs w:val="16"/>
              </w:rPr>
              <w:t xml:space="preserve">Del </w:t>
            </w:r>
            <w:r w:rsidR="00132940">
              <w:rPr>
                <w:rFonts w:asciiTheme="minorHAnsi" w:hAnsiTheme="minorHAnsi" w:cstheme="minorHAnsi"/>
                <w:b/>
                <w:sz w:val="16"/>
                <w:szCs w:val="16"/>
              </w:rPr>
              <w:t>04</w:t>
            </w:r>
            <w:r w:rsidR="00A54300" w:rsidRPr="00343E27">
              <w:rPr>
                <w:rFonts w:asciiTheme="minorHAnsi" w:hAnsiTheme="minorHAnsi" w:cstheme="minorHAnsi"/>
                <w:b/>
                <w:sz w:val="16"/>
                <w:szCs w:val="16"/>
              </w:rPr>
              <w:t xml:space="preserve"> al </w:t>
            </w:r>
            <w:r w:rsidR="00132940">
              <w:rPr>
                <w:rFonts w:asciiTheme="minorHAnsi" w:hAnsiTheme="minorHAnsi" w:cstheme="minorHAnsi"/>
                <w:b/>
                <w:sz w:val="16"/>
                <w:szCs w:val="16"/>
              </w:rPr>
              <w:t>07</w:t>
            </w:r>
            <w:r w:rsidR="00A54300" w:rsidRPr="00343E27">
              <w:rPr>
                <w:rFonts w:asciiTheme="minorHAnsi" w:hAnsiTheme="minorHAnsi" w:cstheme="minorHAnsi"/>
                <w:b/>
                <w:sz w:val="16"/>
                <w:szCs w:val="16"/>
              </w:rPr>
              <w:t xml:space="preserve"> de </w:t>
            </w:r>
            <w:r w:rsidR="00132940">
              <w:rPr>
                <w:rFonts w:asciiTheme="minorHAnsi" w:hAnsiTheme="minorHAnsi" w:cstheme="minorHAnsi"/>
                <w:b/>
                <w:sz w:val="16"/>
                <w:szCs w:val="16"/>
              </w:rPr>
              <w:t>junio</w:t>
            </w:r>
            <w:r w:rsidR="00A54300" w:rsidRPr="00343E27">
              <w:rPr>
                <w:rFonts w:asciiTheme="minorHAnsi" w:hAnsiTheme="minorHAnsi" w:cstheme="minorHAnsi"/>
                <w:b/>
                <w:sz w:val="16"/>
                <w:szCs w:val="16"/>
              </w:rPr>
              <w:t xml:space="preserve"> de 2025</w:t>
            </w:r>
            <w:bookmarkEnd w:id="3"/>
          </w:p>
        </w:tc>
        <w:tc>
          <w:tcPr>
            <w:tcW w:w="1812" w:type="dxa"/>
            <w:vAlign w:val="center"/>
          </w:tcPr>
          <w:p w14:paraId="4800E3AC" w14:textId="77777777" w:rsidR="00C8180F" w:rsidRPr="001E4072" w:rsidRDefault="00C8180F" w:rsidP="005D29BB">
            <w:pPr>
              <w:jc w:val="center"/>
              <w:rPr>
                <w:rFonts w:asciiTheme="minorHAnsi" w:hAnsiTheme="minorHAnsi" w:cstheme="minorHAnsi"/>
                <w:b/>
                <w:caps/>
                <w:sz w:val="16"/>
                <w:szCs w:val="16"/>
              </w:rPr>
            </w:pPr>
            <w:r w:rsidRPr="001E4072">
              <w:rPr>
                <w:rFonts w:asciiTheme="minorHAnsi" w:hAnsiTheme="minorHAnsi" w:cstheme="minorHAnsi"/>
                <w:b/>
                <w:sz w:val="16"/>
                <w:szCs w:val="16"/>
              </w:rPr>
              <w:t>8:00 a 15:00 horas</w:t>
            </w:r>
          </w:p>
        </w:tc>
        <w:tc>
          <w:tcPr>
            <w:tcW w:w="2250" w:type="dxa"/>
            <w:vAlign w:val="center"/>
          </w:tcPr>
          <w:p w14:paraId="652B0C3B" w14:textId="77777777" w:rsidR="00C8180F" w:rsidRPr="00D50FD6" w:rsidRDefault="00C8180F" w:rsidP="005D29BB">
            <w:pPr>
              <w:jc w:val="center"/>
              <w:rPr>
                <w:rFonts w:asciiTheme="minorHAnsi" w:hAnsiTheme="minorHAnsi" w:cstheme="minorHAnsi"/>
                <w:sz w:val="14"/>
                <w:szCs w:val="14"/>
              </w:rPr>
            </w:pPr>
            <w:r w:rsidRPr="00D50FD6">
              <w:rPr>
                <w:rFonts w:asciiTheme="minorHAnsi" w:hAnsiTheme="minorHAnsi" w:cstheme="minorHAnsi"/>
                <w:sz w:val="16"/>
                <w:szCs w:val="16"/>
              </w:rPr>
              <w:t>Pago por Transferencia Bancaria o Cajas de la Universidad*</w:t>
            </w:r>
          </w:p>
        </w:tc>
      </w:tr>
      <w:tr w:rsidR="00C8180F" w:rsidRPr="00D50FD6" w14:paraId="021BBB99" w14:textId="77777777" w:rsidTr="00A633F1">
        <w:trPr>
          <w:trHeight w:val="252"/>
        </w:trPr>
        <w:tc>
          <w:tcPr>
            <w:tcW w:w="2948" w:type="dxa"/>
            <w:vAlign w:val="center"/>
          </w:tcPr>
          <w:p w14:paraId="5A19EC39" w14:textId="7A7CA97B"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Envió de comprobante de pago de bases</w:t>
            </w:r>
            <w:r w:rsidR="00004CF9">
              <w:rPr>
                <w:rFonts w:asciiTheme="minorHAnsi" w:hAnsiTheme="minorHAnsi" w:cstheme="minorHAnsi"/>
                <w:b/>
                <w:sz w:val="13"/>
                <w:szCs w:val="15"/>
              </w:rPr>
              <w:t xml:space="preserve"> </w:t>
            </w:r>
          </w:p>
        </w:tc>
        <w:tc>
          <w:tcPr>
            <w:tcW w:w="2609" w:type="dxa"/>
            <w:vAlign w:val="center"/>
          </w:tcPr>
          <w:p w14:paraId="2F882A37" w14:textId="77777777" w:rsidR="00C8180F" w:rsidRPr="00343E27" w:rsidRDefault="00C8180F"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el </w:t>
            </w:r>
          </w:p>
          <w:p w14:paraId="15C83BDA" w14:textId="33BC6519" w:rsidR="00C8180F" w:rsidRPr="00343E27" w:rsidRDefault="00132940" w:rsidP="00395E11">
            <w:pPr>
              <w:jc w:val="center"/>
              <w:rPr>
                <w:rFonts w:asciiTheme="minorHAnsi" w:hAnsiTheme="minorHAnsi" w:cstheme="minorHAnsi"/>
                <w:b/>
                <w:caps/>
                <w:sz w:val="16"/>
                <w:szCs w:val="16"/>
              </w:rPr>
            </w:pPr>
            <w:r>
              <w:rPr>
                <w:rFonts w:asciiTheme="minorHAnsi" w:hAnsiTheme="minorHAnsi" w:cstheme="minorHAnsi"/>
                <w:b/>
                <w:sz w:val="16"/>
                <w:szCs w:val="16"/>
              </w:rPr>
              <w:t>07</w:t>
            </w:r>
            <w:r w:rsidRPr="00343E27">
              <w:rPr>
                <w:rFonts w:asciiTheme="minorHAnsi" w:hAnsiTheme="minorHAnsi" w:cstheme="minorHAnsi"/>
                <w:b/>
                <w:sz w:val="16"/>
                <w:szCs w:val="16"/>
              </w:rPr>
              <w:t xml:space="preserve"> de </w:t>
            </w:r>
            <w:r>
              <w:rPr>
                <w:rFonts w:asciiTheme="minorHAnsi" w:hAnsiTheme="minorHAnsi" w:cstheme="minorHAnsi"/>
                <w:b/>
                <w:sz w:val="16"/>
                <w:szCs w:val="16"/>
              </w:rPr>
              <w:t>junio</w:t>
            </w:r>
            <w:r w:rsidRPr="00343E27">
              <w:rPr>
                <w:rFonts w:asciiTheme="minorHAnsi" w:hAnsiTheme="minorHAnsi" w:cstheme="minorHAnsi"/>
                <w:b/>
                <w:sz w:val="16"/>
                <w:szCs w:val="16"/>
              </w:rPr>
              <w:t xml:space="preserve"> de 2025</w:t>
            </w:r>
          </w:p>
        </w:tc>
        <w:tc>
          <w:tcPr>
            <w:tcW w:w="1812" w:type="dxa"/>
            <w:shd w:val="clear" w:color="auto" w:fill="auto"/>
            <w:vAlign w:val="center"/>
          </w:tcPr>
          <w:p w14:paraId="3DACD2B1" w14:textId="652ABFA7" w:rsidR="00C8180F" w:rsidRPr="00D50FD6" w:rsidRDefault="00AC2743" w:rsidP="005D29BB">
            <w:pPr>
              <w:jc w:val="center"/>
              <w:rPr>
                <w:rFonts w:asciiTheme="minorHAnsi" w:hAnsiTheme="minorHAnsi" w:cstheme="minorHAnsi"/>
                <w:b/>
                <w:sz w:val="16"/>
                <w:szCs w:val="16"/>
              </w:rPr>
            </w:pPr>
            <w:r w:rsidRPr="00343E27">
              <w:rPr>
                <w:rFonts w:asciiTheme="minorHAnsi" w:hAnsiTheme="minorHAnsi" w:cstheme="minorHAnsi"/>
                <w:b/>
                <w:sz w:val="16"/>
                <w:szCs w:val="16"/>
              </w:rPr>
              <w:t xml:space="preserve">A más tardar </w:t>
            </w:r>
            <w:r>
              <w:rPr>
                <w:rFonts w:asciiTheme="minorHAnsi" w:hAnsiTheme="minorHAnsi" w:cstheme="minorHAnsi"/>
                <w:b/>
                <w:sz w:val="16"/>
                <w:szCs w:val="16"/>
              </w:rPr>
              <w:t xml:space="preserve">a las </w:t>
            </w:r>
            <w:r w:rsidR="00C8180F" w:rsidRPr="00D50FD6">
              <w:rPr>
                <w:rFonts w:asciiTheme="minorHAnsi" w:hAnsiTheme="minorHAnsi" w:cstheme="minorHAnsi"/>
                <w:b/>
                <w:sz w:val="16"/>
                <w:szCs w:val="16"/>
              </w:rPr>
              <w:t xml:space="preserve">15:00 horas </w:t>
            </w:r>
          </w:p>
        </w:tc>
        <w:tc>
          <w:tcPr>
            <w:tcW w:w="2250" w:type="dxa"/>
            <w:shd w:val="clear" w:color="auto" w:fill="auto"/>
            <w:vAlign w:val="center"/>
          </w:tcPr>
          <w:p w14:paraId="2A1BA87E"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Correos electrónicos autorizados o en el Departamento de Compras</w:t>
            </w:r>
          </w:p>
        </w:tc>
      </w:tr>
      <w:tr w:rsidR="00C8180F" w:rsidRPr="00D50FD6" w14:paraId="7066C8AF" w14:textId="77777777" w:rsidTr="00A633F1">
        <w:trPr>
          <w:trHeight w:val="614"/>
        </w:trPr>
        <w:tc>
          <w:tcPr>
            <w:tcW w:w="2948" w:type="dxa"/>
            <w:vAlign w:val="center"/>
          </w:tcPr>
          <w:p w14:paraId="7CF89D8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Fecha límite para recibir dudas</w:t>
            </w:r>
          </w:p>
        </w:tc>
        <w:tc>
          <w:tcPr>
            <w:tcW w:w="2609" w:type="dxa"/>
            <w:vAlign w:val="center"/>
          </w:tcPr>
          <w:p w14:paraId="68C0C9D8" w14:textId="0C8E5BD1" w:rsidR="00C8180F" w:rsidRPr="00343E27" w:rsidRDefault="00132940" w:rsidP="00395E11">
            <w:pPr>
              <w:jc w:val="center"/>
              <w:rPr>
                <w:rFonts w:asciiTheme="minorHAnsi" w:hAnsiTheme="minorHAnsi" w:cstheme="minorHAnsi"/>
                <w:b/>
                <w:caps/>
                <w:sz w:val="16"/>
                <w:szCs w:val="16"/>
              </w:rPr>
            </w:pPr>
            <w:r>
              <w:rPr>
                <w:rFonts w:asciiTheme="minorHAnsi" w:hAnsiTheme="minorHAnsi" w:cstheme="minorHAnsi"/>
                <w:b/>
                <w:sz w:val="16"/>
                <w:szCs w:val="16"/>
              </w:rPr>
              <w:t>05</w:t>
            </w:r>
            <w:r w:rsidR="00C8180F" w:rsidRPr="00343E27">
              <w:rPr>
                <w:rFonts w:asciiTheme="minorHAnsi" w:hAnsiTheme="minorHAnsi" w:cstheme="minorHAnsi"/>
                <w:b/>
                <w:sz w:val="16"/>
                <w:szCs w:val="16"/>
              </w:rPr>
              <w:t xml:space="preserve"> de </w:t>
            </w:r>
            <w:r>
              <w:rPr>
                <w:rFonts w:asciiTheme="minorHAnsi" w:hAnsiTheme="minorHAnsi" w:cstheme="minorHAnsi"/>
                <w:b/>
                <w:sz w:val="16"/>
                <w:szCs w:val="16"/>
              </w:rPr>
              <w:t>junio</w:t>
            </w:r>
            <w:r w:rsidR="00C8180F" w:rsidRPr="00343E27">
              <w:rPr>
                <w:rFonts w:asciiTheme="minorHAnsi" w:hAnsiTheme="minorHAnsi" w:cstheme="minorHAnsi"/>
                <w:b/>
                <w:sz w:val="16"/>
                <w:szCs w:val="16"/>
              </w:rPr>
              <w:t xml:space="preserve"> de 202</w:t>
            </w:r>
            <w:r w:rsidR="00A54300" w:rsidRPr="00343E27">
              <w:rPr>
                <w:rFonts w:asciiTheme="minorHAnsi" w:hAnsiTheme="minorHAnsi" w:cstheme="minorHAnsi"/>
                <w:b/>
                <w:sz w:val="16"/>
                <w:szCs w:val="16"/>
              </w:rPr>
              <w:t>5</w:t>
            </w:r>
          </w:p>
        </w:tc>
        <w:tc>
          <w:tcPr>
            <w:tcW w:w="1812" w:type="dxa"/>
            <w:vAlign w:val="center"/>
          </w:tcPr>
          <w:p w14:paraId="470C470C" w14:textId="5C878831"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132940">
              <w:rPr>
                <w:rFonts w:asciiTheme="minorHAnsi" w:hAnsiTheme="minorHAnsi" w:cstheme="minorHAnsi"/>
                <w:b/>
                <w:color w:val="000000" w:themeColor="text1"/>
                <w:sz w:val="16"/>
                <w:szCs w:val="16"/>
              </w:rPr>
              <w:t>3</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250" w:type="dxa"/>
            <w:vAlign w:val="center"/>
          </w:tcPr>
          <w:p w14:paraId="3D0E808F"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4"/>
                <w:szCs w:val="14"/>
              </w:rPr>
              <w:t>Departamento de Compras de la Dirección General de Finanzas, y/o correos electrónicos autorizados.</w:t>
            </w:r>
          </w:p>
        </w:tc>
      </w:tr>
      <w:tr w:rsidR="00C8180F" w:rsidRPr="00D50FD6" w14:paraId="67EB064B" w14:textId="77777777" w:rsidTr="00A633F1">
        <w:trPr>
          <w:trHeight w:val="454"/>
        </w:trPr>
        <w:tc>
          <w:tcPr>
            <w:tcW w:w="2948" w:type="dxa"/>
            <w:vAlign w:val="center"/>
          </w:tcPr>
          <w:p w14:paraId="322DE081"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Junta de aclaraciones</w:t>
            </w:r>
          </w:p>
        </w:tc>
        <w:tc>
          <w:tcPr>
            <w:tcW w:w="2609" w:type="dxa"/>
            <w:vAlign w:val="center"/>
          </w:tcPr>
          <w:p w14:paraId="250A8351" w14:textId="78942C70" w:rsidR="00C8180F" w:rsidRPr="00343E27" w:rsidRDefault="00132940" w:rsidP="00395E11">
            <w:pPr>
              <w:jc w:val="center"/>
              <w:rPr>
                <w:rFonts w:asciiTheme="minorHAnsi" w:hAnsiTheme="minorHAnsi" w:cstheme="minorHAnsi"/>
                <w:b/>
                <w:caps/>
                <w:sz w:val="16"/>
                <w:szCs w:val="16"/>
              </w:rPr>
            </w:pPr>
            <w:r>
              <w:rPr>
                <w:rFonts w:asciiTheme="minorHAnsi" w:hAnsiTheme="minorHAnsi" w:cstheme="minorHAnsi"/>
                <w:b/>
                <w:sz w:val="16"/>
                <w:szCs w:val="16"/>
              </w:rPr>
              <w:t>06</w:t>
            </w:r>
            <w:r w:rsidRPr="00343E27">
              <w:rPr>
                <w:rFonts w:asciiTheme="minorHAnsi" w:hAnsiTheme="minorHAnsi" w:cstheme="minorHAnsi"/>
                <w:b/>
                <w:sz w:val="16"/>
                <w:szCs w:val="16"/>
              </w:rPr>
              <w:t xml:space="preserve"> de </w:t>
            </w:r>
            <w:r>
              <w:rPr>
                <w:rFonts w:asciiTheme="minorHAnsi" w:hAnsiTheme="minorHAnsi" w:cstheme="minorHAnsi"/>
                <w:b/>
                <w:sz w:val="16"/>
                <w:szCs w:val="16"/>
              </w:rPr>
              <w:t>junio</w:t>
            </w:r>
            <w:r w:rsidRPr="00343E27">
              <w:rPr>
                <w:rFonts w:asciiTheme="minorHAnsi" w:hAnsiTheme="minorHAnsi" w:cstheme="minorHAnsi"/>
                <w:b/>
                <w:sz w:val="16"/>
                <w:szCs w:val="16"/>
              </w:rPr>
              <w:t xml:space="preserve"> de 2025</w:t>
            </w:r>
          </w:p>
        </w:tc>
        <w:tc>
          <w:tcPr>
            <w:tcW w:w="1812" w:type="dxa"/>
            <w:vAlign w:val="center"/>
          </w:tcPr>
          <w:p w14:paraId="1F5C74B9" w14:textId="4640E80A" w:rsidR="00C8180F" w:rsidRPr="00343E27" w:rsidRDefault="00C8180F" w:rsidP="005D29BB">
            <w:pPr>
              <w:jc w:val="center"/>
              <w:rPr>
                <w:rFonts w:asciiTheme="minorHAnsi" w:hAnsiTheme="minorHAnsi" w:cstheme="minorHAnsi"/>
                <w:b/>
                <w:caps/>
                <w:color w:val="000000" w:themeColor="text1"/>
                <w:sz w:val="16"/>
                <w:szCs w:val="16"/>
              </w:rPr>
            </w:pPr>
            <w:r w:rsidRPr="00343E27">
              <w:rPr>
                <w:rFonts w:asciiTheme="minorHAnsi" w:hAnsiTheme="minorHAnsi" w:cstheme="minorHAnsi"/>
                <w:b/>
                <w:color w:val="000000" w:themeColor="text1"/>
                <w:sz w:val="16"/>
                <w:szCs w:val="16"/>
              </w:rPr>
              <w:t>1</w:t>
            </w:r>
            <w:r w:rsidR="00132940">
              <w:rPr>
                <w:rFonts w:asciiTheme="minorHAnsi" w:hAnsiTheme="minorHAnsi" w:cstheme="minorHAnsi"/>
                <w:b/>
                <w:color w:val="000000" w:themeColor="text1"/>
                <w:sz w:val="16"/>
                <w:szCs w:val="16"/>
              </w:rPr>
              <w:t>3</w:t>
            </w:r>
            <w:r w:rsidRPr="00343E27">
              <w:rPr>
                <w:rFonts w:asciiTheme="minorHAnsi" w:hAnsiTheme="minorHAnsi" w:cstheme="minorHAnsi"/>
                <w:b/>
                <w:color w:val="000000" w:themeColor="text1"/>
                <w:sz w:val="16"/>
                <w:szCs w:val="16"/>
              </w:rPr>
              <w:t>:</w:t>
            </w:r>
            <w:r w:rsidR="00A54300" w:rsidRPr="00343E27">
              <w:rPr>
                <w:rFonts w:asciiTheme="minorHAnsi" w:hAnsiTheme="minorHAnsi" w:cstheme="minorHAnsi"/>
                <w:b/>
                <w:color w:val="000000" w:themeColor="text1"/>
                <w:sz w:val="16"/>
                <w:szCs w:val="16"/>
              </w:rPr>
              <w:t>0</w:t>
            </w:r>
            <w:r w:rsidRPr="00343E27">
              <w:rPr>
                <w:rFonts w:asciiTheme="minorHAnsi" w:hAnsiTheme="minorHAnsi" w:cstheme="minorHAnsi"/>
                <w:b/>
                <w:color w:val="000000" w:themeColor="text1"/>
                <w:sz w:val="16"/>
                <w:szCs w:val="16"/>
              </w:rPr>
              <w:t>0 horas</w:t>
            </w:r>
          </w:p>
        </w:tc>
        <w:tc>
          <w:tcPr>
            <w:tcW w:w="2250" w:type="dxa"/>
            <w:shd w:val="clear" w:color="auto" w:fill="auto"/>
            <w:vAlign w:val="center"/>
          </w:tcPr>
          <w:p w14:paraId="38F69CD2" w14:textId="77777777" w:rsidR="00C8180F" w:rsidRPr="00D50FD6" w:rsidRDefault="00C8180F" w:rsidP="005D29BB">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33CFD5BB" w14:textId="77777777" w:rsidTr="00A633F1">
        <w:trPr>
          <w:trHeight w:val="642"/>
        </w:trPr>
        <w:tc>
          <w:tcPr>
            <w:tcW w:w="2948" w:type="dxa"/>
            <w:vAlign w:val="center"/>
          </w:tcPr>
          <w:p w14:paraId="3E5D5B90" w14:textId="77777777" w:rsidR="00146550" w:rsidRPr="00D50FD6" w:rsidRDefault="00146550" w:rsidP="00146550">
            <w:pPr>
              <w:jc w:val="center"/>
              <w:rPr>
                <w:rFonts w:asciiTheme="minorHAnsi" w:hAnsiTheme="minorHAnsi" w:cstheme="minorHAnsi"/>
                <w:sz w:val="16"/>
                <w:szCs w:val="16"/>
              </w:rPr>
            </w:pPr>
            <w:r w:rsidRPr="00D50FD6">
              <w:rPr>
                <w:rFonts w:asciiTheme="minorHAnsi" w:hAnsiTheme="minorHAnsi" w:cstheme="minorHAnsi"/>
                <w:sz w:val="16"/>
                <w:szCs w:val="16"/>
              </w:rPr>
              <w:t xml:space="preserve">Acto de presentación y apertura de propuestas. </w:t>
            </w:r>
          </w:p>
          <w:p w14:paraId="5CFF2058" w14:textId="40399F65" w:rsidR="00146550" w:rsidRPr="00D50FD6" w:rsidRDefault="00132940" w:rsidP="00146550">
            <w:pPr>
              <w:jc w:val="center"/>
              <w:rPr>
                <w:rFonts w:asciiTheme="minorHAnsi" w:hAnsiTheme="minorHAnsi" w:cstheme="minorHAnsi"/>
                <w:sz w:val="14"/>
                <w:szCs w:val="14"/>
              </w:rPr>
            </w:pPr>
            <w:r w:rsidRPr="00D50FD6">
              <w:rPr>
                <w:rFonts w:asciiTheme="minorHAnsi" w:hAnsiTheme="minorHAnsi" w:cstheme="minorHAnsi"/>
                <w:sz w:val="14"/>
                <w:szCs w:val="14"/>
              </w:rPr>
              <w:t xml:space="preserve"> </w:t>
            </w:r>
            <w:r w:rsidR="00146550" w:rsidRPr="00D50FD6">
              <w:rPr>
                <w:rFonts w:asciiTheme="minorHAnsi" w:hAnsiTheme="minorHAnsi" w:cstheme="minorHAnsi"/>
                <w:sz w:val="14"/>
                <w:szCs w:val="14"/>
              </w:rPr>
              <w:t>(técnica y económica)</w:t>
            </w:r>
            <w:r w:rsidR="00146550" w:rsidRPr="00D50FD6">
              <w:rPr>
                <w:rFonts w:asciiTheme="minorHAnsi" w:hAnsiTheme="minorHAnsi" w:cstheme="minorHAnsi"/>
                <w:b/>
                <w:sz w:val="14"/>
                <w:szCs w:val="14"/>
              </w:rPr>
              <w:t xml:space="preserve"> </w:t>
            </w:r>
          </w:p>
        </w:tc>
        <w:tc>
          <w:tcPr>
            <w:tcW w:w="2609" w:type="dxa"/>
            <w:vAlign w:val="center"/>
          </w:tcPr>
          <w:p w14:paraId="4288C1DC" w14:textId="3D3F4B54" w:rsidR="00146550" w:rsidRPr="00343E27" w:rsidRDefault="00132940" w:rsidP="00395E11">
            <w:pPr>
              <w:jc w:val="center"/>
              <w:rPr>
                <w:rFonts w:asciiTheme="minorHAnsi" w:hAnsiTheme="minorHAnsi" w:cstheme="minorHAnsi"/>
                <w:b/>
                <w:caps/>
                <w:sz w:val="16"/>
                <w:szCs w:val="16"/>
              </w:rPr>
            </w:pPr>
            <w:r>
              <w:rPr>
                <w:rFonts w:asciiTheme="minorHAnsi" w:hAnsiTheme="minorHAnsi" w:cstheme="minorHAnsi"/>
                <w:b/>
                <w:sz w:val="16"/>
                <w:szCs w:val="16"/>
              </w:rPr>
              <w:t>1</w:t>
            </w:r>
            <w:r w:rsidR="00F8051F" w:rsidRPr="00343E27">
              <w:rPr>
                <w:rFonts w:asciiTheme="minorHAnsi" w:hAnsiTheme="minorHAnsi" w:cstheme="minorHAnsi"/>
                <w:b/>
                <w:sz w:val="16"/>
                <w:szCs w:val="16"/>
              </w:rPr>
              <w:t>3</w:t>
            </w:r>
            <w:r w:rsidR="00146550" w:rsidRPr="00343E27">
              <w:rPr>
                <w:rFonts w:asciiTheme="minorHAnsi" w:hAnsiTheme="minorHAnsi" w:cstheme="minorHAnsi"/>
                <w:b/>
                <w:sz w:val="16"/>
                <w:szCs w:val="16"/>
              </w:rPr>
              <w:t xml:space="preserve"> de </w:t>
            </w:r>
            <w:r w:rsidR="00F8051F" w:rsidRPr="00343E27">
              <w:rPr>
                <w:rFonts w:asciiTheme="minorHAnsi" w:hAnsiTheme="minorHAnsi" w:cstheme="minorHAnsi"/>
                <w:b/>
                <w:sz w:val="16"/>
                <w:szCs w:val="16"/>
              </w:rPr>
              <w:t>junio</w:t>
            </w:r>
            <w:r w:rsidR="00146550" w:rsidRPr="00343E27">
              <w:rPr>
                <w:rFonts w:asciiTheme="minorHAnsi" w:hAnsiTheme="minorHAnsi" w:cstheme="minorHAnsi"/>
                <w:b/>
                <w:sz w:val="16"/>
                <w:szCs w:val="16"/>
              </w:rPr>
              <w:t xml:space="preserve"> de 2025</w:t>
            </w:r>
          </w:p>
        </w:tc>
        <w:tc>
          <w:tcPr>
            <w:tcW w:w="1812" w:type="dxa"/>
            <w:vAlign w:val="center"/>
          </w:tcPr>
          <w:p w14:paraId="1381F25C" w14:textId="02628B3E"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F8051F" w:rsidRPr="00343E27">
              <w:rPr>
                <w:rFonts w:asciiTheme="minorHAnsi" w:hAnsiTheme="minorHAnsi" w:cstheme="minorHAnsi"/>
                <w:b/>
                <w:sz w:val="16"/>
                <w:szCs w:val="16"/>
              </w:rPr>
              <w:t>0</w:t>
            </w:r>
            <w:r w:rsidRPr="00343E27">
              <w:rPr>
                <w:rFonts w:asciiTheme="minorHAnsi" w:hAnsiTheme="minorHAnsi" w:cstheme="minorHAnsi"/>
                <w:b/>
                <w:sz w:val="16"/>
                <w:szCs w:val="16"/>
              </w:rPr>
              <w:t>:00 horas</w:t>
            </w:r>
          </w:p>
        </w:tc>
        <w:tc>
          <w:tcPr>
            <w:tcW w:w="2250" w:type="dxa"/>
            <w:shd w:val="clear" w:color="auto" w:fill="auto"/>
            <w:vAlign w:val="center"/>
          </w:tcPr>
          <w:p w14:paraId="7B3B7A4D"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146550" w:rsidRPr="00D50FD6" w14:paraId="42583414" w14:textId="77777777" w:rsidTr="00A633F1">
        <w:trPr>
          <w:trHeight w:val="531"/>
        </w:trPr>
        <w:tc>
          <w:tcPr>
            <w:tcW w:w="2948" w:type="dxa"/>
            <w:vAlign w:val="center"/>
          </w:tcPr>
          <w:p w14:paraId="47474737" w14:textId="77777777" w:rsidR="00146550" w:rsidRPr="00D50FD6" w:rsidRDefault="00146550" w:rsidP="00146550">
            <w:pPr>
              <w:jc w:val="center"/>
              <w:rPr>
                <w:rFonts w:asciiTheme="minorHAnsi" w:hAnsiTheme="minorHAnsi" w:cstheme="minorHAnsi"/>
                <w:sz w:val="12"/>
                <w:szCs w:val="12"/>
              </w:rPr>
            </w:pPr>
            <w:r w:rsidRPr="00D50FD6">
              <w:rPr>
                <w:rFonts w:asciiTheme="minorHAnsi" w:hAnsiTheme="minorHAnsi" w:cstheme="minorHAnsi"/>
                <w:sz w:val="12"/>
                <w:szCs w:val="12"/>
              </w:rPr>
              <w:t>Recepción de dictamen técnico de las Áreas requirentes de la UAA</w:t>
            </w:r>
          </w:p>
        </w:tc>
        <w:tc>
          <w:tcPr>
            <w:tcW w:w="2609" w:type="dxa"/>
            <w:vAlign w:val="center"/>
          </w:tcPr>
          <w:p w14:paraId="1483F27C" w14:textId="6206E365" w:rsidR="00146550" w:rsidRPr="00343E27" w:rsidRDefault="00132940" w:rsidP="00146550">
            <w:pPr>
              <w:jc w:val="center"/>
              <w:rPr>
                <w:rFonts w:asciiTheme="minorHAnsi" w:hAnsiTheme="minorHAnsi" w:cstheme="minorHAnsi"/>
                <w:caps/>
                <w:sz w:val="12"/>
                <w:szCs w:val="12"/>
              </w:rPr>
            </w:pPr>
            <w:r>
              <w:rPr>
                <w:rFonts w:asciiTheme="minorHAnsi" w:hAnsiTheme="minorHAnsi" w:cstheme="minorHAnsi"/>
                <w:sz w:val="12"/>
                <w:szCs w:val="12"/>
              </w:rPr>
              <w:t>16</w:t>
            </w:r>
            <w:r w:rsidR="00146550" w:rsidRPr="00343E27">
              <w:rPr>
                <w:rFonts w:asciiTheme="minorHAnsi" w:hAnsiTheme="minorHAnsi" w:cstheme="minorHAnsi"/>
                <w:sz w:val="12"/>
                <w:szCs w:val="12"/>
              </w:rPr>
              <w:t xml:space="preserve"> de </w:t>
            </w:r>
            <w:r w:rsidR="00F8051F" w:rsidRPr="00343E27">
              <w:rPr>
                <w:rFonts w:asciiTheme="minorHAnsi" w:hAnsiTheme="minorHAnsi" w:cstheme="minorHAnsi"/>
                <w:sz w:val="12"/>
                <w:szCs w:val="12"/>
              </w:rPr>
              <w:t>junio</w:t>
            </w:r>
            <w:r w:rsidR="00146550" w:rsidRPr="00343E27">
              <w:rPr>
                <w:rFonts w:asciiTheme="minorHAnsi" w:hAnsiTheme="minorHAnsi" w:cstheme="minorHAnsi"/>
                <w:sz w:val="12"/>
                <w:szCs w:val="12"/>
              </w:rPr>
              <w:t xml:space="preserve"> de 2025</w:t>
            </w:r>
          </w:p>
        </w:tc>
        <w:tc>
          <w:tcPr>
            <w:tcW w:w="1812" w:type="dxa"/>
            <w:vAlign w:val="center"/>
          </w:tcPr>
          <w:p w14:paraId="24FA28EF" w14:textId="77777777" w:rsidR="00146550" w:rsidRPr="00343E27" w:rsidRDefault="00146550" w:rsidP="009F583C">
            <w:pPr>
              <w:jc w:val="center"/>
              <w:rPr>
                <w:rFonts w:asciiTheme="minorHAnsi" w:hAnsiTheme="minorHAnsi" w:cstheme="minorHAnsi"/>
                <w:sz w:val="12"/>
                <w:szCs w:val="12"/>
              </w:rPr>
            </w:pPr>
            <w:r w:rsidRPr="00343E27">
              <w:rPr>
                <w:rFonts w:asciiTheme="minorHAnsi" w:hAnsiTheme="minorHAnsi" w:cstheme="minorHAnsi"/>
                <w:sz w:val="12"/>
                <w:szCs w:val="12"/>
              </w:rPr>
              <w:t>Hasta las 1</w:t>
            </w:r>
            <w:r w:rsidR="009F583C" w:rsidRPr="00343E27">
              <w:rPr>
                <w:rFonts w:asciiTheme="minorHAnsi" w:hAnsiTheme="minorHAnsi" w:cstheme="minorHAnsi"/>
                <w:sz w:val="12"/>
                <w:szCs w:val="12"/>
              </w:rPr>
              <w:t>2</w:t>
            </w:r>
            <w:r w:rsidRPr="00343E27">
              <w:rPr>
                <w:rFonts w:asciiTheme="minorHAnsi" w:hAnsiTheme="minorHAnsi" w:cstheme="minorHAnsi"/>
                <w:sz w:val="12"/>
                <w:szCs w:val="12"/>
              </w:rPr>
              <w:t>:00 horas</w:t>
            </w:r>
          </w:p>
        </w:tc>
        <w:tc>
          <w:tcPr>
            <w:tcW w:w="2250" w:type="dxa"/>
            <w:shd w:val="clear" w:color="auto" w:fill="auto"/>
            <w:vAlign w:val="center"/>
          </w:tcPr>
          <w:p w14:paraId="2C0120E8" w14:textId="77777777" w:rsidR="00146550" w:rsidRPr="00D50FD6" w:rsidRDefault="00146550" w:rsidP="00146550">
            <w:pPr>
              <w:jc w:val="center"/>
              <w:rPr>
                <w:rFonts w:asciiTheme="minorHAnsi" w:hAnsiTheme="minorHAnsi" w:cstheme="minorHAnsi"/>
                <w:caps/>
                <w:color w:val="000000"/>
                <w:sz w:val="12"/>
                <w:szCs w:val="12"/>
              </w:rPr>
            </w:pPr>
            <w:r w:rsidRPr="00D50FD6">
              <w:rPr>
                <w:rFonts w:asciiTheme="minorHAnsi" w:hAnsiTheme="minorHAnsi" w:cstheme="minorHAnsi"/>
                <w:sz w:val="12"/>
                <w:szCs w:val="12"/>
              </w:rPr>
              <w:t>Departamento de Compras de la Dirección General de Finanzas. (Sólo áreas usuarias U.A.A) y/o correos electrónicos.</w:t>
            </w:r>
          </w:p>
        </w:tc>
      </w:tr>
      <w:tr w:rsidR="00146550" w:rsidRPr="00D50FD6" w14:paraId="4937363E" w14:textId="77777777" w:rsidTr="00A633F1">
        <w:trPr>
          <w:trHeight w:val="478"/>
        </w:trPr>
        <w:tc>
          <w:tcPr>
            <w:tcW w:w="2948" w:type="dxa"/>
            <w:vAlign w:val="center"/>
          </w:tcPr>
          <w:p w14:paraId="4CD2CE43" w14:textId="77777777" w:rsidR="00146550" w:rsidRPr="00D50FD6" w:rsidRDefault="00146550" w:rsidP="00146550">
            <w:pPr>
              <w:jc w:val="center"/>
              <w:rPr>
                <w:rFonts w:asciiTheme="minorHAnsi" w:hAnsiTheme="minorHAnsi" w:cstheme="minorHAnsi"/>
                <w:caps/>
                <w:sz w:val="16"/>
                <w:szCs w:val="16"/>
              </w:rPr>
            </w:pPr>
            <w:r w:rsidRPr="00D50FD6">
              <w:rPr>
                <w:rFonts w:asciiTheme="minorHAnsi" w:hAnsiTheme="minorHAnsi" w:cstheme="minorHAnsi"/>
                <w:sz w:val="16"/>
                <w:szCs w:val="16"/>
              </w:rPr>
              <w:t>Acto de fallo</w:t>
            </w:r>
          </w:p>
        </w:tc>
        <w:tc>
          <w:tcPr>
            <w:tcW w:w="2609" w:type="dxa"/>
            <w:vAlign w:val="center"/>
          </w:tcPr>
          <w:p w14:paraId="4E3FC8DD" w14:textId="349EA1B8" w:rsidR="00146550" w:rsidRPr="00343E27" w:rsidRDefault="00132940" w:rsidP="00146550">
            <w:pPr>
              <w:jc w:val="center"/>
              <w:rPr>
                <w:rFonts w:asciiTheme="minorHAnsi" w:hAnsiTheme="minorHAnsi" w:cstheme="minorHAnsi"/>
                <w:b/>
                <w:caps/>
                <w:sz w:val="16"/>
                <w:szCs w:val="16"/>
              </w:rPr>
            </w:pPr>
            <w:r>
              <w:rPr>
                <w:rFonts w:asciiTheme="minorHAnsi" w:hAnsiTheme="minorHAnsi" w:cstheme="minorHAnsi"/>
                <w:b/>
                <w:sz w:val="16"/>
                <w:szCs w:val="16"/>
              </w:rPr>
              <w:t>17</w:t>
            </w:r>
            <w:r w:rsidR="00146550" w:rsidRPr="00343E27">
              <w:rPr>
                <w:rFonts w:asciiTheme="minorHAnsi" w:hAnsiTheme="minorHAnsi" w:cstheme="minorHAnsi"/>
                <w:b/>
                <w:sz w:val="16"/>
                <w:szCs w:val="16"/>
              </w:rPr>
              <w:t xml:space="preserve"> de </w:t>
            </w:r>
            <w:r w:rsidR="00F8051F" w:rsidRPr="00343E27">
              <w:rPr>
                <w:rFonts w:asciiTheme="minorHAnsi" w:hAnsiTheme="minorHAnsi" w:cstheme="minorHAnsi"/>
                <w:b/>
                <w:sz w:val="16"/>
                <w:szCs w:val="16"/>
              </w:rPr>
              <w:t>junio</w:t>
            </w:r>
            <w:r w:rsidR="00146550" w:rsidRPr="00343E27">
              <w:rPr>
                <w:rFonts w:asciiTheme="minorHAnsi" w:hAnsiTheme="minorHAnsi" w:cstheme="minorHAnsi"/>
                <w:b/>
                <w:sz w:val="16"/>
                <w:szCs w:val="16"/>
              </w:rPr>
              <w:t xml:space="preserve"> de 2025</w:t>
            </w:r>
          </w:p>
        </w:tc>
        <w:tc>
          <w:tcPr>
            <w:tcW w:w="1812" w:type="dxa"/>
            <w:vAlign w:val="center"/>
          </w:tcPr>
          <w:p w14:paraId="0009AF0A" w14:textId="030E89DB" w:rsidR="00146550" w:rsidRPr="00343E27" w:rsidRDefault="00146550" w:rsidP="00146550">
            <w:pPr>
              <w:jc w:val="center"/>
              <w:rPr>
                <w:rFonts w:asciiTheme="minorHAnsi" w:hAnsiTheme="minorHAnsi" w:cstheme="minorHAnsi"/>
                <w:b/>
                <w:caps/>
                <w:sz w:val="16"/>
                <w:szCs w:val="16"/>
              </w:rPr>
            </w:pPr>
            <w:r w:rsidRPr="00343E27">
              <w:rPr>
                <w:rFonts w:asciiTheme="minorHAnsi" w:hAnsiTheme="minorHAnsi" w:cstheme="minorHAnsi"/>
                <w:b/>
                <w:sz w:val="16"/>
                <w:szCs w:val="16"/>
              </w:rPr>
              <w:t>1</w:t>
            </w:r>
            <w:r w:rsidR="00132940">
              <w:rPr>
                <w:rFonts w:asciiTheme="minorHAnsi" w:hAnsiTheme="minorHAnsi" w:cstheme="minorHAnsi"/>
                <w:b/>
                <w:sz w:val="16"/>
                <w:szCs w:val="16"/>
              </w:rPr>
              <w:t>4</w:t>
            </w:r>
            <w:r w:rsidRPr="00343E27">
              <w:rPr>
                <w:rFonts w:asciiTheme="minorHAnsi" w:hAnsiTheme="minorHAnsi" w:cstheme="minorHAnsi"/>
                <w:b/>
                <w:sz w:val="16"/>
                <w:szCs w:val="16"/>
              </w:rPr>
              <w:t>:00 horas</w:t>
            </w:r>
          </w:p>
        </w:tc>
        <w:tc>
          <w:tcPr>
            <w:tcW w:w="2250" w:type="dxa"/>
            <w:shd w:val="clear" w:color="auto" w:fill="auto"/>
            <w:vAlign w:val="center"/>
          </w:tcPr>
          <w:p w14:paraId="0E8CC390" w14:textId="77777777" w:rsidR="00146550" w:rsidRPr="00D50FD6" w:rsidRDefault="00146550" w:rsidP="00146550">
            <w:pPr>
              <w:jc w:val="center"/>
              <w:rPr>
                <w:rFonts w:asciiTheme="minorHAnsi" w:hAnsiTheme="minorHAnsi" w:cstheme="minorHAnsi"/>
                <w:color w:val="000000"/>
                <w:sz w:val="16"/>
                <w:szCs w:val="16"/>
              </w:rPr>
            </w:pPr>
            <w:r w:rsidRPr="00D50FD6">
              <w:rPr>
                <w:rFonts w:asciiTheme="minorHAnsi" w:hAnsiTheme="minorHAnsi" w:cstheme="minorHAnsi"/>
                <w:sz w:val="16"/>
                <w:szCs w:val="16"/>
              </w:rPr>
              <w:t>Sala de Licitaciones,</w:t>
            </w:r>
            <w:r w:rsidRPr="00D50FD6">
              <w:rPr>
                <w:rFonts w:asciiTheme="minorHAnsi" w:hAnsiTheme="minorHAnsi" w:cstheme="minorHAnsi"/>
                <w:b/>
                <w:sz w:val="16"/>
                <w:szCs w:val="16"/>
              </w:rPr>
              <w:t xml:space="preserve"> </w:t>
            </w:r>
            <w:r w:rsidRPr="00D50FD6">
              <w:rPr>
                <w:rFonts w:asciiTheme="minorHAnsi" w:hAnsiTheme="minorHAnsi" w:cstheme="minorHAnsi"/>
                <w:sz w:val="16"/>
                <w:szCs w:val="16"/>
              </w:rPr>
              <w:t>Ed. 222, P.B, Ciudad Universitaria.</w:t>
            </w:r>
          </w:p>
        </w:tc>
      </w:tr>
      <w:tr w:rsidR="00C8180F" w:rsidRPr="00D50FD6" w14:paraId="3381DAAE" w14:textId="77777777" w:rsidTr="00A633F1">
        <w:trPr>
          <w:trHeight w:val="531"/>
        </w:trPr>
        <w:tc>
          <w:tcPr>
            <w:tcW w:w="2948" w:type="dxa"/>
            <w:shd w:val="clear" w:color="auto" w:fill="auto"/>
            <w:vAlign w:val="center"/>
          </w:tcPr>
          <w:p w14:paraId="6628C23B"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Firma de Contrato</w:t>
            </w:r>
          </w:p>
        </w:tc>
        <w:tc>
          <w:tcPr>
            <w:tcW w:w="2609" w:type="dxa"/>
            <w:shd w:val="clear" w:color="auto" w:fill="auto"/>
            <w:vAlign w:val="center"/>
          </w:tcPr>
          <w:p w14:paraId="44B033AA" w14:textId="77777777" w:rsidR="00C8180F" w:rsidRPr="0054456C" w:rsidRDefault="00C8180F" w:rsidP="005D29BB">
            <w:pPr>
              <w:jc w:val="center"/>
              <w:rPr>
                <w:rFonts w:asciiTheme="minorHAnsi" w:hAnsiTheme="minorHAnsi" w:cstheme="minorHAnsi"/>
                <w:bCs/>
                <w:caps/>
                <w:color w:val="000000"/>
                <w:sz w:val="16"/>
                <w:szCs w:val="16"/>
              </w:rPr>
            </w:pPr>
            <w:r w:rsidRPr="00DB38BC">
              <w:rPr>
                <w:rFonts w:asciiTheme="minorHAnsi" w:hAnsiTheme="minorHAnsi" w:cstheme="minorHAnsi"/>
                <w:sz w:val="16"/>
                <w:szCs w:val="16"/>
              </w:rPr>
              <w:t>Dentro de los diez días naturales a partir de la fecha del fallo</w:t>
            </w:r>
          </w:p>
        </w:tc>
        <w:tc>
          <w:tcPr>
            <w:tcW w:w="1812" w:type="dxa"/>
            <w:shd w:val="clear" w:color="auto" w:fill="auto"/>
            <w:vAlign w:val="center"/>
          </w:tcPr>
          <w:p w14:paraId="36BADF9E" w14:textId="77777777" w:rsidR="00C8180F" w:rsidRPr="00D50FD6" w:rsidRDefault="00C8180F" w:rsidP="005D29BB">
            <w:pPr>
              <w:jc w:val="center"/>
              <w:rPr>
                <w:rFonts w:asciiTheme="minorHAnsi" w:hAnsiTheme="minorHAnsi" w:cstheme="minorHAnsi"/>
                <w:b/>
                <w:caps/>
                <w:sz w:val="16"/>
                <w:szCs w:val="16"/>
              </w:rPr>
            </w:pPr>
            <w:r w:rsidRPr="00D50FD6">
              <w:rPr>
                <w:rFonts w:asciiTheme="minorHAnsi" w:hAnsiTheme="minorHAnsi" w:cstheme="minorHAnsi"/>
                <w:b/>
                <w:caps/>
                <w:sz w:val="16"/>
                <w:szCs w:val="16"/>
              </w:rPr>
              <w:t xml:space="preserve">14:00 </w:t>
            </w:r>
            <w:r w:rsidRPr="00D50FD6">
              <w:rPr>
                <w:rFonts w:asciiTheme="minorHAnsi" w:hAnsiTheme="minorHAnsi" w:cstheme="minorHAnsi"/>
                <w:b/>
                <w:sz w:val="16"/>
                <w:szCs w:val="16"/>
              </w:rPr>
              <w:t>a 15:00 horas</w:t>
            </w:r>
          </w:p>
        </w:tc>
        <w:tc>
          <w:tcPr>
            <w:tcW w:w="2250" w:type="dxa"/>
            <w:shd w:val="clear" w:color="auto" w:fill="auto"/>
            <w:vAlign w:val="center"/>
          </w:tcPr>
          <w:p w14:paraId="3A218897" w14:textId="77777777" w:rsidR="00C8180F" w:rsidRPr="00D50FD6" w:rsidRDefault="00C8180F" w:rsidP="005D29BB">
            <w:pPr>
              <w:jc w:val="center"/>
              <w:rPr>
                <w:rFonts w:asciiTheme="minorHAnsi" w:hAnsiTheme="minorHAnsi" w:cstheme="minorHAnsi"/>
                <w:sz w:val="16"/>
                <w:szCs w:val="16"/>
              </w:rPr>
            </w:pPr>
            <w:r w:rsidRPr="00D50FD6">
              <w:rPr>
                <w:rFonts w:asciiTheme="minorHAnsi" w:hAnsiTheme="minorHAnsi" w:cstheme="minorHAnsi"/>
                <w:sz w:val="16"/>
                <w:szCs w:val="16"/>
              </w:rPr>
              <w:t>Departamento de Compras de la Dirección General de Finanzas.</w:t>
            </w:r>
          </w:p>
        </w:tc>
      </w:tr>
      <w:tr w:rsidR="00C8180F" w:rsidRPr="00D50FD6" w14:paraId="23FF6D63" w14:textId="77777777" w:rsidTr="00A633F1">
        <w:trPr>
          <w:trHeight w:val="531"/>
        </w:trPr>
        <w:tc>
          <w:tcPr>
            <w:tcW w:w="2948" w:type="dxa"/>
            <w:shd w:val="clear" w:color="auto" w:fill="auto"/>
            <w:vAlign w:val="center"/>
          </w:tcPr>
          <w:p w14:paraId="17AF062D" w14:textId="77777777" w:rsidR="00C8180F" w:rsidRPr="00AE44CC" w:rsidRDefault="00C8180F" w:rsidP="005D29BB">
            <w:pPr>
              <w:jc w:val="center"/>
              <w:rPr>
                <w:rFonts w:asciiTheme="minorHAnsi" w:hAnsiTheme="minorHAnsi" w:cstheme="minorHAnsi"/>
                <w:sz w:val="16"/>
                <w:szCs w:val="16"/>
              </w:rPr>
            </w:pPr>
          </w:p>
          <w:p w14:paraId="308CB255" w14:textId="77777777" w:rsidR="00C8180F" w:rsidRPr="00AE44CC" w:rsidRDefault="00C8180F" w:rsidP="005D29BB">
            <w:pPr>
              <w:jc w:val="center"/>
              <w:rPr>
                <w:rFonts w:asciiTheme="minorHAnsi" w:hAnsiTheme="minorHAnsi" w:cstheme="minorHAnsi"/>
                <w:sz w:val="16"/>
                <w:szCs w:val="16"/>
              </w:rPr>
            </w:pPr>
            <w:r w:rsidRPr="00AE44CC">
              <w:rPr>
                <w:rFonts w:asciiTheme="minorHAnsi" w:hAnsiTheme="minorHAnsi" w:cstheme="minorHAnsi"/>
                <w:sz w:val="16"/>
                <w:szCs w:val="16"/>
              </w:rPr>
              <w:t xml:space="preserve">Entrega de los bienes </w:t>
            </w:r>
          </w:p>
          <w:p w14:paraId="20A23362" w14:textId="77777777" w:rsidR="00C8180F" w:rsidRPr="00AE44CC" w:rsidRDefault="00C8180F" w:rsidP="005D29BB">
            <w:pPr>
              <w:jc w:val="center"/>
              <w:rPr>
                <w:rFonts w:asciiTheme="minorHAnsi" w:hAnsiTheme="minorHAnsi" w:cstheme="minorHAnsi"/>
                <w:sz w:val="16"/>
                <w:szCs w:val="16"/>
              </w:rPr>
            </w:pPr>
          </w:p>
        </w:tc>
        <w:tc>
          <w:tcPr>
            <w:tcW w:w="2609" w:type="dxa"/>
            <w:shd w:val="clear" w:color="auto" w:fill="auto"/>
            <w:vAlign w:val="center"/>
          </w:tcPr>
          <w:p w14:paraId="0999FB8A" w14:textId="60192023" w:rsidR="00C8180F" w:rsidRPr="00AE44CC" w:rsidRDefault="00AE44CC" w:rsidP="00132940">
            <w:pPr>
              <w:jc w:val="center"/>
              <w:rPr>
                <w:rFonts w:asciiTheme="minorHAnsi" w:hAnsiTheme="minorHAnsi" w:cstheme="minorHAnsi"/>
                <w:b/>
                <w:bCs/>
                <w:color w:val="000000"/>
                <w:sz w:val="16"/>
                <w:szCs w:val="16"/>
              </w:rPr>
            </w:pPr>
            <w:bookmarkStart w:id="4" w:name="_Hlk179470024"/>
            <w:r>
              <w:rPr>
                <w:rFonts w:asciiTheme="minorHAnsi" w:hAnsiTheme="minorHAnsi" w:cstheme="minorHAnsi"/>
                <w:b/>
                <w:bCs/>
                <w:color w:val="000000"/>
                <w:sz w:val="16"/>
                <w:szCs w:val="16"/>
              </w:rPr>
              <w:t>45</w:t>
            </w:r>
            <w:r w:rsidR="00C8180F" w:rsidRPr="00AE44CC">
              <w:rPr>
                <w:rFonts w:asciiTheme="minorHAnsi" w:hAnsiTheme="minorHAnsi" w:cstheme="minorHAnsi"/>
                <w:b/>
                <w:bCs/>
                <w:color w:val="000000"/>
                <w:sz w:val="16"/>
                <w:szCs w:val="16"/>
              </w:rPr>
              <w:t xml:space="preserve"> días naturales posteriores al fallo</w:t>
            </w:r>
            <w:bookmarkEnd w:id="4"/>
          </w:p>
        </w:tc>
        <w:tc>
          <w:tcPr>
            <w:tcW w:w="1812" w:type="dxa"/>
            <w:shd w:val="clear" w:color="auto" w:fill="auto"/>
            <w:vAlign w:val="center"/>
          </w:tcPr>
          <w:p w14:paraId="735394CD" w14:textId="77777777" w:rsidR="00C8180F" w:rsidRPr="00F43D0B" w:rsidRDefault="00C8180F" w:rsidP="005D29BB">
            <w:pPr>
              <w:jc w:val="center"/>
              <w:rPr>
                <w:rFonts w:asciiTheme="minorHAnsi" w:hAnsiTheme="minorHAnsi" w:cstheme="minorHAnsi"/>
                <w:b/>
                <w:caps/>
                <w:sz w:val="16"/>
                <w:szCs w:val="16"/>
              </w:rPr>
            </w:pPr>
            <w:r w:rsidRPr="00F43D0B">
              <w:rPr>
                <w:rFonts w:asciiTheme="minorHAnsi" w:hAnsiTheme="minorHAnsi" w:cstheme="minorHAnsi"/>
                <w:b/>
                <w:caps/>
                <w:sz w:val="16"/>
                <w:szCs w:val="16"/>
              </w:rPr>
              <w:t xml:space="preserve">08:00 </w:t>
            </w:r>
            <w:r w:rsidRPr="00F43D0B">
              <w:rPr>
                <w:rFonts w:asciiTheme="minorHAnsi" w:hAnsiTheme="minorHAnsi" w:cstheme="minorHAnsi"/>
                <w:b/>
                <w:sz w:val="16"/>
                <w:szCs w:val="16"/>
              </w:rPr>
              <w:t>a 14:00 horas</w:t>
            </w:r>
          </w:p>
        </w:tc>
        <w:tc>
          <w:tcPr>
            <w:tcW w:w="2250" w:type="dxa"/>
            <w:shd w:val="clear" w:color="auto" w:fill="auto"/>
            <w:vAlign w:val="center"/>
          </w:tcPr>
          <w:p w14:paraId="68807B19" w14:textId="77777777" w:rsidR="00C8180F" w:rsidRPr="00F43D0B" w:rsidRDefault="00C8180F" w:rsidP="005D29BB">
            <w:pPr>
              <w:jc w:val="center"/>
              <w:rPr>
                <w:rFonts w:asciiTheme="minorHAnsi" w:hAnsiTheme="minorHAnsi" w:cstheme="minorHAnsi"/>
                <w:sz w:val="16"/>
                <w:szCs w:val="16"/>
              </w:rPr>
            </w:pPr>
            <w:r w:rsidRPr="00F43D0B">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241275D1"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lastRenderedPageBreak/>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132940" w:rsidRPr="00132940">
        <w:rPr>
          <w:rFonts w:asciiTheme="minorHAnsi" w:hAnsiTheme="minorHAnsi" w:cstheme="minorHAnsi"/>
          <w:b w:val="0"/>
          <w:i/>
          <w:sz w:val="18"/>
          <w:szCs w:val="18"/>
          <w:lang w:val="es-MX"/>
        </w:rPr>
        <w:t>Fondo Ordinario Estatal y Propio conforme a los oficios DGF-215/2025 y DGF-222/2025</w:t>
      </w:r>
      <w:r w:rsidR="00A633F1" w:rsidRPr="00A633F1">
        <w:rPr>
          <w:rFonts w:asciiTheme="minorHAnsi" w:hAnsiTheme="minorHAnsi" w:cstheme="minorHAnsi"/>
          <w:b w:val="0"/>
          <w:i/>
          <w:sz w:val="18"/>
          <w:szCs w:val="18"/>
          <w:lang w:val="es-MX"/>
        </w:rPr>
        <w:t>.</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1EF6CE5A"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w:t>
      </w:r>
      <w:r w:rsidR="00FD5987">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es </w:t>
      </w:r>
      <w:r w:rsidR="00132940">
        <w:rPr>
          <w:rFonts w:asciiTheme="minorHAnsi" w:hAnsiTheme="minorHAnsi" w:cstheme="minorHAnsi"/>
          <w:color w:val="000000"/>
          <w:sz w:val="18"/>
          <w:szCs w:val="18"/>
        </w:rPr>
        <w:t xml:space="preserve">la </w:t>
      </w:r>
      <w:r w:rsidR="00132940" w:rsidRPr="00132940">
        <w:rPr>
          <w:rFonts w:asciiTheme="minorHAnsi" w:hAnsiTheme="minorHAnsi" w:cstheme="minorHAnsi"/>
          <w:b/>
          <w:color w:val="000000"/>
          <w:sz w:val="18"/>
          <w:szCs w:val="18"/>
        </w:rPr>
        <w:t>Adquisición de Puntos de Acceso y Pantallas, Depto. de Redes y Telecomunicaciones de la DGPyD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A4D0A81"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licitante deberá presentar escrito donde garantice que la entrega de los bienes será a más tardar </w:t>
      </w:r>
      <w:r w:rsidR="00B462C9" w:rsidRPr="00AE44CC">
        <w:rPr>
          <w:rFonts w:asciiTheme="minorHAnsi" w:hAnsiTheme="minorHAnsi" w:cstheme="minorHAnsi"/>
          <w:sz w:val="18"/>
          <w:szCs w:val="18"/>
          <w:lang w:val="es-MX"/>
        </w:rPr>
        <w:t xml:space="preserve">a los </w:t>
      </w:r>
      <w:r w:rsidR="00AE44CC" w:rsidRPr="00AE44CC">
        <w:rPr>
          <w:rFonts w:asciiTheme="minorHAnsi" w:hAnsiTheme="minorHAnsi" w:cstheme="minorHAnsi"/>
          <w:b/>
          <w:sz w:val="18"/>
          <w:szCs w:val="18"/>
          <w:lang w:val="es-MX"/>
        </w:rPr>
        <w:t>45</w:t>
      </w:r>
      <w:r w:rsidR="00B462C9" w:rsidRPr="00AE44CC">
        <w:rPr>
          <w:rFonts w:asciiTheme="minorHAnsi" w:hAnsiTheme="minorHAnsi" w:cstheme="minorHAnsi"/>
          <w:b/>
          <w:sz w:val="18"/>
          <w:szCs w:val="18"/>
          <w:lang w:val="es-MX"/>
        </w:rPr>
        <w:t xml:space="preserve"> días naturales posteriores al fallo</w:t>
      </w:r>
      <w:r w:rsidRPr="00AE44CC">
        <w:rPr>
          <w:rFonts w:asciiTheme="minorHAnsi" w:hAnsiTheme="minorHAnsi" w:cstheme="minorHAnsi"/>
          <w:b/>
          <w:sz w:val="18"/>
          <w:szCs w:val="18"/>
          <w:lang w:val="es-MX"/>
        </w:rPr>
        <w:t>, sin prórroga</w:t>
      </w:r>
      <w:r w:rsidRPr="00AE44CC">
        <w:rPr>
          <w:rFonts w:asciiTheme="minorHAnsi" w:hAnsiTheme="minorHAnsi" w:cstheme="minorHAnsi"/>
          <w:sz w:val="18"/>
          <w:szCs w:val="18"/>
          <w:lang w:val="es-MX"/>
        </w:rPr>
        <w:t xml:space="preserve">, en los lugares y bajo las condiciones que se establecen en el </w:t>
      </w:r>
      <w:r w:rsidRPr="00AE44CC">
        <w:rPr>
          <w:rFonts w:asciiTheme="minorHAnsi" w:hAnsiTheme="minorHAnsi" w:cstheme="minorHAnsi"/>
          <w:b/>
          <w:sz w:val="18"/>
          <w:szCs w:val="18"/>
          <w:lang w:val="es-MX"/>
        </w:rPr>
        <w:t>Anexo “2”</w:t>
      </w:r>
      <w:r w:rsidRPr="00AE44CC">
        <w:rPr>
          <w:rFonts w:asciiTheme="minorHAnsi" w:hAnsiTheme="minorHAnsi" w:cstheme="minorHAnsi"/>
          <w:sz w:val="18"/>
          <w:szCs w:val="18"/>
          <w:lang w:val="es-MX"/>
        </w:rPr>
        <w:t xml:space="preserve"> de las presentes bases de Licitación.</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77777777"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lastRenderedPageBreak/>
        <w:t>PRUEBAS DE ACEPTACIÓN DE LOS BIENES</w:t>
      </w:r>
    </w:p>
    <w:p w14:paraId="4ADABB2B" w14:textId="77777777" w:rsidR="00162390" w:rsidRPr="00F400A6" w:rsidRDefault="00162390" w:rsidP="00162390">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5"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7B2265D0" w:rsidR="009140B4" w:rsidRPr="00F400A6" w:rsidRDefault="00B462C9" w:rsidP="00B462C9">
      <w:pPr>
        <w:pStyle w:val="Textoindependiente"/>
        <w:jc w:val="both"/>
        <w:rPr>
          <w:rFonts w:asciiTheme="minorHAnsi" w:hAnsiTheme="minorHAnsi" w:cstheme="minorHAnsi"/>
          <w:sz w:val="18"/>
          <w:szCs w:val="18"/>
          <w:lang w:val="es-MX"/>
        </w:rPr>
      </w:pPr>
      <w:r w:rsidRPr="00B462C9">
        <w:rPr>
          <w:rFonts w:asciiTheme="minorHAnsi" w:hAnsiTheme="minorHAnsi" w:cstheme="minorHAnsi"/>
          <w:b w:val="0"/>
          <w:sz w:val="18"/>
          <w:szCs w:val="18"/>
        </w:rPr>
        <w:t xml:space="preserve">El costo de las bases es de </w:t>
      </w:r>
      <w:r w:rsidRPr="00B462C9">
        <w:rPr>
          <w:rFonts w:asciiTheme="minorHAnsi" w:hAnsiTheme="minorHAnsi" w:cstheme="minorHAnsi"/>
          <w:sz w:val="18"/>
          <w:szCs w:val="18"/>
        </w:rPr>
        <w:t xml:space="preserve"> </w:t>
      </w:r>
      <w:bookmarkStart w:id="6" w:name="_Hlk189209516"/>
      <w:r w:rsidRPr="00B462C9">
        <w:rPr>
          <w:rFonts w:asciiTheme="minorHAnsi" w:hAnsiTheme="minorHAnsi" w:cstheme="minorHAnsi"/>
          <w:sz w:val="18"/>
          <w:szCs w:val="18"/>
        </w:rPr>
        <w:t>$1,451.00 (MIL CUATROCIENTOS CINCUENTA Y UN PESOS 00/100 M.N.)</w:t>
      </w:r>
      <w:bookmarkEnd w:id="6"/>
      <w:r w:rsidRPr="00B462C9">
        <w:rPr>
          <w:rFonts w:asciiTheme="minorHAnsi" w:hAnsiTheme="minorHAnsi" w:cstheme="minorHAnsi"/>
          <w:sz w:val="18"/>
          <w:szCs w:val="18"/>
        </w:rPr>
        <w:t>,</w:t>
      </w:r>
      <w:r w:rsidRPr="00B462C9">
        <w:rPr>
          <w:rFonts w:asciiTheme="minorHAnsi" w:hAnsiTheme="minorHAnsi" w:cstheme="minorHAnsi"/>
          <w:sz w:val="18"/>
          <w:szCs w:val="18"/>
          <w:lang w:val="es-MX"/>
        </w:rPr>
        <w:t xml:space="preserve"> </w:t>
      </w:r>
      <w:r w:rsidRPr="00B462C9">
        <w:rPr>
          <w:rFonts w:asciiTheme="minorHAnsi" w:hAnsiTheme="minorHAnsi" w:cstheme="minorHAnsi"/>
          <w:b w:val="0"/>
          <w:sz w:val="18"/>
          <w:szCs w:val="18"/>
        </w:rPr>
        <w:t xml:space="preserve">cantidad que se pagará </w:t>
      </w:r>
      <w:r w:rsidRPr="00B462C9">
        <w:rPr>
          <w:rFonts w:asciiTheme="minorHAnsi" w:hAnsiTheme="minorHAnsi" w:cstheme="minorHAnsi"/>
          <w:b w:val="0"/>
          <w:sz w:val="18"/>
          <w:szCs w:val="18"/>
          <w:lang w:val="es-MX"/>
        </w:rPr>
        <w:t xml:space="preserve">los </w:t>
      </w:r>
      <w:r w:rsidRPr="00343E27">
        <w:rPr>
          <w:rFonts w:asciiTheme="minorHAnsi" w:hAnsiTheme="minorHAnsi" w:cstheme="minorHAnsi"/>
          <w:b w:val="0"/>
          <w:sz w:val="18"/>
          <w:szCs w:val="18"/>
          <w:lang w:val="es-MX"/>
        </w:rPr>
        <w:t>días</w:t>
      </w:r>
      <w:r w:rsidRPr="00343E27">
        <w:rPr>
          <w:rFonts w:asciiTheme="minorHAnsi" w:hAnsiTheme="minorHAnsi" w:cstheme="minorHAnsi"/>
          <w:sz w:val="18"/>
          <w:szCs w:val="18"/>
          <w:lang w:val="es-MX"/>
        </w:rPr>
        <w:t xml:space="preserve"> </w:t>
      </w:r>
      <w:r w:rsidR="00A633F1" w:rsidRPr="00343E27">
        <w:rPr>
          <w:rFonts w:asciiTheme="minorHAnsi" w:hAnsiTheme="minorHAnsi" w:cstheme="minorHAnsi"/>
          <w:sz w:val="18"/>
          <w:szCs w:val="18"/>
          <w:lang w:val="es-MX"/>
        </w:rPr>
        <w:t xml:space="preserve">Del </w:t>
      </w:r>
      <w:r w:rsidR="00455F9A">
        <w:rPr>
          <w:rFonts w:asciiTheme="minorHAnsi" w:hAnsiTheme="minorHAnsi" w:cstheme="minorHAnsi"/>
          <w:sz w:val="18"/>
          <w:szCs w:val="18"/>
          <w:lang w:val="es-MX"/>
        </w:rPr>
        <w:t>04</w:t>
      </w:r>
      <w:r w:rsidR="00A633F1" w:rsidRPr="00343E27">
        <w:rPr>
          <w:rFonts w:asciiTheme="minorHAnsi" w:hAnsiTheme="minorHAnsi" w:cstheme="minorHAnsi"/>
          <w:sz w:val="18"/>
          <w:szCs w:val="18"/>
          <w:lang w:val="es-MX"/>
        </w:rPr>
        <w:t xml:space="preserve"> al </w:t>
      </w:r>
      <w:r w:rsidR="00455F9A">
        <w:rPr>
          <w:rFonts w:asciiTheme="minorHAnsi" w:hAnsiTheme="minorHAnsi" w:cstheme="minorHAnsi"/>
          <w:sz w:val="18"/>
          <w:szCs w:val="18"/>
          <w:lang w:val="es-MX"/>
        </w:rPr>
        <w:t>07</w:t>
      </w:r>
      <w:r w:rsidR="00A633F1" w:rsidRPr="00343E27">
        <w:rPr>
          <w:rFonts w:asciiTheme="minorHAnsi" w:hAnsiTheme="minorHAnsi" w:cstheme="minorHAnsi"/>
          <w:sz w:val="18"/>
          <w:szCs w:val="18"/>
          <w:lang w:val="es-MX"/>
        </w:rPr>
        <w:t xml:space="preserve"> de </w:t>
      </w:r>
      <w:r w:rsidR="00455F9A">
        <w:rPr>
          <w:rFonts w:asciiTheme="minorHAnsi" w:hAnsiTheme="minorHAnsi" w:cstheme="minorHAnsi"/>
          <w:sz w:val="18"/>
          <w:szCs w:val="18"/>
          <w:lang w:val="es-MX"/>
        </w:rPr>
        <w:t>junio</w:t>
      </w:r>
      <w:r w:rsidR="00A633F1" w:rsidRPr="00343E27">
        <w:rPr>
          <w:rFonts w:asciiTheme="minorHAnsi" w:hAnsiTheme="minorHAnsi" w:cstheme="minorHAnsi"/>
          <w:sz w:val="18"/>
          <w:szCs w:val="18"/>
          <w:lang w:val="es-MX"/>
        </w:rPr>
        <w:t xml:space="preserve"> de 2025</w:t>
      </w:r>
      <w:r w:rsidRPr="00343E27">
        <w:rPr>
          <w:rFonts w:asciiTheme="minorHAnsi" w:hAnsiTheme="minorHAnsi" w:cstheme="minorHAnsi"/>
          <w:sz w:val="18"/>
          <w:szCs w:val="18"/>
          <w:lang w:val="es-ES"/>
        </w:rPr>
        <w:t xml:space="preserve">, </w:t>
      </w:r>
      <w:r w:rsidRPr="00343E27">
        <w:rPr>
          <w:rFonts w:asciiTheme="minorHAnsi" w:hAnsiTheme="minorHAnsi" w:cstheme="minorHAnsi"/>
          <w:sz w:val="18"/>
          <w:szCs w:val="18"/>
          <w:lang w:val="es-MX"/>
        </w:rPr>
        <w:t>con las</w:t>
      </w:r>
      <w:r w:rsidRPr="00B462C9">
        <w:rPr>
          <w:rFonts w:asciiTheme="minorHAnsi" w:hAnsiTheme="minorHAnsi" w:cstheme="minorHAnsi"/>
          <w:sz w:val="18"/>
          <w:szCs w:val="18"/>
          <w:lang w:val="es-MX"/>
        </w:rPr>
        <w:t xml:space="preserve"> siguientes opciones:</w:t>
      </w:r>
      <w:bookmarkEnd w:id="5"/>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p>
    <w:p w14:paraId="29AD4CD7" w14:textId="77777777" w:rsidR="009140B4" w:rsidRPr="00F400A6" w:rsidRDefault="009140B4" w:rsidP="009140B4">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9140B4" w:rsidRPr="00F400A6" w14:paraId="0900D190" w14:textId="77777777" w:rsidTr="00DE6640">
        <w:trPr>
          <w:jc w:val="center"/>
        </w:trPr>
        <w:tc>
          <w:tcPr>
            <w:tcW w:w="8828" w:type="dxa"/>
            <w:shd w:val="clear" w:color="auto" w:fill="D9D9D9"/>
          </w:tcPr>
          <w:p w14:paraId="7869AC38"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1</w:t>
            </w:r>
          </w:p>
        </w:tc>
      </w:tr>
      <w:tr w:rsidR="009140B4" w:rsidRPr="00F400A6" w14:paraId="2AC05C89" w14:textId="77777777" w:rsidTr="00DE6640">
        <w:trPr>
          <w:jc w:val="center"/>
        </w:trPr>
        <w:tc>
          <w:tcPr>
            <w:tcW w:w="8828" w:type="dxa"/>
            <w:shd w:val="clear" w:color="auto" w:fill="auto"/>
          </w:tcPr>
          <w:p w14:paraId="7F744678"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Ventanilla Bancomer o transferencia entre cuentas de Bancomer </w:t>
            </w:r>
          </w:p>
        </w:tc>
      </w:tr>
      <w:tr w:rsidR="009140B4" w:rsidRPr="00F400A6" w14:paraId="218DC324" w14:textId="77777777" w:rsidTr="00DE6640">
        <w:trPr>
          <w:jc w:val="center"/>
        </w:trPr>
        <w:tc>
          <w:tcPr>
            <w:tcW w:w="8828" w:type="dxa"/>
            <w:shd w:val="clear" w:color="auto" w:fill="auto"/>
          </w:tcPr>
          <w:p w14:paraId="30AABFD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Convenio </w:t>
            </w:r>
            <w:r w:rsidRPr="00F400A6">
              <w:rPr>
                <w:rFonts w:asciiTheme="minorHAnsi" w:eastAsia="Calibri" w:hAnsiTheme="minorHAnsi" w:cstheme="minorHAnsi"/>
                <w:b/>
                <w:sz w:val="18"/>
                <w:szCs w:val="18"/>
              </w:rPr>
              <w:t>CIE 054256</w:t>
            </w:r>
          </w:p>
        </w:tc>
      </w:tr>
      <w:tr w:rsidR="009140B4" w:rsidRPr="00F400A6" w14:paraId="22DF7A57" w14:textId="77777777" w:rsidTr="00DE6640">
        <w:trPr>
          <w:jc w:val="center"/>
        </w:trPr>
        <w:tc>
          <w:tcPr>
            <w:tcW w:w="8828" w:type="dxa"/>
            <w:shd w:val="clear" w:color="auto" w:fill="auto"/>
          </w:tcPr>
          <w:p w14:paraId="56840C7A"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Referencia: </w:t>
            </w:r>
            <w:r w:rsidRPr="00F400A6">
              <w:rPr>
                <w:rFonts w:asciiTheme="minorHAnsi" w:eastAsia="Calibri" w:hAnsiTheme="minorHAnsi" w:cstheme="minorHAnsi"/>
                <w:b/>
                <w:sz w:val="16"/>
                <w:szCs w:val="18"/>
              </w:rPr>
              <w:t>LICITACIONCOMPRAS4</w:t>
            </w:r>
          </w:p>
        </w:tc>
      </w:tr>
      <w:tr w:rsidR="009140B4" w:rsidRPr="00F400A6" w14:paraId="2D02C7A5" w14:textId="77777777" w:rsidTr="00DE6640">
        <w:trPr>
          <w:jc w:val="center"/>
        </w:trPr>
        <w:tc>
          <w:tcPr>
            <w:tcW w:w="8828" w:type="dxa"/>
            <w:shd w:val="clear" w:color="auto" w:fill="auto"/>
          </w:tcPr>
          <w:p w14:paraId="72652329" w14:textId="62688211"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Concepto: </w:t>
            </w:r>
            <w:r w:rsidRPr="00F400A6">
              <w:rPr>
                <w:rFonts w:asciiTheme="minorHAnsi" w:eastAsia="Calibri" w:hAnsiTheme="minorHAnsi" w:cstheme="minorHAnsi"/>
                <w:b/>
                <w:sz w:val="18"/>
                <w:szCs w:val="18"/>
              </w:rPr>
              <w:t>LPN E-0</w:t>
            </w:r>
            <w:r w:rsidR="00395E11">
              <w:rPr>
                <w:rFonts w:asciiTheme="minorHAnsi" w:eastAsia="Calibri" w:hAnsiTheme="minorHAnsi" w:cstheme="minorHAnsi"/>
                <w:b/>
                <w:sz w:val="18"/>
                <w:szCs w:val="18"/>
              </w:rPr>
              <w:t>2</w:t>
            </w:r>
            <w:r w:rsidR="00132940">
              <w:rPr>
                <w:rFonts w:asciiTheme="minorHAnsi" w:eastAsia="Calibri" w:hAnsiTheme="minorHAnsi" w:cstheme="minorHAnsi"/>
                <w:b/>
                <w:sz w:val="18"/>
                <w:szCs w:val="18"/>
              </w:rPr>
              <w:t>7</w:t>
            </w:r>
            <w:r w:rsidRPr="00F400A6">
              <w:rPr>
                <w:rFonts w:asciiTheme="minorHAnsi" w:eastAsia="Calibri" w:hAnsiTheme="minorHAnsi" w:cstheme="minorHAnsi"/>
                <w:b/>
                <w:sz w:val="18"/>
                <w:szCs w:val="18"/>
              </w:rPr>
              <w:t>-202</w:t>
            </w:r>
            <w:r w:rsidR="00382219">
              <w:rPr>
                <w:rFonts w:asciiTheme="minorHAnsi" w:eastAsia="Calibri" w:hAnsiTheme="minorHAnsi" w:cstheme="minorHAnsi"/>
                <w:b/>
                <w:sz w:val="18"/>
                <w:szCs w:val="18"/>
              </w:rPr>
              <w:t>5</w:t>
            </w:r>
          </w:p>
        </w:tc>
      </w:tr>
      <w:tr w:rsidR="009140B4" w:rsidRPr="00F400A6" w14:paraId="6427A517" w14:textId="77777777" w:rsidTr="00DE6640">
        <w:trPr>
          <w:jc w:val="center"/>
        </w:trPr>
        <w:tc>
          <w:tcPr>
            <w:tcW w:w="8828" w:type="dxa"/>
            <w:shd w:val="clear" w:color="auto" w:fill="D9D9D9"/>
          </w:tcPr>
          <w:p w14:paraId="5EB1C035"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2</w:t>
            </w:r>
          </w:p>
        </w:tc>
      </w:tr>
      <w:tr w:rsidR="009140B4" w:rsidRPr="00F400A6" w14:paraId="62EB02C7" w14:textId="77777777" w:rsidTr="00DE6640">
        <w:trPr>
          <w:jc w:val="center"/>
        </w:trPr>
        <w:tc>
          <w:tcPr>
            <w:tcW w:w="8828" w:type="dxa"/>
            <w:shd w:val="clear" w:color="auto" w:fill="auto"/>
          </w:tcPr>
          <w:p w14:paraId="5FF55C83"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Pago directo en ventanilla banco o transferencia de cuentas distintas a Bancomer</w:t>
            </w:r>
          </w:p>
        </w:tc>
      </w:tr>
      <w:tr w:rsidR="009140B4" w:rsidRPr="00F400A6" w14:paraId="78977254" w14:textId="77777777" w:rsidTr="00DE6640">
        <w:trPr>
          <w:jc w:val="center"/>
        </w:trPr>
        <w:tc>
          <w:tcPr>
            <w:tcW w:w="8828" w:type="dxa"/>
            <w:shd w:val="clear" w:color="auto" w:fill="auto"/>
          </w:tcPr>
          <w:p w14:paraId="6CD6696D" w14:textId="77777777" w:rsidR="009140B4" w:rsidRPr="00F400A6" w:rsidRDefault="009140B4" w:rsidP="00DE6640">
            <w:pPr>
              <w:jc w:val="both"/>
              <w:rPr>
                <w:rFonts w:asciiTheme="minorHAnsi" w:eastAsia="Calibri" w:hAnsiTheme="minorHAnsi" w:cstheme="minorHAnsi"/>
                <w:b/>
                <w:sz w:val="18"/>
                <w:szCs w:val="18"/>
              </w:rPr>
            </w:pPr>
            <w:r w:rsidRPr="00F400A6">
              <w:rPr>
                <w:rFonts w:asciiTheme="minorHAnsi" w:eastAsia="Calibri" w:hAnsiTheme="minorHAnsi" w:cstheme="minorHAnsi"/>
                <w:sz w:val="18"/>
                <w:szCs w:val="18"/>
              </w:rPr>
              <w:t>Clabe:</w:t>
            </w:r>
            <w:r w:rsidRPr="00F400A6">
              <w:rPr>
                <w:rFonts w:asciiTheme="minorHAnsi" w:eastAsia="Calibri" w:hAnsiTheme="minorHAnsi" w:cstheme="minorHAnsi"/>
                <w:b/>
                <w:sz w:val="18"/>
                <w:szCs w:val="18"/>
              </w:rPr>
              <w:t xml:space="preserve"> 012914002000542569</w:t>
            </w:r>
          </w:p>
        </w:tc>
      </w:tr>
      <w:tr w:rsidR="009140B4" w:rsidRPr="00F400A6" w14:paraId="4D515300" w14:textId="77777777" w:rsidTr="00DE6640">
        <w:trPr>
          <w:jc w:val="center"/>
        </w:trPr>
        <w:tc>
          <w:tcPr>
            <w:tcW w:w="8828" w:type="dxa"/>
            <w:shd w:val="clear" w:color="auto" w:fill="auto"/>
          </w:tcPr>
          <w:p w14:paraId="650A0AE8" w14:textId="4183A720" w:rsidR="009140B4" w:rsidRPr="00343E27" w:rsidRDefault="009140B4" w:rsidP="00395E11">
            <w:pPr>
              <w:jc w:val="both"/>
              <w:rPr>
                <w:rFonts w:asciiTheme="minorHAnsi" w:eastAsia="Calibri" w:hAnsiTheme="minorHAnsi" w:cstheme="minorHAnsi"/>
              </w:rPr>
            </w:pPr>
            <w:r w:rsidRPr="00343E27">
              <w:rPr>
                <w:rFonts w:asciiTheme="minorHAnsi" w:eastAsia="Calibri" w:hAnsiTheme="minorHAnsi" w:cstheme="minorHAnsi"/>
                <w:sz w:val="18"/>
                <w:szCs w:val="18"/>
              </w:rPr>
              <w:t xml:space="preserve">Referencia (Fecha): </w:t>
            </w:r>
            <w:r w:rsidR="00455F9A" w:rsidRPr="00455F9A">
              <w:rPr>
                <w:rFonts w:asciiTheme="minorHAnsi" w:eastAsia="Calibri" w:hAnsiTheme="minorHAnsi" w:cstheme="minorHAnsi"/>
                <w:b/>
                <w:sz w:val="18"/>
                <w:szCs w:val="18"/>
              </w:rPr>
              <w:t>(04062025) (05062025) (06062025) (07062025)</w:t>
            </w:r>
          </w:p>
        </w:tc>
      </w:tr>
      <w:tr w:rsidR="009140B4" w:rsidRPr="00F400A6" w14:paraId="066804AA" w14:textId="77777777" w:rsidTr="00DE6640">
        <w:trPr>
          <w:jc w:val="center"/>
        </w:trPr>
        <w:tc>
          <w:tcPr>
            <w:tcW w:w="8828" w:type="dxa"/>
            <w:shd w:val="clear" w:color="auto" w:fill="auto"/>
          </w:tcPr>
          <w:p w14:paraId="43EA1658" w14:textId="22B4CC6C" w:rsidR="009140B4" w:rsidRPr="00343E27" w:rsidRDefault="009140B4" w:rsidP="00DE6640">
            <w:pPr>
              <w:jc w:val="both"/>
              <w:rPr>
                <w:rFonts w:asciiTheme="minorHAnsi" w:eastAsia="Calibri" w:hAnsiTheme="minorHAnsi" w:cstheme="minorHAnsi"/>
                <w:b/>
                <w:sz w:val="18"/>
                <w:szCs w:val="18"/>
              </w:rPr>
            </w:pPr>
            <w:r w:rsidRPr="00343E27">
              <w:rPr>
                <w:rFonts w:asciiTheme="minorHAnsi" w:eastAsia="Calibri" w:hAnsiTheme="minorHAnsi" w:cstheme="minorHAnsi"/>
                <w:sz w:val="18"/>
                <w:szCs w:val="18"/>
              </w:rPr>
              <w:t>Concepto:</w:t>
            </w:r>
            <w:r w:rsidRPr="00343E27">
              <w:rPr>
                <w:rFonts w:asciiTheme="minorHAnsi" w:eastAsia="Calibri" w:hAnsiTheme="minorHAnsi" w:cstheme="minorHAnsi"/>
                <w:b/>
                <w:sz w:val="18"/>
                <w:szCs w:val="18"/>
              </w:rPr>
              <w:t xml:space="preserve"> LICITACIONCOMPRAS4 LPN E-0</w:t>
            </w:r>
            <w:r w:rsidR="00395E11" w:rsidRPr="00343E27">
              <w:rPr>
                <w:rFonts w:asciiTheme="minorHAnsi" w:eastAsia="Calibri" w:hAnsiTheme="minorHAnsi" w:cstheme="minorHAnsi"/>
                <w:b/>
                <w:sz w:val="18"/>
                <w:szCs w:val="18"/>
              </w:rPr>
              <w:t>2</w:t>
            </w:r>
            <w:r w:rsidR="00132940">
              <w:rPr>
                <w:rFonts w:asciiTheme="minorHAnsi" w:eastAsia="Calibri" w:hAnsiTheme="minorHAnsi" w:cstheme="minorHAnsi"/>
                <w:b/>
                <w:sz w:val="18"/>
                <w:szCs w:val="18"/>
              </w:rPr>
              <w:t>7</w:t>
            </w:r>
            <w:r w:rsidRPr="00343E27">
              <w:rPr>
                <w:rFonts w:asciiTheme="minorHAnsi" w:eastAsia="Calibri" w:hAnsiTheme="minorHAnsi" w:cstheme="minorHAnsi"/>
                <w:b/>
                <w:sz w:val="18"/>
                <w:szCs w:val="18"/>
              </w:rPr>
              <w:t>-202</w:t>
            </w:r>
            <w:r w:rsidR="00382219" w:rsidRPr="00343E27">
              <w:rPr>
                <w:rFonts w:asciiTheme="minorHAnsi" w:eastAsia="Calibri" w:hAnsiTheme="minorHAnsi" w:cstheme="minorHAnsi"/>
                <w:b/>
                <w:sz w:val="18"/>
                <w:szCs w:val="18"/>
              </w:rPr>
              <w:t>5</w:t>
            </w:r>
          </w:p>
        </w:tc>
      </w:tr>
      <w:tr w:rsidR="009140B4" w:rsidRPr="00F400A6" w14:paraId="722A21FE"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5F87A74D" w14:textId="77777777" w:rsidR="009140B4" w:rsidRPr="00F400A6" w:rsidRDefault="009140B4" w:rsidP="00DE6640">
            <w:pPr>
              <w:jc w:val="center"/>
              <w:rPr>
                <w:rFonts w:asciiTheme="minorHAnsi" w:eastAsia="Calibri" w:hAnsiTheme="minorHAnsi" w:cstheme="minorHAnsi"/>
                <w:b/>
                <w:sz w:val="18"/>
                <w:szCs w:val="18"/>
              </w:rPr>
            </w:pPr>
            <w:r w:rsidRPr="00F400A6">
              <w:rPr>
                <w:rFonts w:asciiTheme="minorHAnsi" w:eastAsia="Calibri" w:hAnsiTheme="minorHAnsi" w:cstheme="minorHAnsi"/>
                <w:b/>
                <w:sz w:val="18"/>
                <w:szCs w:val="18"/>
              </w:rPr>
              <w:t>Opción 3</w:t>
            </w:r>
          </w:p>
        </w:tc>
      </w:tr>
      <w:tr w:rsidR="009140B4" w:rsidRPr="00F400A6" w14:paraId="6963A258"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566F220"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Pago directo en el Departamento de Cajas de la Universidad Autónoma de Aguascalientes </w:t>
            </w:r>
          </w:p>
        </w:tc>
      </w:tr>
      <w:tr w:rsidR="009140B4" w:rsidRPr="00F400A6" w14:paraId="000448C2"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E57F950" w14:textId="7663066B" w:rsidR="009140B4" w:rsidRPr="00F400A6" w:rsidRDefault="00D37165" w:rsidP="00DD62AC">
            <w:pPr>
              <w:jc w:val="both"/>
              <w:rPr>
                <w:rFonts w:asciiTheme="minorHAnsi" w:eastAsia="Calibri" w:hAnsiTheme="minorHAnsi" w:cstheme="minorHAnsi"/>
                <w:b/>
                <w:sz w:val="18"/>
                <w:szCs w:val="18"/>
              </w:rPr>
            </w:pPr>
            <w:r w:rsidRPr="00D37165">
              <w:rPr>
                <w:rFonts w:asciiTheme="minorHAnsi" w:eastAsia="Calibri" w:hAnsiTheme="minorHAnsi" w:cstheme="minorHAnsi"/>
                <w:b/>
                <w:sz w:val="18"/>
                <w:szCs w:val="18"/>
              </w:rPr>
              <w:t>Del 04 al 0</w:t>
            </w:r>
            <w:r>
              <w:rPr>
                <w:rFonts w:asciiTheme="minorHAnsi" w:eastAsia="Calibri" w:hAnsiTheme="minorHAnsi" w:cstheme="minorHAnsi"/>
                <w:b/>
                <w:sz w:val="18"/>
                <w:szCs w:val="18"/>
              </w:rPr>
              <w:t>6</w:t>
            </w:r>
            <w:r w:rsidRPr="00D37165">
              <w:rPr>
                <w:rFonts w:asciiTheme="minorHAnsi" w:eastAsia="Calibri" w:hAnsiTheme="minorHAnsi" w:cstheme="minorHAnsi"/>
                <w:b/>
                <w:sz w:val="18"/>
                <w:szCs w:val="18"/>
              </w:rPr>
              <w:t xml:space="preserve"> de junio de 2025.</w:t>
            </w:r>
          </w:p>
        </w:tc>
      </w:tr>
      <w:tr w:rsidR="009140B4" w:rsidRPr="00F400A6" w14:paraId="120950D7" w14:textId="77777777" w:rsidTr="00DE6640">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3F67F406" w14:textId="77777777" w:rsidR="009140B4" w:rsidRPr="00F400A6" w:rsidRDefault="009140B4" w:rsidP="00DE6640">
            <w:pPr>
              <w:jc w:val="both"/>
              <w:rPr>
                <w:rFonts w:asciiTheme="minorHAnsi" w:eastAsia="Calibri" w:hAnsiTheme="minorHAnsi" w:cstheme="minorHAnsi"/>
                <w:sz w:val="18"/>
                <w:szCs w:val="18"/>
              </w:rPr>
            </w:pPr>
            <w:r w:rsidRPr="00F400A6">
              <w:rPr>
                <w:rFonts w:asciiTheme="minorHAnsi" w:eastAsia="Calibri" w:hAnsiTheme="minorHAnsi" w:cstheme="minorHAnsi"/>
                <w:sz w:val="18"/>
                <w:szCs w:val="18"/>
              </w:rPr>
              <w:t xml:space="preserve">Lunes a viernes de 8:00 a 15:00 horas. </w:t>
            </w:r>
            <w:r w:rsidR="006649F0" w:rsidRPr="00F400A6">
              <w:rPr>
                <w:rFonts w:asciiTheme="minorHAnsi" w:eastAsia="Calibri" w:hAnsiTheme="minorHAnsi" w:cstheme="minorHAnsi"/>
                <w:sz w:val="18"/>
                <w:szCs w:val="18"/>
              </w:rPr>
              <w:t xml:space="preserve">  </w:t>
            </w:r>
          </w:p>
        </w:tc>
      </w:tr>
    </w:tbl>
    <w:p w14:paraId="0A6F1476" w14:textId="77777777" w:rsidR="009140B4" w:rsidRPr="00F400A6" w:rsidRDefault="009140B4" w:rsidP="009140B4">
      <w:pPr>
        <w:pStyle w:val="Lista2"/>
        <w:ind w:left="720" w:firstLine="0"/>
        <w:jc w:val="both"/>
        <w:rPr>
          <w:rFonts w:asciiTheme="minorHAnsi" w:hAnsiTheme="minorHAnsi" w:cstheme="minorHAnsi"/>
          <w:b/>
          <w:sz w:val="17"/>
          <w:szCs w:val="17"/>
          <w:lang w:val="es-ES"/>
        </w:rPr>
      </w:pPr>
    </w:p>
    <w:p w14:paraId="6270A9DD" w14:textId="1C690505"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AC2743">
        <w:rPr>
          <w:rFonts w:asciiTheme="minorHAnsi" w:hAnsiTheme="minorHAnsi" w:cstheme="minorHAnsi"/>
          <w:sz w:val="16"/>
          <w:szCs w:val="16"/>
        </w:rPr>
        <w:t xml:space="preserve">Los comprobantes de pagos deberán ser de la fecha señalada anteriormente, y deberán enviarse al correo </w:t>
      </w:r>
      <w:r w:rsidRPr="00AC2743">
        <w:rPr>
          <w:rStyle w:val="Hipervnculo"/>
          <w:rFonts w:asciiTheme="minorHAnsi" w:hAnsiTheme="minorHAnsi" w:cstheme="minorHAnsi"/>
          <w:sz w:val="16"/>
          <w:szCs w:val="16"/>
        </w:rPr>
        <w:t>licitacionesuaa@edu.uaa.mx</w:t>
      </w:r>
      <w:r w:rsidRPr="00AC2743">
        <w:rPr>
          <w:rFonts w:asciiTheme="minorHAnsi" w:hAnsiTheme="minorHAnsi" w:cstheme="minorHAnsi"/>
          <w:sz w:val="16"/>
          <w:szCs w:val="16"/>
        </w:rPr>
        <w:t xml:space="preserve"> y </w:t>
      </w:r>
      <w:hyperlink r:id="rId9" w:history="1">
        <w:r w:rsidRPr="00AC2743">
          <w:rPr>
            <w:rStyle w:val="Hipervnculo"/>
            <w:rFonts w:asciiTheme="minorHAnsi" w:hAnsiTheme="minorHAnsi" w:cstheme="minorHAnsi"/>
            <w:sz w:val="16"/>
            <w:szCs w:val="16"/>
          </w:rPr>
          <w:t>beatriz.rivera@edu.uaa.mx</w:t>
        </w:r>
      </w:hyperlink>
      <w:r w:rsidRPr="00AC2743">
        <w:rPr>
          <w:rFonts w:asciiTheme="minorHAnsi" w:hAnsiTheme="minorHAnsi" w:cstheme="minorHAnsi"/>
          <w:sz w:val="16"/>
          <w:szCs w:val="16"/>
        </w:rPr>
        <w:t xml:space="preserve"> a más tardar el </w:t>
      </w:r>
      <w:r w:rsidR="00EA395F">
        <w:rPr>
          <w:rFonts w:asciiTheme="minorHAnsi" w:hAnsiTheme="minorHAnsi" w:cstheme="minorHAnsi"/>
          <w:b/>
          <w:sz w:val="16"/>
          <w:szCs w:val="16"/>
        </w:rPr>
        <w:t>07</w:t>
      </w:r>
      <w:r w:rsidRPr="00AC2743">
        <w:rPr>
          <w:rFonts w:asciiTheme="minorHAnsi" w:hAnsiTheme="minorHAnsi" w:cstheme="minorHAnsi"/>
          <w:b/>
          <w:sz w:val="16"/>
          <w:szCs w:val="16"/>
          <w:lang w:val="es-ES"/>
        </w:rPr>
        <w:t xml:space="preserve"> de </w:t>
      </w:r>
      <w:r w:rsidR="00EA395F">
        <w:rPr>
          <w:rFonts w:asciiTheme="minorHAnsi" w:hAnsiTheme="minorHAnsi" w:cstheme="minorHAnsi"/>
          <w:b/>
          <w:sz w:val="16"/>
          <w:szCs w:val="16"/>
          <w:lang w:val="es-ES"/>
        </w:rPr>
        <w:t>junio</w:t>
      </w:r>
      <w:r w:rsidRPr="00AC2743">
        <w:rPr>
          <w:rFonts w:asciiTheme="minorHAnsi" w:hAnsiTheme="minorHAnsi" w:cstheme="minorHAnsi"/>
          <w:b/>
          <w:sz w:val="16"/>
          <w:szCs w:val="16"/>
          <w:lang w:val="es-ES"/>
        </w:rPr>
        <w:t xml:space="preserve"> </w:t>
      </w:r>
      <w:r w:rsidRPr="00AC2743">
        <w:rPr>
          <w:rFonts w:asciiTheme="minorHAnsi" w:hAnsiTheme="minorHAnsi" w:cstheme="minorHAnsi"/>
          <w:b/>
          <w:sz w:val="16"/>
          <w:szCs w:val="16"/>
        </w:rPr>
        <w:t>de 202</w:t>
      </w:r>
      <w:r w:rsidR="008A0E3D" w:rsidRPr="00AC2743">
        <w:rPr>
          <w:rFonts w:asciiTheme="minorHAnsi" w:hAnsiTheme="minorHAnsi" w:cstheme="minorHAnsi"/>
          <w:b/>
          <w:sz w:val="16"/>
          <w:szCs w:val="16"/>
        </w:rPr>
        <w:t>5</w:t>
      </w:r>
      <w:r w:rsidRPr="00AC2743">
        <w:rPr>
          <w:rFonts w:asciiTheme="minorHAnsi" w:hAnsiTheme="minorHAnsi" w:cstheme="minorHAnsi"/>
          <w:sz w:val="16"/>
          <w:szCs w:val="16"/>
        </w:rPr>
        <w:t xml:space="preserve">, </w:t>
      </w:r>
      <w:r w:rsidR="00340C86" w:rsidRPr="00340C86">
        <w:rPr>
          <w:rFonts w:asciiTheme="minorHAnsi" w:hAnsiTheme="minorHAnsi" w:cstheme="minorHAnsi"/>
          <w:b/>
          <w:sz w:val="16"/>
          <w:szCs w:val="16"/>
          <w:u w:val="single"/>
        </w:rPr>
        <w:t>hasta</w:t>
      </w:r>
      <w:r w:rsidRPr="00AC2743">
        <w:rPr>
          <w:rFonts w:asciiTheme="minorHAnsi" w:hAnsiTheme="minorHAnsi" w:cstheme="minorHAnsi"/>
          <w:b/>
          <w:sz w:val="16"/>
          <w:szCs w:val="16"/>
          <w:u w:val="single"/>
        </w:rPr>
        <w:t xml:space="preserve"> las 15:00 horas</w:t>
      </w:r>
      <w:r w:rsidRPr="00AC2743">
        <w:rPr>
          <w:rFonts w:asciiTheme="minorHAnsi" w:hAnsiTheme="minorHAnsi" w:cstheme="minorHAnsi"/>
          <w:b/>
          <w:sz w:val="16"/>
          <w:szCs w:val="16"/>
        </w:rPr>
        <w:t>,</w:t>
      </w:r>
      <w:r w:rsidRPr="00AC2743">
        <w:rPr>
          <w:rFonts w:asciiTheme="minorHAnsi" w:hAnsiTheme="minorHAnsi" w:cstheme="minorHAnsi"/>
          <w:sz w:val="16"/>
          <w:szCs w:val="16"/>
        </w:rPr>
        <w:t xml:space="preserve"> para poder ser corroborados con el Departamento correspondiente.</w:t>
      </w:r>
      <w:r w:rsidRPr="00AC2743">
        <w:rPr>
          <w:rFonts w:asciiTheme="minorHAnsi" w:hAnsiTheme="minorHAnsi" w:cstheme="minorHAnsi"/>
          <w:b/>
          <w:sz w:val="16"/>
          <w:szCs w:val="16"/>
        </w:rPr>
        <w:t xml:space="preserve"> </w:t>
      </w:r>
      <w:bookmarkStart w:id="7" w:name="_Hlk199080345"/>
      <w:r w:rsidR="00745475" w:rsidRPr="00AC2743">
        <w:rPr>
          <w:rFonts w:asciiTheme="minorHAnsi" w:hAnsiTheme="minorHAnsi" w:cstheme="minorHAnsi"/>
          <w:b/>
          <w:sz w:val="14"/>
          <w:szCs w:val="14"/>
        </w:rPr>
        <w:t>Los comprobantes que sean enviados a los correos oficiales para tramitar el recibo de pago de bases</w:t>
      </w:r>
      <w:r w:rsidR="001372B4" w:rsidRPr="00AC2743">
        <w:rPr>
          <w:rFonts w:asciiTheme="minorHAnsi" w:hAnsiTheme="minorHAnsi" w:cstheme="minorHAnsi"/>
          <w:b/>
          <w:sz w:val="14"/>
          <w:szCs w:val="14"/>
        </w:rPr>
        <w:t>, si es que el pago se realizó conforme a la Opción 1 o la Opción 2,</w:t>
      </w:r>
      <w:r w:rsidR="00745475" w:rsidRPr="00AC2743">
        <w:rPr>
          <w:rFonts w:asciiTheme="minorHAnsi" w:hAnsiTheme="minorHAnsi" w:cstheme="minorHAnsi"/>
          <w:b/>
          <w:sz w:val="14"/>
          <w:szCs w:val="14"/>
        </w:rPr>
        <w:t xml:space="preserve"> y contengan una fecha u horario de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7"/>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8"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8"/>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lastRenderedPageBreak/>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4820E19"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w:t>
      </w:r>
      <w:r w:rsidRPr="00F400A6">
        <w:rPr>
          <w:rFonts w:asciiTheme="minorHAnsi" w:hAnsiTheme="minorHAnsi" w:cstheme="minorHAnsi"/>
          <w:sz w:val="18"/>
          <w:szCs w:val="18"/>
          <w:lang w:val="es-MX"/>
        </w:rPr>
        <w:lastRenderedPageBreak/>
        <w:t xml:space="preserve">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79A579E3"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9D484B" w:rsidRPr="009D484B">
        <w:rPr>
          <w:rFonts w:asciiTheme="minorHAnsi" w:hAnsiTheme="minorHAnsi" w:cstheme="minorHAnsi"/>
          <w:b/>
          <w:sz w:val="18"/>
          <w:szCs w:val="18"/>
          <w:lang w:val="es-MX"/>
        </w:rPr>
        <w:t>06 de junio de 2025</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a las</w:t>
      </w:r>
      <w:r w:rsidRPr="00343E27">
        <w:rPr>
          <w:rFonts w:asciiTheme="minorHAnsi" w:hAnsiTheme="minorHAnsi" w:cstheme="minorHAnsi"/>
          <w:sz w:val="18"/>
          <w:szCs w:val="18"/>
          <w:lang w:val="es-MX"/>
        </w:rPr>
        <w:t xml:space="preserve"> </w:t>
      </w:r>
      <w:r w:rsidRPr="00343E27">
        <w:rPr>
          <w:rFonts w:asciiTheme="minorHAnsi" w:hAnsiTheme="minorHAnsi" w:cstheme="minorHAnsi"/>
          <w:b/>
          <w:sz w:val="18"/>
          <w:szCs w:val="18"/>
          <w:lang w:val="es-MX"/>
        </w:rPr>
        <w:t>1</w:t>
      </w:r>
      <w:r w:rsidR="009D484B">
        <w:rPr>
          <w:rFonts w:asciiTheme="minorHAnsi" w:hAnsiTheme="minorHAnsi" w:cstheme="minorHAnsi"/>
          <w:b/>
          <w:sz w:val="18"/>
          <w:szCs w:val="18"/>
          <w:lang w:val="es-MX"/>
        </w:rPr>
        <w:t>3</w:t>
      </w:r>
      <w:r w:rsidRPr="00343E27">
        <w:rPr>
          <w:rFonts w:asciiTheme="minorHAnsi" w:hAnsiTheme="minorHAnsi" w:cstheme="minorHAnsi"/>
          <w:b/>
          <w:sz w:val="18"/>
          <w:szCs w:val="18"/>
          <w:lang w:val="es-MX"/>
        </w:rPr>
        <w:t>:00 horas</w:t>
      </w:r>
      <w:r w:rsidRPr="00343E27">
        <w:rPr>
          <w:rFonts w:asciiTheme="minorHAnsi" w:hAnsiTheme="minorHAnsi" w:cstheme="minorHAnsi"/>
          <w:sz w:val="18"/>
          <w:szCs w:val="18"/>
          <w:lang w:val="es-MX"/>
        </w:rPr>
        <w:t xml:space="preserve"> 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4277BE2C"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9D484B" w:rsidRPr="009D484B">
        <w:rPr>
          <w:rFonts w:asciiTheme="minorHAnsi" w:hAnsiTheme="minorHAnsi" w:cstheme="minorHAnsi"/>
          <w:b/>
          <w:sz w:val="18"/>
          <w:szCs w:val="18"/>
          <w:lang w:val="es-MX"/>
        </w:rPr>
        <w:t>0</w:t>
      </w:r>
      <w:r w:rsidR="009D484B">
        <w:rPr>
          <w:rFonts w:asciiTheme="minorHAnsi" w:hAnsiTheme="minorHAnsi" w:cstheme="minorHAnsi"/>
          <w:b/>
          <w:sz w:val="18"/>
          <w:szCs w:val="18"/>
          <w:lang w:val="es-MX"/>
        </w:rPr>
        <w:t>5</w:t>
      </w:r>
      <w:r w:rsidR="009D484B" w:rsidRPr="009D484B">
        <w:rPr>
          <w:rFonts w:asciiTheme="minorHAnsi" w:hAnsiTheme="minorHAnsi" w:cstheme="minorHAnsi"/>
          <w:b/>
          <w:sz w:val="18"/>
          <w:szCs w:val="18"/>
          <w:lang w:val="es-MX"/>
        </w:rPr>
        <w:t xml:space="preserve"> de junio de 2025, a las 13:00 horas</w:t>
      </w:r>
      <w:r w:rsidRPr="00343E27">
        <w:rPr>
          <w:rFonts w:asciiTheme="minorHAnsi" w:hAnsiTheme="minorHAnsi" w:cstheme="minorHAnsi"/>
          <w:sz w:val="18"/>
          <w:szCs w:val="18"/>
          <w:lang w:val="es-MX"/>
        </w:rPr>
        <w:t>, las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61D4142B" w14:textId="77777777" w:rsidR="001E737D" w:rsidRPr="001E737D" w:rsidRDefault="009F733B" w:rsidP="001E737D">
      <w:pPr>
        <w:numPr>
          <w:ilvl w:val="0"/>
          <w:numId w:val="18"/>
        </w:numPr>
        <w:tabs>
          <w:tab w:val="left" w:pos="0"/>
        </w:tabs>
        <w:ind w:left="142" w:right="49" w:hanging="142"/>
        <w:jc w:val="both"/>
        <w:rPr>
          <w:rFonts w:ascii="Calibri" w:hAnsi="Calibri" w:cs="Calibri"/>
          <w:color w:val="0000FF"/>
          <w:sz w:val="17"/>
          <w:szCs w:val="17"/>
          <w:u w:val="single"/>
        </w:rPr>
      </w:pPr>
      <w:hyperlink r:id="rId13" w:history="1">
        <w:r w:rsidR="001E737D" w:rsidRPr="001E737D">
          <w:rPr>
            <w:rFonts w:ascii="Calibri" w:hAnsi="Calibri" w:cs="Calibri"/>
            <w:color w:val="0000FF"/>
            <w:sz w:val="17"/>
            <w:szCs w:val="17"/>
            <w:u w:val="single"/>
          </w:rPr>
          <w:t>beatriz.rivera@edu.uaa.mx</w:t>
        </w:r>
      </w:hyperlink>
      <w:r w:rsidR="001E737D" w:rsidRPr="001E737D">
        <w:rPr>
          <w:rFonts w:ascii="Calibri" w:hAnsi="Calibri" w:cs="Calibri"/>
          <w:color w:val="0000FF"/>
          <w:sz w:val="17"/>
          <w:szCs w:val="17"/>
          <w:u w:val="single"/>
        </w:rPr>
        <w:t xml:space="preserve"> </w:t>
      </w:r>
    </w:p>
    <w:p w14:paraId="2016B02B" w14:textId="77777777" w:rsidR="001E737D" w:rsidRPr="001E737D" w:rsidRDefault="009F733B" w:rsidP="001E737D">
      <w:pPr>
        <w:numPr>
          <w:ilvl w:val="0"/>
          <w:numId w:val="18"/>
        </w:numPr>
        <w:tabs>
          <w:tab w:val="left" w:pos="0"/>
        </w:tabs>
        <w:ind w:left="142" w:right="49" w:hanging="142"/>
        <w:jc w:val="both"/>
        <w:rPr>
          <w:rFonts w:ascii="Calibri" w:hAnsi="Calibri" w:cs="Calibri"/>
          <w:color w:val="0000FF"/>
          <w:sz w:val="17"/>
          <w:szCs w:val="17"/>
          <w:u w:val="single"/>
        </w:rPr>
      </w:pPr>
      <w:hyperlink r:id="rId14" w:history="1">
        <w:r w:rsidR="001E737D" w:rsidRPr="001E737D">
          <w:rPr>
            <w:rFonts w:ascii="Calibri" w:hAnsi="Calibri" w:cs="Calibri"/>
            <w:color w:val="0000FF"/>
            <w:sz w:val="17"/>
            <w:szCs w:val="17"/>
            <w:u w:val="single"/>
          </w:rPr>
          <w:t>licitacionesuaa@edu.uaa.mx</w:t>
        </w:r>
      </w:hyperlink>
    </w:p>
    <w:p w14:paraId="21712B0E" w14:textId="77777777" w:rsidR="001E737D" w:rsidRPr="001E737D" w:rsidRDefault="009F733B" w:rsidP="001E737D">
      <w:pPr>
        <w:numPr>
          <w:ilvl w:val="0"/>
          <w:numId w:val="18"/>
        </w:numPr>
        <w:tabs>
          <w:tab w:val="left" w:pos="0"/>
        </w:tabs>
        <w:ind w:left="142" w:right="49" w:hanging="142"/>
        <w:jc w:val="both"/>
        <w:rPr>
          <w:rFonts w:ascii="Calibri" w:hAnsi="Calibri" w:cs="Calibri"/>
          <w:color w:val="0000FF"/>
          <w:sz w:val="17"/>
          <w:szCs w:val="17"/>
          <w:u w:val="single"/>
        </w:rPr>
      </w:pPr>
      <w:hyperlink r:id="rId15" w:history="1">
        <w:r w:rsidR="001E737D" w:rsidRPr="001E737D">
          <w:rPr>
            <w:rFonts w:ascii="Calibri" w:hAnsi="Calibri" w:cs="Calibri"/>
            <w:color w:val="0000FF"/>
            <w:sz w:val="17"/>
            <w:szCs w:val="17"/>
            <w:u w:val="single"/>
          </w:rPr>
          <w:t>elena.mojica@edu.uaa.mx</w:t>
        </w:r>
      </w:hyperlink>
    </w:p>
    <w:p w14:paraId="0D8D6BDD" w14:textId="77777777" w:rsidR="001E737D" w:rsidRPr="001E737D" w:rsidRDefault="009F733B" w:rsidP="001E737D">
      <w:pPr>
        <w:numPr>
          <w:ilvl w:val="0"/>
          <w:numId w:val="18"/>
        </w:numPr>
        <w:tabs>
          <w:tab w:val="left" w:pos="0"/>
        </w:tabs>
        <w:ind w:left="142" w:right="49" w:hanging="142"/>
        <w:jc w:val="both"/>
        <w:rPr>
          <w:rFonts w:ascii="Calibri" w:hAnsi="Calibri" w:cs="Calibri"/>
          <w:color w:val="0000FF"/>
          <w:sz w:val="17"/>
          <w:szCs w:val="17"/>
          <w:u w:val="single"/>
        </w:rPr>
      </w:pPr>
      <w:hyperlink r:id="rId16" w:history="1">
        <w:r w:rsidR="001E737D" w:rsidRPr="001E737D">
          <w:rPr>
            <w:rFonts w:ascii="Calibri" w:hAnsi="Calibri" w:cs="Calibri"/>
            <w:color w:val="0000FF"/>
            <w:sz w:val="17"/>
            <w:szCs w:val="17"/>
            <w:u w:val="single"/>
          </w:rPr>
          <w:t>abraham.rodriguez@edu.uaa.mx</w:t>
        </w:r>
      </w:hyperlink>
    </w:p>
    <w:p w14:paraId="056FC479" w14:textId="77777777" w:rsidR="001E737D" w:rsidRPr="001E737D" w:rsidRDefault="009F733B" w:rsidP="001E737D">
      <w:pPr>
        <w:numPr>
          <w:ilvl w:val="0"/>
          <w:numId w:val="18"/>
        </w:numPr>
        <w:tabs>
          <w:tab w:val="left" w:pos="0"/>
        </w:tabs>
        <w:ind w:left="142" w:right="49" w:hanging="142"/>
        <w:jc w:val="both"/>
        <w:rPr>
          <w:rFonts w:ascii="Calibri" w:hAnsi="Calibri" w:cs="Calibri"/>
          <w:color w:val="0000FF"/>
          <w:sz w:val="17"/>
          <w:szCs w:val="17"/>
          <w:u w:val="single"/>
        </w:rPr>
      </w:pPr>
      <w:hyperlink r:id="rId17" w:history="1">
        <w:r w:rsidR="001E737D" w:rsidRPr="001E737D">
          <w:rPr>
            <w:rFonts w:ascii="Calibri" w:hAnsi="Calibri" w:cs="Calibri"/>
            <w:color w:val="0000FF"/>
            <w:sz w:val="17"/>
            <w:szCs w:val="17"/>
            <w:u w:val="single"/>
          </w:rPr>
          <w:t>miguel.hernandez@edu.uaa.mx</w:t>
        </w:r>
      </w:hyperlink>
    </w:p>
    <w:p w14:paraId="2BD0F880" w14:textId="742A8A13" w:rsidR="001E737D" w:rsidRDefault="009F733B" w:rsidP="001E737D">
      <w:pPr>
        <w:numPr>
          <w:ilvl w:val="0"/>
          <w:numId w:val="18"/>
        </w:numPr>
        <w:tabs>
          <w:tab w:val="left" w:pos="0"/>
        </w:tabs>
        <w:ind w:left="142" w:right="49" w:hanging="142"/>
        <w:jc w:val="both"/>
        <w:rPr>
          <w:rFonts w:ascii="Calibri" w:hAnsi="Calibri" w:cs="Calibri"/>
          <w:color w:val="0000FF"/>
          <w:sz w:val="17"/>
          <w:szCs w:val="17"/>
          <w:u w:val="single"/>
        </w:rPr>
      </w:pPr>
      <w:hyperlink r:id="rId18" w:history="1">
        <w:r w:rsidR="001E737D" w:rsidRPr="001E737D">
          <w:rPr>
            <w:rFonts w:ascii="Calibri" w:hAnsi="Calibri" w:cs="Calibri"/>
            <w:color w:val="0000FF"/>
            <w:sz w:val="17"/>
            <w:szCs w:val="17"/>
            <w:u w:val="single"/>
          </w:rPr>
          <w:t>joseantonio.perez@edu.uaa.mx</w:t>
        </w:r>
      </w:hyperlink>
    </w:p>
    <w:p w14:paraId="1EFFE3A8" w14:textId="6E30B510" w:rsidR="001E737D" w:rsidRPr="001E737D" w:rsidRDefault="001E737D" w:rsidP="001E737D">
      <w:pPr>
        <w:numPr>
          <w:ilvl w:val="0"/>
          <w:numId w:val="18"/>
        </w:numPr>
        <w:tabs>
          <w:tab w:val="left" w:pos="0"/>
        </w:tabs>
        <w:ind w:left="142" w:right="49" w:hanging="142"/>
        <w:jc w:val="both"/>
        <w:rPr>
          <w:rFonts w:ascii="Calibri" w:hAnsi="Calibri" w:cs="Calibri"/>
          <w:color w:val="0000FF"/>
          <w:sz w:val="17"/>
          <w:szCs w:val="17"/>
          <w:u w:val="single"/>
        </w:rPr>
      </w:pPr>
      <w:r>
        <w:rPr>
          <w:rFonts w:ascii="Calibri" w:hAnsi="Calibri" w:cs="Calibri"/>
          <w:color w:val="0000FF"/>
          <w:sz w:val="17"/>
          <w:szCs w:val="17"/>
          <w:u w:val="single"/>
        </w:rPr>
        <w:t>hazael.salas@edu.uaa.mx</w:t>
      </w:r>
    </w:p>
    <w:p w14:paraId="0ADA163A" w14:textId="77777777" w:rsidR="001E737D" w:rsidRPr="001E737D" w:rsidRDefault="009F733B" w:rsidP="001E737D">
      <w:pPr>
        <w:numPr>
          <w:ilvl w:val="0"/>
          <w:numId w:val="18"/>
        </w:numPr>
        <w:tabs>
          <w:tab w:val="left" w:pos="0"/>
        </w:tabs>
        <w:ind w:left="142" w:right="49" w:hanging="142"/>
        <w:jc w:val="both"/>
        <w:rPr>
          <w:rFonts w:ascii="Calibri" w:hAnsi="Calibri" w:cs="Calibri"/>
          <w:color w:val="0000FF"/>
          <w:sz w:val="17"/>
          <w:szCs w:val="17"/>
          <w:u w:val="single"/>
        </w:rPr>
      </w:pPr>
      <w:hyperlink r:id="rId19" w:history="1">
        <w:r w:rsidR="001E737D" w:rsidRPr="001E737D">
          <w:rPr>
            <w:rFonts w:ascii="Calibri" w:hAnsi="Calibri" w:cs="Calibri"/>
            <w:color w:val="0000FF"/>
            <w:sz w:val="17"/>
            <w:szCs w:val="17"/>
            <w:u w:val="single"/>
          </w:rPr>
          <w:t>luis.cortes@edu.uaa.mx</w:t>
        </w:r>
      </w:hyperlink>
    </w:p>
    <w:p w14:paraId="6B936CBC" w14:textId="77777777" w:rsidR="001E737D" w:rsidRPr="001E737D" w:rsidRDefault="001E737D" w:rsidP="001E737D">
      <w:pPr>
        <w:numPr>
          <w:ilvl w:val="0"/>
          <w:numId w:val="18"/>
        </w:numPr>
        <w:tabs>
          <w:tab w:val="left" w:pos="0"/>
        </w:tabs>
        <w:ind w:left="142" w:right="49" w:hanging="142"/>
        <w:jc w:val="both"/>
        <w:rPr>
          <w:rFonts w:ascii="Calibri" w:hAnsi="Calibri" w:cs="Calibri"/>
          <w:color w:val="0000FF"/>
          <w:sz w:val="17"/>
          <w:szCs w:val="17"/>
          <w:u w:val="single"/>
        </w:rPr>
      </w:pPr>
      <w:r w:rsidRPr="001E737D">
        <w:rPr>
          <w:rFonts w:ascii="Calibri" w:hAnsi="Calibri" w:cs="Calibri"/>
          <w:color w:val="0000FF"/>
          <w:sz w:val="17"/>
          <w:szCs w:val="17"/>
          <w:u w:val="single"/>
        </w:rPr>
        <w:t>cesar.guerrero@edu.uaa.mx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77777777" w:rsidR="009140B4" w:rsidRPr="00F400A6"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7475B935" w14:textId="77777777" w:rsidR="009140B4" w:rsidRPr="00F400A6" w:rsidRDefault="009140B4" w:rsidP="009140B4">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Cualquier aclaración o modificación a las presentes bases será notificada por escrito a los licitantes en este evento, y </w:t>
      </w:r>
      <w:r w:rsidRPr="00F400A6">
        <w:rPr>
          <w:rFonts w:asciiTheme="minorHAnsi" w:hAnsiTheme="minorHAnsi" w:cstheme="minorHAnsi"/>
          <w:sz w:val="18"/>
          <w:szCs w:val="18"/>
          <w:lang w:val="es-MX"/>
        </w:rPr>
        <w:lastRenderedPageBreak/>
        <w:t>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1B4DB6C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F69969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254F3840"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F754DD" w:rsidRPr="00F754DD">
        <w:rPr>
          <w:rFonts w:ascii="Calibri" w:hAnsi="Calibri" w:cs="Calibri"/>
          <w:b/>
          <w:color w:val="000000"/>
          <w:sz w:val="18"/>
          <w:szCs w:val="18"/>
        </w:rPr>
        <w:t>13 de junio de 2025</w:t>
      </w:r>
      <w:r w:rsidR="00F754DD">
        <w:rPr>
          <w:rFonts w:ascii="Calibri" w:hAnsi="Calibri" w:cs="Calibri"/>
          <w:b/>
          <w:color w:val="000000"/>
          <w:sz w:val="18"/>
          <w:szCs w:val="18"/>
        </w:rPr>
        <w:t xml:space="preserve"> </w:t>
      </w:r>
      <w:r w:rsidR="00DE77B1" w:rsidRPr="00343E27">
        <w:rPr>
          <w:rFonts w:ascii="Calibri" w:hAnsi="Calibri" w:cs="Calibri"/>
          <w:b/>
          <w:color w:val="000000"/>
          <w:sz w:val="18"/>
          <w:szCs w:val="18"/>
        </w:rPr>
        <w:t>a las 1</w:t>
      </w:r>
      <w:r w:rsidR="00373715" w:rsidRPr="00343E27">
        <w:rPr>
          <w:rFonts w:ascii="Calibri" w:hAnsi="Calibri" w:cs="Calibri"/>
          <w:b/>
          <w:color w:val="000000"/>
          <w:sz w:val="18"/>
          <w:szCs w:val="18"/>
        </w:rPr>
        <w:t>0</w:t>
      </w:r>
      <w:r w:rsidRPr="00343E27">
        <w:rPr>
          <w:rFonts w:ascii="Calibri" w:hAnsi="Calibri" w:cs="Calibri"/>
          <w:b/>
          <w:color w:val="000000"/>
          <w:sz w:val="18"/>
          <w:szCs w:val="18"/>
        </w:rPr>
        <w:t>:00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9"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9"/>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622CB2A9" w14:textId="77777777" w:rsidR="009140B4" w:rsidRPr="00F400A6" w:rsidRDefault="009140B4"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lastRenderedPageBreak/>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10"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10"/>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4DACE5FC"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F754DD" w:rsidRPr="00F754DD">
        <w:rPr>
          <w:rFonts w:asciiTheme="minorHAnsi" w:hAnsiTheme="minorHAnsi" w:cstheme="minorHAnsi"/>
          <w:b/>
          <w:color w:val="000000"/>
          <w:sz w:val="18"/>
          <w:szCs w:val="18"/>
          <w:lang w:val="es-MX"/>
        </w:rPr>
        <w:t>17 de junio de 2025</w:t>
      </w:r>
      <w:r w:rsidR="00F754DD">
        <w:rPr>
          <w:rFonts w:asciiTheme="minorHAnsi" w:hAnsiTheme="minorHAnsi" w:cstheme="minorHAnsi"/>
          <w:b/>
          <w:color w:val="000000"/>
          <w:sz w:val="18"/>
          <w:szCs w:val="18"/>
          <w:lang w:val="es-MX"/>
        </w:rPr>
        <w:t xml:space="preserve"> </w:t>
      </w:r>
      <w:r w:rsidR="00F70558" w:rsidRPr="00343E27">
        <w:rPr>
          <w:rFonts w:asciiTheme="minorHAnsi" w:hAnsiTheme="minorHAnsi" w:cstheme="minorHAnsi"/>
          <w:b/>
          <w:color w:val="000000"/>
          <w:sz w:val="18"/>
          <w:szCs w:val="18"/>
        </w:rPr>
        <w:t xml:space="preserve">a las </w:t>
      </w:r>
      <w:r w:rsidR="00F754DD">
        <w:rPr>
          <w:rFonts w:asciiTheme="minorHAnsi" w:hAnsiTheme="minorHAnsi" w:cstheme="minorHAnsi"/>
          <w:b/>
          <w:color w:val="000000"/>
          <w:sz w:val="18"/>
          <w:szCs w:val="18"/>
        </w:rPr>
        <w:t>14</w:t>
      </w:r>
      <w:r w:rsidRPr="00343E27">
        <w:rPr>
          <w:rFonts w:asciiTheme="minorHAnsi" w:hAnsiTheme="minorHAnsi" w:cstheme="minorHAnsi"/>
          <w:b/>
          <w:color w:val="000000"/>
          <w:sz w:val="18"/>
          <w:szCs w:val="18"/>
        </w:rPr>
        <w:t>:00 horas,</w:t>
      </w:r>
      <w:r w:rsidRPr="00343E27">
        <w:rPr>
          <w:rFonts w:asciiTheme="minorHAnsi" w:hAnsiTheme="minorHAnsi" w:cstheme="minorHAnsi"/>
          <w:color w:val="000000"/>
          <w:sz w:val="18"/>
          <w:szCs w:val="18"/>
        </w:rPr>
        <w:t xml:space="preserve"> en la </w:t>
      </w:r>
      <w:r w:rsidRPr="00343E27">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4D1D17"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BE79BE3" w14:textId="6F542F8D" w:rsidR="00771EFF" w:rsidRPr="004D1D17" w:rsidRDefault="00771EFF" w:rsidP="00771EFF">
      <w:pPr>
        <w:widowControl/>
        <w:tabs>
          <w:tab w:val="left" w:pos="567"/>
        </w:tabs>
        <w:ind w:right="567"/>
        <w:jc w:val="both"/>
        <w:rPr>
          <w:rFonts w:ascii="Calibri" w:hAnsi="Calibri" w:cs="Arial"/>
          <w:b/>
          <w:sz w:val="18"/>
          <w:szCs w:val="18"/>
          <w:lang w:val="es-MX"/>
        </w:rPr>
      </w:pPr>
    </w:p>
    <w:p w14:paraId="24F1AAA4" w14:textId="6D543A7C" w:rsidR="00636EAC" w:rsidRDefault="00F754DD" w:rsidP="00F754DD">
      <w:pPr>
        <w:widowControl/>
        <w:tabs>
          <w:tab w:val="left" w:pos="567"/>
        </w:tabs>
        <w:ind w:right="49"/>
        <w:jc w:val="both"/>
        <w:rPr>
          <w:rFonts w:ascii="Calibri" w:hAnsi="Calibri" w:cs="Arial"/>
          <w:sz w:val="18"/>
          <w:szCs w:val="18"/>
          <w:lang w:val="es-MX"/>
        </w:rPr>
      </w:pPr>
      <w:r w:rsidRPr="004D1D17">
        <w:rPr>
          <w:rFonts w:ascii="Calibri" w:hAnsi="Calibri" w:cs="Arial"/>
          <w:sz w:val="18"/>
          <w:szCs w:val="18"/>
          <w:lang w:val="es-MX"/>
        </w:rPr>
        <w:t xml:space="preserve">La </w:t>
      </w:r>
      <w:r w:rsidR="00636EAC" w:rsidRPr="00636EAC">
        <w:rPr>
          <w:rFonts w:ascii="Calibri" w:hAnsi="Calibri" w:cs="Arial"/>
          <w:b/>
          <w:bCs/>
          <w:sz w:val="18"/>
          <w:szCs w:val="18"/>
          <w:lang w:val="es-MX"/>
        </w:rPr>
        <w:t>partida 1 y 2</w:t>
      </w:r>
      <w:r w:rsidR="00636EAC">
        <w:rPr>
          <w:rFonts w:ascii="Calibri" w:hAnsi="Calibri" w:cs="Arial"/>
          <w:sz w:val="18"/>
          <w:szCs w:val="18"/>
          <w:lang w:val="es-MX"/>
        </w:rPr>
        <w:t xml:space="preserve"> se adjudicarán </w:t>
      </w:r>
      <w:r w:rsidR="00636EAC" w:rsidRPr="00636EAC">
        <w:rPr>
          <w:rFonts w:ascii="Calibri" w:hAnsi="Calibri" w:cs="Arial"/>
          <w:b/>
          <w:bCs/>
          <w:sz w:val="18"/>
          <w:szCs w:val="18"/>
          <w:lang w:val="es-MX"/>
        </w:rPr>
        <w:t>en conjunto</w:t>
      </w:r>
      <w:r w:rsidR="00636EAC">
        <w:rPr>
          <w:rFonts w:ascii="Calibri" w:hAnsi="Calibri" w:cs="Arial"/>
          <w:sz w:val="18"/>
          <w:szCs w:val="18"/>
          <w:lang w:val="es-MX"/>
        </w:rPr>
        <w:t xml:space="preserve"> al licitante que presente propuesta solvente con precio más bajo. </w:t>
      </w:r>
    </w:p>
    <w:p w14:paraId="6F708D23" w14:textId="77777777" w:rsidR="00636EAC" w:rsidRDefault="00636EAC" w:rsidP="00F754DD">
      <w:pPr>
        <w:widowControl/>
        <w:tabs>
          <w:tab w:val="left" w:pos="567"/>
        </w:tabs>
        <w:ind w:right="49"/>
        <w:jc w:val="both"/>
        <w:rPr>
          <w:rFonts w:ascii="Calibri" w:hAnsi="Calibri" w:cs="Arial"/>
          <w:sz w:val="18"/>
          <w:szCs w:val="18"/>
          <w:lang w:val="es-MX"/>
        </w:rPr>
      </w:pPr>
    </w:p>
    <w:p w14:paraId="3F650A54" w14:textId="024E110B" w:rsidR="00340C43" w:rsidRDefault="00636EAC" w:rsidP="00F754DD">
      <w:pPr>
        <w:widowControl/>
        <w:tabs>
          <w:tab w:val="left" w:pos="567"/>
        </w:tabs>
        <w:ind w:right="49"/>
        <w:jc w:val="both"/>
        <w:rPr>
          <w:rFonts w:ascii="Calibri" w:hAnsi="Calibri" w:cs="Arial"/>
          <w:sz w:val="18"/>
          <w:szCs w:val="18"/>
          <w:lang w:val="es-MX"/>
        </w:rPr>
      </w:pPr>
      <w:r>
        <w:rPr>
          <w:rFonts w:ascii="Calibri" w:hAnsi="Calibri" w:cs="Arial"/>
          <w:sz w:val="18"/>
          <w:szCs w:val="18"/>
          <w:lang w:val="es-MX"/>
        </w:rPr>
        <w:t xml:space="preserve">La </w:t>
      </w:r>
      <w:r w:rsidRPr="00636EAC">
        <w:rPr>
          <w:rFonts w:ascii="Calibri" w:hAnsi="Calibri" w:cs="Arial"/>
          <w:b/>
          <w:bCs/>
          <w:sz w:val="18"/>
          <w:szCs w:val="18"/>
          <w:lang w:val="es-MX"/>
        </w:rPr>
        <w:t>partida 3</w:t>
      </w:r>
      <w:r>
        <w:rPr>
          <w:rFonts w:ascii="Calibri" w:hAnsi="Calibri" w:cs="Arial"/>
          <w:sz w:val="18"/>
          <w:szCs w:val="18"/>
          <w:lang w:val="es-MX"/>
        </w:rPr>
        <w:t xml:space="preserve">, se </w:t>
      </w:r>
      <w:r w:rsidR="00FF6858">
        <w:rPr>
          <w:rFonts w:ascii="Calibri" w:hAnsi="Calibri" w:cs="Arial"/>
          <w:sz w:val="18"/>
          <w:szCs w:val="18"/>
          <w:lang w:val="es-MX"/>
        </w:rPr>
        <w:t>adjudicará</w:t>
      </w:r>
      <w:r w:rsidR="00F754DD" w:rsidRPr="004D1D17">
        <w:rPr>
          <w:rFonts w:ascii="Calibri" w:hAnsi="Calibri" w:cs="Arial"/>
          <w:sz w:val="18"/>
          <w:szCs w:val="18"/>
          <w:lang w:val="es-MX"/>
        </w:rPr>
        <w:t xml:space="preserve"> </w:t>
      </w:r>
      <w:r>
        <w:rPr>
          <w:rFonts w:ascii="Calibri" w:hAnsi="Calibri" w:cs="Arial"/>
          <w:sz w:val="18"/>
          <w:szCs w:val="18"/>
          <w:lang w:val="es-MX"/>
        </w:rPr>
        <w:t>de manera</w:t>
      </w:r>
      <w:r w:rsidR="00F754DD" w:rsidRPr="004D1D17">
        <w:rPr>
          <w:rFonts w:ascii="Calibri" w:hAnsi="Calibri" w:cs="Arial"/>
          <w:b/>
          <w:sz w:val="18"/>
          <w:szCs w:val="18"/>
          <w:lang w:val="es-MX"/>
        </w:rPr>
        <w:t xml:space="preserve"> individual</w:t>
      </w:r>
      <w:r w:rsidR="00F754DD" w:rsidRPr="004D1D17">
        <w:rPr>
          <w:rFonts w:ascii="Calibri" w:hAnsi="Calibri" w:cs="Arial"/>
          <w:sz w:val="18"/>
          <w:szCs w:val="18"/>
          <w:lang w:val="es-MX"/>
        </w:rPr>
        <w:t xml:space="preserve"> total a un solo Licitante. Por lo que la Licitación se puede adjudicar a varios proveedores.</w:t>
      </w:r>
    </w:p>
    <w:p w14:paraId="372DF90E" w14:textId="77777777" w:rsidR="00F754DD" w:rsidRPr="00340C43" w:rsidRDefault="00F754DD" w:rsidP="00771EFF">
      <w:pPr>
        <w:widowControl/>
        <w:tabs>
          <w:tab w:val="left" w:pos="567"/>
        </w:tabs>
        <w:ind w:right="567"/>
        <w:jc w:val="both"/>
        <w:rPr>
          <w:rFonts w:ascii="Calibri" w:hAnsi="Calibri" w:cs="Arial"/>
          <w:b/>
          <w:sz w:val="18"/>
          <w:szCs w:val="18"/>
          <w:lang w:val="es-MX"/>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204EC5B" w14:textId="77777777" w:rsidR="005C4334" w:rsidRPr="00F400A6" w:rsidRDefault="005C4334" w:rsidP="009140B4">
      <w:pPr>
        <w:tabs>
          <w:tab w:val="left" w:pos="567"/>
        </w:tabs>
        <w:ind w:right="49"/>
        <w:jc w:val="both"/>
        <w:rPr>
          <w:rFonts w:asciiTheme="minorHAnsi" w:hAnsiTheme="minorHAnsi" w:cstheme="minorHAnsi"/>
          <w:color w:val="000000"/>
          <w:sz w:val="18"/>
          <w:szCs w:val="18"/>
          <w:u w:val="single"/>
        </w:rPr>
      </w:pPr>
    </w:p>
    <w:p w14:paraId="6D0F5ED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b/>
          <w:sz w:val="18"/>
          <w:szCs w:val="18"/>
          <w:lang w:val="es-MX"/>
        </w:rPr>
        <w:t>X. REQUISITOS PARA LA PRESENTACIÓN DE LAS PROPUESTAS</w:t>
      </w:r>
    </w:p>
    <w:p w14:paraId="01B7179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7FCAD783" w14:textId="77777777" w:rsidR="009140B4" w:rsidRPr="00F400A6" w:rsidRDefault="009140B4" w:rsidP="009140B4">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D50FD6" w:rsidRDefault="00656597" w:rsidP="00656597">
            <w:pPr>
              <w:ind w:right="1"/>
              <w:jc w:val="both"/>
              <w:rPr>
                <w:rFonts w:asciiTheme="minorHAnsi" w:eastAsia="Calibri" w:hAnsiTheme="minorHAnsi" w:cstheme="minorHAnsi"/>
                <w:color w:val="000000"/>
                <w:sz w:val="16"/>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656597" w:rsidRDefault="009140B4" w:rsidP="00DE6640">
            <w:pPr>
              <w:pStyle w:val="Default"/>
              <w:jc w:val="both"/>
              <w:rPr>
                <w:rFonts w:asciiTheme="minorHAnsi" w:hAnsiTheme="minorHAnsi" w:cstheme="minorHAnsi"/>
                <w:b/>
                <w:bCs/>
                <w:sz w:val="12"/>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C1735" w:rsidRDefault="00656597" w:rsidP="00656597">
            <w:pPr>
              <w:widowControl/>
              <w:jc w:val="both"/>
              <w:rPr>
                <w:rFonts w:asciiTheme="minorHAnsi" w:eastAsia="Calibri" w:hAnsiTheme="minorHAnsi" w:cstheme="minorHAnsi"/>
                <w:color w:val="000000"/>
                <w:sz w:val="10"/>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C1735" w:rsidRDefault="009140B4" w:rsidP="00DE6640">
            <w:pPr>
              <w:ind w:right="-5"/>
              <w:jc w:val="both"/>
              <w:rPr>
                <w:rFonts w:asciiTheme="minorHAnsi" w:eastAsia="Calibri" w:hAnsiTheme="minorHAnsi" w:cstheme="minorHAnsi"/>
                <w:color w:val="000000"/>
                <w:sz w:val="10"/>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027336" w:rsidRDefault="005C1735" w:rsidP="005C1735">
            <w:pPr>
              <w:ind w:right="-5"/>
              <w:jc w:val="both"/>
              <w:rPr>
                <w:rFonts w:asciiTheme="minorHAnsi" w:eastAsia="Calibri" w:hAnsiTheme="minorHAnsi" w:cstheme="minorHAnsi"/>
                <w:color w:val="000000"/>
                <w:sz w:val="12"/>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231AF0" w:rsidRDefault="00231AF0" w:rsidP="00231AF0">
            <w:pPr>
              <w:widowControl/>
              <w:autoSpaceDE w:val="0"/>
              <w:autoSpaceDN w:val="0"/>
              <w:adjustRightInd w:val="0"/>
              <w:jc w:val="both"/>
              <w:rPr>
                <w:rFonts w:ascii="Calibri" w:hAnsi="Calibri" w:cs="Calibri"/>
                <w:b/>
                <w:bCs/>
                <w:sz w:val="16"/>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231AF0" w:rsidRDefault="00231AF0" w:rsidP="00231AF0">
            <w:pPr>
              <w:ind w:right="567"/>
              <w:jc w:val="both"/>
              <w:rPr>
                <w:rFonts w:asciiTheme="minorHAnsi" w:hAnsiTheme="minorHAnsi" w:cstheme="minorHAnsi"/>
                <w:sz w:val="12"/>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w:t>
            </w:r>
            <w:r w:rsidRPr="00231AF0">
              <w:rPr>
                <w:rFonts w:ascii="Calibri" w:hAnsi="Calibri" w:cs="Calibri"/>
                <w:sz w:val="14"/>
                <w:szCs w:val="14"/>
                <w:lang w:val="es-MX" w:eastAsia="es-MX"/>
              </w:rPr>
              <w:lastRenderedPageBreak/>
              <w:t xml:space="preserve">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Default="00231AF0" w:rsidP="00231AF0">
            <w:pPr>
              <w:jc w:val="both"/>
              <w:rPr>
                <w:rFonts w:asciiTheme="minorHAnsi" w:hAnsiTheme="minorHAnsi" w:cstheme="minorHAnsi"/>
                <w:bCs/>
                <w:sz w:val="14"/>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11"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11"/>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D50FD6" w:rsidRDefault="00231AF0" w:rsidP="00231AF0">
            <w:pPr>
              <w:jc w:val="both"/>
              <w:rPr>
                <w:rFonts w:asciiTheme="minorHAnsi" w:hAnsiTheme="minorHAnsi" w:cstheme="minorHAnsi"/>
                <w:color w:val="000000"/>
                <w:sz w:val="14"/>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0C5653" w:rsidRDefault="009140B4" w:rsidP="00DE6640">
            <w:pPr>
              <w:jc w:val="both"/>
              <w:rPr>
                <w:rFonts w:asciiTheme="minorHAnsi" w:eastAsia="Calibri" w:hAnsiTheme="minorHAnsi" w:cstheme="minorHAnsi"/>
                <w:color w:val="000000"/>
                <w:sz w:val="12"/>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876405" w:rsidRDefault="009140B4" w:rsidP="00DE6640">
            <w:pPr>
              <w:jc w:val="both"/>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876405">
              <w:rPr>
                <w:rFonts w:asciiTheme="minorHAnsi" w:eastAsia="Calibri" w:hAnsiTheme="minorHAnsi" w:cstheme="minorHAnsi"/>
                <w:b/>
                <w:color w:val="000000"/>
                <w:sz w:val="16"/>
                <w:szCs w:val="16"/>
              </w:rPr>
              <w:t>Social.*</w:t>
            </w:r>
            <w:proofErr w:type="gramEnd"/>
          </w:p>
          <w:p w14:paraId="78BEEFEC" w14:textId="77777777" w:rsidR="009140B4" w:rsidRPr="00876405" w:rsidRDefault="009140B4" w:rsidP="00DE6640">
            <w:pPr>
              <w:jc w:val="both"/>
              <w:rPr>
                <w:rFonts w:asciiTheme="minorHAnsi" w:eastAsia="Calibri" w:hAnsiTheme="minorHAnsi" w:cstheme="minorHAnsi"/>
                <w:color w:val="000000"/>
                <w:sz w:val="16"/>
                <w:szCs w:val="16"/>
              </w:rPr>
            </w:pPr>
            <w:r w:rsidRPr="00876405">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53125C4A"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r w:rsidRPr="00876405">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343E27">
              <w:rPr>
                <w:rFonts w:asciiTheme="minorHAnsi" w:eastAsia="Calibri" w:hAnsiTheme="minorHAnsi" w:cstheme="minorHAnsi"/>
                <w:color w:val="000000"/>
                <w:sz w:val="14"/>
                <w:szCs w:val="12"/>
              </w:rPr>
              <w:t xml:space="preserve">día </w:t>
            </w:r>
            <w:r w:rsidR="00F754DD">
              <w:rPr>
                <w:rFonts w:asciiTheme="minorHAnsi" w:eastAsia="Calibri" w:hAnsiTheme="minorHAnsi" w:cstheme="minorHAnsi"/>
                <w:b/>
                <w:color w:val="000000"/>
                <w:sz w:val="14"/>
                <w:szCs w:val="12"/>
                <w:u w:val="single"/>
              </w:rPr>
              <w:t>1</w:t>
            </w:r>
            <w:r w:rsidR="00171C11" w:rsidRPr="00343E27">
              <w:rPr>
                <w:rFonts w:asciiTheme="minorHAnsi" w:eastAsia="Calibri" w:hAnsiTheme="minorHAnsi" w:cstheme="minorHAnsi"/>
                <w:b/>
                <w:color w:val="000000"/>
                <w:sz w:val="14"/>
                <w:szCs w:val="12"/>
                <w:u w:val="single"/>
              </w:rPr>
              <w:t>3</w:t>
            </w:r>
            <w:r w:rsidRPr="00343E27">
              <w:rPr>
                <w:rFonts w:asciiTheme="minorHAnsi" w:eastAsia="Calibri" w:hAnsiTheme="minorHAnsi" w:cstheme="minorHAnsi"/>
                <w:b/>
                <w:color w:val="000000"/>
                <w:sz w:val="14"/>
                <w:szCs w:val="12"/>
                <w:u w:val="single"/>
              </w:rPr>
              <w:t xml:space="preserve"> de </w:t>
            </w:r>
            <w:r w:rsidR="00171C11" w:rsidRPr="00343E27">
              <w:rPr>
                <w:rFonts w:asciiTheme="minorHAnsi" w:eastAsia="Calibri" w:hAnsiTheme="minorHAnsi" w:cstheme="minorHAnsi"/>
                <w:b/>
                <w:color w:val="000000"/>
                <w:sz w:val="14"/>
                <w:szCs w:val="12"/>
                <w:u w:val="single"/>
              </w:rPr>
              <w:t>junio</w:t>
            </w:r>
            <w:r w:rsidRPr="00343E27">
              <w:rPr>
                <w:rFonts w:asciiTheme="minorHAnsi" w:eastAsia="Calibri" w:hAnsiTheme="minorHAnsi" w:cstheme="minorHAnsi"/>
                <w:b/>
                <w:color w:val="000000"/>
                <w:sz w:val="14"/>
                <w:szCs w:val="12"/>
                <w:u w:val="single"/>
              </w:rPr>
              <w:t xml:space="preserve"> de 202</w:t>
            </w:r>
            <w:r w:rsidR="001F75E9" w:rsidRPr="00343E27">
              <w:rPr>
                <w:rFonts w:asciiTheme="minorHAnsi" w:eastAsia="Calibri" w:hAnsiTheme="minorHAnsi" w:cstheme="minorHAnsi"/>
                <w:b/>
                <w:color w:val="000000"/>
                <w:sz w:val="14"/>
                <w:szCs w:val="12"/>
                <w:u w:val="single"/>
              </w:rPr>
              <w:t>5</w:t>
            </w:r>
            <w:r w:rsidRPr="00343E27">
              <w:rPr>
                <w:rFonts w:asciiTheme="minorHAnsi" w:eastAsia="Calibri" w:hAnsiTheme="minorHAnsi" w:cstheme="minorHAnsi"/>
                <w:b/>
                <w:color w:val="000000"/>
                <w:sz w:val="12"/>
                <w:szCs w:val="12"/>
                <w:u w:val="single"/>
              </w:rPr>
              <w:t>.</w:t>
            </w:r>
          </w:p>
          <w:p w14:paraId="3D100E67" w14:textId="77777777" w:rsidR="009140B4" w:rsidRPr="00876405" w:rsidRDefault="009140B4" w:rsidP="00DE6640">
            <w:pPr>
              <w:ind w:right="-52"/>
              <w:contextualSpacing/>
              <w:jc w:val="both"/>
              <w:rPr>
                <w:rFonts w:asciiTheme="minorHAnsi" w:eastAsia="Calibri" w:hAnsiTheme="minorHAnsi" w:cstheme="minorHAnsi"/>
                <w:b/>
                <w:color w:val="000000"/>
                <w:sz w:val="12"/>
                <w:szCs w:val="12"/>
                <w:u w:val="single"/>
              </w:rPr>
            </w:pPr>
          </w:p>
          <w:p w14:paraId="2C055F55" w14:textId="77777777" w:rsidR="009140B4" w:rsidRPr="00876405" w:rsidRDefault="009140B4" w:rsidP="00DE6640">
            <w:pPr>
              <w:autoSpaceDE w:val="0"/>
              <w:autoSpaceDN w:val="0"/>
              <w:adjustRightInd w:val="0"/>
              <w:jc w:val="both"/>
              <w:rPr>
                <w:rFonts w:asciiTheme="minorHAnsi" w:hAnsiTheme="minorHAnsi" w:cstheme="minorHAnsi"/>
                <w:b/>
                <w:sz w:val="16"/>
                <w:szCs w:val="16"/>
              </w:rPr>
            </w:pPr>
            <w:r w:rsidRPr="00876405">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F400A6" w:rsidRDefault="009140B4" w:rsidP="00DE6640">
            <w:pPr>
              <w:ind w:right="-52"/>
              <w:contextualSpacing/>
              <w:jc w:val="both"/>
              <w:rPr>
                <w:rFonts w:asciiTheme="minorHAnsi" w:eastAsia="Calibri" w:hAnsiTheme="minorHAnsi" w:cstheme="minorHAnsi"/>
                <w:color w:val="000000"/>
                <w:sz w:val="15"/>
                <w:szCs w:val="15"/>
              </w:rPr>
            </w:pPr>
            <w:r w:rsidRPr="00F400A6">
              <w:rPr>
                <w:rFonts w:asciiTheme="minorHAnsi" w:eastAsia="Calibri" w:hAnsiTheme="minorHAnsi" w:cstheme="minorHAnsi"/>
                <w:b/>
                <w:color w:val="000000"/>
                <w:sz w:val="16"/>
                <w:szCs w:val="16"/>
              </w:rPr>
              <w:t>Constancia de situación fiscal del INFONAVIT*</w:t>
            </w:r>
            <w:r w:rsidRPr="00F400A6">
              <w:rPr>
                <w:rFonts w:asciiTheme="minorHAnsi" w:eastAsia="Calibri" w:hAnsiTheme="minorHAnsi" w:cstheme="minorHAnsi"/>
                <w:color w:val="000000"/>
                <w:sz w:val="15"/>
                <w:szCs w:val="15"/>
              </w:rPr>
              <w:t xml:space="preserve">, </w:t>
            </w:r>
          </w:p>
          <w:p w14:paraId="661DB5EB" w14:textId="77777777" w:rsidR="009140B4" w:rsidRPr="00FD0226"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FD0226" w:rsidRDefault="00FD0226" w:rsidP="00DE6640">
            <w:pPr>
              <w:ind w:right="-52"/>
              <w:contextualSpacing/>
              <w:jc w:val="both"/>
              <w:rPr>
                <w:rFonts w:asciiTheme="minorHAnsi" w:eastAsia="Calibri" w:hAnsiTheme="minorHAnsi" w:cstheme="minorHAnsi"/>
                <w:color w:val="000000"/>
                <w:sz w:val="8"/>
                <w:szCs w:val="16"/>
              </w:rPr>
            </w:pPr>
          </w:p>
          <w:p w14:paraId="3FCB2495" w14:textId="77777777" w:rsidR="009140B4" w:rsidRPr="00F400A6" w:rsidRDefault="009140B4" w:rsidP="00DE6640">
            <w:pPr>
              <w:ind w:right="-52"/>
              <w:contextualSpacing/>
              <w:jc w:val="both"/>
              <w:rPr>
                <w:rFonts w:asciiTheme="minorHAnsi" w:hAnsiTheme="minorHAnsi" w:cstheme="minorHAnsi"/>
                <w:b/>
                <w:sz w:val="16"/>
                <w:szCs w:val="16"/>
                <w:highlight w:val="yellow"/>
              </w:rPr>
            </w:pPr>
            <w:r w:rsidRPr="00F400A6">
              <w:rPr>
                <w:rFonts w:asciiTheme="minorHAnsi" w:eastAsia="Calibri" w:hAnsiTheme="minorHAnsi" w:cstheme="minorHAnsi"/>
                <w:color w:val="000000"/>
                <w:sz w:val="16"/>
                <w:szCs w:val="16"/>
              </w:rPr>
              <w:t xml:space="preserve"> </w:t>
            </w:r>
            <w:r w:rsidRPr="00F400A6">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F400A6" w:rsidRDefault="009140B4" w:rsidP="00DE6640">
            <w:pPr>
              <w:jc w:val="both"/>
              <w:rPr>
                <w:rFonts w:asciiTheme="minorHAnsi" w:eastAsia="Calibri" w:hAnsiTheme="minorHAnsi" w:cstheme="minorHAnsi"/>
                <w:b/>
                <w:color w:val="000000"/>
                <w:sz w:val="18"/>
                <w:szCs w:val="16"/>
              </w:rPr>
            </w:pPr>
            <w:r w:rsidRPr="00F400A6">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F400A6">
              <w:rPr>
                <w:rFonts w:asciiTheme="minorHAnsi" w:eastAsia="Calibri" w:hAnsiTheme="minorHAnsi" w:cstheme="minorHAnsi"/>
                <w:b/>
                <w:color w:val="000000"/>
                <w:sz w:val="18"/>
                <w:szCs w:val="16"/>
              </w:rPr>
              <w:t>Aguascalientes.*</w:t>
            </w:r>
            <w:proofErr w:type="gramEnd"/>
            <w:r w:rsidRPr="00F400A6">
              <w:rPr>
                <w:rFonts w:asciiTheme="minorHAnsi" w:eastAsia="Calibri" w:hAnsiTheme="minorHAnsi" w:cstheme="minorHAnsi"/>
                <w:b/>
                <w:color w:val="000000"/>
                <w:sz w:val="18"/>
                <w:szCs w:val="16"/>
              </w:rPr>
              <w:t>*</w:t>
            </w:r>
          </w:p>
          <w:p w14:paraId="1DA94E16" w14:textId="77777777" w:rsidR="009140B4" w:rsidRPr="00F400A6" w:rsidRDefault="009140B4" w:rsidP="00DE6640">
            <w:pPr>
              <w:ind w:right="-52"/>
              <w:contextualSpacing/>
              <w:jc w:val="both"/>
              <w:rPr>
                <w:rFonts w:asciiTheme="minorHAnsi" w:eastAsia="Calibri" w:hAnsiTheme="minorHAnsi" w:cstheme="minorHAnsi"/>
                <w:color w:val="000000"/>
                <w:sz w:val="14"/>
                <w:szCs w:val="12"/>
              </w:rPr>
            </w:pPr>
            <w:r w:rsidRPr="00F400A6">
              <w:rPr>
                <w:rFonts w:asciiTheme="minorHAnsi" w:eastAsia="Calibri" w:hAnsiTheme="minorHAnsi" w:cstheme="minorHAnsi"/>
                <w:color w:val="000000"/>
                <w:sz w:val="14"/>
                <w:szCs w:val="12"/>
              </w:rPr>
              <w:t xml:space="preserve">**Todos los licitantes/proveedores </w:t>
            </w:r>
            <w:r w:rsidRPr="00F400A6">
              <w:rPr>
                <w:rFonts w:asciiTheme="minorHAnsi" w:eastAsia="Calibri" w:hAnsiTheme="minorHAnsi" w:cstheme="minorHAnsi"/>
                <w:b/>
                <w:color w:val="000000"/>
                <w:sz w:val="14"/>
                <w:szCs w:val="12"/>
                <w:u w:val="single"/>
              </w:rPr>
              <w:t>sin excepción</w:t>
            </w:r>
            <w:r w:rsidRPr="00F400A6">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F400A6" w:rsidRDefault="009F733B" w:rsidP="00DE6640">
            <w:pPr>
              <w:ind w:right="-52"/>
              <w:contextualSpacing/>
              <w:jc w:val="both"/>
              <w:rPr>
                <w:rFonts w:asciiTheme="minorHAnsi" w:eastAsia="Calibri" w:hAnsiTheme="minorHAnsi" w:cstheme="minorHAnsi"/>
                <w:color w:val="000000"/>
                <w:sz w:val="14"/>
                <w:szCs w:val="12"/>
              </w:rPr>
            </w:pPr>
            <w:hyperlink r:id="rId20" w:history="1">
              <w:r w:rsidR="009140B4" w:rsidRPr="00F400A6">
                <w:rPr>
                  <w:rFonts w:asciiTheme="minorHAnsi" w:eastAsia="Calibri" w:hAnsiTheme="minorHAnsi" w:cstheme="minorHAnsi"/>
                  <w:color w:val="0000FF"/>
                  <w:sz w:val="14"/>
                  <w:szCs w:val="12"/>
                  <w:u w:val="single"/>
                </w:rPr>
                <w:t>https://eservicios2.aguascalientes.gob.mx/sefi/obligacionesrfc/login.aspx</w:t>
              </w:r>
            </w:hyperlink>
            <w:r w:rsidR="009140B4" w:rsidRPr="00F400A6">
              <w:rPr>
                <w:rFonts w:asciiTheme="minorHAnsi" w:eastAsia="Calibri" w:hAnsiTheme="minorHAnsi" w:cstheme="minorHAnsi"/>
                <w:color w:val="000000"/>
                <w:sz w:val="14"/>
                <w:szCs w:val="12"/>
              </w:rPr>
              <w:t xml:space="preserve">, </w:t>
            </w:r>
          </w:p>
          <w:p w14:paraId="4B88E00A" w14:textId="77777777" w:rsidR="009140B4" w:rsidRPr="00F400A6" w:rsidRDefault="009F733B" w:rsidP="00DE6640">
            <w:pPr>
              <w:ind w:right="-52"/>
              <w:contextualSpacing/>
              <w:jc w:val="both"/>
              <w:rPr>
                <w:rFonts w:asciiTheme="minorHAnsi" w:eastAsia="Calibri" w:hAnsiTheme="minorHAnsi" w:cstheme="minorHAnsi"/>
                <w:color w:val="0000FF"/>
                <w:sz w:val="14"/>
                <w:szCs w:val="12"/>
                <w:u w:val="single"/>
              </w:rPr>
            </w:pPr>
            <w:hyperlink r:id="rId21" w:history="1">
              <w:r w:rsidR="009140B4" w:rsidRPr="00F400A6">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C06908" w:rsidRDefault="009140B4" w:rsidP="00DE6640">
            <w:pPr>
              <w:jc w:val="both"/>
              <w:rPr>
                <w:rFonts w:asciiTheme="minorHAnsi" w:hAnsiTheme="minorHAnsi" w:cstheme="minorHAnsi"/>
                <w:sz w:val="10"/>
                <w:szCs w:val="12"/>
              </w:rPr>
            </w:pPr>
          </w:p>
          <w:p w14:paraId="0D603441"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7520D19E"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F754DD">
              <w:rPr>
                <w:rFonts w:asciiTheme="minorHAnsi" w:eastAsia="Calibri" w:hAnsiTheme="minorHAnsi" w:cstheme="minorHAnsi"/>
                <w:b/>
                <w:color w:val="000000"/>
                <w:sz w:val="14"/>
                <w:szCs w:val="14"/>
              </w:rPr>
              <w:t>13</w:t>
            </w:r>
            <w:r w:rsidRPr="00343E27">
              <w:rPr>
                <w:rFonts w:asciiTheme="minorHAnsi" w:eastAsia="Calibri" w:hAnsiTheme="minorHAnsi" w:cstheme="minorHAnsi"/>
                <w:b/>
                <w:color w:val="000000"/>
                <w:sz w:val="14"/>
                <w:szCs w:val="14"/>
              </w:rPr>
              <w:t xml:space="preserve"> de </w:t>
            </w:r>
            <w:r w:rsidR="00171C11" w:rsidRPr="00343E27">
              <w:rPr>
                <w:rFonts w:asciiTheme="minorHAnsi" w:eastAsia="Calibri" w:hAnsiTheme="minorHAnsi" w:cstheme="minorHAnsi"/>
                <w:b/>
                <w:color w:val="000000"/>
                <w:sz w:val="14"/>
                <w:szCs w:val="14"/>
              </w:rPr>
              <w:t>mayo</w:t>
            </w:r>
            <w:r w:rsidR="00A50CF9" w:rsidRPr="00343E27">
              <w:rPr>
                <w:rFonts w:asciiTheme="minorHAnsi" w:eastAsia="Calibri" w:hAnsiTheme="minorHAnsi" w:cstheme="minorHAnsi"/>
                <w:b/>
                <w:color w:val="000000"/>
                <w:sz w:val="14"/>
                <w:szCs w:val="14"/>
              </w:rPr>
              <w:t xml:space="preserve"> al </w:t>
            </w:r>
            <w:r w:rsidR="00F754DD">
              <w:rPr>
                <w:rFonts w:asciiTheme="minorHAnsi" w:eastAsia="Calibri" w:hAnsiTheme="minorHAnsi" w:cstheme="minorHAnsi"/>
                <w:b/>
                <w:color w:val="000000"/>
                <w:sz w:val="14"/>
                <w:szCs w:val="14"/>
              </w:rPr>
              <w:t>1</w:t>
            </w:r>
            <w:r w:rsidR="00171C11" w:rsidRPr="00343E27">
              <w:rPr>
                <w:rFonts w:asciiTheme="minorHAnsi" w:eastAsia="Calibri" w:hAnsiTheme="minorHAnsi" w:cstheme="minorHAnsi"/>
                <w:b/>
                <w:color w:val="000000"/>
                <w:sz w:val="14"/>
                <w:szCs w:val="14"/>
              </w:rPr>
              <w:t>3</w:t>
            </w:r>
            <w:r w:rsidRPr="00343E27">
              <w:rPr>
                <w:rFonts w:asciiTheme="minorHAnsi" w:eastAsia="Calibri" w:hAnsiTheme="minorHAnsi" w:cstheme="minorHAnsi"/>
                <w:b/>
                <w:color w:val="000000"/>
                <w:sz w:val="14"/>
                <w:szCs w:val="14"/>
              </w:rPr>
              <w:t xml:space="preserve"> de </w:t>
            </w:r>
            <w:r w:rsidR="00171C11" w:rsidRPr="00343E27">
              <w:rPr>
                <w:rFonts w:asciiTheme="minorHAnsi" w:eastAsia="Calibri" w:hAnsiTheme="minorHAnsi" w:cstheme="minorHAnsi"/>
                <w:b/>
                <w:color w:val="000000"/>
                <w:sz w:val="14"/>
                <w:szCs w:val="14"/>
              </w:rPr>
              <w:t>junio</w:t>
            </w:r>
            <w:r w:rsidR="008632CD" w:rsidRPr="00343E27">
              <w:rPr>
                <w:rFonts w:asciiTheme="minorHAnsi" w:eastAsia="Calibri" w:hAnsiTheme="minorHAnsi" w:cstheme="minorHAnsi"/>
                <w:b/>
                <w:color w:val="000000"/>
                <w:sz w:val="14"/>
                <w:szCs w:val="14"/>
              </w:rPr>
              <w:t xml:space="preserve"> </w:t>
            </w:r>
            <w:r w:rsidRPr="00343E27">
              <w:rPr>
                <w:rFonts w:asciiTheme="minorHAnsi" w:eastAsia="Calibri" w:hAnsiTheme="minorHAnsi" w:cstheme="minorHAnsi"/>
                <w:b/>
                <w:color w:val="000000"/>
                <w:sz w:val="14"/>
                <w:szCs w:val="14"/>
              </w:rPr>
              <w:t>de 202</w:t>
            </w:r>
            <w:r w:rsidR="00850127" w:rsidRPr="00343E27">
              <w:rPr>
                <w:rFonts w:asciiTheme="minorHAnsi" w:eastAsia="Calibri" w:hAnsiTheme="minorHAnsi" w:cstheme="minorHAnsi"/>
                <w:b/>
                <w:color w:val="000000"/>
                <w:sz w:val="14"/>
                <w:szCs w:val="14"/>
              </w:rPr>
              <w:t>5</w:t>
            </w:r>
            <w:r w:rsidRPr="00343E27">
              <w:rPr>
                <w:rFonts w:asciiTheme="minorHAnsi" w:eastAsia="Calibri" w:hAnsiTheme="minorHAnsi" w:cstheme="minorHAnsi"/>
                <w:color w:val="000000"/>
                <w:sz w:val="14"/>
                <w:szCs w:val="14"/>
              </w:rPr>
              <w:t>).</w:t>
            </w:r>
          </w:p>
          <w:p w14:paraId="62949BFB" w14:textId="77777777" w:rsidR="009140B4" w:rsidRPr="00F400A6"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Default="009140B4" w:rsidP="00DE6640">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FEF7A66" w14:textId="77777777" w:rsidR="00FC1425" w:rsidRPr="00BE4B4D" w:rsidRDefault="00FC1425" w:rsidP="00DE6640">
            <w:pPr>
              <w:spacing w:after="160" w:line="259" w:lineRule="auto"/>
              <w:contextualSpacing/>
              <w:jc w:val="both"/>
              <w:rPr>
                <w:rFonts w:asciiTheme="minorHAnsi" w:eastAsia="Calibri" w:hAnsiTheme="minorHAnsi" w:cstheme="minorHAnsi"/>
                <w:color w:val="000000"/>
                <w:sz w:val="8"/>
                <w:szCs w:val="14"/>
              </w:rPr>
            </w:pPr>
          </w:p>
          <w:p w14:paraId="613770FF" w14:textId="77777777" w:rsidR="009140B4" w:rsidRPr="00F400A6" w:rsidRDefault="009140B4" w:rsidP="00DE6640">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F754DD" w:rsidRPr="00F400A6" w14:paraId="457B5BD0" w14:textId="77777777" w:rsidTr="007955DB">
        <w:trPr>
          <w:jc w:val="center"/>
        </w:trPr>
        <w:tc>
          <w:tcPr>
            <w:tcW w:w="431" w:type="pct"/>
            <w:shd w:val="clear" w:color="auto" w:fill="auto"/>
          </w:tcPr>
          <w:p w14:paraId="78D42187" w14:textId="2146DE49" w:rsidR="00F754DD" w:rsidRPr="004D1D17" w:rsidRDefault="00F754DD" w:rsidP="00F754DD">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tcPr>
          <w:p w14:paraId="0B687796" w14:textId="77777777" w:rsidR="00F754DD" w:rsidRPr="004D1D17" w:rsidRDefault="00F754DD" w:rsidP="00F754DD">
            <w:pPr>
              <w:jc w:val="both"/>
              <w:rPr>
                <w:rFonts w:asciiTheme="minorHAnsi" w:hAnsiTheme="minorHAnsi" w:cstheme="minorHAnsi"/>
                <w:bCs/>
                <w:sz w:val="16"/>
                <w:szCs w:val="16"/>
              </w:rPr>
            </w:pPr>
            <w:r w:rsidRPr="004D1D17">
              <w:rPr>
                <w:rFonts w:asciiTheme="minorHAnsi" w:hAnsiTheme="minorHAnsi" w:cstheme="minorHAnsi"/>
                <w:b/>
                <w:sz w:val="16"/>
                <w:szCs w:val="16"/>
              </w:rPr>
              <w:t>Capitales contables</w:t>
            </w:r>
            <w:r w:rsidRPr="004D1D17">
              <w:rPr>
                <w:rFonts w:asciiTheme="minorHAnsi" w:hAnsiTheme="minorHAnsi" w:cstheme="minorHAnsi"/>
                <w:b/>
                <w:bCs/>
                <w:sz w:val="16"/>
                <w:szCs w:val="16"/>
              </w:rPr>
              <w:t xml:space="preserve">: </w:t>
            </w:r>
            <w:r w:rsidRPr="004D1D17">
              <w:rPr>
                <w:rFonts w:asciiTheme="minorHAnsi" w:hAnsiTheme="minorHAnsi" w:cstheme="minorHAnsi"/>
                <w:bCs/>
                <w:sz w:val="16"/>
                <w:szCs w:val="16"/>
              </w:rPr>
              <w:t xml:space="preserve">Se establece como requisito para los licitantes </w:t>
            </w:r>
            <w:r w:rsidRPr="004D1D17">
              <w:rPr>
                <w:rFonts w:asciiTheme="minorHAnsi" w:hAnsiTheme="minorHAnsi" w:cstheme="minorHAnsi"/>
                <w:bCs/>
                <w:sz w:val="16"/>
                <w:szCs w:val="16"/>
                <w:u w:val="single"/>
              </w:rPr>
              <w:t>que sus ingresos</w:t>
            </w:r>
            <w:r w:rsidRPr="004D1D17">
              <w:rPr>
                <w:rFonts w:asciiTheme="minorHAnsi" w:hAnsiTheme="minorHAnsi" w:cstheme="minorHAnsi"/>
                <w:bCs/>
                <w:sz w:val="16"/>
                <w:szCs w:val="16"/>
              </w:rPr>
              <w:t xml:space="preserve"> sean el mínimo equivalente al 10% (diez por ciento), del monto total de su oferta, debiendo esto acreditarse mediante:</w:t>
            </w:r>
          </w:p>
          <w:p w14:paraId="41C066B8" w14:textId="77777777" w:rsidR="00F754DD" w:rsidRPr="004D1D17" w:rsidRDefault="00F754DD" w:rsidP="00F754DD">
            <w:pPr>
              <w:jc w:val="both"/>
              <w:rPr>
                <w:rFonts w:asciiTheme="minorHAnsi" w:hAnsiTheme="minorHAnsi" w:cstheme="minorHAnsi"/>
                <w:bCs/>
                <w:sz w:val="16"/>
                <w:szCs w:val="16"/>
              </w:rPr>
            </w:pPr>
          </w:p>
          <w:p w14:paraId="0D3187A6" w14:textId="77777777" w:rsidR="00F754DD" w:rsidRPr="004D1D17" w:rsidRDefault="00F754DD" w:rsidP="00F754DD">
            <w:pPr>
              <w:pStyle w:val="Prrafodelista"/>
              <w:numPr>
                <w:ilvl w:val="0"/>
                <w:numId w:val="37"/>
              </w:numPr>
              <w:jc w:val="both"/>
              <w:rPr>
                <w:rFonts w:asciiTheme="minorHAnsi" w:hAnsiTheme="minorHAnsi" w:cstheme="minorHAnsi"/>
                <w:bCs/>
                <w:sz w:val="16"/>
                <w:szCs w:val="16"/>
              </w:rPr>
            </w:pPr>
            <w:r w:rsidRPr="004D1D17">
              <w:rPr>
                <w:rFonts w:asciiTheme="minorHAnsi" w:hAnsiTheme="minorHAnsi" w:cstheme="minorHAnsi"/>
                <w:bCs/>
                <w:sz w:val="16"/>
                <w:szCs w:val="16"/>
              </w:rPr>
              <w:t xml:space="preserve">Última declaración fiscal anual </w:t>
            </w:r>
          </w:p>
          <w:p w14:paraId="402DA6DF" w14:textId="77777777" w:rsidR="00F754DD" w:rsidRPr="004D1D17" w:rsidRDefault="00F754DD" w:rsidP="00F754DD">
            <w:pPr>
              <w:pStyle w:val="Prrafodelista"/>
              <w:numPr>
                <w:ilvl w:val="0"/>
                <w:numId w:val="37"/>
              </w:numPr>
              <w:jc w:val="both"/>
              <w:rPr>
                <w:rFonts w:asciiTheme="minorHAnsi" w:hAnsiTheme="minorHAnsi" w:cstheme="minorHAnsi"/>
                <w:b/>
                <w:bCs/>
                <w:sz w:val="16"/>
                <w:szCs w:val="16"/>
              </w:rPr>
            </w:pPr>
            <w:r w:rsidRPr="004D1D17">
              <w:rPr>
                <w:rFonts w:asciiTheme="minorHAnsi" w:hAnsiTheme="minorHAnsi" w:cstheme="minorHAnsi"/>
                <w:bCs/>
                <w:sz w:val="16"/>
                <w:szCs w:val="16"/>
              </w:rPr>
              <w:lastRenderedPageBreak/>
              <w:t xml:space="preserve">Última declaración fiscal provisional del impuesto sobre la renta presentadas por el licitante ante la SHCP, del mes inmediato anterior a la fecha de presentación y apertura de propuestas. </w:t>
            </w:r>
          </w:p>
          <w:p w14:paraId="3267A25D" w14:textId="77777777" w:rsidR="00F754DD" w:rsidRPr="004D1D17" w:rsidRDefault="00F754DD" w:rsidP="00F754DD">
            <w:pPr>
              <w:jc w:val="both"/>
              <w:rPr>
                <w:rFonts w:asciiTheme="minorHAnsi" w:hAnsiTheme="minorHAnsi" w:cstheme="minorHAnsi"/>
                <w:sz w:val="16"/>
                <w:szCs w:val="12"/>
              </w:rPr>
            </w:pPr>
          </w:p>
          <w:p w14:paraId="39E06CFF" w14:textId="4CCC8C19" w:rsidR="00F754DD" w:rsidRPr="004D1D17" w:rsidRDefault="00F754DD" w:rsidP="00F754DD">
            <w:pPr>
              <w:autoSpaceDE w:val="0"/>
              <w:autoSpaceDN w:val="0"/>
              <w:adjustRightInd w:val="0"/>
              <w:jc w:val="both"/>
              <w:rPr>
                <w:rFonts w:asciiTheme="minorHAnsi" w:hAnsiTheme="minorHAnsi" w:cstheme="minorHAnsi"/>
                <w:sz w:val="16"/>
                <w:szCs w:val="16"/>
              </w:rPr>
            </w:pPr>
            <w:r w:rsidRPr="004D1D17">
              <w:rPr>
                <w:rFonts w:asciiTheme="minorHAnsi" w:hAnsiTheme="minorHAnsi" w:cstheme="minorHAnsi"/>
                <w:sz w:val="16"/>
                <w:szCs w:val="12"/>
              </w:rPr>
              <w:t>(Su omisión es causa de desechamiento)</w:t>
            </w:r>
          </w:p>
        </w:tc>
        <w:tc>
          <w:tcPr>
            <w:tcW w:w="687" w:type="pct"/>
          </w:tcPr>
          <w:p w14:paraId="295043D5" w14:textId="77777777" w:rsidR="00F754DD" w:rsidRPr="004D1D17" w:rsidRDefault="00F754DD" w:rsidP="00F754DD">
            <w:pPr>
              <w:ind w:right="-91"/>
              <w:jc w:val="center"/>
              <w:rPr>
                <w:rFonts w:asciiTheme="minorHAnsi" w:eastAsia="Calibri" w:hAnsiTheme="minorHAnsi" w:cstheme="minorHAnsi"/>
                <w:b/>
                <w:color w:val="000000"/>
                <w:sz w:val="18"/>
                <w:szCs w:val="16"/>
              </w:rPr>
            </w:pPr>
            <w:r w:rsidRPr="004D1D17">
              <w:rPr>
                <w:rFonts w:asciiTheme="minorHAnsi" w:eastAsia="Calibri" w:hAnsiTheme="minorHAnsi" w:cstheme="minorHAnsi"/>
                <w:b/>
                <w:color w:val="000000"/>
                <w:sz w:val="18"/>
                <w:szCs w:val="16"/>
              </w:rPr>
              <w:lastRenderedPageBreak/>
              <w:t>Sí</w:t>
            </w:r>
          </w:p>
          <w:p w14:paraId="71C2491A" w14:textId="07470E0F" w:rsidR="00F754DD" w:rsidRPr="004D1D17" w:rsidRDefault="00F754DD" w:rsidP="00F754DD">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4"/>
                <w:szCs w:val="12"/>
              </w:rPr>
              <w:t>Firmar todas las páginas que lo integran.</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D626DC" w:rsidRDefault="009140B4" w:rsidP="00DE6640">
            <w:pPr>
              <w:jc w:val="both"/>
              <w:rPr>
                <w:rFonts w:asciiTheme="minorHAnsi" w:eastAsia="Calibri" w:hAnsiTheme="minorHAnsi" w:cstheme="minorHAnsi"/>
                <w:b/>
                <w:color w:val="000000"/>
                <w:sz w:val="16"/>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4B89F9C7" w:rsidR="00D626DC" w:rsidRPr="00343E27" w:rsidRDefault="00D626DC" w:rsidP="00D626DC">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 xml:space="preserve">a la presente licitación, en caso contrario no se admitirá su participación y se procederá a su descalificación. </w:t>
            </w:r>
            <w:r w:rsidRPr="00343E27">
              <w:rPr>
                <w:rFonts w:asciiTheme="minorHAnsi" w:eastAsia="Calibri" w:hAnsiTheme="minorHAnsi" w:cstheme="minorHAnsi"/>
                <w:b/>
                <w:color w:val="000000"/>
                <w:sz w:val="16"/>
                <w:szCs w:val="16"/>
              </w:rPr>
              <w:t>(</w:t>
            </w:r>
            <w:r w:rsidR="00171C11" w:rsidRPr="00343E27">
              <w:rPr>
                <w:rFonts w:asciiTheme="minorHAnsi" w:eastAsia="Calibri" w:hAnsiTheme="minorHAnsi" w:cstheme="minorHAnsi"/>
                <w:b/>
                <w:color w:val="000000"/>
                <w:sz w:val="17"/>
                <w:szCs w:val="17"/>
              </w:rPr>
              <w:t xml:space="preserve">Del </w:t>
            </w:r>
            <w:r w:rsidR="00F754DD">
              <w:rPr>
                <w:rFonts w:asciiTheme="minorHAnsi" w:eastAsia="Calibri" w:hAnsiTheme="minorHAnsi" w:cstheme="minorHAnsi"/>
                <w:b/>
                <w:color w:val="000000"/>
                <w:sz w:val="17"/>
                <w:szCs w:val="17"/>
              </w:rPr>
              <w:t>04</w:t>
            </w:r>
            <w:r w:rsidR="00171C11" w:rsidRPr="00343E27">
              <w:rPr>
                <w:rFonts w:asciiTheme="minorHAnsi" w:eastAsia="Calibri" w:hAnsiTheme="minorHAnsi" w:cstheme="minorHAnsi"/>
                <w:b/>
                <w:color w:val="000000"/>
                <w:sz w:val="17"/>
                <w:szCs w:val="17"/>
              </w:rPr>
              <w:t xml:space="preserve"> al </w:t>
            </w:r>
            <w:r w:rsidR="00F754DD">
              <w:rPr>
                <w:rFonts w:asciiTheme="minorHAnsi" w:eastAsia="Calibri" w:hAnsiTheme="minorHAnsi" w:cstheme="minorHAnsi"/>
                <w:b/>
                <w:color w:val="000000"/>
                <w:sz w:val="17"/>
                <w:szCs w:val="17"/>
              </w:rPr>
              <w:t>07</w:t>
            </w:r>
            <w:r w:rsidR="00171C11" w:rsidRPr="00343E27">
              <w:rPr>
                <w:rFonts w:asciiTheme="minorHAnsi" w:eastAsia="Calibri" w:hAnsiTheme="minorHAnsi" w:cstheme="minorHAnsi"/>
                <w:b/>
                <w:color w:val="000000"/>
                <w:sz w:val="17"/>
                <w:szCs w:val="17"/>
              </w:rPr>
              <w:t xml:space="preserve"> de </w:t>
            </w:r>
            <w:r w:rsidR="00F754DD">
              <w:rPr>
                <w:rFonts w:asciiTheme="minorHAnsi" w:eastAsia="Calibri" w:hAnsiTheme="minorHAnsi" w:cstheme="minorHAnsi"/>
                <w:b/>
                <w:color w:val="000000"/>
                <w:sz w:val="17"/>
                <w:szCs w:val="17"/>
              </w:rPr>
              <w:t>junio</w:t>
            </w:r>
            <w:r w:rsidR="00171C11" w:rsidRPr="00343E27">
              <w:rPr>
                <w:rFonts w:asciiTheme="minorHAnsi" w:eastAsia="Calibri" w:hAnsiTheme="minorHAnsi" w:cstheme="minorHAnsi"/>
                <w:b/>
                <w:color w:val="000000"/>
                <w:sz w:val="17"/>
                <w:szCs w:val="17"/>
              </w:rPr>
              <w:t xml:space="preserve"> de 2025</w:t>
            </w:r>
            <w:r w:rsidRPr="00343E27">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343E27">
              <w:rPr>
                <w:rFonts w:asciiTheme="minorHAnsi" w:eastAsia="Calibri" w:hAnsiTheme="minorHAnsi" w:cstheme="minorHAnsi"/>
                <w:b/>
                <w:sz w:val="16"/>
                <w:szCs w:val="16"/>
                <w:u w:val="single"/>
                <w:lang w:eastAsia="ar-SA"/>
              </w:rPr>
              <w:t>Incluir:</w:t>
            </w:r>
          </w:p>
          <w:p w14:paraId="7FAFA9B3"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0DC5C69D" w14:textId="77777777" w:rsidR="00D626DC" w:rsidRPr="00D626DC" w:rsidRDefault="00D626DC" w:rsidP="00D626D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77612429" w14:textId="77777777" w:rsidR="00D626DC" w:rsidRPr="00253093" w:rsidRDefault="00D626DC" w:rsidP="00D626DC">
            <w:pPr>
              <w:ind w:right="567"/>
              <w:jc w:val="both"/>
              <w:rPr>
                <w:rFonts w:asciiTheme="minorHAnsi" w:hAnsiTheme="minorHAnsi" w:cstheme="minorHAnsi"/>
                <w:sz w:val="12"/>
                <w:szCs w:val="14"/>
              </w:rPr>
            </w:pP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F400A6" w:rsidRDefault="009140B4" w:rsidP="00DE6640">
            <w:pPr>
              <w:jc w:val="both"/>
              <w:rPr>
                <w:rFonts w:asciiTheme="minorHAnsi" w:eastAsia="Calibri" w:hAnsiTheme="minorHAnsi" w:cstheme="minorHAnsi"/>
                <w:b/>
                <w:bCs/>
                <w:sz w:val="16"/>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D9FF9B" w14:textId="77777777" w:rsidTr="00DE6640">
        <w:trPr>
          <w:jc w:val="center"/>
        </w:trPr>
        <w:tc>
          <w:tcPr>
            <w:tcW w:w="431" w:type="pct"/>
            <w:shd w:val="clear" w:color="auto" w:fill="auto"/>
          </w:tcPr>
          <w:p w14:paraId="26BD3F22" w14:textId="77777777" w:rsidR="007616A4" w:rsidRPr="004D1D17" w:rsidRDefault="00FF3E46"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220E8927" w14:textId="77777777" w:rsidR="00171C11" w:rsidRPr="004D1D17" w:rsidRDefault="00171C11" w:rsidP="00171C11">
            <w:pPr>
              <w:autoSpaceDE w:val="0"/>
              <w:autoSpaceDN w:val="0"/>
              <w:adjustRightInd w:val="0"/>
              <w:spacing w:line="256" w:lineRule="auto"/>
              <w:jc w:val="both"/>
              <w:rPr>
                <w:rFonts w:ascii="Calibri" w:eastAsia="Calibri" w:hAnsi="Calibri" w:cs="Calibri"/>
                <w:b/>
                <w:color w:val="000000"/>
                <w:sz w:val="16"/>
                <w:szCs w:val="16"/>
              </w:rPr>
            </w:pPr>
            <w:r w:rsidRPr="004D1D17">
              <w:rPr>
                <w:rFonts w:ascii="Calibri" w:eastAsia="Calibri" w:hAnsi="Calibri" w:cs="Calibri"/>
                <w:b/>
                <w:color w:val="000000"/>
                <w:sz w:val="16"/>
                <w:szCs w:val="16"/>
              </w:rPr>
              <w:t xml:space="preserve">Información Técnica documental: </w:t>
            </w:r>
          </w:p>
          <w:p w14:paraId="22B056F1" w14:textId="77777777" w:rsidR="00171C11" w:rsidRPr="004D1D17" w:rsidRDefault="00171C11" w:rsidP="00171C11">
            <w:pPr>
              <w:autoSpaceDE w:val="0"/>
              <w:autoSpaceDN w:val="0"/>
              <w:adjustRightInd w:val="0"/>
              <w:spacing w:line="256" w:lineRule="auto"/>
              <w:jc w:val="both"/>
              <w:rPr>
                <w:rFonts w:ascii="Calibri" w:eastAsia="Calibri" w:hAnsi="Calibri" w:cs="Calibri"/>
                <w:sz w:val="16"/>
                <w:szCs w:val="16"/>
              </w:rPr>
            </w:pPr>
          </w:p>
          <w:p w14:paraId="620410C0" w14:textId="1D88624A" w:rsidR="00171C11" w:rsidRPr="004D1D17" w:rsidRDefault="00171C11" w:rsidP="00171C11">
            <w:pPr>
              <w:autoSpaceDE w:val="0"/>
              <w:autoSpaceDN w:val="0"/>
              <w:adjustRightInd w:val="0"/>
              <w:spacing w:line="256" w:lineRule="auto"/>
              <w:jc w:val="both"/>
              <w:rPr>
                <w:rFonts w:ascii="Calibri" w:eastAsia="Calibri" w:hAnsi="Calibri" w:cs="Calibri"/>
                <w:color w:val="000000"/>
                <w:sz w:val="16"/>
                <w:szCs w:val="16"/>
              </w:rPr>
            </w:pPr>
            <w:r w:rsidRPr="004D1D17">
              <w:rPr>
                <w:rFonts w:ascii="Calibri" w:eastAsia="Calibri" w:hAnsi="Calibri" w:cs="Calibr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4D1D17">
              <w:rPr>
                <w:rFonts w:ascii="Calibri" w:eastAsia="Calibri" w:hAnsi="Calibri" w:cs="Calibri"/>
                <w:b/>
                <w:sz w:val="16"/>
                <w:szCs w:val="16"/>
              </w:rPr>
              <w:t xml:space="preserve"> </w:t>
            </w:r>
            <w:r w:rsidRPr="004D1D17">
              <w:rPr>
                <w:rFonts w:ascii="Calibri" w:eastAsia="Calibri" w:hAnsi="Calibri" w:cs="Calibri"/>
                <w:color w:val="000000"/>
                <w:sz w:val="16"/>
                <w:szCs w:val="16"/>
              </w:rPr>
              <w:t>(emitidos por el fabricante de los bienes ofertados, o carta original del fabricante; en los cuales se puedan corroborar las características técnicas de los bienes ofertados).</w:t>
            </w:r>
          </w:p>
          <w:p w14:paraId="51036E3D" w14:textId="77777777" w:rsidR="00171C11" w:rsidRPr="004D1D17" w:rsidRDefault="00171C11" w:rsidP="00171C11">
            <w:pPr>
              <w:autoSpaceDE w:val="0"/>
              <w:autoSpaceDN w:val="0"/>
              <w:adjustRightInd w:val="0"/>
              <w:spacing w:line="256" w:lineRule="auto"/>
              <w:jc w:val="both"/>
              <w:rPr>
                <w:rFonts w:ascii="Calibri" w:hAnsi="Calibri" w:cs="Calibri"/>
                <w:b/>
                <w:color w:val="000000"/>
                <w:sz w:val="16"/>
                <w:szCs w:val="16"/>
              </w:rPr>
            </w:pPr>
          </w:p>
          <w:p w14:paraId="7638F0E5" w14:textId="7AB539A8" w:rsidR="00187B22" w:rsidRPr="004D1D17" w:rsidRDefault="00187B22" w:rsidP="00187B22">
            <w:pPr>
              <w:widowControl/>
              <w:autoSpaceDE w:val="0"/>
              <w:autoSpaceDN w:val="0"/>
              <w:adjustRightInd w:val="0"/>
              <w:jc w:val="both"/>
              <w:rPr>
                <w:rFonts w:ascii="Calibri" w:hAnsi="Calibri" w:cs="Calibri"/>
                <w:b/>
                <w:color w:val="000000"/>
                <w:sz w:val="16"/>
                <w:szCs w:val="16"/>
              </w:rPr>
            </w:pPr>
            <w:r w:rsidRPr="004D1D17">
              <w:rPr>
                <w:rFonts w:ascii="Calibri" w:hAnsi="Calibri" w:cs="Calibri"/>
                <w:color w:val="000000"/>
                <w:sz w:val="16"/>
                <w:szCs w:val="16"/>
              </w:rPr>
              <w:t xml:space="preserve">Conforme a lo requerido en el </w:t>
            </w:r>
            <w:r w:rsidRPr="004D1D17">
              <w:rPr>
                <w:rFonts w:ascii="Calibri" w:hAnsi="Calibri" w:cs="Calibri"/>
                <w:b/>
                <w:color w:val="000000"/>
                <w:sz w:val="16"/>
                <w:szCs w:val="16"/>
              </w:rPr>
              <w:t>Anexo “1”</w:t>
            </w:r>
            <w:r w:rsidRPr="004D1D17">
              <w:rPr>
                <w:rFonts w:ascii="Calibri" w:hAnsi="Calibri" w:cs="Calibri"/>
                <w:color w:val="000000"/>
                <w:sz w:val="16"/>
                <w:szCs w:val="16"/>
              </w:rPr>
              <w:t xml:space="preserve">, para las partidas en las que se oferte y aplique el cumplimiento de alguna (s) de las </w:t>
            </w:r>
            <w:r w:rsidRPr="004D1D17">
              <w:rPr>
                <w:rFonts w:ascii="Calibri" w:hAnsi="Calibri" w:cs="Calibri"/>
                <w:b/>
                <w:color w:val="000000"/>
                <w:sz w:val="16"/>
                <w:szCs w:val="16"/>
              </w:rPr>
              <w:t>Normas Oficiales Mexicanas (NOM), Certificaciones</w:t>
            </w:r>
            <w:r w:rsidR="00FF2D56" w:rsidRPr="004D1D17">
              <w:rPr>
                <w:rFonts w:ascii="Calibri" w:hAnsi="Calibri" w:cs="Calibri"/>
                <w:b/>
                <w:color w:val="000000"/>
                <w:sz w:val="16"/>
                <w:szCs w:val="16"/>
              </w:rPr>
              <w:t>,</w:t>
            </w:r>
            <w:r w:rsidRPr="004D1D17">
              <w:rPr>
                <w:rFonts w:ascii="Calibri" w:hAnsi="Calibri" w:cs="Calibri"/>
                <w:b/>
                <w:color w:val="000000"/>
                <w:sz w:val="16"/>
                <w:szCs w:val="16"/>
              </w:rPr>
              <w:t xml:space="preserve"> ISOS, </w:t>
            </w:r>
            <w:r w:rsidRPr="004D1D17">
              <w:rPr>
                <w:rFonts w:ascii="Calibri" w:hAnsi="Calibri" w:cs="Calibri"/>
                <w:b/>
                <w:color w:val="000000"/>
                <w:sz w:val="16"/>
                <w:szCs w:val="16"/>
                <w:lang w:val="es-MX"/>
              </w:rPr>
              <w:t>etc.,</w:t>
            </w:r>
            <w:r w:rsidRPr="004D1D17">
              <w:rPr>
                <w:rFonts w:ascii="Calibri" w:hAnsi="Calibri" w:cs="Calibri"/>
                <w:b/>
                <w:color w:val="000000"/>
                <w:sz w:val="16"/>
                <w:szCs w:val="16"/>
              </w:rPr>
              <w:t xml:space="preserve"> </w:t>
            </w:r>
            <w:r w:rsidRPr="004D1D17">
              <w:rPr>
                <w:rFonts w:ascii="Calibri" w:eastAsia="Arial" w:hAnsi="Calibri" w:cs="Calibri"/>
                <w:sz w:val="16"/>
                <w:szCs w:val="16"/>
              </w:rPr>
              <w:t>se deberá poder corroborar en la información técnica, cumplir con</w:t>
            </w:r>
            <w:r w:rsidRPr="004D1D17">
              <w:rPr>
                <w:rFonts w:ascii="Calibri" w:eastAsia="Calibri" w:hAnsi="Calibri" w:cs="Calibri"/>
                <w:bCs/>
                <w:sz w:val="16"/>
                <w:szCs w:val="16"/>
              </w:rPr>
              <w:t xml:space="preserve"> dichas normas</w:t>
            </w:r>
            <w:r w:rsidR="00FF2D56" w:rsidRPr="004D1D17">
              <w:rPr>
                <w:rFonts w:ascii="Calibri" w:eastAsia="Calibri" w:hAnsi="Calibri" w:cs="Calibri"/>
                <w:bCs/>
                <w:sz w:val="16"/>
                <w:szCs w:val="16"/>
              </w:rPr>
              <w:t>.</w:t>
            </w:r>
          </w:p>
          <w:p w14:paraId="017E7BB4" w14:textId="77777777" w:rsidR="00187B22" w:rsidRPr="004D1D17" w:rsidRDefault="00187B22" w:rsidP="00187B22">
            <w:pPr>
              <w:widowControl/>
              <w:autoSpaceDE w:val="0"/>
              <w:autoSpaceDN w:val="0"/>
              <w:adjustRightInd w:val="0"/>
              <w:jc w:val="both"/>
              <w:rPr>
                <w:rFonts w:ascii="Calibri" w:hAnsi="Calibri" w:cs="Calibri"/>
                <w:b/>
                <w:color w:val="000000"/>
                <w:sz w:val="16"/>
                <w:szCs w:val="16"/>
              </w:rPr>
            </w:pPr>
          </w:p>
          <w:p w14:paraId="49669224" w14:textId="6C5C5B44" w:rsidR="007616A4" w:rsidRPr="004D1D17" w:rsidRDefault="00187B22" w:rsidP="00187B22">
            <w:pPr>
              <w:autoSpaceDE w:val="0"/>
              <w:autoSpaceDN w:val="0"/>
              <w:adjustRightInd w:val="0"/>
              <w:jc w:val="both"/>
              <w:rPr>
                <w:rFonts w:asciiTheme="minorHAnsi" w:eastAsia="Calibri" w:hAnsiTheme="minorHAnsi" w:cstheme="minorHAnsi"/>
                <w:bCs/>
                <w:color w:val="000000"/>
                <w:sz w:val="8"/>
                <w:szCs w:val="16"/>
              </w:rPr>
            </w:pPr>
            <w:r w:rsidRPr="004D1D17">
              <w:rPr>
                <w:rFonts w:ascii="Calibri" w:hAnsi="Calibri" w:cs="Calibri"/>
                <w:sz w:val="14"/>
                <w:szCs w:val="16"/>
              </w:rPr>
              <w:t>(Su omisión es causa de desechamiento)</w:t>
            </w:r>
          </w:p>
        </w:tc>
        <w:tc>
          <w:tcPr>
            <w:tcW w:w="687" w:type="pct"/>
            <w:shd w:val="clear" w:color="auto" w:fill="auto"/>
          </w:tcPr>
          <w:p w14:paraId="7F0143F8" w14:textId="77777777" w:rsidR="007616A4" w:rsidRPr="004D1D17" w:rsidRDefault="007616A4" w:rsidP="007616A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Sí</w:t>
            </w:r>
          </w:p>
          <w:p w14:paraId="6E997993" w14:textId="77777777" w:rsidR="007616A4" w:rsidRPr="004D1D17" w:rsidRDefault="007616A4" w:rsidP="007616A4">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6FA1F020" w14:textId="77777777" w:rsidR="007616A4" w:rsidRPr="00F400A6"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lastRenderedPageBreak/>
              <w:t>Se deberá considerar lo establecido en el numeral II.2 de estas Bases.</w:t>
            </w:r>
          </w:p>
          <w:p w14:paraId="3285EC78" w14:textId="77777777" w:rsidR="007616A4" w:rsidRPr="00292990" w:rsidRDefault="007616A4" w:rsidP="007616A4">
            <w:pPr>
              <w:tabs>
                <w:tab w:val="left" w:pos="1080"/>
              </w:tabs>
              <w:jc w:val="both"/>
              <w:rPr>
                <w:rFonts w:asciiTheme="minorHAnsi" w:eastAsia="Calibri" w:hAnsiTheme="minorHAnsi" w:cstheme="minorHAnsi"/>
                <w:sz w:val="12"/>
                <w:szCs w:val="16"/>
              </w:rPr>
            </w:pP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103FA23A" w14:textId="77777777" w:rsidTr="00DE6640">
        <w:trPr>
          <w:jc w:val="center"/>
        </w:trPr>
        <w:tc>
          <w:tcPr>
            <w:tcW w:w="431" w:type="pct"/>
            <w:shd w:val="clear" w:color="auto" w:fill="auto"/>
          </w:tcPr>
          <w:p w14:paraId="19CBE331" w14:textId="77777777" w:rsidR="00F1167E" w:rsidRPr="005C4334" w:rsidRDefault="00FF3E46" w:rsidP="00F1167E">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E25F1B9"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r w:rsidRPr="005C4334">
              <w:rPr>
                <w:rFonts w:asciiTheme="minorHAnsi" w:eastAsia="Calibri" w:hAnsiTheme="minorHAnsi" w:cstheme="minorHAnsi"/>
                <w:b/>
                <w:bCs/>
                <w:color w:val="000000"/>
                <w:sz w:val="16"/>
                <w:szCs w:val="16"/>
              </w:rPr>
              <w:t>Respaldo del Fabricante:</w:t>
            </w:r>
          </w:p>
          <w:p w14:paraId="30B6FE08" w14:textId="77777777" w:rsidR="003F56B5" w:rsidRPr="005C4334" w:rsidRDefault="003F56B5" w:rsidP="003F56B5">
            <w:pPr>
              <w:widowControl/>
              <w:autoSpaceDE w:val="0"/>
              <w:autoSpaceDN w:val="0"/>
              <w:spacing w:line="256" w:lineRule="auto"/>
              <w:jc w:val="both"/>
              <w:rPr>
                <w:rFonts w:asciiTheme="minorHAnsi" w:eastAsia="Calibri" w:hAnsiTheme="minorHAnsi" w:cstheme="minorHAnsi"/>
                <w:b/>
                <w:bCs/>
                <w:color w:val="000000"/>
                <w:sz w:val="16"/>
                <w:szCs w:val="16"/>
              </w:rPr>
            </w:pPr>
          </w:p>
          <w:p w14:paraId="76A02B10" w14:textId="77777777" w:rsidR="00636EAC" w:rsidRDefault="003F56B5"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Se deberá presentar</w:t>
            </w:r>
            <w:r w:rsidRPr="005C4334">
              <w:rPr>
                <w:rFonts w:asciiTheme="minorHAnsi" w:eastAsia="Calibri" w:hAnsiTheme="minorHAnsi" w:cstheme="minorHAnsi"/>
                <w:b/>
                <w:bCs/>
                <w:color w:val="000000"/>
                <w:sz w:val="16"/>
                <w:szCs w:val="16"/>
              </w:rPr>
              <w:t xml:space="preserve"> </w:t>
            </w:r>
            <w:r w:rsidRPr="005C4334">
              <w:rPr>
                <w:rFonts w:asciiTheme="minorHAnsi" w:eastAsia="Calibri" w:hAnsiTheme="minorHAnsi" w:cstheme="minorHAnsi"/>
                <w:bCs/>
                <w:color w:val="000000"/>
                <w:sz w:val="16"/>
                <w:szCs w:val="16"/>
              </w:rPr>
              <w:t xml:space="preserve">documento original firmado que acredite tal circunstancia de acuerdo a lo siguiente: </w:t>
            </w:r>
          </w:p>
          <w:p w14:paraId="3110BECA" w14:textId="77777777" w:rsidR="00636EAC" w:rsidRDefault="00636EAC" w:rsidP="003F56B5">
            <w:pPr>
              <w:widowControl/>
              <w:autoSpaceDE w:val="0"/>
              <w:autoSpaceDN w:val="0"/>
              <w:spacing w:line="256" w:lineRule="auto"/>
              <w:jc w:val="both"/>
              <w:rPr>
                <w:rFonts w:asciiTheme="minorHAnsi" w:eastAsia="Calibri" w:hAnsiTheme="minorHAnsi" w:cstheme="minorHAnsi"/>
                <w:bCs/>
                <w:color w:val="000000"/>
                <w:sz w:val="16"/>
                <w:szCs w:val="16"/>
              </w:rPr>
            </w:pPr>
          </w:p>
          <w:p w14:paraId="773C443E" w14:textId="79A10383" w:rsidR="003F56B5" w:rsidRPr="005C4334" w:rsidRDefault="003F56B5" w:rsidP="003F56B5">
            <w:pPr>
              <w:widowControl/>
              <w:autoSpaceDE w:val="0"/>
              <w:autoSpaceDN w:val="0"/>
              <w:spacing w:line="256" w:lineRule="auto"/>
              <w:jc w:val="both"/>
              <w:rPr>
                <w:rFonts w:asciiTheme="minorHAnsi" w:eastAsia="Calibri" w:hAnsiTheme="minorHAnsi" w:cstheme="minorHAnsi"/>
                <w:bCs/>
                <w:color w:val="000000"/>
                <w:sz w:val="16"/>
                <w:szCs w:val="16"/>
              </w:rPr>
            </w:pPr>
            <w:r w:rsidRPr="005C4334">
              <w:rPr>
                <w:rFonts w:asciiTheme="minorHAnsi" w:eastAsia="Calibri" w:hAnsiTheme="minorHAnsi" w:cstheme="minorHAnsi"/>
                <w:bCs/>
                <w:color w:val="000000"/>
                <w:sz w:val="16"/>
                <w:szCs w:val="16"/>
              </w:rPr>
              <w:t>Podrán</w:t>
            </w:r>
            <w:r w:rsidRPr="005C4334">
              <w:rPr>
                <w:rFonts w:asciiTheme="minorHAnsi" w:eastAsia="Calibri" w:hAnsiTheme="minorHAnsi" w:cstheme="minorHAnsi"/>
                <w:color w:val="000000"/>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5E130415" w14:textId="77777777" w:rsidR="003F56B5" w:rsidRPr="005C4334" w:rsidRDefault="003F56B5" w:rsidP="003F56B5">
            <w:pPr>
              <w:widowControl/>
              <w:spacing w:line="256" w:lineRule="auto"/>
              <w:jc w:val="both"/>
              <w:rPr>
                <w:rFonts w:asciiTheme="minorHAnsi" w:eastAsia="Calibri" w:hAnsiTheme="minorHAnsi" w:cstheme="minorHAnsi"/>
                <w:b/>
                <w:sz w:val="16"/>
                <w:szCs w:val="16"/>
              </w:rPr>
            </w:pPr>
          </w:p>
          <w:p w14:paraId="1A907E1C" w14:textId="77777777" w:rsidR="003F56B5" w:rsidRPr="005C4334" w:rsidRDefault="003F56B5" w:rsidP="003F56B5">
            <w:pPr>
              <w:widowControl/>
              <w:spacing w:line="256" w:lineRule="auto"/>
              <w:jc w:val="both"/>
              <w:rPr>
                <w:rFonts w:asciiTheme="minorHAnsi" w:eastAsia="Calibri" w:hAnsiTheme="minorHAnsi" w:cstheme="minorHAnsi"/>
                <w:b/>
                <w:sz w:val="16"/>
                <w:szCs w:val="16"/>
                <w:lang w:val="es-MX"/>
              </w:rPr>
            </w:pPr>
            <w:r w:rsidRPr="005C4334">
              <w:rPr>
                <w:rFonts w:asciiTheme="minorHAnsi" w:eastAsia="Calibri" w:hAnsiTheme="minorHAnsi" w:cstheme="minorHAnsi"/>
                <w:sz w:val="16"/>
                <w:szCs w:val="16"/>
                <w:lang w:val="x-none"/>
              </w:rPr>
              <w:t>Los fabricantes o subsidiarias del fabricante deberán presentar escrito, bajo protesta de decir verdad, que los bienes que oferten son de su manufactura</w:t>
            </w:r>
            <w:r w:rsidRPr="005C4334">
              <w:rPr>
                <w:rFonts w:asciiTheme="minorHAnsi" w:eastAsia="Calibri" w:hAnsiTheme="minorHAnsi" w:cstheme="minorHAnsi"/>
                <w:b/>
                <w:sz w:val="16"/>
                <w:szCs w:val="16"/>
                <w:lang w:val="x-none"/>
              </w:rPr>
              <w:t>, los distribuidores</w:t>
            </w:r>
            <w:r w:rsidRPr="005C4334">
              <w:rPr>
                <w:rFonts w:asciiTheme="minorHAnsi" w:eastAsia="Calibri" w:hAnsiTheme="minorHAnsi" w:cstheme="minorHAnsi"/>
                <w:b/>
                <w:sz w:val="16"/>
                <w:szCs w:val="16"/>
                <w:lang w:val="es-MX"/>
              </w:rPr>
              <w:t xml:space="preserve"> autorizados</w:t>
            </w:r>
            <w:r w:rsidRPr="005C4334">
              <w:rPr>
                <w:rFonts w:asciiTheme="minorHAnsi" w:eastAsia="Calibri" w:hAnsiTheme="minorHAnsi" w:cstheme="minorHAnsi"/>
                <w:b/>
                <w:sz w:val="16"/>
                <w:szCs w:val="16"/>
                <w:lang w:val="x-none"/>
              </w:rPr>
              <w:t xml:space="preserve"> deberán presentar documento original expedido por el fabricante o subsidiaria del fabricante de los bienes ofertados en el cual acredite la representación y el respaldo solicitados</w:t>
            </w:r>
            <w:r w:rsidRPr="005C4334">
              <w:rPr>
                <w:rFonts w:asciiTheme="minorHAnsi" w:eastAsia="Calibri" w:hAnsiTheme="minorHAnsi" w:cstheme="minorHAnsi"/>
                <w:b/>
                <w:sz w:val="16"/>
                <w:szCs w:val="16"/>
              </w:rPr>
              <w:t xml:space="preserve"> o bien, se presente cualquier documento que acredite fehacientemente la distribución autorizada por parte del fabricante</w:t>
            </w:r>
            <w:r w:rsidRPr="005C4334">
              <w:rPr>
                <w:rFonts w:asciiTheme="minorHAnsi" w:eastAsia="Calibri" w:hAnsiTheme="minorHAnsi" w:cstheme="minorHAnsi"/>
                <w:b/>
                <w:sz w:val="16"/>
                <w:szCs w:val="16"/>
                <w:lang w:val="x-none"/>
              </w:rPr>
              <w:t>.</w:t>
            </w:r>
            <w:r w:rsidRPr="005C4334">
              <w:rPr>
                <w:rFonts w:asciiTheme="minorHAnsi" w:eastAsia="Calibri" w:hAnsiTheme="minorHAnsi" w:cstheme="minorHAnsi"/>
                <w:b/>
                <w:sz w:val="16"/>
                <w:szCs w:val="16"/>
                <w:lang w:val="es-MX"/>
              </w:rPr>
              <w:t xml:space="preserve"> Anexo “6”.</w:t>
            </w:r>
          </w:p>
          <w:p w14:paraId="5571B9BC"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lang w:val="es-MX"/>
              </w:rPr>
            </w:pPr>
          </w:p>
          <w:p w14:paraId="06EF5212" w14:textId="77777777" w:rsidR="003F56B5" w:rsidRPr="005C4334" w:rsidRDefault="003F56B5" w:rsidP="003F56B5">
            <w:pPr>
              <w:widowControl/>
              <w:autoSpaceDE w:val="0"/>
              <w:autoSpaceDN w:val="0"/>
              <w:adjustRightInd w:val="0"/>
              <w:spacing w:line="256" w:lineRule="auto"/>
              <w:jc w:val="both"/>
              <w:rPr>
                <w:rFonts w:asciiTheme="minorHAnsi" w:eastAsia="Calibri" w:hAnsiTheme="minorHAnsi" w:cstheme="minorHAnsi"/>
                <w:sz w:val="16"/>
                <w:szCs w:val="16"/>
              </w:rPr>
            </w:pPr>
            <w:r w:rsidRPr="005C4334">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262C2574" w14:textId="77777777" w:rsidR="003F56B5" w:rsidRPr="005C4334" w:rsidRDefault="003F56B5" w:rsidP="003F56B5">
            <w:pPr>
              <w:autoSpaceDE w:val="0"/>
              <w:autoSpaceDN w:val="0"/>
              <w:adjustRightInd w:val="0"/>
              <w:spacing w:line="256" w:lineRule="auto"/>
              <w:jc w:val="both"/>
              <w:rPr>
                <w:rFonts w:asciiTheme="minorHAnsi" w:eastAsia="Calibri" w:hAnsiTheme="minorHAnsi" w:cstheme="minorHAnsi"/>
                <w:sz w:val="16"/>
                <w:szCs w:val="16"/>
              </w:rPr>
            </w:pPr>
          </w:p>
          <w:p w14:paraId="06A58D5D"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r w:rsidRPr="005C4334">
              <w:rPr>
                <w:rFonts w:asciiTheme="minorHAnsi" w:hAnsiTheme="minorHAnsi" w:cstheme="minorHAnsi"/>
                <w:b/>
                <w:i/>
                <w:color w:val="632423"/>
                <w:sz w:val="14"/>
                <w:szCs w:val="14"/>
              </w:rPr>
              <w:t>* En todos los ejemplos de las cartas Incluir: teléfono, correo electrónico y domicilio para contactar a quien suscribe. De preferencia estar dirigidas a la Universidad Autónoma de Aguascalientes, con una vigencia no mayor a 30 días.</w:t>
            </w:r>
          </w:p>
          <w:p w14:paraId="182CE16F" w14:textId="77777777" w:rsidR="003F56B5" w:rsidRPr="005C4334" w:rsidRDefault="003F56B5" w:rsidP="003F56B5">
            <w:pPr>
              <w:tabs>
                <w:tab w:val="left" w:pos="284"/>
                <w:tab w:val="left" w:pos="9356"/>
              </w:tabs>
              <w:spacing w:line="256" w:lineRule="auto"/>
              <w:ind w:right="1"/>
              <w:jc w:val="both"/>
              <w:rPr>
                <w:rFonts w:asciiTheme="minorHAnsi" w:hAnsiTheme="minorHAnsi" w:cstheme="minorHAnsi"/>
                <w:b/>
                <w:i/>
                <w:color w:val="632423"/>
                <w:sz w:val="14"/>
                <w:szCs w:val="14"/>
              </w:rPr>
            </w:pPr>
          </w:p>
          <w:p w14:paraId="3513DA46" w14:textId="4DA27EEF" w:rsidR="00F1167E" w:rsidRPr="005C4334" w:rsidRDefault="003F56B5" w:rsidP="003F56B5">
            <w:pPr>
              <w:autoSpaceDE w:val="0"/>
              <w:autoSpaceDN w:val="0"/>
              <w:adjustRightInd w:val="0"/>
              <w:jc w:val="both"/>
              <w:rPr>
                <w:rFonts w:asciiTheme="minorHAnsi" w:eastAsia="Calibri" w:hAnsiTheme="minorHAnsi" w:cstheme="minorHAnsi"/>
                <w:b/>
                <w:color w:val="000000"/>
                <w:sz w:val="16"/>
                <w:szCs w:val="16"/>
              </w:rPr>
            </w:pPr>
            <w:r w:rsidRPr="005C4334">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F1167E" w:rsidRPr="00F400A6" w:rsidRDefault="00F1167E" w:rsidP="00F1167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03299B5" w14:textId="77777777" w:rsidR="00F1167E" w:rsidRPr="00F400A6" w:rsidRDefault="00F1167E" w:rsidP="00F1167E">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2C535DA3" w14:textId="77777777" w:rsidR="00F541E3" w:rsidRPr="008D419D" w:rsidRDefault="00F541E3" w:rsidP="00F541E3">
                  <w:pPr>
                    <w:pStyle w:val="Sangra3detindependiente"/>
                    <w:tabs>
                      <w:tab w:val="clear" w:pos="709"/>
                    </w:tabs>
                    <w:autoSpaceDE w:val="0"/>
                    <w:autoSpaceDN w:val="0"/>
                    <w:ind w:left="0"/>
                    <w:rPr>
                      <w:rFonts w:asciiTheme="minorHAnsi" w:eastAsia="Calibri" w:hAnsiTheme="minorHAnsi" w:cstheme="minorHAnsi"/>
                      <w:sz w:val="10"/>
                      <w:szCs w:val="16"/>
                    </w:rPr>
                  </w:pPr>
                </w:p>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4C4460F4"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D8F49BB" w14:textId="376CC083"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 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 xml:space="preserve">indicando el domicilio fiscal del licitante, </w:t>
            </w:r>
            <w:r w:rsidRPr="00A34C88">
              <w:rPr>
                <w:rFonts w:asciiTheme="minorHAnsi" w:hAnsiTheme="minorHAnsi" w:cstheme="minorHAnsi"/>
                <w:color w:val="000000"/>
                <w:sz w:val="16"/>
                <w:szCs w:val="16"/>
              </w:rPr>
              <w:lastRenderedPageBreak/>
              <w:t>que será el lugar en donde pueda realizarse cualquier notificación de calidad de los bienes o productos entregados.</w:t>
            </w:r>
          </w:p>
          <w:p w14:paraId="6D0C6838" w14:textId="77777777" w:rsidR="00A34C88" w:rsidRPr="00A34C88" w:rsidRDefault="00A34C88" w:rsidP="00A34C88">
            <w:pPr>
              <w:widowControl/>
              <w:autoSpaceDE w:val="0"/>
              <w:autoSpaceDN w:val="0"/>
              <w:jc w:val="both"/>
              <w:rPr>
                <w:rFonts w:asciiTheme="minorHAnsi" w:eastAsia="Calibri" w:hAnsiTheme="minorHAnsi" w:cstheme="minorHAnsi"/>
                <w:color w:val="000000"/>
                <w:sz w:val="14"/>
                <w:szCs w:val="14"/>
              </w:rPr>
            </w:pPr>
            <w:r w:rsidRPr="00A34C88">
              <w:rPr>
                <w:rFonts w:asciiTheme="minorHAnsi" w:eastAsia="Calibri" w:hAnsiTheme="minorHAnsi" w:cstheme="minorHAnsi"/>
                <w:color w:val="000000"/>
                <w:sz w:val="14"/>
                <w:szCs w:val="14"/>
              </w:rPr>
              <w:t xml:space="preserve"> </w:t>
            </w:r>
          </w:p>
          <w:p w14:paraId="3E661AAC" w14:textId="10070BA8" w:rsidR="00A34C88" w:rsidRPr="00A34C88" w:rsidRDefault="00A34C88" w:rsidP="00A34C88">
            <w:pPr>
              <w:pStyle w:val="Sangra3detindependiente"/>
              <w:tabs>
                <w:tab w:val="clear" w:pos="709"/>
              </w:tabs>
              <w:autoSpaceDE w:val="0"/>
              <w:autoSpaceDN w:val="0"/>
              <w:ind w:left="0"/>
              <w:rPr>
                <w:rFonts w:asciiTheme="minorHAnsi" w:eastAsia="Calibri" w:hAnsiTheme="minorHAnsi" w:cstheme="minorHAnsi"/>
                <w:b/>
                <w:sz w:val="14"/>
                <w:szCs w:val="16"/>
              </w:rPr>
            </w:pPr>
            <w:r w:rsidRPr="00A34C88">
              <w:rPr>
                <w:rFonts w:asciiTheme="minorHAnsi" w:eastAsia="Calibri" w:hAnsiTheme="minorHAnsi" w:cstheme="minorHAnsi"/>
                <w:color w:val="auto"/>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lastRenderedPageBreak/>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3B773E84"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4A4E6880"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t xml:space="preserve">Sí </w:t>
            </w:r>
          </w:p>
        </w:tc>
      </w:tr>
      <w:tr w:rsidR="00EF1E43" w:rsidRPr="00F400A6" w14:paraId="035B1643" w14:textId="77777777" w:rsidTr="00DE6640">
        <w:trPr>
          <w:trHeight w:val="329"/>
          <w:jc w:val="center"/>
        </w:trPr>
        <w:tc>
          <w:tcPr>
            <w:tcW w:w="431" w:type="pct"/>
            <w:shd w:val="clear" w:color="auto" w:fill="auto"/>
          </w:tcPr>
          <w:p w14:paraId="1E895A4F" w14:textId="0B2475AF"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A34C88">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DE6640">
        <w:trPr>
          <w:trHeight w:val="688"/>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70A22643" w14:textId="77777777" w:rsidR="009140B4" w:rsidRPr="00F400A6" w:rsidRDefault="009140B4" w:rsidP="009140B4">
      <w:pPr>
        <w:pStyle w:val="Sangra3detindependiente"/>
        <w:tabs>
          <w:tab w:val="clear" w:pos="709"/>
        </w:tabs>
        <w:autoSpaceDE w:val="0"/>
        <w:autoSpaceDN w:val="0"/>
        <w:ind w:left="720"/>
        <w:rPr>
          <w:rFonts w:asciiTheme="minorHAnsi" w:hAnsiTheme="minorHAnsi" w:cstheme="minorHAnsi"/>
          <w:b/>
          <w:bCs/>
          <w:sz w:val="18"/>
          <w:szCs w:val="18"/>
        </w:rPr>
      </w:pPr>
    </w:p>
    <w:p w14:paraId="17A2D300" w14:textId="77777777" w:rsidR="009140B4" w:rsidRPr="00F400A6"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5C8567D0" w14:textId="77777777" w:rsidR="009140B4" w:rsidRPr="00F400A6" w:rsidRDefault="009140B4" w:rsidP="009F4324">
      <w:pPr>
        <w:ind w:left="709" w:right="49" w:hanging="993"/>
        <w:jc w:val="both"/>
        <w:rPr>
          <w:rFonts w:asciiTheme="minorHAnsi" w:hAnsiTheme="minorHAnsi" w:cstheme="minorHAnsi"/>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38B86D6F" w14:textId="77777777" w:rsidR="009140B4" w:rsidRPr="00F400A6" w:rsidRDefault="009140B4"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Los licitantes podrán llenar los formatos de entrega-recepción describiendo la documentación que entreguen </w:t>
      </w:r>
      <w:r w:rsidRPr="00F400A6">
        <w:rPr>
          <w:rFonts w:asciiTheme="minorHAnsi" w:hAnsiTheme="minorHAnsi" w:cstheme="minorHAnsi"/>
          <w:color w:val="000000"/>
          <w:sz w:val="18"/>
          <w:szCs w:val="18"/>
        </w:rPr>
        <w:lastRenderedPageBreak/>
        <w:t>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4458FEFA" w14:textId="77777777" w:rsidR="009140B4" w:rsidRPr="00F400A6" w:rsidRDefault="009140B4" w:rsidP="009140B4">
      <w:pPr>
        <w:tabs>
          <w:tab w:val="left" w:pos="8222"/>
        </w:tabs>
        <w:ind w:right="49"/>
        <w:jc w:val="both"/>
        <w:rPr>
          <w:rFonts w:asciiTheme="minorHAnsi" w:hAnsiTheme="minorHAnsi" w:cstheme="minorHAnsi"/>
          <w:color w:val="000000"/>
          <w:sz w:val="18"/>
          <w:szCs w:val="18"/>
        </w:rPr>
      </w:pP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77777777" w:rsidR="00945E59" w:rsidRPr="003548A5"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 xml:space="preserve">Presentar un precio no aceptable o no conveniente. </w:t>
      </w:r>
    </w:p>
    <w:p w14:paraId="635E2AB8" w14:textId="77777777" w:rsidR="00945E59" w:rsidRPr="00945E59" w:rsidRDefault="00945E59" w:rsidP="00945E59">
      <w:pPr>
        <w:pStyle w:val="Prrafodelista"/>
        <w:tabs>
          <w:tab w:val="left" w:pos="8647"/>
        </w:tabs>
        <w:ind w:left="644" w:right="49"/>
        <w:jc w:val="both"/>
        <w:rPr>
          <w:rFonts w:asciiTheme="minorHAnsi" w:hAnsiTheme="minorHAnsi" w:cstheme="minorHAnsi"/>
          <w:color w:val="000000"/>
          <w:sz w:val="18"/>
          <w:szCs w:val="18"/>
        </w:rPr>
      </w:pPr>
    </w:p>
    <w:p w14:paraId="2E99ADEF" w14:textId="77777777" w:rsidR="009140B4" w:rsidRDefault="009140B4" w:rsidP="009140B4">
      <w:pPr>
        <w:tabs>
          <w:tab w:val="left" w:pos="8647"/>
        </w:tabs>
        <w:ind w:left="708" w:right="49" w:firstLine="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CE83AFD" w14:textId="77777777" w:rsidR="009140B4" w:rsidRPr="00F400A6" w:rsidRDefault="009140B4" w:rsidP="009140B4">
      <w:pPr>
        <w:tabs>
          <w:tab w:val="left" w:pos="8647"/>
        </w:tabs>
        <w:ind w:left="567" w:right="49" w:hanging="567"/>
        <w:jc w:val="both"/>
        <w:rPr>
          <w:rFonts w:asciiTheme="minorHAnsi" w:hAnsiTheme="minorHAnsi" w:cstheme="minorHAnsi"/>
          <w:b/>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 xml:space="preserve">Manifiesto de Cuenta Bancaria (que incluya firma </w:t>
            </w:r>
            <w:proofErr w:type="gramStart"/>
            <w:r w:rsidRPr="00F400A6">
              <w:rPr>
                <w:rFonts w:asciiTheme="minorHAnsi" w:eastAsia="Calibri" w:hAnsiTheme="minorHAnsi" w:cstheme="minorHAnsi"/>
                <w:sz w:val="16"/>
                <w:szCs w:val="16"/>
                <w:lang w:val="es-MX"/>
              </w:rPr>
              <w:t>autógrafa)  y</w:t>
            </w:r>
            <w:proofErr w:type="gramEnd"/>
            <w:r w:rsidRPr="00F400A6">
              <w:rPr>
                <w:rFonts w:asciiTheme="minorHAnsi" w:eastAsia="Calibri" w:hAnsiTheme="minorHAnsi" w:cstheme="minorHAnsi"/>
                <w:sz w:val="16"/>
                <w:szCs w:val="16"/>
                <w:lang w:val="es-MX"/>
              </w:rPr>
              <w:t xml:space="preserve">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2"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r w:rsidR="000A5FF8" w:rsidRPr="00F400A6" w14:paraId="7B7A1B6B" w14:textId="77777777" w:rsidTr="004304C3">
        <w:trPr>
          <w:jc w:val="center"/>
        </w:trPr>
        <w:tc>
          <w:tcPr>
            <w:tcW w:w="652" w:type="dxa"/>
            <w:shd w:val="clear" w:color="auto" w:fill="auto"/>
            <w:vAlign w:val="center"/>
          </w:tcPr>
          <w:p w14:paraId="07C51FDA" w14:textId="448D31E8" w:rsidR="000A5FF8" w:rsidRPr="00636EAC" w:rsidRDefault="000A5FF8" w:rsidP="000A5FF8">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7</w:t>
            </w:r>
          </w:p>
        </w:tc>
        <w:tc>
          <w:tcPr>
            <w:tcW w:w="8176" w:type="dxa"/>
            <w:shd w:val="clear" w:color="auto" w:fill="auto"/>
          </w:tcPr>
          <w:p w14:paraId="3063B095" w14:textId="77C06C8B" w:rsidR="000A5FF8" w:rsidRPr="00636EAC" w:rsidRDefault="000A5FF8" w:rsidP="000A5FF8">
            <w:pPr>
              <w:autoSpaceDE w:val="0"/>
              <w:autoSpaceDN w:val="0"/>
              <w:adjustRightInd w:val="0"/>
              <w:jc w:val="both"/>
              <w:rPr>
                <w:rFonts w:asciiTheme="minorHAnsi" w:hAnsiTheme="minorHAnsi" w:cstheme="minorHAnsi"/>
                <w:color w:val="000000"/>
                <w:sz w:val="16"/>
                <w:szCs w:val="16"/>
              </w:rPr>
            </w:pPr>
            <w:r w:rsidRPr="00636EAC">
              <w:rPr>
                <w:rFonts w:asciiTheme="minorHAnsi" w:hAnsiTheme="minorHAnsi" w:cstheme="minorHAnsi"/>
                <w:color w:val="000000"/>
                <w:sz w:val="16"/>
                <w:szCs w:val="16"/>
              </w:rPr>
              <w:t xml:space="preserve">Estados Financieros de la empresa ganadora, relacionada con su Declaración presentada en el proceso de licitación. </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2"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2"/>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3"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4"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lastRenderedPageBreak/>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2D1E59A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945E59">
        <w:rPr>
          <w:rFonts w:asciiTheme="minorHAnsi" w:hAnsiTheme="minorHAnsi" w:cstheme="minorHAnsi"/>
          <w:b/>
          <w:color w:val="000000"/>
          <w:sz w:val="18"/>
          <w:szCs w:val="18"/>
        </w:rPr>
        <w:t>2</w:t>
      </w:r>
      <w:r w:rsidR="00132940">
        <w:rPr>
          <w:rFonts w:asciiTheme="minorHAnsi" w:hAnsiTheme="minorHAnsi" w:cstheme="minorHAnsi"/>
          <w:b/>
          <w:color w:val="000000"/>
          <w:sz w:val="18"/>
          <w:szCs w:val="18"/>
        </w:rPr>
        <w:t>7</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77777777" w:rsidR="009140B4" w:rsidRPr="00F400A6"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F400A6" w:rsidRDefault="009140B4" w:rsidP="009140B4">
      <w:pPr>
        <w:ind w:left="709" w:right="567"/>
        <w:jc w:val="both"/>
        <w:rPr>
          <w:rFonts w:asciiTheme="minorHAnsi" w:hAnsiTheme="minorHAnsi" w:cstheme="minorHAnsi"/>
          <w:color w:val="000000"/>
          <w:sz w:val="18"/>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BF097F1" w14:textId="77777777" w:rsidR="00F8139B" w:rsidRDefault="00F8139B"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w:t>
      </w:r>
      <w:r w:rsidRPr="00F400A6">
        <w:rPr>
          <w:rFonts w:asciiTheme="minorHAnsi" w:hAnsiTheme="minorHAnsi" w:cstheme="minorHAnsi"/>
          <w:color w:val="000000"/>
          <w:sz w:val="18"/>
          <w:szCs w:val="18"/>
        </w:rPr>
        <w:lastRenderedPageBreak/>
        <w:t xml:space="preserve">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9140B4" w:rsidRPr="00636EAC" w14:paraId="781F3345" w14:textId="77777777" w:rsidTr="00A20128">
        <w:trPr>
          <w:jc w:val="center"/>
        </w:trPr>
        <w:tc>
          <w:tcPr>
            <w:tcW w:w="4248" w:type="dxa"/>
            <w:shd w:val="clear" w:color="auto" w:fill="D9D9D9" w:themeFill="background1" w:themeFillShade="D9"/>
          </w:tcPr>
          <w:p w14:paraId="665258D7" w14:textId="77777777" w:rsidR="009140B4" w:rsidRPr="00636EAC" w:rsidRDefault="009140B4" w:rsidP="00DE6640">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002720BA" w14:textId="77777777" w:rsidR="009140B4" w:rsidRPr="00636EAC" w:rsidRDefault="009140B4" w:rsidP="00DE6640">
            <w:pPr>
              <w:jc w:val="center"/>
              <w:rPr>
                <w:rFonts w:asciiTheme="minorHAnsi" w:eastAsia="Calibri" w:hAnsiTheme="minorHAnsi" w:cstheme="minorHAnsi"/>
                <w:b/>
                <w:color w:val="000000"/>
                <w:sz w:val="16"/>
                <w:szCs w:val="16"/>
              </w:rPr>
            </w:pPr>
            <w:r w:rsidRPr="00636EAC">
              <w:rPr>
                <w:rFonts w:asciiTheme="minorHAnsi" w:eastAsia="Calibri" w:hAnsiTheme="minorHAnsi" w:cstheme="minorHAnsi"/>
                <w:b/>
                <w:color w:val="000000"/>
                <w:sz w:val="16"/>
                <w:szCs w:val="16"/>
              </w:rPr>
              <w:t>Partida</w:t>
            </w:r>
          </w:p>
        </w:tc>
      </w:tr>
      <w:tr w:rsidR="00A20128" w:rsidRPr="00636EAC" w14:paraId="3D9E527C" w14:textId="77777777" w:rsidTr="00A20128">
        <w:trPr>
          <w:jc w:val="center"/>
        </w:trPr>
        <w:tc>
          <w:tcPr>
            <w:tcW w:w="4248" w:type="dxa"/>
            <w:shd w:val="clear" w:color="auto" w:fill="auto"/>
          </w:tcPr>
          <w:p w14:paraId="5FFEC4A5" w14:textId="2A273A31" w:rsidR="00A20128" w:rsidRPr="00636EAC" w:rsidRDefault="00081CDD" w:rsidP="00A20128">
            <w:pPr>
              <w:jc w:val="center"/>
              <w:rPr>
                <w:rFonts w:asciiTheme="minorHAnsi" w:hAnsiTheme="minorHAnsi" w:cstheme="minorHAnsi"/>
                <w:color w:val="000000"/>
                <w:sz w:val="16"/>
                <w:szCs w:val="16"/>
                <w:lang w:val="es-MX" w:eastAsia="es-MX"/>
              </w:rPr>
            </w:pPr>
            <w:r w:rsidRPr="00636EAC">
              <w:rPr>
                <w:rFonts w:asciiTheme="minorHAnsi" w:hAnsiTheme="minorHAnsi" w:cstheme="minorHAnsi"/>
                <w:color w:val="000000"/>
                <w:sz w:val="16"/>
                <w:szCs w:val="16"/>
                <w:lang w:val="es-MX" w:eastAsia="es-MX"/>
              </w:rPr>
              <w:t>De por vida por parte del fabricante por escrito</w:t>
            </w:r>
          </w:p>
        </w:tc>
        <w:tc>
          <w:tcPr>
            <w:tcW w:w="4536" w:type="dxa"/>
            <w:shd w:val="clear" w:color="auto" w:fill="auto"/>
          </w:tcPr>
          <w:p w14:paraId="4BCAC96E" w14:textId="62E84FF5" w:rsidR="00A20128" w:rsidRPr="00636EAC" w:rsidRDefault="00B504EE" w:rsidP="00A20128">
            <w:pPr>
              <w:jc w:val="center"/>
              <w:rPr>
                <w:rFonts w:asciiTheme="minorHAnsi" w:eastAsia="Calibri" w:hAnsiTheme="minorHAnsi" w:cstheme="minorHAnsi"/>
                <w:color w:val="000000"/>
                <w:sz w:val="16"/>
                <w:szCs w:val="16"/>
              </w:rPr>
            </w:pPr>
            <w:r w:rsidRPr="00636EAC">
              <w:rPr>
                <w:rFonts w:asciiTheme="minorHAnsi" w:eastAsia="Calibri" w:hAnsiTheme="minorHAnsi" w:cstheme="minorHAnsi"/>
                <w:color w:val="000000"/>
                <w:sz w:val="16"/>
                <w:szCs w:val="16"/>
              </w:rPr>
              <w:t>1</w:t>
            </w:r>
            <w:r w:rsidR="00081CDD" w:rsidRPr="00636EAC">
              <w:rPr>
                <w:rFonts w:asciiTheme="minorHAnsi" w:eastAsia="Calibri" w:hAnsiTheme="minorHAnsi" w:cstheme="minorHAnsi"/>
                <w:color w:val="000000"/>
                <w:sz w:val="16"/>
                <w:szCs w:val="16"/>
              </w:rPr>
              <w:t xml:space="preserve"> y 2</w:t>
            </w:r>
          </w:p>
        </w:tc>
      </w:tr>
      <w:tr w:rsidR="00771EFF" w:rsidRPr="00F400A6" w14:paraId="48F1ECD2" w14:textId="77777777" w:rsidTr="00A20128">
        <w:trPr>
          <w:jc w:val="center"/>
        </w:trPr>
        <w:tc>
          <w:tcPr>
            <w:tcW w:w="4248" w:type="dxa"/>
            <w:shd w:val="clear" w:color="auto" w:fill="auto"/>
          </w:tcPr>
          <w:p w14:paraId="4ABD9BE5" w14:textId="28C4B078" w:rsidR="00771EFF" w:rsidRPr="00636EAC" w:rsidRDefault="00081CDD" w:rsidP="00A20128">
            <w:pPr>
              <w:jc w:val="center"/>
              <w:rPr>
                <w:rFonts w:asciiTheme="minorHAnsi" w:hAnsiTheme="minorHAnsi" w:cstheme="minorHAnsi"/>
                <w:color w:val="000000"/>
                <w:sz w:val="16"/>
                <w:szCs w:val="16"/>
                <w:lang w:val="es-MX" w:eastAsia="es-MX"/>
              </w:rPr>
            </w:pPr>
            <w:r w:rsidRPr="00636EAC">
              <w:rPr>
                <w:rFonts w:asciiTheme="minorHAnsi" w:hAnsiTheme="minorHAnsi" w:cstheme="minorHAnsi"/>
                <w:color w:val="000000"/>
                <w:sz w:val="16"/>
                <w:szCs w:val="16"/>
                <w:lang w:val="es-MX" w:eastAsia="es-MX"/>
              </w:rPr>
              <w:t>5 años</w:t>
            </w:r>
          </w:p>
        </w:tc>
        <w:tc>
          <w:tcPr>
            <w:tcW w:w="4536" w:type="dxa"/>
            <w:shd w:val="clear" w:color="auto" w:fill="auto"/>
          </w:tcPr>
          <w:p w14:paraId="67126D24" w14:textId="40271863" w:rsidR="00771EFF" w:rsidRPr="00636EAC" w:rsidRDefault="00081CDD" w:rsidP="00A20128">
            <w:pPr>
              <w:jc w:val="center"/>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3</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F400A6" w:rsidRDefault="009140B4" w:rsidP="009140B4">
      <w:pPr>
        <w:ind w:left="708"/>
        <w:jc w:val="both"/>
        <w:rPr>
          <w:rFonts w:asciiTheme="minorHAnsi" w:hAnsiTheme="minorHAnsi" w:cstheme="minorHAnsi"/>
          <w:color w:val="000000"/>
          <w:sz w:val="18"/>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E45011" w:rsidRDefault="004B38C6" w:rsidP="00E45011">
      <w:pPr>
        <w:jc w:val="both"/>
        <w:rPr>
          <w:rFonts w:asciiTheme="minorHAnsi" w:hAnsiTheme="minorHAnsi" w:cstheme="minorHAnsi"/>
          <w:b/>
          <w:color w:val="000000"/>
          <w:sz w:val="18"/>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F400A6" w:rsidRDefault="009140B4" w:rsidP="009140B4">
      <w:pPr>
        <w:jc w:val="both"/>
        <w:rPr>
          <w:rFonts w:asciiTheme="minorHAnsi" w:hAnsiTheme="minorHAnsi" w:cstheme="minorHAnsi"/>
          <w:b/>
          <w:color w:val="000000"/>
          <w:sz w:val="18"/>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49032B50" w:rsidR="009140B4" w:rsidRPr="005C4E10"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159B7D03" w14:textId="77777777" w:rsidR="009140B4" w:rsidRPr="00F400A6" w:rsidRDefault="009140B4" w:rsidP="009140B4">
      <w:pPr>
        <w:ind w:right="49"/>
        <w:jc w:val="both"/>
        <w:rPr>
          <w:rFonts w:asciiTheme="minorHAnsi" w:hAnsiTheme="minorHAnsi" w:cstheme="minorHAnsi"/>
          <w:color w:val="000000"/>
          <w:sz w:val="18"/>
          <w:szCs w:val="18"/>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9D443F" w:rsidRDefault="009140B4" w:rsidP="009140B4">
      <w:pPr>
        <w:ind w:left="709" w:hanging="709"/>
        <w:jc w:val="both"/>
        <w:rPr>
          <w:rFonts w:asciiTheme="minorHAnsi" w:hAnsiTheme="minorHAnsi" w:cstheme="minorHAnsi"/>
          <w:color w:val="000000"/>
          <w:sz w:val="18"/>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3" w:name="_Hlk189833307"/>
      <w:bookmarkStart w:id="14" w:name="_Hlk193884673"/>
      <w:bookmarkStart w:id="15"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3"/>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5" w:history="1">
        <w:r w:rsidRPr="009D443F">
          <w:rPr>
            <w:rStyle w:val="Hipervnculo"/>
            <w:rFonts w:asciiTheme="minorHAnsi" w:hAnsiTheme="minorHAnsi" w:cstheme="minorHAnsi"/>
            <w:sz w:val="18"/>
            <w:szCs w:val="18"/>
          </w:rPr>
          <w:t>https://www.uaa.mx/dgf/compras/index.php/normatividad-y-procedimientos/</w:t>
        </w:r>
      </w:hyperlink>
      <w:bookmarkEnd w:id="14"/>
      <w:r w:rsidRPr="009D443F">
        <w:rPr>
          <w:rFonts w:asciiTheme="minorHAnsi" w:hAnsiTheme="minorHAnsi" w:cstheme="minorHAnsi"/>
          <w:sz w:val="18"/>
          <w:szCs w:val="18"/>
        </w:rPr>
        <w:t>.</w:t>
      </w:r>
      <w:bookmarkEnd w:id="15"/>
    </w:p>
    <w:p w14:paraId="3D65E2F4" w14:textId="77777777" w:rsidR="009140B4" w:rsidRPr="009D443F" w:rsidRDefault="009140B4" w:rsidP="009140B4">
      <w:pPr>
        <w:jc w:val="both"/>
        <w:rPr>
          <w:rFonts w:asciiTheme="minorHAnsi" w:hAnsiTheme="minorHAnsi" w:cstheme="minorHAnsi"/>
          <w:sz w:val="18"/>
          <w:szCs w:val="18"/>
        </w:rPr>
      </w:pPr>
    </w:p>
    <w:p w14:paraId="08C07F77" w14:textId="77777777"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7"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01D7EC6C" w14:textId="77777777" w:rsidR="009140B4" w:rsidRPr="00F400A6" w:rsidRDefault="009140B4" w:rsidP="009140B4">
      <w:pPr>
        <w:ind w:right="567"/>
        <w:jc w:val="center"/>
        <w:rPr>
          <w:rFonts w:asciiTheme="minorHAnsi" w:hAnsiTheme="minorHAnsi" w:cstheme="minorHAnsi"/>
          <w:b/>
          <w:color w:val="000000"/>
          <w:sz w:val="18"/>
          <w:szCs w:val="18"/>
        </w:rPr>
      </w:pPr>
    </w:p>
    <w:p w14:paraId="53959664" w14:textId="1D5B39DD"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9D443F">
        <w:rPr>
          <w:rFonts w:asciiTheme="minorHAnsi" w:hAnsiTheme="minorHAnsi" w:cstheme="minorHAnsi"/>
          <w:b/>
          <w:color w:val="000000"/>
          <w:sz w:val="18"/>
          <w:szCs w:val="18"/>
        </w:rPr>
        <w:t>04</w:t>
      </w:r>
      <w:r w:rsidRPr="006232FF">
        <w:rPr>
          <w:rFonts w:asciiTheme="minorHAnsi" w:hAnsiTheme="minorHAnsi" w:cstheme="minorHAnsi"/>
          <w:b/>
          <w:color w:val="000000"/>
          <w:sz w:val="18"/>
          <w:szCs w:val="18"/>
        </w:rPr>
        <w:t xml:space="preserve"> DE </w:t>
      </w:r>
      <w:r w:rsidR="009D443F">
        <w:rPr>
          <w:rFonts w:asciiTheme="minorHAnsi" w:hAnsiTheme="minorHAnsi" w:cstheme="minorHAnsi"/>
          <w:b/>
          <w:color w:val="000000"/>
          <w:sz w:val="18"/>
          <w:szCs w:val="18"/>
        </w:rPr>
        <w:t>JUNIO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25F2F852" w14:textId="77777777" w:rsidR="009140B4" w:rsidRPr="00F400A6" w:rsidRDefault="009140B4"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1F3EADB6" w14:textId="4FC79C31" w:rsidR="002A3404" w:rsidRDefault="002A3404" w:rsidP="009140B4">
      <w:pPr>
        <w:tabs>
          <w:tab w:val="left" w:pos="9923"/>
        </w:tabs>
        <w:ind w:left="-142" w:right="567"/>
        <w:jc w:val="center"/>
        <w:rPr>
          <w:rFonts w:asciiTheme="minorHAnsi" w:hAnsiTheme="minorHAnsi" w:cstheme="minorHAnsi"/>
          <w:b/>
          <w:color w:val="000000"/>
          <w:sz w:val="18"/>
          <w:szCs w:val="18"/>
        </w:rPr>
      </w:pPr>
    </w:p>
    <w:p w14:paraId="37BFD386" w14:textId="55229FB5" w:rsidR="009D443F" w:rsidRDefault="009D443F" w:rsidP="009140B4">
      <w:pPr>
        <w:tabs>
          <w:tab w:val="left" w:pos="9923"/>
        </w:tabs>
        <w:ind w:left="-142" w:right="567"/>
        <w:jc w:val="center"/>
        <w:rPr>
          <w:rFonts w:asciiTheme="minorHAnsi" w:hAnsiTheme="minorHAnsi" w:cstheme="minorHAnsi"/>
          <w:b/>
          <w:color w:val="000000"/>
          <w:sz w:val="18"/>
          <w:szCs w:val="18"/>
        </w:rPr>
      </w:pPr>
    </w:p>
    <w:p w14:paraId="2C55CF67" w14:textId="7302646D" w:rsidR="009D443F" w:rsidRDefault="009D443F" w:rsidP="009140B4">
      <w:pPr>
        <w:tabs>
          <w:tab w:val="left" w:pos="9923"/>
        </w:tabs>
        <w:ind w:left="-142" w:right="567"/>
        <w:jc w:val="center"/>
        <w:rPr>
          <w:rFonts w:asciiTheme="minorHAnsi" w:hAnsiTheme="minorHAnsi" w:cstheme="minorHAnsi"/>
          <w:b/>
          <w:color w:val="000000"/>
          <w:sz w:val="18"/>
          <w:szCs w:val="18"/>
        </w:rPr>
      </w:pPr>
    </w:p>
    <w:p w14:paraId="3DD3AAC6" w14:textId="7C4B4D76" w:rsidR="009D443F" w:rsidRDefault="009D443F" w:rsidP="009140B4">
      <w:pPr>
        <w:tabs>
          <w:tab w:val="left" w:pos="9923"/>
        </w:tabs>
        <w:ind w:left="-142" w:right="567"/>
        <w:jc w:val="center"/>
        <w:rPr>
          <w:rFonts w:asciiTheme="minorHAnsi" w:hAnsiTheme="minorHAnsi" w:cstheme="minorHAnsi"/>
          <w:b/>
          <w:color w:val="000000"/>
          <w:sz w:val="18"/>
          <w:szCs w:val="18"/>
        </w:rPr>
      </w:pPr>
    </w:p>
    <w:p w14:paraId="6FE79868" w14:textId="22CEC764" w:rsidR="009D443F" w:rsidRDefault="009D443F" w:rsidP="009140B4">
      <w:pPr>
        <w:tabs>
          <w:tab w:val="left" w:pos="9923"/>
        </w:tabs>
        <w:ind w:left="-142" w:right="567"/>
        <w:jc w:val="center"/>
        <w:rPr>
          <w:rFonts w:asciiTheme="minorHAnsi" w:hAnsiTheme="minorHAnsi" w:cstheme="minorHAnsi"/>
          <w:b/>
          <w:color w:val="000000"/>
          <w:sz w:val="18"/>
          <w:szCs w:val="18"/>
        </w:rPr>
      </w:pPr>
    </w:p>
    <w:p w14:paraId="71C419AC" w14:textId="0B19CD3B" w:rsidR="009D443F" w:rsidRDefault="009D443F" w:rsidP="009140B4">
      <w:pPr>
        <w:tabs>
          <w:tab w:val="left" w:pos="9923"/>
        </w:tabs>
        <w:ind w:left="-142" w:right="567"/>
        <w:jc w:val="center"/>
        <w:rPr>
          <w:rFonts w:asciiTheme="minorHAnsi" w:hAnsiTheme="minorHAnsi" w:cstheme="minorHAnsi"/>
          <w:b/>
          <w:color w:val="000000"/>
          <w:sz w:val="18"/>
          <w:szCs w:val="18"/>
        </w:rPr>
      </w:pPr>
    </w:p>
    <w:p w14:paraId="77E2F9B7" w14:textId="5992E4E7" w:rsidR="009D443F" w:rsidRDefault="009D443F" w:rsidP="009140B4">
      <w:pPr>
        <w:tabs>
          <w:tab w:val="left" w:pos="9923"/>
        </w:tabs>
        <w:ind w:left="-142" w:right="567"/>
        <w:jc w:val="center"/>
        <w:rPr>
          <w:rFonts w:asciiTheme="minorHAnsi" w:hAnsiTheme="minorHAnsi" w:cstheme="minorHAnsi"/>
          <w:b/>
          <w:color w:val="000000"/>
          <w:sz w:val="18"/>
          <w:szCs w:val="18"/>
        </w:rPr>
      </w:pPr>
    </w:p>
    <w:p w14:paraId="736462D5" w14:textId="6D307B50" w:rsidR="009D443F" w:rsidRDefault="009D443F" w:rsidP="009140B4">
      <w:pPr>
        <w:tabs>
          <w:tab w:val="left" w:pos="9923"/>
        </w:tabs>
        <w:ind w:left="-142" w:right="567"/>
        <w:jc w:val="center"/>
        <w:rPr>
          <w:rFonts w:asciiTheme="minorHAnsi" w:hAnsiTheme="minorHAnsi" w:cstheme="minorHAnsi"/>
          <w:b/>
          <w:color w:val="000000"/>
          <w:sz w:val="18"/>
          <w:szCs w:val="18"/>
        </w:rPr>
      </w:pPr>
    </w:p>
    <w:p w14:paraId="77F7A8AA" w14:textId="730E84A8" w:rsidR="009D443F" w:rsidRDefault="009D443F" w:rsidP="009140B4">
      <w:pPr>
        <w:tabs>
          <w:tab w:val="left" w:pos="9923"/>
        </w:tabs>
        <w:ind w:left="-142" w:right="567"/>
        <w:jc w:val="center"/>
        <w:rPr>
          <w:rFonts w:asciiTheme="minorHAnsi" w:hAnsiTheme="minorHAnsi" w:cstheme="minorHAnsi"/>
          <w:b/>
          <w:color w:val="000000"/>
          <w:sz w:val="18"/>
          <w:szCs w:val="18"/>
        </w:rPr>
      </w:pPr>
    </w:p>
    <w:p w14:paraId="0F040776" w14:textId="289EF909" w:rsidR="009D443F" w:rsidRDefault="009D443F" w:rsidP="009140B4">
      <w:pPr>
        <w:tabs>
          <w:tab w:val="left" w:pos="9923"/>
        </w:tabs>
        <w:ind w:left="-142" w:right="567"/>
        <w:jc w:val="center"/>
        <w:rPr>
          <w:rFonts w:asciiTheme="minorHAnsi" w:hAnsiTheme="minorHAnsi" w:cstheme="minorHAnsi"/>
          <w:b/>
          <w:color w:val="000000"/>
          <w:sz w:val="18"/>
          <w:szCs w:val="18"/>
        </w:rPr>
      </w:pPr>
    </w:p>
    <w:p w14:paraId="75C48676" w14:textId="0F6765EA" w:rsidR="009D443F" w:rsidRDefault="009D443F" w:rsidP="009140B4">
      <w:pPr>
        <w:tabs>
          <w:tab w:val="left" w:pos="9923"/>
        </w:tabs>
        <w:ind w:left="-142" w:right="567"/>
        <w:jc w:val="center"/>
        <w:rPr>
          <w:rFonts w:asciiTheme="minorHAnsi" w:hAnsiTheme="minorHAnsi" w:cstheme="minorHAnsi"/>
          <w:b/>
          <w:color w:val="000000"/>
          <w:sz w:val="18"/>
          <w:szCs w:val="18"/>
        </w:rPr>
      </w:pPr>
    </w:p>
    <w:p w14:paraId="0CBD7E07" w14:textId="5C9898F9" w:rsidR="009D443F" w:rsidRDefault="009D443F" w:rsidP="009140B4">
      <w:pPr>
        <w:tabs>
          <w:tab w:val="left" w:pos="9923"/>
        </w:tabs>
        <w:ind w:left="-142" w:right="567"/>
        <w:jc w:val="center"/>
        <w:rPr>
          <w:rFonts w:asciiTheme="minorHAnsi" w:hAnsiTheme="minorHAnsi" w:cstheme="minorHAnsi"/>
          <w:b/>
          <w:color w:val="000000"/>
          <w:sz w:val="18"/>
          <w:szCs w:val="18"/>
        </w:rPr>
      </w:pPr>
    </w:p>
    <w:p w14:paraId="65317EC4" w14:textId="36D91E23" w:rsidR="009D443F" w:rsidRDefault="009D443F" w:rsidP="009140B4">
      <w:pPr>
        <w:tabs>
          <w:tab w:val="left" w:pos="9923"/>
        </w:tabs>
        <w:ind w:left="-142" w:right="567"/>
        <w:jc w:val="center"/>
        <w:rPr>
          <w:rFonts w:asciiTheme="minorHAnsi" w:hAnsiTheme="minorHAnsi" w:cstheme="minorHAnsi"/>
          <w:b/>
          <w:color w:val="000000"/>
          <w:sz w:val="18"/>
          <w:szCs w:val="18"/>
        </w:rPr>
      </w:pPr>
    </w:p>
    <w:p w14:paraId="426604FF" w14:textId="5EDA9422" w:rsidR="009D443F" w:rsidRDefault="009D443F" w:rsidP="009140B4">
      <w:pPr>
        <w:tabs>
          <w:tab w:val="left" w:pos="9923"/>
        </w:tabs>
        <w:ind w:left="-142" w:right="567"/>
        <w:jc w:val="center"/>
        <w:rPr>
          <w:rFonts w:asciiTheme="minorHAnsi" w:hAnsiTheme="minorHAnsi" w:cstheme="minorHAnsi"/>
          <w:b/>
          <w:color w:val="000000"/>
          <w:sz w:val="18"/>
          <w:szCs w:val="18"/>
        </w:rPr>
      </w:pPr>
    </w:p>
    <w:p w14:paraId="0271D2F8" w14:textId="63B715CF" w:rsidR="009D443F" w:rsidRDefault="009D443F" w:rsidP="009140B4">
      <w:pPr>
        <w:tabs>
          <w:tab w:val="left" w:pos="9923"/>
        </w:tabs>
        <w:ind w:left="-142" w:right="567"/>
        <w:jc w:val="center"/>
        <w:rPr>
          <w:rFonts w:asciiTheme="minorHAnsi" w:hAnsiTheme="minorHAnsi" w:cstheme="minorHAnsi"/>
          <w:b/>
          <w:color w:val="000000"/>
          <w:sz w:val="18"/>
          <w:szCs w:val="18"/>
        </w:rPr>
      </w:pPr>
    </w:p>
    <w:p w14:paraId="01CC9C5E" w14:textId="2197776D" w:rsidR="009D443F" w:rsidRDefault="009D443F" w:rsidP="009140B4">
      <w:pPr>
        <w:tabs>
          <w:tab w:val="left" w:pos="9923"/>
        </w:tabs>
        <w:ind w:left="-142" w:right="567"/>
        <w:jc w:val="center"/>
        <w:rPr>
          <w:rFonts w:asciiTheme="minorHAnsi" w:hAnsiTheme="minorHAnsi" w:cstheme="minorHAnsi"/>
          <w:b/>
          <w:color w:val="000000"/>
          <w:sz w:val="18"/>
          <w:szCs w:val="18"/>
        </w:rPr>
      </w:pPr>
    </w:p>
    <w:p w14:paraId="4ACD49B2" w14:textId="40910BE1" w:rsidR="009D443F" w:rsidRDefault="009D443F" w:rsidP="009140B4">
      <w:pPr>
        <w:tabs>
          <w:tab w:val="left" w:pos="9923"/>
        </w:tabs>
        <w:ind w:left="-142" w:right="567"/>
        <w:jc w:val="center"/>
        <w:rPr>
          <w:rFonts w:asciiTheme="minorHAnsi" w:hAnsiTheme="minorHAnsi" w:cstheme="minorHAnsi"/>
          <w:b/>
          <w:color w:val="000000"/>
          <w:sz w:val="18"/>
          <w:szCs w:val="18"/>
        </w:rPr>
      </w:pPr>
    </w:p>
    <w:p w14:paraId="178184E4" w14:textId="5ED3E39C" w:rsidR="009D443F" w:rsidRDefault="009D443F" w:rsidP="009140B4">
      <w:pPr>
        <w:tabs>
          <w:tab w:val="left" w:pos="9923"/>
        </w:tabs>
        <w:ind w:left="-142" w:right="567"/>
        <w:jc w:val="center"/>
        <w:rPr>
          <w:rFonts w:asciiTheme="minorHAnsi" w:hAnsiTheme="minorHAnsi" w:cstheme="minorHAnsi"/>
          <w:b/>
          <w:color w:val="000000"/>
          <w:sz w:val="18"/>
          <w:szCs w:val="18"/>
        </w:rPr>
      </w:pPr>
    </w:p>
    <w:p w14:paraId="01CFCE23" w14:textId="1C23CEDD" w:rsidR="009D443F" w:rsidRDefault="009D443F" w:rsidP="009140B4">
      <w:pPr>
        <w:tabs>
          <w:tab w:val="left" w:pos="9923"/>
        </w:tabs>
        <w:ind w:left="-142" w:right="567"/>
        <w:jc w:val="center"/>
        <w:rPr>
          <w:rFonts w:asciiTheme="minorHAnsi" w:hAnsiTheme="minorHAnsi" w:cstheme="minorHAnsi"/>
          <w:b/>
          <w:color w:val="000000"/>
          <w:sz w:val="18"/>
          <w:szCs w:val="18"/>
        </w:rPr>
      </w:pPr>
    </w:p>
    <w:p w14:paraId="24C3A5F8" w14:textId="00C2CF9F" w:rsidR="009D443F" w:rsidRDefault="009D443F" w:rsidP="009140B4">
      <w:pPr>
        <w:tabs>
          <w:tab w:val="left" w:pos="9923"/>
        </w:tabs>
        <w:ind w:left="-142" w:right="567"/>
        <w:jc w:val="center"/>
        <w:rPr>
          <w:rFonts w:asciiTheme="minorHAnsi" w:hAnsiTheme="minorHAnsi" w:cstheme="minorHAnsi"/>
          <w:b/>
          <w:color w:val="000000"/>
          <w:sz w:val="18"/>
          <w:szCs w:val="18"/>
        </w:rPr>
      </w:pPr>
    </w:p>
    <w:p w14:paraId="4CA3C6E6" w14:textId="421251FA" w:rsidR="009D443F" w:rsidRDefault="009D443F" w:rsidP="009140B4">
      <w:pPr>
        <w:tabs>
          <w:tab w:val="left" w:pos="9923"/>
        </w:tabs>
        <w:ind w:left="-142" w:right="567"/>
        <w:jc w:val="center"/>
        <w:rPr>
          <w:rFonts w:asciiTheme="minorHAnsi" w:hAnsiTheme="minorHAnsi" w:cstheme="minorHAnsi"/>
          <w:b/>
          <w:color w:val="000000"/>
          <w:sz w:val="18"/>
          <w:szCs w:val="18"/>
        </w:rPr>
      </w:pPr>
    </w:p>
    <w:p w14:paraId="53DFC2C1" w14:textId="4A3F4546" w:rsidR="009D443F" w:rsidRDefault="009D443F" w:rsidP="009140B4">
      <w:pPr>
        <w:tabs>
          <w:tab w:val="left" w:pos="9923"/>
        </w:tabs>
        <w:ind w:left="-142" w:right="567"/>
        <w:jc w:val="center"/>
        <w:rPr>
          <w:rFonts w:asciiTheme="minorHAnsi" w:hAnsiTheme="minorHAnsi" w:cstheme="minorHAnsi"/>
          <w:b/>
          <w:color w:val="000000"/>
          <w:sz w:val="18"/>
          <w:szCs w:val="18"/>
        </w:rPr>
      </w:pPr>
    </w:p>
    <w:p w14:paraId="78515C21" w14:textId="644845B0" w:rsidR="009D443F" w:rsidRDefault="009D443F" w:rsidP="009140B4">
      <w:pPr>
        <w:tabs>
          <w:tab w:val="left" w:pos="9923"/>
        </w:tabs>
        <w:ind w:left="-142" w:right="567"/>
        <w:jc w:val="center"/>
        <w:rPr>
          <w:rFonts w:asciiTheme="minorHAnsi" w:hAnsiTheme="minorHAnsi" w:cstheme="minorHAnsi"/>
          <w:b/>
          <w:color w:val="000000"/>
          <w:sz w:val="18"/>
          <w:szCs w:val="18"/>
        </w:rPr>
      </w:pPr>
    </w:p>
    <w:p w14:paraId="43A659C3" w14:textId="5FCE6C19" w:rsidR="009D443F" w:rsidRDefault="009D443F" w:rsidP="009140B4">
      <w:pPr>
        <w:tabs>
          <w:tab w:val="left" w:pos="9923"/>
        </w:tabs>
        <w:ind w:left="-142" w:right="567"/>
        <w:jc w:val="center"/>
        <w:rPr>
          <w:rFonts w:asciiTheme="minorHAnsi" w:hAnsiTheme="minorHAnsi" w:cstheme="minorHAnsi"/>
          <w:b/>
          <w:color w:val="000000"/>
          <w:sz w:val="18"/>
          <w:szCs w:val="18"/>
        </w:rPr>
      </w:pPr>
    </w:p>
    <w:p w14:paraId="0D15E842" w14:textId="1C7BD20B" w:rsidR="009D443F" w:rsidRDefault="009D443F" w:rsidP="009140B4">
      <w:pPr>
        <w:tabs>
          <w:tab w:val="left" w:pos="9923"/>
        </w:tabs>
        <w:ind w:left="-142" w:right="567"/>
        <w:jc w:val="center"/>
        <w:rPr>
          <w:rFonts w:asciiTheme="minorHAnsi" w:hAnsiTheme="minorHAnsi" w:cstheme="minorHAnsi"/>
          <w:b/>
          <w:color w:val="000000"/>
          <w:sz w:val="18"/>
          <w:szCs w:val="18"/>
        </w:rPr>
      </w:pPr>
    </w:p>
    <w:p w14:paraId="5535ADF6" w14:textId="075F9887" w:rsidR="009D443F" w:rsidRDefault="009D443F" w:rsidP="009140B4">
      <w:pPr>
        <w:tabs>
          <w:tab w:val="left" w:pos="9923"/>
        </w:tabs>
        <w:ind w:left="-142" w:right="567"/>
        <w:jc w:val="center"/>
        <w:rPr>
          <w:rFonts w:asciiTheme="minorHAnsi" w:hAnsiTheme="minorHAnsi" w:cstheme="minorHAnsi"/>
          <w:b/>
          <w:color w:val="000000"/>
          <w:sz w:val="18"/>
          <w:szCs w:val="18"/>
        </w:rPr>
      </w:pPr>
    </w:p>
    <w:p w14:paraId="796B2491" w14:textId="1E66D15A" w:rsidR="009D443F" w:rsidRDefault="009D443F" w:rsidP="009140B4">
      <w:pPr>
        <w:tabs>
          <w:tab w:val="left" w:pos="9923"/>
        </w:tabs>
        <w:ind w:left="-142" w:right="567"/>
        <w:jc w:val="center"/>
        <w:rPr>
          <w:rFonts w:asciiTheme="minorHAnsi" w:hAnsiTheme="minorHAnsi" w:cstheme="minorHAnsi"/>
          <w:b/>
          <w:color w:val="000000"/>
          <w:sz w:val="18"/>
          <w:szCs w:val="18"/>
        </w:rPr>
      </w:pPr>
    </w:p>
    <w:p w14:paraId="697A3B24" w14:textId="113BBEEE" w:rsidR="009D443F" w:rsidRDefault="009D443F" w:rsidP="009140B4">
      <w:pPr>
        <w:tabs>
          <w:tab w:val="left" w:pos="9923"/>
        </w:tabs>
        <w:ind w:left="-142" w:right="567"/>
        <w:jc w:val="center"/>
        <w:rPr>
          <w:rFonts w:asciiTheme="minorHAnsi" w:hAnsiTheme="minorHAnsi" w:cstheme="minorHAnsi"/>
          <w:b/>
          <w:color w:val="000000"/>
          <w:sz w:val="18"/>
          <w:szCs w:val="18"/>
        </w:rPr>
      </w:pPr>
    </w:p>
    <w:p w14:paraId="3C1864B0" w14:textId="0EDB7E92" w:rsidR="009D443F" w:rsidRDefault="009D443F" w:rsidP="009140B4">
      <w:pPr>
        <w:tabs>
          <w:tab w:val="left" w:pos="9923"/>
        </w:tabs>
        <w:ind w:left="-142" w:right="567"/>
        <w:jc w:val="center"/>
        <w:rPr>
          <w:rFonts w:asciiTheme="minorHAnsi" w:hAnsiTheme="minorHAnsi" w:cstheme="minorHAnsi"/>
          <w:b/>
          <w:color w:val="000000"/>
          <w:sz w:val="18"/>
          <w:szCs w:val="18"/>
        </w:rPr>
      </w:pPr>
    </w:p>
    <w:p w14:paraId="15935739" w14:textId="5085D151" w:rsidR="009D443F" w:rsidRDefault="009D443F" w:rsidP="009140B4">
      <w:pPr>
        <w:tabs>
          <w:tab w:val="left" w:pos="9923"/>
        </w:tabs>
        <w:ind w:left="-142" w:right="567"/>
        <w:jc w:val="center"/>
        <w:rPr>
          <w:rFonts w:asciiTheme="minorHAnsi" w:hAnsiTheme="minorHAnsi" w:cstheme="minorHAnsi"/>
          <w:b/>
          <w:color w:val="000000"/>
          <w:sz w:val="18"/>
          <w:szCs w:val="18"/>
        </w:rPr>
      </w:pPr>
    </w:p>
    <w:p w14:paraId="38BBDF53" w14:textId="1A735742" w:rsidR="009D443F" w:rsidRDefault="009D443F" w:rsidP="009140B4">
      <w:pPr>
        <w:tabs>
          <w:tab w:val="left" w:pos="9923"/>
        </w:tabs>
        <w:ind w:left="-142" w:right="567"/>
        <w:jc w:val="center"/>
        <w:rPr>
          <w:rFonts w:asciiTheme="minorHAnsi" w:hAnsiTheme="minorHAnsi" w:cstheme="minorHAnsi"/>
          <w:b/>
          <w:color w:val="000000"/>
          <w:sz w:val="18"/>
          <w:szCs w:val="18"/>
        </w:rPr>
      </w:pPr>
    </w:p>
    <w:p w14:paraId="55E74C3A" w14:textId="25643154" w:rsidR="009D443F" w:rsidRDefault="009D443F" w:rsidP="009140B4">
      <w:pPr>
        <w:tabs>
          <w:tab w:val="left" w:pos="9923"/>
        </w:tabs>
        <w:ind w:left="-142" w:right="567"/>
        <w:jc w:val="center"/>
        <w:rPr>
          <w:rFonts w:asciiTheme="minorHAnsi" w:hAnsiTheme="minorHAnsi" w:cstheme="minorHAnsi"/>
          <w:b/>
          <w:color w:val="000000"/>
          <w:sz w:val="18"/>
          <w:szCs w:val="18"/>
        </w:rPr>
      </w:pPr>
    </w:p>
    <w:p w14:paraId="0FC51858" w14:textId="17439D9F" w:rsidR="009D443F" w:rsidRDefault="009D443F" w:rsidP="009140B4">
      <w:pPr>
        <w:tabs>
          <w:tab w:val="left" w:pos="9923"/>
        </w:tabs>
        <w:ind w:left="-142" w:right="567"/>
        <w:jc w:val="center"/>
        <w:rPr>
          <w:rFonts w:asciiTheme="minorHAnsi" w:hAnsiTheme="minorHAnsi" w:cstheme="minorHAnsi"/>
          <w:b/>
          <w:color w:val="000000"/>
          <w:sz w:val="18"/>
          <w:szCs w:val="18"/>
        </w:rPr>
      </w:pPr>
    </w:p>
    <w:p w14:paraId="18029257" w14:textId="35B4C236" w:rsidR="009D443F" w:rsidRDefault="009D443F" w:rsidP="009140B4">
      <w:pPr>
        <w:tabs>
          <w:tab w:val="left" w:pos="9923"/>
        </w:tabs>
        <w:ind w:left="-142" w:right="567"/>
        <w:jc w:val="center"/>
        <w:rPr>
          <w:rFonts w:asciiTheme="minorHAnsi" w:hAnsiTheme="minorHAnsi" w:cstheme="minorHAnsi"/>
          <w:b/>
          <w:color w:val="000000"/>
          <w:sz w:val="18"/>
          <w:szCs w:val="18"/>
        </w:rPr>
      </w:pPr>
    </w:p>
    <w:p w14:paraId="728B6AB4" w14:textId="69897A77" w:rsidR="009D443F" w:rsidRDefault="009D443F" w:rsidP="009140B4">
      <w:pPr>
        <w:tabs>
          <w:tab w:val="left" w:pos="9923"/>
        </w:tabs>
        <w:ind w:left="-142" w:right="567"/>
        <w:jc w:val="center"/>
        <w:rPr>
          <w:rFonts w:asciiTheme="minorHAnsi" w:hAnsiTheme="minorHAnsi" w:cstheme="minorHAnsi"/>
          <w:b/>
          <w:color w:val="000000"/>
          <w:sz w:val="18"/>
          <w:szCs w:val="18"/>
        </w:rPr>
      </w:pPr>
    </w:p>
    <w:p w14:paraId="5A2C29D4" w14:textId="6B4D9ADB" w:rsidR="009D443F" w:rsidRDefault="009D443F" w:rsidP="009140B4">
      <w:pPr>
        <w:tabs>
          <w:tab w:val="left" w:pos="9923"/>
        </w:tabs>
        <w:ind w:left="-142" w:right="567"/>
        <w:jc w:val="center"/>
        <w:rPr>
          <w:rFonts w:asciiTheme="minorHAnsi" w:hAnsiTheme="minorHAnsi" w:cstheme="minorHAnsi"/>
          <w:b/>
          <w:color w:val="000000"/>
          <w:sz w:val="18"/>
          <w:szCs w:val="18"/>
        </w:rPr>
      </w:pPr>
    </w:p>
    <w:p w14:paraId="1B3AB288" w14:textId="35DFBF55" w:rsidR="009D443F" w:rsidRDefault="009D443F" w:rsidP="009140B4">
      <w:pPr>
        <w:tabs>
          <w:tab w:val="left" w:pos="9923"/>
        </w:tabs>
        <w:ind w:left="-142" w:right="567"/>
        <w:jc w:val="center"/>
        <w:rPr>
          <w:rFonts w:asciiTheme="minorHAnsi" w:hAnsiTheme="minorHAnsi" w:cstheme="minorHAnsi"/>
          <w:b/>
          <w:color w:val="000000"/>
          <w:sz w:val="18"/>
          <w:szCs w:val="18"/>
        </w:rPr>
      </w:pPr>
    </w:p>
    <w:p w14:paraId="63BBF4FF" w14:textId="3CB2C1AA" w:rsidR="009D443F" w:rsidRDefault="009D443F" w:rsidP="009140B4">
      <w:pPr>
        <w:tabs>
          <w:tab w:val="left" w:pos="9923"/>
        </w:tabs>
        <w:ind w:left="-142" w:right="567"/>
        <w:jc w:val="center"/>
        <w:rPr>
          <w:rFonts w:asciiTheme="minorHAnsi" w:hAnsiTheme="minorHAnsi" w:cstheme="minorHAnsi"/>
          <w:b/>
          <w:color w:val="000000"/>
          <w:sz w:val="18"/>
          <w:szCs w:val="18"/>
        </w:rPr>
      </w:pPr>
    </w:p>
    <w:p w14:paraId="30BC673B" w14:textId="46D11F6B" w:rsidR="009D443F" w:rsidRDefault="009D443F" w:rsidP="009140B4">
      <w:pPr>
        <w:tabs>
          <w:tab w:val="left" w:pos="9923"/>
        </w:tabs>
        <w:ind w:left="-142" w:right="567"/>
        <w:jc w:val="center"/>
        <w:rPr>
          <w:rFonts w:asciiTheme="minorHAnsi" w:hAnsiTheme="minorHAnsi" w:cstheme="minorHAnsi"/>
          <w:b/>
          <w:color w:val="000000"/>
          <w:sz w:val="18"/>
          <w:szCs w:val="18"/>
        </w:rPr>
      </w:pPr>
    </w:p>
    <w:p w14:paraId="5FAF35AB" w14:textId="5FAACD3E" w:rsidR="009D443F" w:rsidRDefault="009D443F" w:rsidP="009140B4">
      <w:pPr>
        <w:tabs>
          <w:tab w:val="left" w:pos="9923"/>
        </w:tabs>
        <w:ind w:left="-142" w:right="567"/>
        <w:jc w:val="center"/>
        <w:rPr>
          <w:rFonts w:asciiTheme="minorHAnsi" w:hAnsiTheme="minorHAnsi" w:cstheme="minorHAnsi"/>
          <w:b/>
          <w:color w:val="000000"/>
          <w:sz w:val="18"/>
          <w:szCs w:val="18"/>
        </w:rPr>
      </w:pPr>
    </w:p>
    <w:p w14:paraId="3690A17C" w14:textId="658FE358" w:rsidR="009D443F" w:rsidRDefault="009D443F" w:rsidP="009140B4">
      <w:pPr>
        <w:tabs>
          <w:tab w:val="left" w:pos="9923"/>
        </w:tabs>
        <w:ind w:left="-142" w:right="567"/>
        <w:jc w:val="center"/>
        <w:rPr>
          <w:rFonts w:asciiTheme="minorHAnsi" w:hAnsiTheme="minorHAnsi" w:cstheme="minorHAnsi"/>
          <w:b/>
          <w:color w:val="000000"/>
          <w:sz w:val="18"/>
          <w:szCs w:val="18"/>
        </w:rPr>
      </w:pPr>
    </w:p>
    <w:p w14:paraId="5C1183E1" w14:textId="77777777" w:rsidR="009D443F" w:rsidRDefault="009D443F" w:rsidP="009140B4">
      <w:pPr>
        <w:tabs>
          <w:tab w:val="left" w:pos="9923"/>
        </w:tabs>
        <w:ind w:left="-142" w:right="567"/>
        <w:jc w:val="center"/>
        <w:rPr>
          <w:rFonts w:asciiTheme="minorHAnsi" w:hAnsiTheme="minorHAnsi" w:cstheme="minorHAnsi"/>
          <w:b/>
          <w:color w:val="000000"/>
          <w:sz w:val="18"/>
          <w:szCs w:val="18"/>
        </w:rPr>
      </w:pPr>
    </w:p>
    <w:p w14:paraId="4A2B686C"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lastRenderedPageBreak/>
        <w:t>Anexo “1”</w:t>
      </w:r>
    </w:p>
    <w:p w14:paraId="7E51E407" w14:textId="77777777" w:rsidR="009140B4" w:rsidRPr="00121CC6" w:rsidRDefault="009140B4" w:rsidP="009140B4">
      <w:pPr>
        <w:tabs>
          <w:tab w:val="left" w:pos="9923"/>
        </w:tabs>
        <w:ind w:left="-142" w:right="567"/>
        <w:jc w:val="center"/>
        <w:rPr>
          <w:rFonts w:asciiTheme="minorHAnsi" w:hAnsiTheme="minorHAnsi" w:cstheme="minorHAnsi"/>
          <w:b/>
          <w:color w:val="000000"/>
          <w:sz w:val="18"/>
          <w:szCs w:val="18"/>
        </w:rPr>
      </w:pPr>
      <w:r w:rsidRPr="00121CC6">
        <w:rPr>
          <w:rFonts w:asciiTheme="minorHAnsi" w:hAnsiTheme="minorHAnsi" w:cstheme="minorHAnsi"/>
          <w:b/>
          <w:color w:val="000000"/>
          <w:sz w:val="18"/>
          <w:szCs w:val="18"/>
        </w:rPr>
        <w:t>Descripción de los bienes</w:t>
      </w:r>
    </w:p>
    <w:p w14:paraId="26A5D6DB" w14:textId="77777777" w:rsidR="002A3404" w:rsidRPr="00121CC6" w:rsidRDefault="002A3404" w:rsidP="009140B4">
      <w:pPr>
        <w:tabs>
          <w:tab w:val="left" w:pos="9923"/>
        </w:tabs>
        <w:ind w:left="-142" w:right="567"/>
        <w:jc w:val="center"/>
        <w:rPr>
          <w:rFonts w:asciiTheme="minorHAnsi" w:hAnsiTheme="minorHAnsi" w:cstheme="minorHAnsi"/>
          <w:b/>
          <w:color w:val="000000"/>
          <w:sz w:val="18"/>
          <w:szCs w:val="18"/>
        </w:rPr>
      </w:pPr>
    </w:p>
    <w:p w14:paraId="43306234" w14:textId="77777777" w:rsidR="0081521F" w:rsidRDefault="009140B4" w:rsidP="00F8139B">
      <w:pPr>
        <w:tabs>
          <w:tab w:val="left" w:pos="9923"/>
        </w:tabs>
        <w:ind w:left="-142" w:right="567"/>
        <w:jc w:val="right"/>
        <w:rPr>
          <w:rFonts w:asciiTheme="minorHAnsi" w:hAnsiTheme="minorHAnsi" w:cstheme="minorHAnsi"/>
          <w:b/>
          <w:color w:val="000000"/>
          <w:sz w:val="16"/>
          <w:szCs w:val="16"/>
        </w:rPr>
      </w:pPr>
      <w:r w:rsidRPr="00121CC6">
        <w:rPr>
          <w:rFonts w:asciiTheme="minorHAnsi" w:hAnsiTheme="minorHAnsi" w:cstheme="minorHAnsi"/>
          <w:b/>
          <w:color w:val="000000"/>
          <w:sz w:val="16"/>
          <w:szCs w:val="16"/>
        </w:rPr>
        <w:t>*Este anexo 1 deberá ser modificado conforme a su propuesta.</w:t>
      </w:r>
    </w:p>
    <w:p w14:paraId="6FBA53C5" w14:textId="2F58143E" w:rsidR="009140B4" w:rsidRDefault="009140B4" w:rsidP="00340C43">
      <w:pPr>
        <w:autoSpaceDE w:val="0"/>
        <w:autoSpaceDN w:val="0"/>
        <w:adjustRightInd w:val="0"/>
        <w:rPr>
          <w:rFonts w:ascii="Calibri" w:hAnsi="Calibri" w:cs="Arial"/>
          <w:b/>
          <w:bCs/>
          <w:i/>
          <w:sz w:val="16"/>
          <w:szCs w:val="14"/>
          <w:u w:val="single"/>
        </w:rPr>
      </w:pPr>
    </w:p>
    <w:tbl>
      <w:tblPr>
        <w:tblW w:w="5000"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01"/>
        <w:gridCol w:w="5992"/>
        <w:gridCol w:w="1400"/>
        <w:gridCol w:w="735"/>
      </w:tblGrid>
      <w:tr w:rsidR="009E4B7A" w14:paraId="06CB8310" w14:textId="77777777" w:rsidTr="009E4B7A">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FC8786E"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Partida*</w:t>
            </w:r>
          </w:p>
        </w:tc>
        <w:tc>
          <w:tcPr>
            <w:tcW w:w="3394"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58C0E5C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Descripción</w:t>
            </w:r>
          </w:p>
        </w:tc>
        <w:tc>
          <w:tcPr>
            <w:tcW w:w="793"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7B3C10FB" w14:textId="77777777" w:rsidR="009E4B7A" w:rsidRDefault="009E4B7A">
            <w:pPr>
              <w:spacing w:line="256" w:lineRule="auto"/>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Unidad de medida</w:t>
            </w:r>
          </w:p>
        </w:tc>
        <w:tc>
          <w:tcPr>
            <w:tcW w:w="416" w:type="pct"/>
            <w:tcBorders>
              <w:top w:val="dotted" w:sz="4" w:space="0" w:color="auto"/>
              <w:left w:val="dotted" w:sz="4" w:space="0" w:color="auto"/>
              <w:bottom w:val="dotted" w:sz="4" w:space="0" w:color="auto"/>
              <w:right w:val="dotted" w:sz="4" w:space="0" w:color="auto"/>
            </w:tcBorders>
            <w:shd w:val="clear" w:color="auto" w:fill="C0C0C0"/>
            <w:vAlign w:val="center"/>
            <w:hideMark/>
          </w:tcPr>
          <w:p w14:paraId="4A645988" w14:textId="77777777" w:rsidR="009E4B7A" w:rsidRDefault="009E4B7A">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t>Cantidad</w:t>
            </w:r>
          </w:p>
        </w:tc>
      </w:tr>
      <w:tr w:rsidR="009D443F" w:rsidRPr="00340C43" w14:paraId="6B17415B" w14:textId="77777777" w:rsidTr="009D443F">
        <w:trPr>
          <w:trHeight w:val="323"/>
        </w:trPr>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486FA952" w14:textId="77777777" w:rsidR="009D443F" w:rsidRPr="00340C43" w:rsidRDefault="009D443F" w:rsidP="009D443F">
            <w:pPr>
              <w:spacing w:line="360" w:lineRule="auto"/>
              <w:jc w:val="center"/>
              <w:rPr>
                <w:rFonts w:ascii="Calibri" w:hAnsi="Calibri" w:cs="Calibri"/>
                <w:b/>
                <w:color w:val="000000"/>
                <w:sz w:val="18"/>
                <w:szCs w:val="18"/>
              </w:rPr>
            </w:pPr>
            <w:r w:rsidRPr="00340C43">
              <w:rPr>
                <w:rFonts w:ascii="Calibri" w:hAnsi="Calibri" w:cs="Calibri"/>
                <w:b/>
                <w:color w:val="000000"/>
                <w:sz w:val="18"/>
                <w:szCs w:val="18"/>
              </w:rPr>
              <w:t>1</w:t>
            </w:r>
          </w:p>
        </w:tc>
        <w:tc>
          <w:tcPr>
            <w:tcW w:w="3394" w:type="pct"/>
          </w:tcPr>
          <w:p w14:paraId="7DB28FD5" w14:textId="29975DC6" w:rsidR="009D443F" w:rsidRPr="009D443F" w:rsidRDefault="009D443F" w:rsidP="009D443F">
            <w:pPr>
              <w:rPr>
                <w:rFonts w:ascii="Calibri" w:hAnsi="Calibri" w:cs="Calibri"/>
                <w:b/>
                <w:bCs/>
                <w:sz w:val="16"/>
                <w:szCs w:val="16"/>
              </w:rPr>
            </w:pPr>
            <w:r w:rsidRPr="009D443F">
              <w:rPr>
                <w:rFonts w:ascii="Calibri" w:hAnsi="Calibri" w:cs="Calibri"/>
                <w:b/>
                <w:bCs/>
                <w:sz w:val="16"/>
                <w:szCs w:val="16"/>
              </w:rPr>
              <w:t xml:space="preserve">Equipos de comunicación -Puntos de acceso </w:t>
            </w:r>
            <w:r w:rsidR="00FD6F17" w:rsidRPr="009D443F">
              <w:rPr>
                <w:rFonts w:ascii="Calibri" w:hAnsi="Calibri" w:cs="Calibri"/>
                <w:b/>
                <w:bCs/>
                <w:sz w:val="16"/>
                <w:szCs w:val="16"/>
              </w:rPr>
              <w:t>inalámbrico</w:t>
            </w:r>
          </w:p>
          <w:p w14:paraId="4644EB3E" w14:textId="77777777" w:rsidR="009D443F" w:rsidRPr="009D443F" w:rsidRDefault="009D443F" w:rsidP="009D443F">
            <w:pPr>
              <w:rPr>
                <w:rFonts w:ascii="Calibri" w:hAnsi="Calibri" w:cs="Calibri"/>
                <w:b/>
                <w:bCs/>
                <w:sz w:val="16"/>
                <w:szCs w:val="16"/>
              </w:rPr>
            </w:pPr>
          </w:p>
          <w:p w14:paraId="5D0195F1" w14:textId="77777777" w:rsidR="009D443F" w:rsidRPr="009D443F" w:rsidRDefault="009D443F" w:rsidP="009D443F">
            <w:pPr>
              <w:rPr>
                <w:rFonts w:ascii="Calibri" w:hAnsi="Calibri" w:cs="Calibri"/>
                <w:b/>
                <w:bCs/>
                <w:sz w:val="16"/>
                <w:szCs w:val="16"/>
              </w:rPr>
            </w:pPr>
            <w:r w:rsidRPr="009D443F">
              <w:rPr>
                <w:rFonts w:ascii="Calibri" w:hAnsi="Calibri" w:cs="Calibri"/>
                <w:b/>
                <w:bCs/>
                <w:sz w:val="16"/>
                <w:szCs w:val="16"/>
              </w:rPr>
              <w:t>Productos a incluir:</w:t>
            </w:r>
          </w:p>
          <w:p w14:paraId="20E23863" w14:textId="77777777" w:rsidR="009D443F" w:rsidRPr="009D443F" w:rsidRDefault="009D443F" w:rsidP="009D443F">
            <w:pPr>
              <w:rPr>
                <w:rFonts w:ascii="Calibri" w:hAnsi="Calibri" w:cs="Calibri"/>
                <w:sz w:val="16"/>
                <w:szCs w:val="16"/>
              </w:rPr>
            </w:pPr>
          </w:p>
          <w:tbl>
            <w:tblPr>
              <w:tblStyle w:val="Tablaconcuadrcula"/>
              <w:tblW w:w="0" w:type="auto"/>
              <w:tblLook w:val="04A0" w:firstRow="1" w:lastRow="0" w:firstColumn="1" w:lastColumn="0" w:noHBand="0" w:noVBand="1"/>
            </w:tblPr>
            <w:tblGrid>
              <w:gridCol w:w="1798"/>
              <w:gridCol w:w="3023"/>
            </w:tblGrid>
            <w:tr w:rsidR="00EF4630" w:rsidRPr="009D443F" w14:paraId="1D81AEE7" w14:textId="77777777" w:rsidTr="00EF4630">
              <w:trPr>
                <w:trHeight w:val="185"/>
              </w:trPr>
              <w:tc>
                <w:tcPr>
                  <w:tcW w:w="1798" w:type="dxa"/>
                </w:tcPr>
                <w:p w14:paraId="296A26B4" w14:textId="77777777" w:rsidR="00EF4630" w:rsidRPr="009D443F" w:rsidRDefault="00EF4630" w:rsidP="009D443F">
                  <w:pPr>
                    <w:rPr>
                      <w:rFonts w:ascii="Calibri" w:hAnsi="Calibri" w:cs="Calibri"/>
                      <w:b/>
                      <w:bCs/>
                      <w:sz w:val="16"/>
                      <w:szCs w:val="16"/>
                    </w:rPr>
                  </w:pPr>
                  <w:r w:rsidRPr="009D443F">
                    <w:rPr>
                      <w:rFonts w:ascii="Calibri" w:hAnsi="Calibri" w:cs="Calibri"/>
                      <w:b/>
                      <w:bCs/>
                      <w:sz w:val="16"/>
                      <w:szCs w:val="16"/>
                    </w:rPr>
                    <w:t>Clave de producto</w:t>
                  </w:r>
                </w:p>
              </w:tc>
              <w:tc>
                <w:tcPr>
                  <w:tcW w:w="3023" w:type="dxa"/>
                </w:tcPr>
                <w:p w14:paraId="685B9C22" w14:textId="77777777" w:rsidR="00EF4630" w:rsidRPr="009D443F" w:rsidRDefault="00EF4630" w:rsidP="009D443F">
                  <w:pPr>
                    <w:rPr>
                      <w:rFonts w:ascii="Calibri" w:hAnsi="Calibri" w:cs="Calibri"/>
                      <w:b/>
                      <w:bCs/>
                      <w:sz w:val="16"/>
                      <w:szCs w:val="16"/>
                    </w:rPr>
                  </w:pPr>
                  <w:r w:rsidRPr="009D443F">
                    <w:rPr>
                      <w:rFonts w:ascii="Calibri" w:hAnsi="Calibri" w:cs="Calibri"/>
                      <w:b/>
                      <w:bCs/>
                      <w:sz w:val="16"/>
                      <w:szCs w:val="16"/>
                    </w:rPr>
                    <w:t>Descripción</w:t>
                  </w:r>
                </w:p>
              </w:tc>
            </w:tr>
            <w:tr w:rsidR="00EF4630" w:rsidRPr="009D443F" w14:paraId="50B0D039" w14:textId="77777777" w:rsidTr="00EF4630">
              <w:trPr>
                <w:trHeight w:val="3037"/>
              </w:trPr>
              <w:tc>
                <w:tcPr>
                  <w:tcW w:w="1798" w:type="dxa"/>
                </w:tcPr>
                <w:p w14:paraId="00FDC629" w14:textId="77777777" w:rsidR="00EF4630" w:rsidRPr="009D443F" w:rsidRDefault="00EF4630" w:rsidP="009D443F">
                  <w:pPr>
                    <w:rPr>
                      <w:rFonts w:ascii="Calibri" w:hAnsi="Calibri" w:cs="Calibri"/>
                      <w:sz w:val="16"/>
                      <w:szCs w:val="16"/>
                    </w:rPr>
                  </w:pPr>
                </w:p>
                <w:p w14:paraId="22A7C89F" w14:textId="77777777" w:rsidR="00EF4630" w:rsidRPr="009D443F" w:rsidRDefault="00EF4630" w:rsidP="009D443F">
                  <w:pPr>
                    <w:jc w:val="center"/>
                    <w:rPr>
                      <w:rFonts w:ascii="Calibri" w:hAnsi="Calibri" w:cs="Calibri"/>
                      <w:sz w:val="16"/>
                      <w:szCs w:val="16"/>
                      <w:lang w:val="en-US"/>
                    </w:rPr>
                  </w:pPr>
                  <w:r w:rsidRPr="009D443F">
                    <w:rPr>
                      <w:rFonts w:ascii="Calibri" w:hAnsi="Calibri" w:cs="Calibri"/>
                      <w:sz w:val="16"/>
                      <w:szCs w:val="16"/>
                    </w:rPr>
                    <w:t>PUNTOS DE ACCESO INALAMBRICO</w:t>
                  </w:r>
                </w:p>
              </w:tc>
              <w:tc>
                <w:tcPr>
                  <w:tcW w:w="3023" w:type="dxa"/>
                </w:tcPr>
                <w:p w14:paraId="6F65F5AF" w14:textId="77777777" w:rsidR="00EF4630" w:rsidRPr="009D443F" w:rsidRDefault="00EF4630" w:rsidP="009D443F">
                  <w:pPr>
                    <w:autoSpaceDE w:val="0"/>
                    <w:autoSpaceDN w:val="0"/>
                    <w:adjustRightInd w:val="0"/>
                    <w:jc w:val="both"/>
                    <w:rPr>
                      <w:rFonts w:ascii="Calibri" w:hAnsi="Calibri" w:cs="Calibri"/>
                      <w:sz w:val="16"/>
                      <w:szCs w:val="16"/>
                      <w:lang w:val="es-MX"/>
                    </w:rPr>
                  </w:pPr>
                </w:p>
                <w:p w14:paraId="358F368B" w14:textId="77777777" w:rsidR="00EF4630" w:rsidRPr="009D443F" w:rsidRDefault="00EF4630" w:rsidP="009D443F">
                  <w:pPr>
                    <w:autoSpaceDE w:val="0"/>
                    <w:autoSpaceDN w:val="0"/>
                    <w:adjustRightInd w:val="0"/>
                    <w:rPr>
                      <w:rFonts w:ascii="Calibri" w:hAnsi="Calibri" w:cs="Calibri"/>
                      <w:sz w:val="16"/>
                      <w:szCs w:val="16"/>
                      <w:lang w:val="es-MX"/>
                    </w:rPr>
                  </w:pPr>
                  <w:r w:rsidRPr="009D443F">
                    <w:rPr>
                      <w:rFonts w:ascii="Calibri" w:hAnsi="Calibri" w:cs="Calibri"/>
                      <w:sz w:val="16"/>
                      <w:szCs w:val="16"/>
                      <w:lang w:val="es-MX"/>
                    </w:rPr>
                    <w:t>ARUBA AP-635 (RW) Campus AP – R7J27A con</w:t>
                  </w:r>
                </w:p>
                <w:p w14:paraId="522C4D62" w14:textId="77777777" w:rsidR="00EF4630" w:rsidRPr="009D443F" w:rsidRDefault="00EF4630" w:rsidP="009D443F">
                  <w:pPr>
                    <w:autoSpaceDE w:val="0"/>
                    <w:autoSpaceDN w:val="0"/>
                    <w:adjustRightInd w:val="0"/>
                    <w:jc w:val="both"/>
                    <w:rPr>
                      <w:rFonts w:ascii="Calibri" w:hAnsi="Calibri" w:cs="Calibri"/>
                      <w:sz w:val="16"/>
                      <w:szCs w:val="16"/>
                      <w:lang w:val="es-MX"/>
                    </w:rPr>
                  </w:pPr>
                  <w:r w:rsidRPr="009D443F">
                    <w:rPr>
                      <w:rFonts w:ascii="Calibri" w:hAnsi="Calibri" w:cs="Calibri"/>
                      <w:sz w:val="16"/>
                      <w:szCs w:val="16"/>
                      <w:lang w:val="es-MX"/>
                    </w:rPr>
                    <w:t>tecnología Wifi6E, y los siguientes accesorios:</w:t>
                  </w:r>
                </w:p>
                <w:p w14:paraId="08A18F1B" w14:textId="77777777" w:rsidR="00EF4630" w:rsidRPr="00AE44CC" w:rsidRDefault="00EF4630" w:rsidP="009D443F">
                  <w:pPr>
                    <w:autoSpaceDE w:val="0"/>
                    <w:autoSpaceDN w:val="0"/>
                    <w:adjustRightInd w:val="0"/>
                    <w:rPr>
                      <w:rFonts w:ascii="Calibri" w:hAnsi="Calibri" w:cs="Calibri"/>
                      <w:sz w:val="16"/>
                      <w:szCs w:val="16"/>
                      <w:lang w:val="pt-BR"/>
                    </w:rPr>
                  </w:pPr>
                  <w:r w:rsidRPr="00AE44CC">
                    <w:rPr>
                      <w:rFonts w:ascii="Calibri" w:hAnsi="Calibri" w:cs="Calibri"/>
                      <w:sz w:val="16"/>
                      <w:szCs w:val="16"/>
                      <w:lang w:val="pt-BR"/>
                    </w:rPr>
                    <w:t xml:space="preserve">• </w:t>
                  </w:r>
                  <w:proofErr w:type="spellStart"/>
                  <w:r w:rsidRPr="00AE44CC">
                    <w:rPr>
                      <w:rFonts w:ascii="Calibri" w:hAnsi="Calibri" w:cs="Calibri"/>
                      <w:sz w:val="16"/>
                      <w:szCs w:val="16"/>
                      <w:lang w:val="pt-BR"/>
                    </w:rPr>
                    <w:t>PoE</w:t>
                  </w:r>
                  <w:proofErr w:type="spellEnd"/>
                  <w:r w:rsidRPr="00AE44CC">
                    <w:rPr>
                      <w:rFonts w:ascii="Calibri" w:hAnsi="Calibri" w:cs="Calibri"/>
                      <w:sz w:val="16"/>
                      <w:szCs w:val="16"/>
                      <w:lang w:val="pt-BR"/>
                    </w:rPr>
                    <w:t xml:space="preserve"> modelo AP-POE-ATSR 1P SR 802.3at 30W</w:t>
                  </w:r>
                </w:p>
                <w:p w14:paraId="38FBC4DE" w14:textId="77777777" w:rsidR="00EF4630" w:rsidRPr="00AE44CC" w:rsidRDefault="00EF4630" w:rsidP="009D443F">
                  <w:pPr>
                    <w:autoSpaceDE w:val="0"/>
                    <w:autoSpaceDN w:val="0"/>
                    <w:adjustRightInd w:val="0"/>
                    <w:rPr>
                      <w:rFonts w:ascii="Calibri" w:hAnsi="Calibri" w:cs="Calibri"/>
                      <w:sz w:val="16"/>
                      <w:szCs w:val="16"/>
                      <w:lang w:val="pt-BR"/>
                    </w:rPr>
                  </w:pPr>
                  <w:r w:rsidRPr="00AE44CC">
                    <w:rPr>
                      <w:rFonts w:ascii="Calibri" w:hAnsi="Calibri" w:cs="Calibri"/>
                      <w:sz w:val="16"/>
                      <w:szCs w:val="16"/>
                      <w:lang w:val="pt-BR"/>
                    </w:rPr>
                    <w:t>(R6P67A)</w:t>
                  </w:r>
                </w:p>
                <w:p w14:paraId="2DBC4C1F" w14:textId="77777777" w:rsidR="00EF4630" w:rsidRPr="009D443F" w:rsidRDefault="00EF4630" w:rsidP="009D443F">
                  <w:pPr>
                    <w:autoSpaceDE w:val="0"/>
                    <w:autoSpaceDN w:val="0"/>
                    <w:adjustRightInd w:val="0"/>
                    <w:rPr>
                      <w:rFonts w:ascii="Calibri" w:hAnsi="Calibri" w:cs="Calibri"/>
                      <w:sz w:val="16"/>
                      <w:szCs w:val="16"/>
                      <w:lang w:val="en-US"/>
                    </w:rPr>
                  </w:pPr>
                  <w:r w:rsidRPr="009D443F">
                    <w:rPr>
                      <w:rFonts w:ascii="Calibri" w:hAnsi="Calibri" w:cs="Calibri"/>
                      <w:sz w:val="16"/>
                      <w:szCs w:val="16"/>
                      <w:lang w:val="en-US"/>
                    </w:rPr>
                    <w:t>• AP-MNT-D AP mount bracket individual D: solid Surface -</w:t>
                  </w:r>
                </w:p>
                <w:p w14:paraId="2BC10214" w14:textId="77777777" w:rsidR="00EF4630" w:rsidRPr="009D443F" w:rsidRDefault="00EF4630" w:rsidP="009D443F">
                  <w:pPr>
                    <w:autoSpaceDE w:val="0"/>
                    <w:autoSpaceDN w:val="0"/>
                    <w:adjustRightInd w:val="0"/>
                    <w:rPr>
                      <w:rFonts w:ascii="Calibri" w:hAnsi="Calibri" w:cs="Calibri"/>
                      <w:sz w:val="16"/>
                      <w:szCs w:val="16"/>
                      <w:lang w:val="es-MX"/>
                    </w:rPr>
                  </w:pPr>
                  <w:r w:rsidRPr="009D443F">
                    <w:rPr>
                      <w:rFonts w:ascii="Calibri" w:hAnsi="Calibri" w:cs="Calibri"/>
                      <w:sz w:val="16"/>
                      <w:szCs w:val="16"/>
                      <w:lang w:val="es-MX"/>
                    </w:rPr>
                    <w:t>R3J18A</w:t>
                  </w:r>
                </w:p>
                <w:p w14:paraId="26797150" w14:textId="77777777" w:rsidR="00EF4630" w:rsidRPr="009D443F" w:rsidRDefault="00EF4630" w:rsidP="009D443F">
                  <w:pPr>
                    <w:autoSpaceDE w:val="0"/>
                    <w:autoSpaceDN w:val="0"/>
                    <w:adjustRightInd w:val="0"/>
                    <w:rPr>
                      <w:rFonts w:ascii="Calibri" w:hAnsi="Calibri" w:cs="Calibri"/>
                      <w:sz w:val="16"/>
                      <w:szCs w:val="16"/>
                      <w:lang w:val="es-MX"/>
                    </w:rPr>
                  </w:pPr>
                  <w:r w:rsidRPr="009D443F">
                    <w:rPr>
                      <w:rFonts w:ascii="Calibri" w:hAnsi="Calibri" w:cs="Calibri"/>
                      <w:sz w:val="16"/>
                      <w:szCs w:val="16"/>
                      <w:lang w:val="es-MX"/>
                    </w:rPr>
                    <w:t xml:space="preserve">• Aruba LIC-AP </w:t>
                  </w:r>
                  <w:proofErr w:type="spellStart"/>
                  <w:r w:rsidRPr="009D443F">
                    <w:rPr>
                      <w:rFonts w:ascii="Calibri" w:hAnsi="Calibri" w:cs="Calibri"/>
                      <w:sz w:val="16"/>
                      <w:szCs w:val="16"/>
                      <w:lang w:val="es-MX"/>
                    </w:rPr>
                    <w:t>Controller</w:t>
                  </w:r>
                  <w:proofErr w:type="spellEnd"/>
                  <w:r w:rsidRPr="009D443F">
                    <w:rPr>
                      <w:rFonts w:ascii="Calibri" w:hAnsi="Calibri" w:cs="Calibri"/>
                      <w:sz w:val="16"/>
                      <w:szCs w:val="16"/>
                      <w:lang w:val="es-MX"/>
                    </w:rPr>
                    <w:t xml:space="preserve"> per AP </w:t>
                  </w:r>
                  <w:proofErr w:type="spellStart"/>
                  <w:r w:rsidRPr="009D443F">
                    <w:rPr>
                      <w:rFonts w:ascii="Calibri" w:hAnsi="Calibri" w:cs="Calibri"/>
                      <w:sz w:val="16"/>
                      <w:szCs w:val="16"/>
                      <w:lang w:val="es-MX"/>
                    </w:rPr>
                    <w:t>Capacity</w:t>
                  </w:r>
                  <w:proofErr w:type="spellEnd"/>
                  <w:r w:rsidRPr="009D443F">
                    <w:rPr>
                      <w:rFonts w:ascii="Calibri" w:hAnsi="Calibri" w:cs="Calibri"/>
                      <w:sz w:val="16"/>
                      <w:szCs w:val="16"/>
                      <w:lang w:val="es-MX"/>
                    </w:rPr>
                    <w:t xml:space="preserve"> </w:t>
                  </w:r>
                  <w:proofErr w:type="spellStart"/>
                  <w:r w:rsidRPr="009D443F">
                    <w:rPr>
                      <w:rFonts w:ascii="Calibri" w:hAnsi="Calibri" w:cs="Calibri"/>
                      <w:sz w:val="16"/>
                      <w:szCs w:val="16"/>
                      <w:lang w:val="es-MX"/>
                    </w:rPr>
                    <w:t>License</w:t>
                  </w:r>
                  <w:proofErr w:type="spellEnd"/>
                  <w:r w:rsidRPr="009D443F">
                    <w:rPr>
                      <w:rFonts w:ascii="Calibri" w:hAnsi="Calibri" w:cs="Calibri"/>
                      <w:sz w:val="16"/>
                      <w:szCs w:val="16"/>
                      <w:lang w:val="es-MX"/>
                    </w:rPr>
                    <w:t xml:space="preserve"> ELTU4 -JW472AAE con soporte 12 meses 24x7</w:t>
                  </w:r>
                </w:p>
                <w:p w14:paraId="0F231A33" w14:textId="06EF06DE" w:rsidR="00EF4630" w:rsidRPr="009D443F" w:rsidRDefault="00EF4630" w:rsidP="009D443F">
                  <w:pPr>
                    <w:autoSpaceDE w:val="0"/>
                    <w:autoSpaceDN w:val="0"/>
                    <w:adjustRightInd w:val="0"/>
                    <w:rPr>
                      <w:rFonts w:ascii="Calibri" w:hAnsi="Calibri" w:cs="Calibri"/>
                      <w:sz w:val="16"/>
                      <w:szCs w:val="16"/>
                      <w:lang w:val="es-MX"/>
                    </w:rPr>
                  </w:pPr>
                  <w:r w:rsidRPr="009D443F">
                    <w:rPr>
                      <w:rFonts w:ascii="Calibri" w:hAnsi="Calibri" w:cs="Calibri"/>
                      <w:sz w:val="16"/>
                      <w:szCs w:val="16"/>
                      <w:lang w:val="es-MX"/>
                    </w:rPr>
                    <w:t>Garantía de por vida comprobada con carta del fabricante</w:t>
                  </w:r>
                  <w:r>
                    <w:rPr>
                      <w:rFonts w:ascii="Calibri" w:hAnsi="Calibri" w:cs="Calibri"/>
                      <w:sz w:val="16"/>
                      <w:szCs w:val="16"/>
                      <w:lang w:val="es-MX"/>
                    </w:rPr>
                    <w:t>.</w:t>
                  </w:r>
                </w:p>
              </w:tc>
            </w:tr>
          </w:tbl>
          <w:p w14:paraId="7CCEA7A0" w14:textId="26FD3192" w:rsidR="009D443F" w:rsidRPr="009D443F" w:rsidRDefault="009D443F" w:rsidP="009D443F">
            <w:pPr>
              <w:spacing w:line="256" w:lineRule="auto"/>
              <w:jc w:val="both"/>
              <w:rPr>
                <w:rFonts w:ascii="Calibri" w:hAnsi="Calibri" w:cs="Calibri"/>
                <w:b/>
                <w:color w:val="000000"/>
                <w:sz w:val="16"/>
                <w:szCs w:val="16"/>
              </w:rPr>
            </w:pPr>
          </w:p>
        </w:tc>
        <w:tc>
          <w:tcPr>
            <w:tcW w:w="793" w:type="pct"/>
          </w:tcPr>
          <w:p w14:paraId="1F0197C5" w14:textId="6939E739" w:rsidR="009D443F" w:rsidRPr="00340C43" w:rsidRDefault="009D443F" w:rsidP="009D443F">
            <w:pPr>
              <w:spacing w:line="256" w:lineRule="auto"/>
              <w:jc w:val="center"/>
              <w:rPr>
                <w:rFonts w:ascii="Calibri" w:hAnsi="Calibri" w:cs="Calibri"/>
                <w:sz w:val="18"/>
                <w:szCs w:val="18"/>
              </w:rPr>
            </w:pPr>
            <w:r>
              <w:rPr>
                <w:rFonts w:ascii="Calibri" w:hAnsi="Calibri" w:cs="Calibri"/>
                <w:sz w:val="18"/>
                <w:szCs w:val="18"/>
              </w:rPr>
              <w:t>Pieza</w:t>
            </w:r>
          </w:p>
        </w:tc>
        <w:tc>
          <w:tcPr>
            <w:tcW w:w="416" w:type="pct"/>
          </w:tcPr>
          <w:p w14:paraId="1B2810BF" w14:textId="5A7EE38D" w:rsidR="009D443F" w:rsidRPr="00340C43" w:rsidRDefault="00EF4630" w:rsidP="009D443F">
            <w:pPr>
              <w:spacing w:line="256" w:lineRule="auto"/>
              <w:jc w:val="center"/>
              <w:rPr>
                <w:rFonts w:ascii="Calibri" w:hAnsi="Calibri" w:cs="Calibri"/>
                <w:sz w:val="18"/>
                <w:szCs w:val="18"/>
              </w:rPr>
            </w:pPr>
            <w:r>
              <w:rPr>
                <w:rFonts w:ascii="Calibri" w:hAnsi="Calibri" w:cs="Calibri"/>
                <w:sz w:val="18"/>
                <w:szCs w:val="18"/>
              </w:rPr>
              <w:t>347</w:t>
            </w:r>
          </w:p>
        </w:tc>
      </w:tr>
      <w:tr w:rsidR="009D443F" w:rsidRPr="009D443F" w14:paraId="6B602EB1" w14:textId="77777777" w:rsidTr="009D443F">
        <w:tc>
          <w:tcPr>
            <w:tcW w:w="397" w:type="pct"/>
            <w:tcBorders>
              <w:top w:val="dotted" w:sz="4" w:space="0" w:color="auto"/>
              <w:left w:val="dotted" w:sz="4" w:space="0" w:color="auto"/>
              <w:bottom w:val="dotted" w:sz="4" w:space="0" w:color="auto"/>
              <w:right w:val="dotted" w:sz="4" w:space="0" w:color="auto"/>
            </w:tcBorders>
            <w:shd w:val="clear" w:color="auto" w:fill="auto"/>
            <w:hideMark/>
          </w:tcPr>
          <w:p w14:paraId="76333552" w14:textId="77777777" w:rsidR="009D443F" w:rsidRPr="009D443F" w:rsidRDefault="009D443F" w:rsidP="009D443F">
            <w:pPr>
              <w:spacing w:line="360" w:lineRule="auto"/>
              <w:jc w:val="center"/>
              <w:rPr>
                <w:rFonts w:ascii="Calibri" w:hAnsi="Calibri" w:cs="Calibri"/>
                <w:b/>
                <w:color w:val="000000"/>
                <w:sz w:val="18"/>
                <w:szCs w:val="18"/>
              </w:rPr>
            </w:pPr>
            <w:r w:rsidRPr="009D443F">
              <w:rPr>
                <w:rFonts w:ascii="Calibri" w:hAnsi="Calibri" w:cs="Calibri"/>
                <w:b/>
                <w:color w:val="000000"/>
                <w:sz w:val="18"/>
                <w:szCs w:val="18"/>
              </w:rPr>
              <w:t>2</w:t>
            </w:r>
          </w:p>
        </w:tc>
        <w:tc>
          <w:tcPr>
            <w:tcW w:w="3394" w:type="pct"/>
          </w:tcPr>
          <w:p w14:paraId="328346C9" w14:textId="4AB18B23" w:rsidR="009D443F" w:rsidRPr="009D443F" w:rsidRDefault="009D443F" w:rsidP="009D443F">
            <w:pPr>
              <w:spacing w:line="243" w:lineRule="auto"/>
              <w:ind w:right="173"/>
              <w:jc w:val="both"/>
              <w:rPr>
                <w:rFonts w:ascii="Calibri" w:eastAsia="Arial" w:hAnsi="Calibri" w:cs="Calibri"/>
                <w:sz w:val="16"/>
                <w:szCs w:val="16"/>
              </w:rPr>
            </w:pPr>
            <w:r w:rsidRPr="009D443F">
              <w:rPr>
                <w:rFonts w:ascii="Calibri" w:eastAsia="Arial" w:hAnsi="Calibri" w:cs="Calibri"/>
                <w:b/>
                <w:sz w:val="16"/>
                <w:szCs w:val="16"/>
              </w:rPr>
              <w:t>Controladora Aruba Gateway 9200 R7H95A,</w:t>
            </w:r>
            <w:r w:rsidRPr="009D443F">
              <w:rPr>
                <w:rFonts w:ascii="Calibri" w:eastAsia="Arial" w:hAnsi="Calibri" w:cs="Calibri"/>
                <w:sz w:val="16"/>
                <w:szCs w:val="16"/>
              </w:rPr>
              <w:t xml:space="preserve"> para su administración de los puntos de acceso con fuente de poder redundante, dicha controladora debe contener lo necesario para soportar hasta 1,000 puntos de acceso considerando los solicitados en la partida anterior, así como los que cuenta ya la Universidad, permitiendo la administración de los equipos Aruba actuales de la Universidad con la migración de licencias actualmente utilizadas en controladoras Aruba.</w:t>
            </w:r>
          </w:p>
          <w:p w14:paraId="2C77457A" w14:textId="77777777" w:rsidR="009D443F" w:rsidRPr="009D443F" w:rsidRDefault="009D443F" w:rsidP="009D443F">
            <w:pPr>
              <w:spacing w:line="243" w:lineRule="auto"/>
              <w:ind w:right="173"/>
              <w:jc w:val="both"/>
              <w:rPr>
                <w:rFonts w:ascii="Calibri" w:eastAsia="Arial" w:hAnsi="Calibri" w:cs="Calibri"/>
                <w:sz w:val="16"/>
                <w:szCs w:val="16"/>
              </w:rPr>
            </w:pPr>
          </w:p>
          <w:p w14:paraId="713F56F9" w14:textId="6CD75761" w:rsidR="009D443F" w:rsidRPr="009D443F" w:rsidRDefault="009D443F" w:rsidP="009D443F">
            <w:pPr>
              <w:pStyle w:val="Prrafodelista"/>
              <w:numPr>
                <w:ilvl w:val="0"/>
                <w:numId w:val="38"/>
              </w:numPr>
              <w:spacing w:line="243" w:lineRule="auto"/>
              <w:ind w:right="173"/>
              <w:jc w:val="both"/>
              <w:rPr>
                <w:rFonts w:ascii="Calibri" w:eastAsia="Arial" w:hAnsi="Calibri" w:cs="Calibri"/>
                <w:sz w:val="16"/>
                <w:szCs w:val="16"/>
              </w:rPr>
            </w:pPr>
            <w:r w:rsidRPr="009D443F">
              <w:rPr>
                <w:rFonts w:ascii="Calibri" w:eastAsia="Arial" w:hAnsi="Calibri" w:cs="Calibri"/>
                <w:sz w:val="16"/>
                <w:szCs w:val="16"/>
              </w:rPr>
              <w:t>El licitante</w:t>
            </w:r>
            <w:r w:rsidR="00EF4630">
              <w:rPr>
                <w:rFonts w:ascii="Calibri" w:eastAsia="Arial" w:hAnsi="Calibri" w:cs="Calibri"/>
                <w:sz w:val="16"/>
                <w:szCs w:val="16"/>
              </w:rPr>
              <w:t xml:space="preserve"> adjudicado</w:t>
            </w:r>
            <w:r w:rsidRPr="009D443F">
              <w:rPr>
                <w:rFonts w:ascii="Calibri" w:eastAsia="Arial" w:hAnsi="Calibri" w:cs="Calibri"/>
                <w:sz w:val="16"/>
                <w:szCs w:val="16"/>
              </w:rPr>
              <w:t xml:space="preserve"> deberá realizar una evaluación de la configuración actual de la Universidad. </w:t>
            </w:r>
          </w:p>
          <w:p w14:paraId="25F87303" w14:textId="501FFD9F" w:rsidR="009D443F" w:rsidRPr="009D443F" w:rsidRDefault="009D443F" w:rsidP="009D443F">
            <w:pPr>
              <w:pStyle w:val="Prrafodelista"/>
              <w:numPr>
                <w:ilvl w:val="0"/>
                <w:numId w:val="38"/>
              </w:numPr>
              <w:spacing w:line="243" w:lineRule="auto"/>
              <w:ind w:right="173"/>
              <w:jc w:val="both"/>
              <w:rPr>
                <w:rFonts w:ascii="Calibri" w:eastAsia="Arial" w:hAnsi="Calibri" w:cs="Calibri"/>
                <w:sz w:val="16"/>
                <w:szCs w:val="16"/>
              </w:rPr>
            </w:pPr>
            <w:r w:rsidRPr="009D443F">
              <w:rPr>
                <w:rFonts w:ascii="Calibri" w:eastAsia="Arial" w:hAnsi="Calibri" w:cs="Calibri"/>
                <w:sz w:val="16"/>
                <w:szCs w:val="16"/>
              </w:rPr>
              <w:t>De acuerdo a la evaluación se hará la configuración de la controladora nueva y actuales.</w:t>
            </w:r>
          </w:p>
          <w:p w14:paraId="47610AF0" w14:textId="7C336DB6" w:rsidR="009D443F" w:rsidRPr="009D443F" w:rsidRDefault="009D443F" w:rsidP="009D443F">
            <w:pPr>
              <w:pStyle w:val="Prrafodelista"/>
              <w:numPr>
                <w:ilvl w:val="0"/>
                <w:numId w:val="38"/>
              </w:numPr>
              <w:spacing w:line="243" w:lineRule="auto"/>
              <w:ind w:right="173"/>
              <w:jc w:val="both"/>
              <w:rPr>
                <w:rFonts w:ascii="Calibri" w:eastAsia="Arial" w:hAnsi="Calibri" w:cs="Calibri"/>
                <w:sz w:val="16"/>
                <w:szCs w:val="16"/>
              </w:rPr>
            </w:pPr>
            <w:r w:rsidRPr="009D443F">
              <w:rPr>
                <w:rFonts w:ascii="Calibri" w:eastAsia="Arial" w:hAnsi="Calibri" w:cs="Calibri"/>
                <w:sz w:val="16"/>
                <w:szCs w:val="16"/>
              </w:rPr>
              <w:t>Se deberán migrar las licencias de las controladoras actuales a la nueva para llevar a cabo un balanceo de administración según las recomendaciones.</w:t>
            </w:r>
          </w:p>
          <w:p w14:paraId="70ED72A6" w14:textId="6D87EE3C" w:rsidR="009D443F" w:rsidRPr="009D443F" w:rsidRDefault="009D443F" w:rsidP="009D443F">
            <w:pPr>
              <w:pStyle w:val="Prrafodelista"/>
              <w:numPr>
                <w:ilvl w:val="0"/>
                <w:numId w:val="38"/>
              </w:numPr>
              <w:spacing w:line="243" w:lineRule="auto"/>
              <w:ind w:right="173"/>
              <w:jc w:val="both"/>
              <w:rPr>
                <w:rFonts w:ascii="Calibri" w:eastAsia="Arial" w:hAnsi="Calibri" w:cs="Calibri"/>
                <w:sz w:val="16"/>
                <w:szCs w:val="16"/>
              </w:rPr>
            </w:pPr>
            <w:r w:rsidRPr="009D443F">
              <w:rPr>
                <w:rFonts w:ascii="Calibri" w:eastAsia="Arial" w:hAnsi="Calibri" w:cs="Calibri"/>
                <w:sz w:val="16"/>
                <w:szCs w:val="16"/>
              </w:rPr>
              <w:t xml:space="preserve">Soporte por parte del fabricante de 1 año </w:t>
            </w:r>
            <w:proofErr w:type="spellStart"/>
            <w:r w:rsidRPr="009D443F">
              <w:rPr>
                <w:rFonts w:ascii="Calibri" w:eastAsia="Arial" w:hAnsi="Calibri" w:cs="Calibri"/>
                <w:sz w:val="16"/>
                <w:szCs w:val="16"/>
              </w:rPr>
              <w:t>Foundation</w:t>
            </w:r>
            <w:proofErr w:type="spellEnd"/>
            <w:r w:rsidRPr="009D443F">
              <w:rPr>
                <w:rFonts w:ascii="Calibri" w:eastAsia="Arial" w:hAnsi="Calibri" w:cs="Calibri"/>
                <w:sz w:val="16"/>
                <w:szCs w:val="16"/>
              </w:rPr>
              <w:t xml:space="preserve"> </w:t>
            </w:r>
            <w:proofErr w:type="spellStart"/>
            <w:r w:rsidRPr="009D443F">
              <w:rPr>
                <w:rFonts w:ascii="Calibri" w:eastAsia="Arial" w:hAnsi="Calibri" w:cs="Calibri"/>
                <w:sz w:val="16"/>
                <w:szCs w:val="16"/>
              </w:rPr>
              <w:t>Care</w:t>
            </w:r>
            <w:proofErr w:type="spellEnd"/>
            <w:r w:rsidRPr="009D443F">
              <w:rPr>
                <w:rFonts w:ascii="Calibri" w:eastAsia="Arial" w:hAnsi="Calibri" w:cs="Calibri"/>
                <w:sz w:val="16"/>
                <w:szCs w:val="16"/>
              </w:rPr>
              <w:t xml:space="preserve"> NBD.</w:t>
            </w:r>
          </w:p>
          <w:p w14:paraId="2E038431" w14:textId="1B49898C" w:rsidR="009D443F" w:rsidRPr="009D443F" w:rsidRDefault="009D443F" w:rsidP="009D443F">
            <w:pPr>
              <w:pStyle w:val="Prrafodelista"/>
              <w:numPr>
                <w:ilvl w:val="0"/>
                <w:numId w:val="38"/>
              </w:numPr>
              <w:autoSpaceDE w:val="0"/>
              <w:autoSpaceDN w:val="0"/>
              <w:adjustRightInd w:val="0"/>
              <w:spacing w:line="256" w:lineRule="auto"/>
              <w:ind w:right="173"/>
              <w:jc w:val="both"/>
              <w:rPr>
                <w:rFonts w:ascii="Calibri" w:hAnsi="Calibri" w:cs="Calibri"/>
                <w:b/>
                <w:sz w:val="18"/>
                <w:szCs w:val="18"/>
              </w:rPr>
            </w:pPr>
            <w:r w:rsidRPr="009D443F">
              <w:rPr>
                <w:rFonts w:ascii="Calibri" w:eastAsia="Arial" w:hAnsi="Calibri" w:cs="Calibri"/>
                <w:sz w:val="16"/>
                <w:szCs w:val="16"/>
              </w:rPr>
              <w:t>Adicional se debe integrar soporte para la controladora NS: CS0005735ARB con el mismo nivel y vigencia que la nueva controladora a ofertar.</w:t>
            </w:r>
          </w:p>
        </w:tc>
        <w:tc>
          <w:tcPr>
            <w:tcW w:w="793" w:type="pct"/>
          </w:tcPr>
          <w:p w14:paraId="57F31528" w14:textId="3C5D4821" w:rsidR="009D443F" w:rsidRPr="009D443F" w:rsidRDefault="009D443F" w:rsidP="009D443F">
            <w:pPr>
              <w:spacing w:line="256" w:lineRule="auto"/>
              <w:jc w:val="center"/>
              <w:rPr>
                <w:rFonts w:ascii="Calibri" w:hAnsi="Calibri" w:cs="Calibri"/>
                <w:sz w:val="18"/>
                <w:szCs w:val="18"/>
              </w:rPr>
            </w:pPr>
            <w:r>
              <w:rPr>
                <w:rFonts w:ascii="Calibri" w:hAnsi="Calibri" w:cs="Calibri"/>
                <w:sz w:val="18"/>
                <w:szCs w:val="18"/>
              </w:rPr>
              <w:t>Pieza</w:t>
            </w:r>
          </w:p>
        </w:tc>
        <w:tc>
          <w:tcPr>
            <w:tcW w:w="416" w:type="pct"/>
          </w:tcPr>
          <w:p w14:paraId="237F72B4" w14:textId="61A4E13E" w:rsidR="009D443F" w:rsidRPr="009D443F" w:rsidRDefault="009D443F" w:rsidP="009D443F">
            <w:pPr>
              <w:spacing w:line="256" w:lineRule="auto"/>
              <w:jc w:val="center"/>
              <w:rPr>
                <w:rFonts w:ascii="Calibri" w:hAnsi="Calibri" w:cs="Calibri"/>
                <w:sz w:val="18"/>
                <w:szCs w:val="18"/>
              </w:rPr>
            </w:pPr>
            <w:r>
              <w:rPr>
                <w:rFonts w:ascii="Calibri" w:hAnsi="Calibri" w:cs="Calibri"/>
                <w:sz w:val="18"/>
                <w:szCs w:val="18"/>
              </w:rPr>
              <w:t>1</w:t>
            </w:r>
          </w:p>
        </w:tc>
      </w:tr>
      <w:tr w:rsidR="00FD6F17" w:rsidRPr="009D443F" w14:paraId="1E75B479" w14:textId="77777777" w:rsidTr="00922EDF">
        <w:tc>
          <w:tcPr>
            <w:tcW w:w="397" w:type="pct"/>
            <w:tcBorders>
              <w:top w:val="dotted" w:sz="4" w:space="0" w:color="auto"/>
              <w:left w:val="dotted" w:sz="4" w:space="0" w:color="auto"/>
              <w:bottom w:val="dotted" w:sz="4" w:space="0" w:color="auto"/>
              <w:right w:val="dotted" w:sz="4" w:space="0" w:color="auto"/>
            </w:tcBorders>
            <w:shd w:val="clear" w:color="auto" w:fill="auto"/>
          </w:tcPr>
          <w:p w14:paraId="5A460784" w14:textId="249939A9" w:rsidR="00FD6F17" w:rsidRPr="009D443F" w:rsidRDefault="00FD6F17" w:rsidP="00FD6F17">
            <w:pPr>
              <w:spacing w:line="360" w:lineRule="auto"/>
              <w:jc w:val="center"/>
              <w:rPr>
                <w:rFonts w:ascii="Calibri" w:hAnsi="Calibri" w:cs="Calibri"/>
                <w:b/>
                <w:color w:val="000000"/>
                <w:sz w:val="18"/>
                <w:szCs w:val="18"/>
              </w:rPr>
            </w:pPr>
            <w:r>
              <w:rPr>
                <w:rFonts w:ascii="Calibri" w:hAnsi="Calibri" w:cs="Calibri"/>
                <w:b/>
                <w:color w:val="000000"/>
                <w:sz w:val="18"/>
                <w:szCs w:val="18"/>
              </w:rPr>
              <w:t>3</w:t>
            </w:r>
          </w:p>
        </w:tc>
        <w:tc>
          <w:tcPr>
            <w:tcW w:w="3394" w:type="pct"/>
            <w:tcBorders>
              <w:top w:val="dotted" w:sz="4" w:space="0" w:color="auto"/>
              <w:left w:val="dotted" w:sz="4" w:space="0" w:color="auto"/>
              <w:bottom w:val="dotted" w:sz="4" w:space="0" w:color="auto"/>
              <w:right w:val="dotted" w:sz="4" w:space="0" w:color="auto"/>
            </w:tcBorders>
            <w:vAlign w:val="center"/>
          </w:tcPr>
          <w:p w14:paraId="47FB56EF" w14:textId="7CFD1EE0" w:rsidR="00FD6F17" w:rsidRPr="00EF4630" w:rsidRDefault="00FD6F17" w:rsidP="00FD6F17">
            <w:pPr>
              <w:autoSpaceDE w:val="0"/>
              <w:autoSpaceDN w:val="0"/>
              <w:adjustRightInd w:val="0"/>
              <w:rPr>
                <w:rFonts w:ascii="Calibri" w:hAnsi="Calibri" w:cs="Calibri"/>
                <w:b/>
                <w:bCs/>
                <w:sz w:val="16"/>
                <w:szCs w:val="16"/>
              </w:rPr>
            </w:pPr>
            <w:r w:rsidRPr="00EF4630">
              <w:rPr>
                <w:rFonts w:ascii="Calibri" w:hAnsi="Calibri" w:cs="Calibri"/>
                <w:b/>
                <w:bCs/>
                <w:sz w:val="16"/>
                <w:szCs w:val="16"/>
              </w:rPr>
              <w:t>Pantalla Interactiva con las siguientes características:</w:t>
            </w:r>
          </w:p>
          <w:p w14:paraId="1596661F" w14:textId="77777777" w:rsidR="00FD6F17" w:rsidRPr="00EF4630" w:rsidRDefault="00FD6F17" w:rsidP="00FD6F17">
            <w:pPr>
              <w:autoSpaceDE w:val="0"/>
              <w:autoSpaceDN w:val="0"/>
              <w:adjustRightInd w:val="0"/>
              <w:rPr>
                <w:rFonts w:ascii="Calibri" w:hAnsi="Calibri" w:cs="Calibri"/>
                <w:b/>
                <w:bCs/>
                <w:sz w:val="16"/>
                <w:szCs w:val="16"/>
              </w:rPr>
            </w:pPr>
          </w:p>
          <w:p w14:paraId="1042E60B" w14:textId="77777777" w:rsidR="00FD6F17" w:rsidRPr="00FD6F17" w:rsidRDefault="00FD6F17" w:rsidP="00FD6F17">
            <w:pPr>
              <w:autoSpaceDE w:val="0"/>
              <w:autoSpaceDN w:val="0"/>
              <w:adjustRightInd w:val="0"/>
              <w:jc w:val="both"/>
              <w:rPr>
                <w:rFonts w:ascii="Calibri" w:hAnsi="Calibri" w:cs="Calibri"/>
                <w:sz w:val="16"/>
                <w:szCs w:val="16"/>
              </w:rPr>
            </w:pPr>
            <w:r w:rsidRPr="00EF4630">
              <w:rPr>
                <w:rFonts w:ascii="Calibri" w:hAnsi="Calibri" w:cs="Calibri"/>
                <w:sz w:val="16"/>
                <w:szCs w:val="16"/>
              </w:rPr>
              <w:t>Tamaño de pantalla LCD 86 pulgadas</w:t>
            </w:r>
          </w:p>
          <w:p w14:paraId="717FF7F4"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 xml:space="preserve">Fuente de luz Direct </w:t>
            </w:r>
            <w:proofErr w:type="spellStart"/>
            <w:r w:rsidRPr="00FD6F17">
              <w:rPr>
                <w:rFonts w:ascii="Calibri" w:hAnsi="Calibri" w:cs="Calibri"/>
                <w:sz w:val="16"/>
                <w:szCs w:val="16"/>
              </w:rPr>
              <w:t>type</w:t>
            </w:r>
            <w:proofErr w:type="spellEnd"/>
            <w:r w:rsidRPr="00FD6F17">
              <w:rPr>
                <w:rFonts w:ascii="Calibri" w:hAnsi="Calibri" w:cs="Calibri"/>
                <w:sz w:val="16"/>
                <w:szCs w:val="16"/>
              </w:rPr>
              <w:t xml:space="preserve"> LED</w:t>
            </w:r>
          </w:p>
          <w:p w14:paraId="5558422D"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Resolución 3840*2160/60 Hz</w:t>
            </w:r>
          </w:p>
          <w:p w14:paraId="35EF9FF9"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Tipo IPS</w:t>
            </w:r>
          </w:p>
          <w:p w14:paraId="44D8F550"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Brillo 450cd/m2</w:t>
            </w:r>
          </w:p>
          <w:p w14:paraId="5247E071"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Relación 4000:1</w:t>
            </w:r>
          </w:p>
          <w:p w14:paraId="2A7A3BD9"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Relación de aspecto Nativa 16:9</w:t>
            </w:r>
          </w:p>
          <w:p w14:paraId="2E56C3C8"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Ángulo de visión 178°(H)/178°(V)</w:t>
            </w:r>
          </w:p>
          <w:p w14:paraId="51A1A23A"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Colores 1.07 mil millones</w:t>
            </w:r>
          </w:p>
          <w:p w14:paraId="40D96B5A"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Tamaño activo 1895.04(H) * 1065.96(V)</w:t>
            </w:r>
          </w:p>
          <w:p w14:paraId="6FF84531"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Hora de vida ≥50000 horas</w:t>
            </w:r>
          </w:p>
          <w:p w14:paraId="22835F6A"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Cristal Templado Nivel 9 de Mohs de 4 mm a prueba</w:t>
            </w:r>
          </w:p>
          <w:p w14:paraId="24F02DAA"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de golpes, Antideslumbrante, antihuellas y anti</w:t>
            </w:r>
          </w:p>
          <w:p w14:paraId="2D14A987"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gérmenes.</w:t>
            </w:r>
          </w:p>
          <w:p w14:paraId="0CB8608F" w14:textId="77777777" w:rsidR="00FD6F17" w:rsidRPr="00FD6F17" w:rsidRDefault="00FD6F17" w:rsidP="00FD6F17">
            <w:pPr>
              <w:autoSpaceDE w:val="0"/>
              <w:autoSpaceDN w:val="0"/>
              <w:adjustRightInd w:val="0"/>
              <w:jc w:val="both"/>
              <w:rPr>
                <w:rFonts w:ascii="Calibri" w:hAnsi="Calibri" w:cs="Calibri"/>
                <w:sz w:val="16"/>
                <w:szCs w:val="16"/>
              </w:rPr>
            </w:pPr>
          </w:p>
          <w:p w14:paraId="185D107D"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Sistema operativo Android 14</w:t>
            </w:r>
          </w:p>
          <w:p w14:paraId="454E4A46"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Procesador CPU Gama alta (8 núcleos, A55) 1,2 GHz</w:t>
            </w:r>
          </w:p>
          <w:p w14:paraId="6784487A"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Procesador GPU Gama alta (2 núcleos MaliG52)</w:t>
            </w:r>
          </w:p>
          <w:p w14:paraId="58DD637C"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RAM 8 GB DDR4</w:t>
            </w:r>
          </w:p>
          <w:p w14:paraId="403E6CDB"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Almacenamiento 128 GB</w:t>
            </w:r>
          </w:p>
          <w:p w14:paraId="35E2DB1C" w14:textId="77777777" w:rsidR="00FD6F17" w:rsidRPr="00FD6F17" w:rsidRDefault="00FD6F17" w:rsidP="00FD6F17">
            <w:pPr>
              <w:autoSpaceDE w:val="0"/>
              <w:autoSpaceDN w:val="0"/>
              <w:adjustRightInd w:val="0"/>
              <w:jc w:val="both"/>
              <w:rPr>
                <w:rFonts w:ascii="Calibri" w:hAnsi="Calibri" w:cs="Calibri"/>
                <w:sz w:val="16"/>
                <w:szCs w:val="16"/>
              </w:rPr>
            </w:pPr>
          </w:p>
          <w:p w14:paraId="5AFC9AEF" w14:textId="77777777" w:rsidR="00FD6F17" w:rsidRPr="00AE44CC" w:rsidRDefault="00FD6F17" w:rsidP="00FD6F17">
            <w:pPr>
              <w:autoSpaceDE w:val="0"/>
              <w:autoSpaceDN w:val="0"/>
              <w:adjustRightInd w:val="0"/>
              <w:jc w:val="both"/>
              <w:rPr>
                <w:rFonts w:ascii="Calibri" w:hAnsi="Calibri" w:cs="Calibri"/>
                <w:sz w:val="16"/>
                <w:szCs w:val="16"/>
                <w:lang w:val="pt-BR"/>
              </w:rPr>
            </w:pPr>
            <w:proofErr w:type="spellStart"/>
            <w:r w:rsidRPr="00AE44CC">
              <w:rPr>
                <w:rFonts w:ascii="Calibri" w:hAnsi="Calibri" w:cs="Calibri"/>
                <w:sz w:val="16"/>
                <w:szCs w:val="16"/>
                <w:lang w:val="pt-BR"/>
              </w:rPr>
              <w:t>Compatibilidad</w:t>
            </w:r>
            <w:proofErr w:type="spellEnd"/>
            <w:r w:rsidRPr="00AE44CC">
              <w:rPr>
                <w:rFonts w:ascii="Calibri" w:hAnsi="Calibri" w:cs="Calibri"/>
                <w:sz w:val="16"/>
                <w:szCs w:val="16"/>
                <w:lang w:val="pt-BR"/>
              </w:rPr>
              <w:t xml:space="preserve"> Windows, Android, Mac OS, Linux, Chrome OS</w:t>
            </w:r>
          </w:p>
          <w:p w14:paraId="27D0B3E5" w14:textId="77777777" w:rsidR="00FD6F17" w:rsidRPr="00AE44CC" w:rsidRDefault="00FD6F17" w:rsidP="00FD6F17">
            <w:pPr>
              <w:autoSpaceDE w:val="0"/>
              <w:autoSpaceDN w:val="0"/>
              <w:adjustRightInd w:val="0"/>
              <w:jc w:val="both"/>
              <w:rPr>
                <w:rFonts w:ascii="Calibri" w:hAnsi="Calibri" w:cs="Calibri"/>
                <w:sz w:val="16"/>
                <w:szCs w:val="16"/>
                <w:lang w:val="pt-BR"/>
              </w:rPr>
            </w:pPr>
            <w:proofErr w:type="spellStart"/>
            <w:r w:rsidRPr="00AE44CC">
              <w:rPr>
                <w:rFonts w:ascii="Calibri" w:hAnsi="Calibri" w:cs="Calibri"/>
                <w:sz w:val="16"/>
                <w:szCs w:val="16"/>
                <w:lang w:val="pt-BR"/>
              </w:rPr>
              <w:t>Tecnología</w:t>
            </w:r>
            <w:proofErr w:type="spellEnd"/>
            <w:r w:rsidRPr="00AE44CC">
              <w:rPr>
                <w:rFonts w:ascii="Calibri" w:hAnsi="Calibri" w:cs="Calibri"/>
                <w:sz w:val="16"/>
                <w:szCs w:val="16"/>
                <w:lang w:val="pt-BR"/>
              </w:rPr>
              <w:t xml:space="preserve"> Táctil </w:t>
            </w:r>
            <w:proofErr w:type="spellStart"/>
            <w:r w:rsidRPr="00AE44CC">
              <w:rPr>
                <w:rFonts w:ascii="Calibri" w:hAnsi="Calibri" w:cs="Calibri"/>
                <w:sz w:val="16"/>
                <w:szCs w:val="16"/>
                <w:lang w:val="pt-BR"/>
              </w:rPr>
              <w:t>Infrarroja</w:t>
            </w:r>
            <w:proofErr w:type="spellEnd"/>
          </w:p>
          <w:p w14:paraId="0C920F58"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Puntos de contacto 20 en Android, 40 en Windows</w:t>
            </w:r>
          </w:p>
          <w:p w14:paraId="5A634A74"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Tipo Táctil Dedos, plumas u objetos opacos</w:t>
            </w:r>
          </w:p>
          <w:p w14:paraId="2E2C39C8"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Calibración automática Si</w:t>
            </w:r>
          </w:p>
          <w:p w14:paraId="71B167DF"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Tiempo de respuesta =&lt;8 milisegundos</w:t>
            </w:r>
          </w:p>
          <w:p w14:paraId="1C9C134C" w14:textId="77777777" w:rsidR="00FD6F17" w:rsidRDefault="00FD6F17" w:rsidP="00FD6F17">
            <w:pPr>
              <w:spacing w:line="243" w:lineRule="auto"/>
              <w:ind w:right="173"/>
              <w:jc w:val="both"/>
              <w:rPr>
                <w:rFonts w:ascii="Calibri" w:hAnsi="Calibri" w:cs="Calibri"/>
                <w:sz w:val="16"/>
                <w:szCs w:val="16"/>
              </w:rPr>
            </w:pPr>
            <w:r w:rsidRPr="00FD6F17">
              <w:rPr>
                <w:rFonts w:ascii="Calibri" w:hAnsi="Calibri" w:cs="Calibri"/>
                <w:sz w:val="16"/>
                <w:szCs w:val="16"/>
              </w:rPr>
              <w:t>Precisión táctil &lt;1mm</w:t>
            </w:r>
          </w:p>
          <w:p w14:paraId="191D8FEA"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Trasmisión inalámbrica desde cualquier dispositivo móvil, Pizarra digital con herramientas de medición, Función de compartir anotaciones por código QR, Temporizador, Reconocimiento de escritura a mano alzada, Detección de palma para borrar, Reconocimiento de figuras geométricas en automático, Navegador de internet, Acceso a tienda de aplicaciones de Google, División de pantalla hasta en 4 partes con la opción de trabajar con herramientas diferentes de forma simultánea.</w:t>
            </w:r>
          </w:p>
          <w:p w14:paraId="1E26B098" w14:textId="77777777" w:rsidR="00FD6F17" w:rsidRPr="00FD6F17" w:rsidRDefault="00FD6F17" w:rsidP="00FD6F17">
            <w:pPr>
              <w:autoSpaceDE w:val="0"/>
              <w:autoSpaceDN w:val="0"/>
              <w:adjustRightInd w:val="0"/>
              <w:jc w:val="both"/>
              <w:rPr>
                <w:rFonts w:ascii="Calibri" w:hAnsi="Calibri" w:cs="Calibri"/>
                <w:sz w:val="16"/>
                <w:szCs w:val="16"/>
              </w:rPr>
            </w:pPr>
          </w:p>
          <w:p w14:paraId="4D516D9E" w14:textId="77777777" w:rsidR="00FD6F17" w:rsidRPr="00AE44CC" w:rsidRDefault="00FD6F17" w:rsidP="00FD6F17">
            <w:pPr>
              <w:autoSpaceDE w:val="0"/>
              <w:autoSpaceDN w:val="0"/>
              <w:adjustRightInd w:val="0"/>
              <w:jc w:val="both"/>
              <w:rPr>
                <w:rFonts w:ascii="Calibri" w:hAnsi="Calibri" w:cs="Calibri"/>
                <w:sz w:val="16"/>
                <w:szCs w:val="16"/>
                <w:lang w:val="pt-BR"/>
              </w:rPr>
            </w:pPr>
            <w:proofErr w:type="spellStart"/>
            <w:r w:rsidRPr="00AE44CC">
              <w:rPr>
                <w:rFonts w:ascii="Calibri" w:hAnsi="Calibri" w:cs="Calibri"/>
                <w:sz w:val="16"/>
                <w:szCs w:val="16"/>
                <w:lang w:val="pt-BR"/>
              </w:rPr>
              <w:t>Altavoces</w:t>
            </w:r>
            <w:proofErr w:type="spellEnd"/>
            <w:r w:rsidRPr="00AE44CC">
              <w:rPr>
                <w:rFonts w:ascii="Calibri" w:hAnsi="Calibri" w:cs="Calibri"/>
                <w:sz w:val="16"/>
                <w:szCs w:val="16"/>
                <w:lang w:val="pt-BR"/>
              </w:rPr>
              <w:t xml:space="preserve"> 20 W*2 + </w:t>
            </w:r>
            <w:proofErr w:type="spellStart"/>
            <w:r w:rsidRPr="00AE44CC">
              <w:rPr>
                <w:rFonts w:ascii="Calibri" w:hAnsi="Calibri" w:cs="Calibri"/>
                <w:sz w:val="16"/>
                <w:szCs w:val="16"/>
                <w:lang w:val="pt-BR"/>
              </w:rPr>
              <w:t>subwoofer</w:t>
            </w:r>
            <w:proofErr w:type="spellEnd"/>
            <w:r w:rsidRPr="00AE44CC">
              <w:rPr>
                <w:rFonts w:ascii="Calibri" w:hAnsi="Calibri" w:cs="Calibri"/>
                <w:sz w:val="16"/>
                <w:szCs w:val="16"/>
                <w:lang w:val="pt-BR"/>
              </w:rPr>
              <w:t xml:space="preserve"> de 20 W</w:t>
            </w:r>
          </w:p>
          <w:p w14:paraId="47E71B4B" w14:textId="77777777" w:rsidR="00FD6F17" w:rsidRPr="00AE44CC" w:rsidRDefault="00FD6F17" w:rsidP="00FD6F17">
            <w:pPr>
              <w:autoSpaceDE w:val="0"/>
              <w:autoSpaceDN w:val="0"/>
              <w:adjustRightInd w:val="0"/>
              <w:jc w:val="both"/>
              <w:rPr>
                <w:rFonts w:ascii="Calibri" w:hAnsi="Calibri" w:cs="Calibri"/>
                <w:sz w:val="16"/>
                <w:szCs w:val="16"/>
                <w:lang w:val="pt-BR"/>
              </w:rPr>
            </w:pPr>
            <w:proofErr w:type="spellStart"/>
            <w:r w:rsidRPr="00AE44CC">
              <w:rPr>
                <w:rFonts w:ascii="Calibri" w:hAnsi="Calibri" w:cs="Calibri"/>
                <w:sz w:val="16"/>
                <w:szCs w:val="16"/>
                <w:lang w:val="pt-BR"/>
              </w:rPr>
              <w:t>Cámara</w:t>
            </w:r>
            <w:proofErr w:type="spellEnd"/>
            <w:r w:rsidRPr="00AE44CC">
              <w:rPr>
                <w:rFonts w:ascii="Calibri" w:hAnsi="Calibri" w:cs="Calibri"/>
                <w:sz w:val="16"/>
                <w:szCs w:val="16"/>
                <w:lang w:val="pt-BR"/>
              </w:rPr>
              <w:t xml:space="preserve"> </w:t>
            </w:r>
            <w:proofErr w:type="spellStart"/>
            <w:r w:rsidRPr="00AE44CC">
              <w:rPr>
                <w:rFonts w:ascii="Calibri" w:hAnsi="Calibri" w:cs="Calibri"/>
                <w:sz w:val="16"/>
                <w:szCs w:val="16"/>
                <w:lang w:val="pt-BR"/>
              </w:rPr>
              <w:t>Megapíxeles</w:t>
            </w:r>
            <w:proofErr w:type="spellEnd"/>
            <w:r w:rsidRPr="00AE44CC">
              <w:rPr>
                <w:rFonts w:ascii="Calibri" w:hAnsi="Calibri" w:cs="Calibri"/>
                <w:sz w:val="16"/>
                <w:szCs w:val="16"/>
                <w:lang w:val="pt-BR"/>
              </w:rPr>
              <w:t xml:space="preserve"> 48</w:t>
            </w:r>
          </w:p>
          <w:p w14:paraId="080EDE5F" w14:textId="77777777" w:rsidR="00FD6F17" w:rsidRPr="00AE44CC" w:rsidRDefault="00FD6F17" w:rsidP="00FD6F17">
            <w:pPr>
              <w:autoSpaceDE w:val="0"/>
              <w:autoSpaceDN w:val="0"/>
              <w:adjustRightInd w:val="0"/>
              <w:jc w:val="both"/>
              <w:rPr>
                <w:rFonts w:ascii="Calibri" w:hAnsi="Calibri" w:cs="Calibri"/>
                <w:sz w:val="16"/>
                <w:szCs w:val="16"/>
                <w:lang w:val="pt-BR"/>
              </w:rPr>
            </w:pPr>
            <w:proofErr w:type="spellStart"/>
            <w:r w:rsidRPr="00AE44CC">
              <w:rPr>
                <w:rFonts w:ascii="Calibri" w:hAnsi="Calibri" w:cs="Calibri"/>
                <w:sz w:val="16"/>
                <w:szCs w:val="16"/>
                <w:lang w:val="pt-BR"/>
              </w:rPr>
              <w:t>Resolución</w:t>
            </w:r>
            <w:proofErr w:type="spellEnd"/>
            <w:r w:rsidRPr="00AE44CC">
              <w:rPr>
                <w:rFonts w:ascii="Calibri" w:hAnsi="Calibri" w:cs="Calibri"/>
                <w:sz w:val="16"/>
                <w:szCs w:val="16"/>
                <w:lang w:val="pt-BR"/>
              </w:rPr>
              <w:t xml:space="preserve"> máxima 4208*3120 (30 </w:t>
            </w:r>
            <w:proofErr w:type="spellStart"/>
            <w:r w:rsidRPr="00AE44CC">
              <w:rPr>
                <w:rFonts w:ascii="Calibri" w:hAnsi="Calibri" w:cs="Calibri"/>
                <w:sz w:val="16"/>
                <w:szCs w:val="16"/>
                <w:lang w:val="pt-BR"/>
              </w:rPr>
              <w:t>fps</w:t>
            </w:r>
            <w:proofErr w:type="spellEnd"/>
            <w:r w:rsidRPr="00AE44CC">
              <w:rPr>
                <w:rFonts w:ascii="Calibri" w:hAnsi="Calibri" w:cs="Calibri"/>
                <w:sz w:val="16"/>
                <w:szCs w:val="16"/>
                <w:lang w:val="pt-BR"/>
              </w:rPr>
              <w:t>)</w:t>
            </w:r>
          </w:p>
          <w:p w14:paraId="3D7598FC" w14:textId="77777777" w:rsidR="00FD6F17" w:rsidRPr="00AE44CC" w:rsidRDefault="00FD6F17" w:rsidP="00FD6F17">
            <w:pPr>
              <w:autoSpaceDE w:val="0"/>
              <w:autoSpaceDN w:val="0"/>
              <w:adjustRightInd w:val="0"/>
              <w:jc w:val="both"/>
              <w:rPr>
                <w:rFonts w:ascii="Calibri" w:hAnsi="Calibri" w:cs="Calibri"/>
                <w:sz w:val="16"/>
                <w:szCs w:val="16"/>
                <w:lang w:val="pt-BR"/>
              </w:rPr>
            </w:pPr>
            <w:proofErr w:type="spellStart"/>
            <w:r w:rsidRPr="00AE44CC">
              <w:rPr>
                <w:rFonts w:ascii="Calibri" w:hAnsi="Calibri" w:cs="Calibri"/>
                <w:sz w:val="16"/>
                <w:szCs w:val="16"/>
                <w:lang w:val="pt-BR"/>
              </w:rPr>
              <w:t>Numero</w:t>
            </w:r>
            <w:proofErr w:type="spellEnd"/>
            <w:r w:rsidRPr="00AE44CC">
              <w:rPr>
                <w:rFonts w:ascii="Calibri" w:hAnsi="Calibri" w:cs="Calibri"/>
                <w:sz w:val="16"/>
                <w:szCs w:val="16"/>
                <w:lang w:val="pt-BR"/>
              </w:rPr>
              <w:t xml:space="preserve"> de </w:t>
            </w:r>
            <w:proofErr w:type="spellStart"/>
            <w:r w:rsidRPr="00AE44CC">
              <w:rPr>
                <w:rFonts w:ascii="Calibri" w:hAnsi="Calibri" w:cs="Calibri"/>
                <w:sz w:val="16"/>
                <w:szCs w:val="16"/>
                <w:lang w:val="pt-BR"/>
              </w:rPr>
              <w:t>micrófonos</w:t>
            </w:r>
            <w:proofErr w:type="spellEnd"/>
            <w:r w:rsidRPr="00AE44CC">
              <w:rPr>
                <w:rFonts w:ascii="Calibri" w:hAnsi="Calibri" w:cs="Calibri"/>
                <w:sz w:val="16"/>
                <w:szCs w:val="16"/>
                <w:lang w:val="pt-BR"/>
              </w:rPr>
              <w:t xml:space="preserve"> 8, Distancia 10 metros, Características Full duplex, </w:t>
            </w:r>
            <w:proofErr w:type="spellStart"/>
            <w:r w:rsidRPr="00AE44CC">
              <w:rPr>
                <w:rFonts w:ascii="Calibri" w:hAnsi="Calibri" w:cs="Calibri"/>
                <w:sz w:val="16"/>
                <w:szCs w:val="16"/>
                <w:lang w:val="pt-BR"/>
              </w:rPr>
              <w:t>cancelación</w:t>
            </w:r>
            <w:proofErr w:type="spellEnd"/>
            <w:r w:rsidRPr="00AE44CC">
              <w:rPr>
                <w:rFonts w:ascii="Calibri" w:hAnsi="Calibri" w:cs="Calibri"/>
                <w:sz w:val="16"/>
                <w:szCs w:val="16"/>
                <w:lang w:val="pt-BR"/>
              </w:rPr>
              <w:t xml:space="preserve"> de eco, </w:t>
            </w:r>
            <w:proofErr w:type="spellStart"/>
            <w:r w:rsidRPr="00AE44CC">
              <w:rPr>
                <w:rFonts w:ascii="Calibri" w:hAnsi="Calibri" w:cs="Calibri"/>
                <w:sz w:val="16"/>
                <w:szCs w:val="16"/>
                <w:lang w:val="pt-BR"/>
              </w:rPr>
              <w:t>supresión</w:t>
            </w:r>
            <w:proofErr w:type="spellEnd"/>
            <w:r w:rsidRPr="00AE44CC">
              <w:rPr>
                <w:rFonts w:ascii="Calibri" w:hAnsi="Calibri" w:cs="Calibri"/>
                <w:sz w:val="16"/>
                <w:szCs w:val="16"/>
                <w:lang w:val="pt-BR"/>
              </w:rPr>
              <w:t xml:space="preserve"> de ruido</w:t>
            </w:r>
          </w:p>
          <w:p w14:paraId="637AD768" w14:textId="77777777" w:rsidR="00FD6F17" w:rsidRPr="00AE44CC" w:rsidRDefault="00FD6F17" w:rsidP="00FD6F17">
            <w:pPr>
              <w:autoSpaceDE w:val="0"/>
              <w:autoSpaceDN w:val="0"/>
              <w:adjustRightInd w:val="0"/>
              <w:jc w:val="both"/>
              <w:rPr>
                <w:rFonts w:ascii="Calibri" w:hAnsi="Calibri" w:cs="Calibri"/>
                <w:sz w:val="16"/>
                <w:szCs w:val="16"/>
                <w:lang w:val="pt-BR"/>
              </w:rPr>
            </w:pPr>
            <w:proofErr w:type="spellStart"/>
            <w:r w:rsidRPr="00AE44CC">
              <w:rPr>
                <w:rFonts w:ascii="Calibri" w:hAnsi="Calibri" w:cs="Calibri"/>
                <w:sz w:val="16"/>
                <w:szCs w:val="16"/>
                <w:lang w:val="pt-BR"/>
              </w:rPr>
              <w:t>Conectividad</w:t>
            </w:r>
            <w:proofErr w:type="spellEnd"/>
            <w:r w:rsidRPr="00AE44CC">
              <w:rPr>
                <w:rFonts w:ascii="Calibri" w:hAnsi="Calibri" w:cs="Calibri"/>
                <w:sz w:val="16"/>
                <w:szCs w:val="16"/>
                <w:lang w:val="pt-BR"/>
              </w:rPr>
              <w:t xml:space="preserve"> frontal USB3.0 x 3, USB-B (táctil) x 1, HDMI 2.0 x 1, USB-C x 1</w:t>
            </w:r>
          </w:p>
          <w:p w14:paraId="7AA6A524"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Teclas frontales Encendido/apagado; Fuente de señal; Configuración; ECO; Menú; Bajar volumen; Subir volumen</w:t>
            </w:r>
          </w:p>
          <w:p w14:paraId="661A59A6" w14:textId="77777777" w:rsidR="00FD6F17" w:rsidRPr="00FD6F17" w:rsidRDefault="00FD6F17" w:rsidP="00FD6F17">
            <w:pPr>
              <w:autoSpaceDE w:val="0"/>
              <w:autoSpaceDN w:val="0"/>
              <w:adjustRightInd w:val="0"/>
              <w:jc w:val="both"/>
              <w:rPr>
                <w:rFonts w:ascii="Calibri" w:hAnsi="Calibri" w:cs="Calibri"/>
                <w:sz w:val="16"/>
                <w:szCs w:val="16"/>
              </w:rPr>
            </w:pPr>
          </w:p>
          <w:p w14:paraId="1BEE3403"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Lector de huella Si</w:t>
            </w:r>
          </w:p>
          <w:p w14:paraId="1C4E107D"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Lector NFC Si</w:t>
            </w:r>
          </w:p>
          <w:p w14:paraId="79DB4421"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Conectividad trasera Tarjeta TF x 1,</w:t>
            </w:r>
          </w:p>
          <w:p w14:paraId="6BD19315"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 xml:space="preserve">Salida de auriculares x 1, USB-A 3.0 x 1, USB-A 2.0 OTG x 1, Entrada RJ45 x 1, SPDIF x 1, Entrada HDMI x 1, USB-B (táctil) x 1, Salida HDMI x 1, Ranura OPS de Windows x 1, </w:t>
            </w:r>
            <w:proofErr w:type="spellStart"/>
            <w:r w:rsidRPr="00FD6F17">
              <w:rPr>
                <w:rFonts w:ascii="Calibri" w:hAnsi="Calibri" w:cs="Calibri"/>
                <w:sz w:val="16"/>
                <w:szCs w:val="16"/>
              </w:rPr>
              <w:t>WiFi</w:t>
            </w:r>
            <w:proofErr w:type="spellEnd"/>
            <w:r w:rsidRPr="00FD6F17">
              <w:rPr>
                <w:rFonts w:ascii="Calibri" w:hAnsi="Calibri" w:cs="Calibri"/>
                <w:sz w:val="16"/>
                <w:szCs w:val="16"/>
              </w:rPr>
              <w:t xml:space="preserve"> 6 (2,4 G/5 G) x 1, Bluetooth 5.0 x 1</w:t>
            </w:r>
          </w:p>
          <w:p w14:paraId="62047873" w14:textId="77777777" w:rsidR="00FD6F17" w:rsidRPr="00FD6F17" w:rsidRDefault="00FD6F17" w:rsidP="00FD6F17">
            <w:pPr>
              <w:autoSpaceDE w:val="0"/>
              <w:autoSpaceDN w:val="0"/>
              <w:adjustRightInd w:val="0"/>
              <w:jc w:val="both"/>
              <w:rPr>
                <w:rFonts w:ascii="Calibri" w:hAnsi="Calibri" w:cs="Calibri"/>
                <w:sz w:val="16"/>
                <w:szCs w:val="16"/>
              </w:rPr>
            </w:pPr>
            <w:r w:rsidRPr="00FD6F17">
              <w:rPr>
                <w:rFonts w:ascii="Calibri" w:hAnsi="Calibri" w:cs="Calibri"/>
                <w:sz w:val="16"/>
                <w:szCs w:val="16"/>
              </w:rPr>
              <w:t>Accesorios Antena WIFI, 2 plumas, 1 control remoto, 1 cable de alimentación, 1 cable HDMI, 1 cable USB A/B 1 soporte VESA</w:t>
            </w:r>
          </w:p>
          <w:p w14:paraId="608DBC4D" w14:textId="77777777" w:rsidR="00FD6F17" w:rsidRPr="00FD6F17" w:rsidRDefault="00FD6F17" w:rsidP="00FD6F17">
            <w:pPr>
              <w:autoSpaceDE w:val="0"/>
              <w:autoSpaceDN w:val="0"/>
              <w:adjustRightInd w:val="0"/>
              <w:jc w:val="both"/>
              <w:rPr>
                <w:rFonts w:ascii="Calibri" w:hAnsi="Calibri" w:cs="Calibri"/>
                <w:sz w:val="16"/>
                <w:szCs w:val="16"/>
              </w:rPr>
            </w:pPr>
          </w:p>
          <w:p w14:paraId="387DBEB9" w14:textId="77777777" w:rsidR="00FD6F17" w:rsidRPr="00FF6858" w:rsidRDefault="00FD6F17" w:rsidP="00FD6F17">
            <w:pPr>
              <w:autoSpaceDE w:val="0"/>
              <w:autoSpaceDN w:val="0"/>
              <w:adjustRightInd w:val="0"/>
              <w:jc w:val="both"/>
              <w:rPr>
                <w:rFonts w:ascii="Calibri" w:hAnsi="Calibri" w:cs="Calibri"/>
                <w:sz w:val="16"/>
                <w:szCs w:val="16"/>
                <w:lang w:val="en-US"/>
              </w:rPr>
            </w:pPr>
            <w:r w:rsidRPr="00FF6858">
              <w:rPr>
                <w:rFonts w:ascii="Calibri" w:hAnsi="Calibri" w:cs="Calibri"/>
                <w:sz w:val="16"/>
                <w:szCs w:val="16"/>
                <w:lang w:val="en-US"/>
              </w:rPr>
              <w:t>OPS (o equipo PC mini/micro + base a pared) Ci5 14th gen/ALMACENAMIENTO 512GB SSD M.2 NVME/MEMORIA RAM 16GB/LAN Gigabitethernet/WIFI+BT/1 HDMI port out/ 1 DP port out/3 USB 3.0/ 1 USB2.0/WIN11Pro</w:t>
            </w:r>
          </w:p>
          <w:p w14:paraId="4B0A9680" w14:textId="77777777" w:rsidR="00FD6F17" w:rsidRPr="00FD6F17" w:rsidRDefault="00FD6F17" w:rsidP="00FD6F17">
            <w:pPr>
              <w:autoSpaceDE w:val="0"/>
              <w:autoSpaceDN w:val="0"/>
              <w:adjustRightInd w:val="0"/>
              <w:jc w:val="both"/>
              <w:rPr>
                <w:rFonts w:ascii="Calibri" w:hAnsi="Calibri" w:cs="Calibri"/>
                <w:b/>
                <w:sz w:val="16"/>
                <w:szCs w:val="16"/>
              </w:rPr>
            </w:pPr>
            <w:r w:rsidRPr="00FD6F17">
              <w:rPr>
                <w:rFonts w:ascii="Calibri" w:hAnsi="Calibri" w:cs="Calibri"/>
                <w:b/>
                <w:sz w:val="16"/>
                <w:szCs w:val="16"/>
              </w:rPr>
              <w:t>Garantía 5 años.</w:t>
            </w:r>
          </w:p>
          <w:p w14:paraId="703C776D" w14:textId="77777777" w:rsidR="00FD6F17" w:rsidRPr="00FD6F17" w:rsidRDefault="00FD6F17" w:rsidP="00FD6F17">
            <w:pPr>
              <w:autoSpaceDE w:val="0"/>
              <w:autoSpaceDN w:val="0"/>
              <w:adjustRightInd w:val="0"/>
              <w:jc w:val="both"/>
              <w:rPr>
                <w:rFonts w:ascii="Calibri" w:hAnsi="Calibri" w:cs="Calibri"/>
                <w:b/>
                <w:sz w:val="16"/>
                <w:szCs w:val="16"/>
              </w:rPr>
            </w:pPr>
          </w:p>
          <w:p w14:paraId="5ABE8303" w14:textId="77777777" w:rsidR="00FD6F17" w:rsidRPr="00FD6F17" w:rsidRDefault="00FD6F17" w:rsidP="00FD6F17">
            <w:pPr>
              <w:autoSpaceDE w:val="0"/>
              <w:autoSpaceDN w:val="0"/>
              <w:adjustRightInd w:val="0"/>
              <w:jc w:val="both"/>
              <w:rPr>
                <w:rFonts w:ascii="Calibri" w:hAnsi="Calibri" w:cs="Calibri"/>
                <w:b/>
                <w:sz w:val="16"/>
                <w:szCs w:val="16"/>
              </w:rPr>
            </w:pPr>
            <w:r w:rsidRPr="00FD6F17">
              <w:rPr>
                <w:rFonts w:ascii="Calibri" w:hAnsi="Calibri" w:cs="Calibri"/>
                <w:b/>
                <w:sz w:val="16"/>
                <w:szCs w:val="16"/>
              </w:rPr>
              <w:t>Certificaciones NOM, CE, ISO, 1SO9001:2015, ROHS, FCC</w:t>
            </w:r>
          </w:p>
          <w:p w14:paraId="59B4F204" w14:textId="77777777" w:rsidR="00FD6F17" w:rsidRPr="00FD6F17" w:rsidRDefault="00FD6F17" w:rsidP="00FD6F17">
            <w:pPr>
              <w:autoSpaceDE w:val="0"/>
              <w:autoSpaceDN w:val="0"/>
              <w:adjustRightInd w:val="0"/>
              <w:jc w:val="both"/>
              <w:rPr>
                <w:rFonts w:ascii="Calibri" w:hAnsi="Calibri" w:cs="Calibri"/>
                <w:sz w:val="16"/>
                <w:szCs w:val="16"/>
              </w:rPr>
            </w:pPr>
          </w:p>
          <w:p w14:paraId="4B9B4AB0" w14:textId="0DB55AD3" w:rsidR="00FD6F17" w:rsidRPr="00FD6F17" w:rsidRDefault="00FD6F17" w:rsidP="00FD6F17">
            <w:pPr>
              <w:spacing w:line="243" w:lineRule="auto"/>
              <w:ind w:right="173"/>
              <w:jc w:val="both"/>
              <w:rPr>
                <w:rFonts w:ascii="Calibri" w:eastAsia="Arial" w:hAnsi="Calibri" w:cs="Calibri"/>
                <w:b/>
                <w:sz w:val="16"/>
                <w:szCs w:val="16"/>
              </w:rPr>
            </w:pPr>
            <w:r w:rsidRPr="00FD6F17">
              <w:rPr>
                <w:rFonts w:ascii="Calibri" w:hAnsi="Calibri" w:cs="Calibri"/>
                <w:sz w:val="16"/>
                <w:szCs w:val="16"/>
              </w:rPr>
              <w:t>Instalación: solo suministro.</w:t>
            </w:r>
          </w:p>
        </w:tc>
        <w:tc>
          <w:tcPr>
            <w:tcW w:w="793" w:type="pct"/>
          </w:tcPr>
          <w:p w14:paraId="1F8D25D2" w14:textId="62530B4B" w:rsidR="00FD6F17" w:rsidRDefault="00FD6F17" w:rsidP="00FD6F17">
            <w:pPr>
              <w:spacing w:line="256" w:lineRule="auto"/>
              <w:jc w:val="center"/>
              <w:rPr>
                <w:rFonts w:ascii="Calibri" w:hAnsi="Calibri" w:cs="Calibri"/>
                <w:sz w:val="18"/>
                <w:szCs w:val="18"/>
              </w:rPr>
            </w:pPr>
            <w:r>
              <w:rPr>
                <w:rFonts w:ascii="Calibri" w:hAnsi="Calibri" w:cs="Calibri"/>
                <w:sz w:val="18"/>
                <w:szCs w:val="18"/>
              </w:rPr>
              <w:lastRenderedPageBreak/>
              <w:t>Pieza</w:t>
            </w:r>
          </w:p>
        </w:tc>
        <w:tc>
          <w:tcPr>
            <w:tcW w:w="416" w:type="pct"/>
          </w:tcPr>
          <w:p w14:paraId="04F0A1A4" w14:textId="662B1ED1" w:rsidR="00FD6F17" w:rsidRDefault="00EF4630" w:rsidP="00FD6F17">
            <w:pPr>
              <w:spacing w:line="256" w:lineRule="auto"/>
              <w:jc w:val="center"/>
              <w:rPr>
                <w:rFonts w:ascii="Calibri" w:hAnsi="Calibri" w:cs="Calibri"/>
                <w:sz w:val="18"/>
                <w:szCs w:val="18"/>
              </w:rPr>
            </w:pPr>
            <w:r>
              <w:rPr>
                <w:rFonts w:ascii="Calibri" w:hAnsi="Calibri" w:cs="Calibri"/>
                <w:sz w:val="18"/>
                <w:szCs w:val="18"/>
              </w:rPr>
              <w:t>86</w:t>
            </w:r>
          </w:p>
        </w:tc>
      </w:tr>
    </w:tbl>
    <w:p w14:paraId="3BC7E123" w14:textId="7E14BCC0" w:rsidR="00E17C7E" w:rsidRPr="00340C43" w:rsidRDefault="00E17C7E" w:rsidP="009E4B7A">
      <w:pPr>
        <w:autoSpaceDE w:val="0"/>
        <w:autoSpaceDN w:val="0"/>
        <w:adjustRightInd w:val="0"/>
        <w:rPr>
          <w:rFonts w:ascii="Calibri" w:hAnsi="Calibri" w:cs="Calibri"/>
          <w:b/>
          <w:bCs/>
          <w:sz w:val="18"/>
          <w:szCs w:val="18"/>
        </w:rPr>
      </w:pPr>
    </w:p>
    <w:p w14:paraId="5A2C8D13" w14:textId="77777777" w:rsidR="009140B4" w:rsidRPr="00340C43" w:rsidRDefault="009140B4" w:rsidP="009140B4">
      <w:pPr>
        <w:autoSpaceDE w:val="0"/>
        <w:autoSpaceDN w:val="0"/>
        <w:adjustRightInd w:val="0"/>
        <w:jc w:val="center"/>
        <w:rPr>
          <w:rFonts w:ascii="Calibri" w:hAnsi="Calibri" w:cs="Calibri"/>
          <w:b/>
          <w:bCs/>
          <w:sz w:val="18"/>
          <w:szCs w:val="18"/>
        </w:rPr>
      </w:pPr>
      <w:r w:rsidRPr="00340C43">
        <w:rPr>
          <w:rFonts w:ascii="Calibri" w:hAnsi="Calibri" w:cs="Calibri"/>
          <w:b/>
          <w:sz w:val="18"/>
          <w:szCs w:val="18"/>
        </w:rPr>
        <w:t xml:space="preserve"> (Nombre y firma de la persona física o representante legal de la persona física o moral o representante común de la agrupación de personas)</w:t>
      </w:r>
    </w:p>
    <w:p w14:paraId="4AD3047E" w14:textId="283AEFCF" w:rsidR="00E17C7E" w:rsidRDefault="00E17C7E" w:rsidP="00523682">
      <w:pPr>
        <w:ind w:right="617"/>
        <w:rPr>
          <w:rFonts w:asciiTheme="minorHAnsi" w:hAnsiTheme="minorHAnsi" w:cstheme="minorHAnsi"/>
          <w:b/>
          <w:iCs/>
          <w:sz w:val="16"/>
          <w:szCs w:val="18"/>
          <w:highlight w:val="yellow"/>
        </w:rPr>
      </w:pPr>
    </w:p>
    <w:p w14:paraId="780E92CA" w14:textId="6222513B" w:rsidR="009D443F" w:rsidRDefault="009D443F" w:rsidP="00523682">
      <w:pPr>
        <w:ind w:right="617"/>
        <w:rPr>
          <w:rFonts w:asciiTheme="minorHAnsi" w:hAnsiTheme="minorHAnsi" w:cstheme="minorHAnsi"/>
          <w:b/>
          <w:iCs/>
          <w:sz w:val="16"/>
          <w:szCs w:val="18"/>
          <w:highlight w:val="yellow"/>
        </w:rPr>
      </w:pPr>
    </w:p>
    <w:p w14:paraId="59933C64" w14:textId="0080C11E" w:rsidR="009D443F" w:rsidRDefault="009D443F" w:rsidP="00523682">
      <w:pPr>
        <w:ind w:right="617"/>
        <w:rPr>
          <w:rFonts w:asciiTheme="minorHAnsi" w:hAnsiTheme="minorHAnsi" w:cstheme="minorHAnsi"/>
          <w:b/>
          <w:iCs/>
          <w:sz w:val="16"/>
          <w:szCs w:val="18"/>
          <w:highlight w:val="yellow"/>
        </w:rPr>
      </w:pPr>
    </w:p>
    <w:p w14:paraId="667D47E1" w14:textId="6F3B747A" w:rsidR="009D443F" w:rsidRDefault="009D443F" w:rsidP="00523682">
      <w:pPr>
        <w:ind w:right="617"/>
        <w:rPr>
          <w:rFonts w:asciiTheme="minorHAnsi" w:hAnsiTheme="minorHAnsi" w:cstheme="minorHAnsi"/>
          <w:b/>
          <w:iCs/>
          <w:sz w:val="16"/>
          <w:szCs w:val="18"/>
          <w:highlight w:val="yellow"/>
        </w:rPr>
      </w:pPr>
    </w:p>
    <w:p w14:paraId="56F06DA5" w14:textId="60AB408F" w:rsidR="009D443F" w:rsidRDefault="009D443F" w:rsidP="00523682">
      <w:pPr>
        <w:ind w:right="617"/>
        <w:rPr>
          <w:rFonts w:asciiTheme="minorHAnsi" w:hAnsiTheme="minorHAnsi" w:cstheme="minorHAnsi"/>
          <w:b/>
          <w:iCs/>
          <w:sz w:val="16"/>
          <w:szCs w:val="18"/>
          <w:highlight w:val="yellow"/>
        </w:rPr>
      </w:pPr>
    </w:p>
    <w:p w14:paraId="24D8A430" w14:textId="261F910B" w:rsidR="009D443F" w:rsidRDefault="009D443F" w:rsidP="00523682">
      <w:pPr>
        <w:ind w:right="617"/>
        <w:rPr>
          <w:rFonts w:asciiTheme="minorHAnsi" w:hAnsiTheme="minorHAnsi" w:cstheme="minorHAnsi"/>
          <w:b/>
          <w:iCs/>
          <w:sz w:val="16"/>
          <w:szCs w:val="18"/>
          <w:highlight w:val="yellow"/>
        </w:rPr>
      </w:pPr>
    </w:p>
    <w:p w14:paraId="240C110A" w14:textId="7DF66F64" w:rsidR="009D443F" w:rsidRDefault="009D443F" w:rsidP="00523682">
      <w:pPr>
        <w:ind w:right="617"/>
        <w:rPr>
          <w:rFonts w:asciiTheme="minorHAnsi" w:hAnsiTheme="minorHAnsi" w:cstheme="minorHAnsi"/>
          <w:b/>
          <w:iCs/>
          <w:sz w:val="16"/>
          <w:szCs w:val="18"/>
          <w:highlight w:val="yellow"/>
        </w:rPr>
      </w:pPr>
    </w:p>
    <w:p w14:paraId="721C4975" w14:textId="423B10B4" w:rsidR="009D443F" w:rsidRDefault="009D443F" w:rsidP="00523682">
      <w:pPr>
        <w:ind w:right="617"/>
        <w:rPr>
          <w:rFonts w:asciiTheme="minorHAnsi" w:hAnsiTheme="minorHAnsi" w:cstheme="minorHAnsi"/>
          <w:b/>
          <w:iCs/>
          <w:sz w:val="16"/>
          <w:szCs w:val="18"/>
          <w:highlight w:val="yellow"/>
        </w:rPr>
      </w:pPr>
    </w:p>
    <w:p w14:paraId="6EFCA553" w14:textId="6D5F5C7B" w:rsidR="009D443F" w:rsidRDefault="009D443F" w:rsidP="00523682">
      <w:pPr>
        <w:ind w:right="617"/>
        <w:rPr>
          <w:rFonts w:asciiTheme="minorHAnsi" w:hAnsiTheme="minorHAnsi" w:cstheme="minorHAnsi"/>
          <w:b/>
          <w:iCs/>
          <w:sz w:val="16"/>
          <w:szCs w:val="18"/>
          <w:highlight w:val="yellow"/>
        </w:rPr>
      </w:pPr>
    </w:p>
    <w:p w14:paraId="7E6BDA48" w14:textId="0AA20940" w:rsidR="009D443F" w:rsidRDefault="009D443F" w:rsidP="00523682">
      <w:pPr>
        <w:ind w:right="617"/>
        <w:rPr>
          <w:rFonts w:asciiTheme="minorHAnsi" w:hAnsiTheme="minorHAnsi" w:cstheme="minorHAnsi"/>
          <w:b/>
          <w:iCs/>
          <w:sz w:val="16"/>
          <w:szCs w:val="18"/>
          <w:highlight w:val="yellow"/>
        </w:rPr>
      </w:pPr>
    </w:p>
    <w:p w14:paraId="054990EE" w14:textId="7249A22C" w:rsidR="009D443F" w:rsidRDefault="009D443F" w:rsidP="00523682">
      <w:pPr>
        <w:ind w:right="617"/>
        <w:rPr>
          <w:rFonts w:asciiTheme="minorHAnsi" w:hAnsiTheme="minorHAnsi" w:cstheme="minorHAnsi"/>
          <w:b/>
          <w:iCs/>
          <w:sz w:val="16"/>
          <w:szCs w:val="18"/>
          <w:highlight w:val="yellow"/>
        </w:rPr>
      </w:pPr>
    </w:p>
    <w:p w14:paraId="4B9D91AB" w14:textId="76EA29E1" w:rsidR="009D443F" w:rsidRDefault="009D443F" w:rsidP="00523682">
      <w:pPr>
        <w:ind w:right="617"/>
        <w:rPr>
          <w:rFonts w:asciiTheme="minorHAnsi" w:hAnsiTheme="minorHAnsi" w:cstheme="minorHAnsi"/>
          <w:b/>
          <w:iCs/>
          <w:sz w:val="16"/>
          <w:szCs w:val="18"/>
          <w:highlight w:val="yellow"/>
        </w:rPr>
      </w:pPr>
    </w:p>
    <w:p w14:paraId="10559800" w14:textId="77777777" w:rsidR="009D443F" w:rsidRDefault="009D443F" w:rsidP="00523682">
      <w:pPr>
        <w:ind w:right="617"/>
        <w:rPr>
          <w:rFonts w:asciiTheme="minorHAnsi" w:hAnsiTheme="minorHAnsi" w:cstheme="minorHAnsi"/>
          <w:b/>
          <w:iCs/>
          <w:sz w:val="16"/>
          <w:szCs w:val="18"/>
          <w:highlight w:val="yellow"/>
        </w:rPr>
      </w:pPr>
    </w:p>
    <w:p w14:paraId="1021E48B"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Anexo “2”</w:t>
      </w:r>
    </w:p>
    <w:p w14:paraId="7F4974D8" w14:textId="77777777" w:rsidR="00B119EF" w:rsidRPr="00D50FD6" w:rsidRDefault="00B119EF" w:rsidP="00B119EF">
      <w:pPr>
        <w:widowControl/>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6"/>
          <w:szCs w:val="16"/>
        </w:rPr>
        <w:t xml:space="preserve"> </w:t>
      </w:r>
      <w:r w:rsidRPr="00D50FD6">
        <w:rPr>
          <w:rFonts w:asciiTheme="minorHAnsi" w:hAnsiTheme="minorHAnsi" w:cstheme="minorHAnsi"/>
          <w:b/>
          <w:sz w:val="18"/>
          <w:szCs w:val="18"/>
        </w:rPr>
        <w:t>“Lugar y plazo de Entrega de Bienes”</w:t>
      </w:r>
    </w:p>
    <w:p w14:paraId="40148631" w14:textId="77777777" w:rsidR="00B119EF" w:rsidRPr="00D50FD6" w:rsidRDefault="00B119EF" w:rsidP="00B119EF">
      <w:pPr>
        <w:autoSpaceDE w:val="0"/>
        <w:autoSpaceDN w:val="0"/>
        <w:adjustRightInd w:val="0"/>
        <w:jc w:val="center"/>
        <w:rPr>
          <w:rFonts w:asciiTheme="minorHAnsi" w:hAnsiTheme="minorHAnsi" w:cstheme="minorHAnsi"/>
          <w:b/>
          <w:sz w:val="18"/>
          <w:szCs w:val="18"/>
        </w:rPr>
      </w:pPr>
      <w:r w:rsidRPr="00D50FD6">
        <w:rPr>
          <w:rFonts w:asciiTheme="minorHAnsi" w:hAnsiTheme="minorHAnsi" w:cstheme="minorHAnsi"/>
          <w:b/>
          <w:sz w:val="18"/>
          <w:szCs w:val="18"/>
        </w:rPr>
        <w:t>Universidad Autónoma de Aguascalientes</w:t>
      </w:r>
    </w:p>
    <w:p w14:paraId="01BD0DF7" w14:textId="4CCD71DB" w:rsidR="00B119EF" w:rsidRDefault="00B119EF" w:rsidP="009140B4">
      <w:pPr>
        <w:ind w:right="617"/>
        <w:jc w:val="center"/>
        <w:rPr>
          <w:rFonts w:asciiTheme="minorHAnsi" w:hAnsiTheme="minorHAnsi" w:cstheme="minorHAnsi"/>
          <w:b/>
          <w:iCs/>
          <w:sz w:val="16"/>
          <w:szCs w:val="18"/>
          <w:highlight w:val="yellow"/>
        </w:rPr>
      </w:pPr>
    </w:p>
    <w:tbl>
      <w:tblPr>
        <w:tblW w:w="992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1129"/>
        <w:gridCol w:w="1706"/>
        <w:gridCol w:w="2688"/>
        <w:gridCol w:w="2283"/>
        <w:gridCol w:w="1271"/>
      </w:tblGrid>
      <w:tr w:rsidR="00B119EF" w:rsidRPr="00D50FD6" w14:paraId="61CA94D0" w14:textId="77777777" w:rsidTr="00FD6F17">
        <w:trPr>
          <w:jc w:val="center"/>
        </w:trPr>
        <w:tc>
          <w:tcPr>
            <w:tcW w:w="851" w:type="dxa"/>
            <w:tcBorders>
              <w:bottom w:val="dotted" w:sz="4" w:space="0" w:color="auto"/>
            </w:tcBorders>
            <w:shd w:val="clear" w:color="auto" w:fill="F2F2F2"/>
          </w:tcPr>
          <w:p w14:paraId="0990F817" w14:textId="77777777" w:rsidR="00B119EF" w:rsidRPr="00D50FD6" w:rsidRDefault="00B119EF" w:rsidP="00B119EF">
            <w:pPr>
              <w:widowControl/>
              <w:autoSpaceDE w:val="0"/>
              <w:autoSpaceDN w:val="0"/>
              <w:adjustRightInd w:val="0"/>
              <w:jc w:val="center"/>
              <w:rPr>
                <w:rFonts w:asciiTheme="minorHAnsi" w:hAnsiTheme="minorHAnsi" w:cstheme="minorHAnsi"/>
                <w:b/>
                <w:sz w:val="16"/>
                <w:szCs w:val="16"/>
              </w:rPr>
            </w:pPr>
            <w:r w:rsidRPr="00D50FD6">
              <w:rPr>
                <w:rFonts w:asciiTheme="minorHAnsi" w:hAnsiTheme="minorHAnsi" w:cstheme="minorHAnsi"/>
                <w:b/>
                <w:sz w:val="16"/>
                <w:szCs w:val="16"/>
              </w:rPr>
              <w:t>Partida</w:t>
            </w:r>
          </w:p>
        </w:tc>
        <w:tc>
          <w:tcPr>
            <w:tcW w:w="1129" w:type="dxa"/>
            <w:tcBorders>
              <w:bottom w:val="dotted" w:sz="4" w:space="0" w:color="auto"/>
            </w:tcBorders>
            <w:shd w:val="clear" w:color="auto" w:fill="F2F2F2"/>
          </w:tcPr>
          <w:p w14:paraId="198A3166"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Plazo</w:t>
            </w:r>
          </w:p>
        </w:tc>
        <w:tc>
          <w:tcPr>
            <w:tcW w:w="1706" w:type="dxa"/>
            <w:tcBorders>
              <w:bottom w:val="dotted" w:sz="4" w:space="0" w:color="auto"/>
            </w:tcBorders>
            <w:shd w:val="clear" w:color="auto" w:fill="F2F2F2"/>
          </w:tcPr>
          <w:p w14:paraId="6595C705"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Lugar de entrega *</w:t>
            </w:r>
          </w:p>
        </w:tc>
        <w:tc>
          <w:tcPr>
            <w:tcW w:w="2688" w:type="dxa"/>
            <w:shd w:val="clear" w:color="auto" w:fill="F2F2F2"/>
          </w:tcPr>
          <w:p w14:paraId="3E00EC69"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Responsable</w:t>
            </w:r>
          </w:p>
        </w:tc>
        <w:tc>
          <w:tcPr>
            <w:tcW w:w="2283" w:type="dxa"/>
            <w:shd w:val="clear" w:color="auto" w:fill="F2F2F2"/>
          </w:tcPr>
          <w:p w14:paraId="447A555B"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 xml:space="preserve">Correo electrónico </w:t>
            </w:r>
          </w:p>
        </w:tc>
        <w:tc>
          <w:tcPr>
            <w:tcW w:w="1271" w:type="dxa"/>
            <w:shd w:val="clear" w:color="auto" w:fill="F2F2F2"/>
          </w:tcPr>
          <w:p w14:paraId="24295C67" w14:textId="77777777" w:rsidR="00B119EF" w:rsidRPr="00D50FD6" w:rsidRDefault="00B119EF" w:rsidP="00B119EF">
            <w:pPr>
              <w:widowControl/>
              <w:jc w:val="center"/>
              <w:rPr>
                <w:rFonts w:asciiTheme="minorHAnsi" w:hAnsiTheme="minorHAnsi" w:cstheme="minorHAnsi"/>
                <w:b/>
                <w:sz w:val="16"/>
                <w:szCs w:val="16"/>
              </w:rPr>
            </w:pPr>
            <w:r w:rsidRPr="00D50FD6">
              <w:rPr>
                <w:rFonts w:asciiTheme="minorHAnsi" w:hAnsiTheme="minorHAnsi" w:cstheme="minorHAnsi"/>
                <w:b/>
                <w:sz w:val="16"/>
                <w:szCs w:val="16"/>
              </w:rPr>
              <w:t>Observaciones</w:t>
            </w:r>
          </w:p>
        </w:tc>
      </w:tr>
      <w:tr w:rsidR="00B119EF" w:rsidRPr="00EF4630" w14:paraId="00A6C36A" w14:textId="77777777" w:rsidTr="00FD6F17">
        <w:trPr>
          <w:trHeight w:val="317"/>
          <w:jc w:val="center"/>
        </w:trPr>
        <w:tc>
          <w:tcPr>
            <w:tcW w:w="851" w:type="dxa"/>
            <w:tcBorders>
              <w:bottom w:val="dotted" w:sz="4" w:space="0" w:color="auto"/>
            </w:tcBorders>
            <w:shd w:val="clear" w:color="auto" w:fill="auto"/>
            <w:vAlign w:val="center"/>
          </w:tcPr>
          <w:p w14:paraId="33BBCEA6" w14:textId="0712248A" w:rsidR="00B119EF" w:rsidRPr="00EF4630" w:rsidRDefault="00FD6F17" w:rsidP="00B119EF">
            <w:pPr>
              <w:widowControl/>
              <w:jc w:val="center"/>
              <w:rPr>
                <w:rFonts w:asciiTheme="minorHAnsi" w:hAnsiTheme="minorHAnsi" w:cstheme="minorHAnsi"/>
                <w:b/>
                <w:sz w:val="16"/>
                <w:szCs w:val="14"/>
                <w:lang w:val="es-MX"/>
              </w:rPr>
            </w:pPr>
            <w:r w:rsidRPr="00EF4630">
              <w:rPr>
                <w:rFonts w:asciiTheme="minorHAnsi" w:hAnsiTheme="minorHAnsi" w:cstheme="minorHAnsi"/>
                <w:b/>
                <w:sz w:val="16"/>
                <w:szCs w:val="14"/>
                <w:lang w:val="es-MX"/>
              </w:rPr>
              <w:t>1 y 2</w:t>
            </w:r>
          </w:p>
        </w:tc>
        <w:tc>
          <w:tcPr>
            <w:tcW w:w="1129" w:type="dxa"/>
            <w:vMerge w:val="restart"/>
            <w:vAlign w:val="center"/>
          </w:tcPr>
          <w:p w14:paraId="46F37D09" w14:textId="77777777" w:rsidR="00B119EF" w:rsidRPr="00EF4630" w:rsidRDefault="00B119EF" w:rsidP="00B119EF">
            <w:pPr>
              <w:widowControl/>
              <w:rPr>
                <w:rFonts w:asciiTheme="minorHAnsi" w:eastAsia="Calibri" w:hAnsiTheme="minorHAnsi" w:cstheme="minorHAnsi"/>
                <w:b/>
                <w:color w:val="000000"/>
                <w:sz w:val="14"/>
                <w:szCs w:val="14"/>
              </w:rPr>
            </w:pPr>
          </w:p>
          <w:p w14:paraId="0610AE18" w14:textId="190FC8F9" w:rsidR="00B119EF" w:rsidRPr="00EF4630" w:rsidRDefault="00EF4630" w:rsidP="00B119EF">
            <w:pPr>
              <w:widowControl/>
              <w:jc w:val="center"/>
              <w:rPr>
                <w:rFonts w:asciiTheme="minorHAnsi" w:eastAsia="Calibri" w:hAnsiTheme="minorHAnsi" w:cstheme="minorHAnsi"/>
                <w:b/>
                <w:color w:val="000000"/>
                <w:sz w:val="16"/>
                <w:szCs w:val="14"/>
              </w:rPr>
            </w:pPr>
            <w:r w:rsidRPr="00EF4630">
              <w:rPr>
                <w:rFonts w:asciiTheme="minorHAnsi" w:eastAsia="Calibri" w:hAnsiTheme="minorHAnsi" w:cstheme="minorHAnsi"/>
                <w:b/>
                <w:color w:val="000000"/>
                <w:sz w:val="16"/>
                <w:szCs w:val="14"/>
              </w:rPr>
              <w:t>45</w:t>
            </w:r>
            <w:r w:rsidR="00B119EF" w:rsidRPr="00EF4630">
              <w:rPr>
                <w:rFonts w:asciiTheme="minorHAnsi" w:eastAsia="Calibri" w:hAnsiTheme="minorHAnsi" w:cstheme="minorHAnsi"/>
                <w:b/>
                <w:color w:val="000000"/>
                <w:sz w:val="16"/>
                <w:szCs w:val="14"/>
              </w:rPr>
              <w:t xml:space="preserve"> días naturales posteriores a la fecha de fallo.</w:t>
            </w:r>
          </w:p>
          <w:p w14:paraId="48F390CE" w14:textId="13BBC424" w:rsidR="00B119EF" w:rsidRPr="00EF4630" w:rsidRDefault="00B119EF" w:rsidP="00B119EF">
            <w:pPr>
              <w:jc w:val="center"/>
              <w:rPr>
                <w:rFonts w:asciiTheme="minorHAnsi" w:eastAsia="Calibri" w:hAnsiTheme="minorHAnsi" w:cstheme="minorHAnsi"/>
                <w:b/>
                <w:color w:val="000000"/>
                <w:sz w:val="14"/>
                <w:szCs w:val="14"/>
              </w:rPr>
            </w:pPr>
          </w:p>
        </w:tc>
        <w:tc>
          <w:tcPr>
            <w:tcW w:w="1706" w:type="dxa"/>
            <w:tcBorders>
              <w:bottom w:val="dotted" w:sz="4" w:space="0" w:color="auto"/>
            </w:tcBorders>
            <w:shd w:val="clear" w:color="auto" w:fill="auto"/>
            <w:vAlign w:val="center"/>
          </w:tcPr>
          <w:p w14:paraId="4DBAEC9F" w14:textId="77777777" w:rsidR="00B119EF" w:rsidRPr="00EF4630" w:rsidRDefault="00B119EF" w:rsidP="00B119EF">
            <w:pPr>
              <w:widowControl/>
              <w:jc w:val="center"/>
              <w:rPr>
                <w:rFonts w:asciiTheme="minorHAnsi" w:hAnsiTheme="minorHAnsi" w:cstheme="minorHAnsi"/>
                <w:b/>
                <w:sz w:val="16"/>
                <w:szCs w:val="14"/>
              </w:rPr>
            </w:pPr>
            <w:bookmarkStart w:id="16" w:name="_Hlk179381972"/>
          </w:p>
          <w:p w14:paraId="6207D7A2" w14:textId="77777777" w:rsidR="00FD6F17" w:rsidRPr="00EF4630" w:rsidRDefault="00FD6F17" w:rsidP="00FD6F17">
            <w:pPr>
              <w:widowControl/>
              <w:jc w:val="center"/>
              <w:rPr>
                <w:rFonts w:ascii="Calibri" w:eastAsia="Calibri" w:hAnsi="Calibri" w:cs="Arial"/>
                <w:b/>
                <w:color w:val="000000"/>
                <w:sz w:val="16"/>
                <w:szCs w:val="16"/>
              </w:rPr>
            </w:pPr>
            <w:r w:rsidRPr="00EF4630">
              <w:rPr>
                <w:rFonts w:ascii="Calibri" w:eastAsia="Calibri" w:hAnsi="Calibri" w:cs="Arial"/>
                <w:b/>
                <w:color w:val="000000"/>
                <w:sz w:val="16"/>
                <w:szCs w:val="16"/>
              </w:rPr>
              <w:t>Edificio 55,</w:t>
            </w:r>
            <w:r w:rsidRPr="00EF4630">
              <w:rPr>
                <w:rFonts w:ascii="Calibri" w:eastAsia="Calibri" w:hAnsi="Calibri" w:cs="Arial"/>
                <w:color w:val="000000"/>
                <w:sz w:val="16"/>
                <w:szCs w:val="16"/>
              </w:rPr>
              <w:t xml:space="preserve"> Depto. de Redes y Telecomunicaciones de la DGPyD, Ciudad Universitaria</w:t>
            </w:r>
          </w:p>
          <w:bookmarkEnd w:id="16"/>
          <w:p w14:paraId="2AFCEE1E" w14:textId="77777777" w:rsidR="00B119EF" w:rsidRPr="00EF4630" w:rsidRDefault="00B119EF" w:rsidP="00B119EF">
            <w:pPr>
              <w:widowControl/>
              <w:jc w:val="center"/>
              <w:rPr>
                <w:rFonts w:asciiTheme="minorHAnsi" w:eastAsia="Calibri" w:hAnsiTheme="minorHAnsi" w:cstheme="minorHAnsi"/>
                <w:color w:val="000000"/>
                <w:sz w:val="16"/>
                <w:szCs w:val="14"/>
              </w:rPr>
            </w:pPr>
          </w:p>
        </w:tc>
        <w:tc>
          <w:tcPr>
            <w:tcW w:w="2688" w:type="dxa"/>
            <w:vMerge w:val="restart"/>
            <w:shd w:val="clear" w:color="auto" w:fill="auto"/>
            <w:vAlign w:val="center"/>
          </w:tcPr>
          <w:p w14:paraId="654D2324" w14:textId="77777777" w:rsidR="00FD6F17" w:rsidRPr="00EF4630" w:rsidRDefault="00FD6F17" w:rsidP="00FD6F17">
            <w:pPr>
              <w:jc w:val="center"/>
              <w:rPr>
                <w:rFonts w:asciiTheme="minorHAnsi" w:hAnsiTheme="minorHAnsi" w:cs="Arial"/>
                <w:b/>
                <w:sz w:val="16"/>
                <w:szCs w:val="16"/>
                <w:lang w:val="es-MX"/>
              </w:rPr>
            </w:pPr>
            <w:r w:rsidRPr="00EF4630">
              <w:rPr>
                <w:rFonts w:asciiTheme="minorHAnsi" w:hAnsiTheme="minorHAnsi" w:cs="Arial"/>
                <w:b/>
                <w:sz w:val="16"/>
                <w:szCs w:val="16"/>
                <w:lang w:val="es-MX"/>
              </w:rPr>
              <w:t>Directora General de Planeación y Desarrollo</w:t>
            </w:r>
          </w:p>
          <w:p w14:paraId="5B49F76A" w14:textId="77777777" w:rsidR="00FD6F17" w:rsidRPr="00EF4630" w:rsidRDefault="00FD6F17" w:rsidP="00FD6F17">
            <w:pPr>
              <w:jc w:val="center"/>
              <w:rPr>
                <w:rFonts w:asciiTheme="minorHAnsi" w:hAnsiTheme="minorHAnsi" w:cs="Arial"/>
                <w:sz w:val="16"/>
                <w:szCs w:val="16"/>
                <w:lang w:val="es-MX"/>
              </w:rPr>
            </w:pPr>
            <w:r w:rsidRPr="00EF4630">
              <w:rPr>
                <w:rFonts w:asciiTheme="minorHAnsi" w:hAnsiTheme="minorHAnsi" w:cs="Arial"/>
                <w:sz w:val="16"/>
                <w:szCs w:val="16"/>
                <w:lang w:val="es-MX"/>
              </w:rPr>
              <w:t>Dra. En C.A. Elena Patricia Mojica Carrillo</w:t>
            </w:r>
          </w:p>
          <w:p w14:paraId="12C2296E" w14:textId="77777777" w:rsidR="00FD6F17" w:rsidRPr="00EF4630" w:rsidRDefault="00FD6F17" w:rsidP="00FD6F17">
            <w:pPr>
              <w:rPr>
                <w:rFonts w:asciiTheme="minorHAnsi" w:hAnsiTheme="minorHAnsi" w:cs="Arial"/>
                <w:sz w:val="16"/>
                <w:szCs w:val="16"/>
                <w:lang w:val="es-MX"/>
              </w:rPr>
            </w:pPr>
          </w:p>
          <w:p w14:paraId="4C4A6733" w14:textId="77777777" w:rsidR="00FD6F17" w:rsidRPr="00EF4630" w:rsidRDefault="00FD6F17" w:rsidP="00FD6F17">
            <w:pPr>
              <w:jc w:val="center"/>
              <w:rPr>
                <w:rFonts w:asciiTheme="minorHAnsi" w:hAnsiTheme="minorHAnsi" w:cs="Arial"/>
                <w:sz w:val="16"/>
                <w:szCs w:val="16"/>
                <w:lang w:val="es-MX"/>
              </w:rPr>
            </w:pPr>
          </w:p>
          <w:p w14:paraId="5D65E53E" w14:textId="77777777" w:rsidR="00FD6F17" w:rsidRPr="00EF4630" w:rsidRDefault="00FD6F17" w:rsidP="00FD6F17">
            <w:pPr>
              <w:jc w:val="center"/>
              <w:rPr>
                <w:rFonts w:asciiTheme="minorHAnsi" w:hAnsiTheme="minorHAnsi" w:cs="Arial"/>
                <w:sz w:val="16"/>
                <w:szCs w:val="16"/>
                <w:lang w:val="es-MX"/>
              </w:rPr>
            </w:pPr>
          </w:p>
          <w:p w14:paraId="291873EF" w14:textId="77777777" w:rsidR="00FD6F17" w:rsidRPr="00EF4630" w:rsidRDefault="00FD6F17" w:rsidP="00FD6F17">
            <w:pPr>
              <w:jc w:val="center"/>
              <w:rPr>
                <w:rFonts w:asciiTheme="minorHAnsi" w:hAnsiTheme="minorHAnsi" w:cs="Arial"/>
                <w:sz w:val="16"/>
                <w:szCs w:val="16"/>
                <w:lang w:val="es-MX"/>
              </w:rPr>
            </w:pPr>
          </w:p>
          <w:p w14:paraId="2A246DB2" w14:textId="77777777" w:rsidR="00FD6F17" w:rsidRPr="00EF4630" w:rsidRDefault="00FD6F17" w:rsidP="00FD6F17">
            <w:pPr>
              <w:jc w:val="center"/>
              <w:rPr>
                <w:rFonts w:asciiTheme="minorHAnsi" w:hAnsiTheme="minorHAnsi" w:cs="Arial"/>
                <w:sz w:val="16"/>
                <w:szCs w:val="14"/>
                <w:lang w:val="es-MX"/>
              </w:rPr>
            </w:pPr>
            <w:r w:rsidRPr="00EF4630">
              <w:rPr>
                <w:rFonts w:asciiTheme="minorHAnsi" w:hAnsiTheme="minorHAnsi" w:cs="Arial"/>
                <w:b/>
                <w:sz w:val="16"/>
                <w:szCs w:val="14"/>
                <w:lang w:val="es-MX"/>
              </w:rPr>
              <w:t>Jefe del Departamento de Redes y Telecomunicaciones</w:t>
            </w:r>
          </w:p>
          <w:p w14:paraId="18A40CAE" w14:textId="1A01A92D" w:rsidR="00B119EF" w:rsidRPr="00EF4630" w:rsidRDefault="00FD6F17" w:rsidP="00FD6F17">
            <w:pPr>
              <w:widowControl/>
              <w:jc w:val="center"/>
              <w:rPr>
                <w:rFonts w:asciiTheme="minorHAnsi" w:eastAsia="Calibri" w:hAnsiTheme="minorHAnsi" w:cstheme="minorHAnsi"/>
                <w:b/>
                <w:color w:val="000000"/>
                <w:sz w:val="16"/>
                <w:szCs w:val="14"/>
              </w:rPr>
            </w:pPr>
            <w:r w:rsidRPr="00EF4630">
              <w:rPr>
                <w:rFonts w:asciiTheme="minorHAnsi" w:hAnsiTheme="minorHAnsi" w:cs="Arial"/>
                <w:sz w:val="16"/>
                <w:szCs w:val="14"/>
                <w:lang w:val="es-MX"/>
              </w:rPr>
              <w:t>Ing. Abraham Rodríguez Méndez</w:t>
            </w:r>
          </w:p>
        </w:tc>
        <w:tc>
          <w:tcPr>
            <w:tcW w:w="2283" w:type="dxa"/>
            <w:vMerge w:val="restart"/>
          </w:tcPr>
          <w:p w14:paraId="0643302C" w14:textId="77777777" w:rsidR="00B119EF" w:rsidRPr="00EF4630" w:rsidRDefault="00B119EF" w:rsidP="00FD6F17">
            <w:pPr>
              <w:widowControl/>
              <w:rPr>
                <w:rFonts w:asciiTheme="minorHAnsi" w:hAnsiTheme="minorHAnsi" w:cstheme="minorHAnsi"/>
                <w:sz w:val="16"/>
                <w:szCs w:val="14"/>
              </w:rPr>
            </w:pPr>
          </w:p>
          <w:p w14:paraId="0AD66A13" w14:textId="1DDA2AAB" w:rsidR="00FD6F17" w:rsidRPr="00EF4630" w:rsidRDefault="00FD6F17" w:rsidP="00FD6F17"/>
          <w:p w14:paraId="55A39B25" w14:textId="0083ADB1" w:rsidR="00FD6F17" w:rsidRPr="00EF4630" w:rsidRDefault="00FD6F17" w:rsidP="00FD6F17"/>
          <w:p w14:paraId="56AB0B35" w14:textId="77777777" w:rsidR="00FD6F17" w:rsidRPr="00EF4630" w:rsidRDefault="00FD6F17" w:rsidP="00FD6F17"/>
          <w:p w14:paraId="266A7CEA" w14:textId="02B2BBC5" w:rsidR="00FD6F17" w:rsidRPr="00EF4630" w:rsidRDefault="009F733B" w:rsidP="00FD6F17">
            <w:pPr>
              <w:jc w:val="center"/>
              <w:rPr>
                <w:rStyle w:val="Hipervnculo"/>
                <w:rFonts w:asciiTheme="minorHAnsi" w:hAnsiTheme="minorHAnsi" w:cs="Arial"/>
                <w:b/>
                <w:sz w:val="14"/>
                <w:szCs w:val="12"/>
              </w:rPr>
            </w:pPr>
            <w:hyperlink r:id="rId28" w:history="1">
              <w:r w:rsidR="00FD6F17" w:rsidRPr="00EF4630">
                <w:rPr>
                  <w:rStyle w:val="Hipervnculo"/>
                  <w:rFonts w:asciiTheme="minorHAnsi" w:hAnsiTheme="minorHAnsi" w:cs="Arial"/>
                  <w:b/>
                  <w:sz w:val="14"/>
                  <w:szCs w:val="12"/>
                </w:rPr>
                <w:t>elena.mojica@edu.uaa.mx</w:t>
              </w:r>
            </w:hyperlink>
          </w:p>
          <w:p w14:paraId="5E46EC35" w14:textId="77777777" w:rsidR="00FD6F17" w:rsidRPr="00EF4630" w:rsidRDefault="00FD6F17" w:rsidP="00FD6F17">
            <w:pPr>
              <w:jc w:val="center"/>
              <w:rPr>
                <w:rStyle w:val="Hipervnculo"/>
                <w:rFonts w:asciiTheme="minorHAnsi" w:hAnsiTheme="minorHAnsi" w:cs="Arial"/>
                <w:b/>
                <w:sz w:val="14"/>
                <w:szCs w:val="12"/>
              </w:rPr>
            </w:pPr>
          </w:p>
          <w:p w14:paraId="3F5C5F43" w14:textId="55BF7112" w:rsidR="00FD6F17" w:rsidRPr="00EF4630" w:rsidRDefault="00FD6F17" w:rsidP="00FD6F17">
            <w:pPr>
              <w:rPr>
                <w:rStyle w:val="Hipervnculo"/>
                <w:rFonts w:asciiTheme="minorHAnsi" w:hAnsiTheme="minorHAnsi" w:cs="Arial"/>
                <w:b/>
                <w:sz w:val="14"/>
                <w:szCs w:val="12"/>
              </w:rPr>
            </w:pPr>
          </w:p>
          <w:p w14:paraId="2C619050" w14:textId="35EA1F8F" w:rsidR="00FD6F17" w:rsidRPr="00EF4630" w:rsidRDefault="00FD6F17" w:rsidP="00FD6F17">
            <w:pPr>
              <w:jc w:val="center"/>
              <w:rPr>
                <w:rStyle w:val="Hipervnculo"/>
                <w:rFonts w:asciiTheme="minorHAnsi" w:hAnsiTheme="minorHAnsi" w:cs="Arial"/>
                <w:b/>
                <w:sz w:val="14"/>
                <w:szCs w:val="12"/>
              </w:rPr>
            </w:pPr>
          </w:p>
          <w:p w14:paraId="71C98A43" w14:textId="5BCA19F5" w:rsidR="00FD6F17" w:rsidRPr="00EF4630" w:rsidRDefault="00FD6F17" w:rsidP="00FD6F17">
            <w:pPr>
              <w:jc w:val="center"/>
              <w:rPr>
                <w:rStyle w:val="Hipervnculo"/>
                <w:rFonts w:asciiTheme="minorHAnsi" w:hAnsiTheme="minorHAnsi" w:cs="Arial"/>
                <w:b/>
                <w:sz w:val="14"/>
                <w:szCs w:val="12"/>
              </w:rPr>
            </w:pPr>
          </w:p>
          <w:p w14:paraId="12B47AA1" w14:textId="77777777" w:rsidR="00FD6F17" w:rsidRPr="00EF4630" w:rsidRDefault="00FD6F17" w:rsidP="00FD6F17">
            <w:pPr>
              <w:rPr>
                <w:rStyle w:val="Hipervnculo"/>
                <w:rFonts w:asciiTheme="minorHAnsi" w:hAnsiTheme="minorHAnsi" w:cs="Arial"/>
                <w:b/>
                <w:sz w:val="14"/>
                <w:szCs w:val="12"/>
              </w:rPr>
            </w:pPr>
          </w:p>
          <w:p w14:paraId="7DA2D5C6" w14:textId="77777777" w:rsidR="00FD6F17" w:rsidRPr="00EF4630" w:rsidRDefault="00FD6F17" w:rsidP="00FD6F17">
            <w:pPr>
              <w:jc w:val="center"/>
              <w:rPr>
                <w:rStyle w:val="Hipervnculo"/>
                <w:rFonts w:asciiTheme="minorHAnsi" w:hAnsiTheme="minorHAnsi" w:cs="Arial"/>
                <w:b/>
                <w:sz w:val="14"/>
                <w:szCs w:val="12"/>
              </w:rPr>
            </w:pPr>
          </w:p>
          <w:p w14:paraId="6AF0190B" w14:textId="77777777" w:rsidR="00FD6F17" w:rsidRPr="00EF4630" w:rsidRDefault="00FD6F17" w:rsidP="00FD6F17">
            <w:pPr>
              <w:jc w:val="center"/>
              <w:rPr>
                <w:rStyle w:val="Hipervnculo"/>
                <w:rFonts w:asciiTheme="minorHAnsi" w:hAnsiTheme="minorHAnsi" w:cs="Arial"/>
                <w:b/>
                <w:sz w:val="14"/>
                <w:szCs w:val="12"/>
              </w:rPr>
            </w:pPr>
          </w:p>
          <w:p w14:paraId="1CCC8D60" w14:textId="17FDAE9D" w:rsidR="00B119EF" w:rsidRPr="00EF4630" w:rsidRDefault="009F733B" w:rsidP="00FD6F17">
            <w:pPr>
              <w:jc w:val="center"/>
              <w:rPr>
                <w:rFonts w:asciiTheme="minorHAnsi" w:hAnsiTheme="minorHAnsi" w:cstheme="minorHAnsi"/>
                <w:sz w:val="16"/>
                <w:szCs w:val="14"/>
                <w:lang w:val="es-MX"/>
              </w:rPr>
            </w:pPr>
            <w:hyperlink r:id="rId29" w:history="1">
              <w:r w:rsidR="00FD6F17" w:rsidRPr="00EF4630">
                <w:rPr>
                  <w:rStyle w:val="Hipervnculo"/>
                  <w:rFonts w:asciiTheme="minorHAnsi" w:hAnsiTheme="minorHAnsi" w:cs="Arial"/>
                  <w:b/>
                  <w:sz w:val="14"/>
                  <w:szCs w:val="12"/>
                </w:rPr>
                <w:t>abraham.rodriguez@edu.uaa.mx</w:t>
              </w:r>
            </w:hyperlink>
          </w:p>
          <w:p w14:paraId="6E5863CE" w14:textId="77777777" w:rsidR="00B119EF" w:rsidRPr="00EF4630" w:rsidRDefault="00B119EF" w:rsidP="00FD6F17">
            <w:pPr>
              <w:jc w:val="center"/>
              <w:rPr>
                <w:rFonts w:asciiTheme="minorHAnsi" w:hAnsiTheme="minorHAnsi" w:cstheme="minorHAnsi"/>
                <w:sz w:val="16"/>
                <w:szCs w:val="14"/>
                <w:lang w:val="es-MX"/>
              </w:rPr>
            </w:pPr>
          </w:p>
          <w:p w14:paraId="4FF9BE10" w14:textId="77777777" w:rsidR="00B119EF" w:rsidRPr="00EF4630" w:rsidRDefault="00B119EF" w:rsidP="00B119EF">
            <w:pPr>
              <w:rPr>
                <w:rFonts w:asciiTheme="minorHAnsi" w:hAnsiTheme="minorHAnsi" w:cstheme="minorHAnsi"/>
                <w:sz w:val="16"/>
                <w:szCs w:val="14"/>
                <w:lang w:val="es-MX"/>
              </w:rPr>
            </w:pPr>
          </w:p>
          <w:p w14:paraId="21E87888" w14:textId="77777777" w:rsidR="00B119EF" w:rsidRPr="00EF4630" w:rsidRDefault="00B119EF" w:rsidP="00B119EF">
            <w:pPr>
              <w:rPr>
                <w:rFonts w:asciiTheme="minorHAnsi" w:hAnsiTheme="minorHAnsi" w:cstheme="minorHAnsi"/>
                <w:sz w:val="16"/>
                <w:szCs w:val="14"/>
                <w:lang w:val="es-MX"/>
              </w:rPr>
            </w:pPr>
          </w:p>
        </w:tc>
        <w:tc>
          <w:tcPr>
            <w:tcW w:w="1271" w:type="dxa"/>
            <w:vMerge w:val="restart"/>
            <w:vAlign w:val="center"/>
          </w:tcPr>
          <w:p w14:paraId="6E64B9EB" w14:textId="77777777" w:rsidR="00B119EF" w:rsidRPr="00EF4630" w:rsidRDefault="00B119EF" w:rsidP="00B119EF">
            <w:pPr>
              <w:widowControl/>
              <w:jc w:val="center"/>
              <w:rPr>
                <w:rFonts w:asciiTheme="minorHAnsi" w:hAnsiTheme="minorHAnsi" w:cstheme="minorHAnsi"/>
                <w:b/>
                <w:sz w:val="16"/>
                <w:szCs w:val="14"/>
                <w:lang w:val="es-MX"/>
              </w:rPr>
            </w:pPr>
          </w:p>
          <w:p w14:paraId="293D5546" w14:textId="77777777" w:rsidR="00B119EF" w:rsidRPr="00EF4630" w:rsidRDefault="00B119EF" w:rsidP="00B119EF">
            <w:pPr>
              <w:widowControl/>
              <w:jc w:val="center"/>
              <w:rPr>
                <w:rFonts w:asciiTheme="minorHAnsi" w:hAnsiTheme="minorHAnsi" w:cstheme="minorHAnsi"/>
                <w:b/>
                <w:sz w:val="16"/>
                <w:szCs w:val="14"/>
                <w:lang w:val="es-MX"/>
              </w:rPr>
            </w:pPr>
            <w:r w:rsidRPr="00EF4630">
              <w:rPr>
                <w:rFonts w:asciiTheme="minorHAnsi" w:hAnsiTheme="minorHAnsi" w:cstheme="minorHAnsi"/>
                <w:b/>
                <w:sz w:val="16"/>
                <w:szCs w:val="14"/>
                <w:lang w:val="es-MX"/>
              </w:rPr>
              <w:t>Suministro instalación y entrega, (donde se indique)</w:t>
            </w:r>
          </w:p>
          <w:p w14:paraId="30FD1D4C" w14:textId="77777777" w:rsidR="00B119EF" w:rsidRPr="00EF4630" w:rsidRDefault="00B119EF" w:rsidP="00B119EF">
            <w:pPr>
              <w:widowControl/>
              <w:jc w:val="center"/>
              <w:rPr>
                <w:rFonts w:asciiTheme="minorHAnsi" w:hAnsiTheme="minorHAnsi" w:cstheme="minorHAnsi"/>
                <w:b/>
                <w:sz w:val="16"/>
                <w:szCs w:val="14"/>
                <w:lang w:val="es-MX"/>
              </w:rPr>
            </w:pPr>
            <w:r w:rsidRPr="00EF4630">
              <w:rPr>
                <w:rFonts w:asciiTheme="minorHAnsi" w:hAnsiTheme="minorHAnsi" w:cstheme="minorHAnsi"/>
                <w:color w:val="0000FF"/>
                <w:sz w:val="16"/>
                <w:szCs w:val="14"/>
                <w:u w:val="single"/>
              </w:rPr>
              <w:t>Conforme a lo establecido en el Anexo “1”</w:t>
            </w:r>
          </w:p>
          <w:p w14:paraId="7959AF4B" w14:textId="77777777" w:rsidR="00B119EF" w:rsidRPr="00EF4630" w:rsidRDefault="00B119EF" w:rsidP="00B119EF">
            <w:pPr>
              <w:widowControl/>
              <w:jc w:val="center"/>
              <w:rPr>
                <w:rFonts w:asciiTheme="minorHAnsi" w:hAnsiTheme="minorHAnsi" w:cstheme="minorHAnsi"/>
                <w:b/>
                <w:sz w:val="16"/>
                <w:szCs w:val="14"/>
                <w:lang w:val="es-MX"/>
              </w:rPr>
            </w:pPr>
          </w:p>
        </w:tc>
      </w:tr>
      <w:tr w:rsidR="00B119EF" w:rsidRPr="00EF4630" w14:paraId="1BA3A912" w14:textId="77777777" w:rsidTr="00FD6F17">
        <w:trPr>
          <w:trHeight w:val="41"/>
          <w:jc w:val="center"/>
        </w:trPr>
        <w:tc>
          <w:tcPr>
            <w:tcW w:w="851" w:type="dxa"/>
            <w:tcBorders>
              <w:top w:val="dotted" w:sz="4" w:space="0" w:color="auto"/>
              <w:bottom w:val="dotted" w:sz="4" w:space="0" w:color="auto"/>
            </w:tcBorders>
            <w:shd w:val="clear" w:color="auto" w:fill="auto"/>
            <w:vAlign w:val="center"/>
          </w:tcPr>
          <w:p w14:paraId="3A6F23A0" w14:textId="7A7DC69C" w:rsidR="00B119EF" w:rsidRPr="00EF4630" w:rsidRDefault="00FD6F17" w:rsidP="00B119EF">
            <w:pPr>
              <w:widowControl/>
              <w:jc w:val="center"/>
              <w:rPr>
                <w:rFonts w:asciiTheme="minorHAnsi" w:hAnsiTheme="minorHAnsi" w:cstheme="minorHAnsi"/>
                <w:b/>
                <w:sz w:val="16"/>
                <w:szCs w:val="14"/>
                <w:lang w:val="es-MX"/>
              </w:rPr>
            </w:pPr>
            <w:r w:rsidRPr="00EF4630">
              <w:rPr>
                <w:rFonts w:asciiTheme="minorHAnsi" w:hAnsiTheme="minorHAnsi" w:cstheme="minorHAnsi"/>
                <w:b/>
                <w:sz w:val="16"/>
                <w:szCs w:val="14"/>
                <w:lang w:val="es-MX"/>
              </w:rPr>
              <w:t>3</w:t>
            </w:r>
          </w:p>
          <w:p w14:paraId="18A37408" w14:textId="559FA9DB" w:rsidR="00B119EF" w:rsidRPr="00EF4630" w:rsidRDefault="00B119EF" w:rsidP="00B119EF">
            <w:pPr>
              <w:jc w:val="center"/>
              <w:rPr>
                <w:rFonts w:asciiTheme="minorHAnsi" w:hAnsiTheme="minorHAnsi" w:cstheme="minorHAnsi"/>
                <w:b/>
                <w:sz w:val="16"/>
                <w:szCs w:val="14"/>
                <w:lang w:val="es-MX"/>
              </w:rPr>
            </w:pPr>
          </w:p>
        </w:tc>
        <w:tc>
          <w:tcPr>
            <w:tcW w:w="1129" w:type="dxa"/>
            <w:vMerge/>
            <w:tcBorders>
              <w:bottom w:val="dotted" w:sz="4" w:space="0" w:color="auto"/>
            </w:tcBorders>
            <w:vAlign w:val="center"/>
          </w:tcPr>
          <w:p w14:paraId="51A70510" w14:textId="4835863B" w:rsidR="00B119EF" w:rsidRPr="00EF4630" w:rsidRDefault="00B119EF" w:rsidP="00B119EF">
            <w:pPr>
              <w:widowControl/>
              <w:jc w:val="center"/>
              <w:rPr>
                <w:rFonts w:asciiTheme="minorHAnsi" w:eastAsia="Calibri" w:hAnsiTheme="minorHAnsi" w:cstheme="minorHAnsi"/>
                <w:b/>
                <w:color w:val="000000"/>
                <w:sz w:val="14"/>
                <w:szCs w:val="14"/>
              </w:rPr>
            </w:pPr>
          </w:p>
        </w:tc>
        <w:tc>
          <w:tcPr>
            <w:tcW w:w="1706" w:type="dxa"/>
            <w:tcBorders>
              <w:top w:val="dotted" w:sz="4" w:space="0" w:color="auto"/>
              <w:bottom w:val="dotted" w:sz="4" w:space="0" w:color="auto"/>
            </w:tcBorders>
            <w:shd w:val="clear" w:color="auto" w:fill="auto"/>
            <w:vAlign w:val="center"/>
          </w:tcPr>
          <w:p w14:paraId="04DC2DDB" w14:textId="77777777" w:rsidR="00B119EF" w:rsidRPr="00EF4630" w:rsidRDefault="00B119EF" w:rsidP="00B119EF">
            <w:pPr>
              <w:widowControl/>
              <w:rPr>
                <w:rFonts w:asciiTheme="minorHAnsi" w:hAnsiTheme="minorHAnsi" w:cstheme="minorHAnsi"/>
                <w:b/>
                <w:sz w:val="16"/>
                <w:szCs w:val="14"/>
              </w:rPr>
            </w:pPr>
          </w:p>
          <w:p w14:paraId="6169C5BD" w14:textId="431AA4C1" w:rsidR="00FD6F17" w:rsidRPr="00EF4630" w:rsidRDefault="00FD6F17" w:rsidP="00FD6F17">
            <w:pPr>
              <w:widowControl/>
              <w:jc w:val="center"/>
              <w:rPr>
                <w:rFonts w:ascii="Calibri" w:eastAsia="Calibri" w:hAnsi="Calibri" w:cs="Arial"/>
                <w:b/>
                <w:color w:val="000000"/>
                <w:sz w:val="16"/>
                <w:szCs w:val="16"/>
              </w:rPr>
            </w:pPr>
            <w:r w:rsidRPr="00EF4630">
              <w:rPr>
                <w:rFonts w:ascii="Calibri" w:eastAsia="Calibri" w:hAnsi="Calibri" w:cs="Arial"/>
                <w:b/>
                <w:color w:val="000000"/>
                <w:sz w:val="16"/>
                <w:szCs w:val="16"/>
              </w:rPr>
              <w:t>Edificio 223,</w:t>
            </w:r>
            <w:r w:rsidRPr="00EF4630">
              <w:rPr>
                <w:rFonts w:ascii="Calibri" w:eastAsia="Calibri" w:hAnsi="Calibri" w:cs="Arial"/>
                <w:color w:val="000000"/>
                <w:sz w:val="16"/>
                <w:szCs w:val="16"/>
              </w:rPr>
              <w:t xml:space="preserve"> Depto. de Redes y Telecomunicaciones de la DGPyD, Ciudad Universitaria</w:t>
            </w:r>
          </w:p>
          <w:p w14:paraId="4A62AF45" w14:textId="77777777" w:rsidR="00B119EF" w:rsidRPr="00EF4630" w:rsidRDefault="00B119EF" w:rsidP="00B119EF">
            <w:pPr>
              <w:widowControl/>
              <w:jc w:val="center"/>
              <w:rPr>
                <w:rFonts w:asciiTheme="minorHAnsi" w:hAnsiTheme="minorHAnsi" w:cstheme="minorHAnsi"/>
                <w:sz w:val="16"/>
                <w:szCs w:val="14"/>
              </w:rPr>
            </w:pPr>
          </w:p>
        </w:tc>
        <w:tc>
          <w:tcPr>
            <w:tcW w:w="2688" w:type="dxa"/>
            <w:vMerge/>
            <w:tcBorders>
              <w:bottom w:val="dotted" w:sz="4" w:space="0" w:color="auto"/>
            </w:tcBorders>
            <w:shd w:val="clear" w:color="auto" w:fill="auto"/>
            <w:vAlign w:val="center"/>
          </w:tcPr>
          <w:p w14:paraId="46EAC794" w14:textId="77777777" w:rsidR="00B119EF" w:rsidRPr="00EF4630" w:rsidRDefault="00B119EF" w:rsidP="00B119EF">
            <w:pPr>
              <w:widowControl/>
              <w:jc w:val="center"/>
              <w:rPr>
                <w:rFonts w:asciiTheme="minorHAnsi" w:hAnsiTheme="minorHAnsi" w:cstheme="minorHAnsi"/>
                <w:b/>
                <w:bCs/>
                <w:sz w:val="14"/>
                <w:szCs w:val="14"/>
              </w:rPr>
            </w:pPr>
          </w:p>
        </w:tc>
        <w:tc>
          <w:tcPr>
            <w:tcW w:w="2283" w:type="dxa"/>
            <w:vMerge/>
            <w:tcBorders>
              <w:bottom w:val="dotted" w:sz="4" w:space="0" w:color="auto"/>
            </w:tcBorders>
            <w:vAlign w:val="center"/>
          </w:tcPr>
          <w:p w14:paraId="37F7469E" w14:textId="77777777" w:rsidR="00B119EF" w:rsidRPr="00EF4630" w:rsidRDefault="00B119EF" w:rsidP="00B119EF">
            <w:pPr>
              <w:jc w:val="center"/>
              <w:rPr>
                <w:rFonts w:asciiTheme="minorHAnsi" w:hAnsiTheme="minorHAnsi" w:cstheme="minorHAnsi"/>
                <w:sz w:val="14"/>
                <w:szCs w:val="14"/>
              </w:rPr>
            </w:pPr>
          </w:p>
        </w:tc>
        <w:tc>
          <w:tcPr>
            <w:tcW w:w="1271" w:type="dxa"/>
            <w:vMerge/>
            <w:tcBorders>
              <w:bottom w:val="dotted" w:sz="4" w:space="0" w:color="auto"/>
            </w:tcBorders>
            <w:vAlign w:val="center"/>
          </w:tcPr>
          <w:p w14:paraId="245CEAAD" w14:textId="77777777" w:rsidR="00B119EF" w:rsidRPr="00EF4630" w:rsidRDefault="00B119EF" w:rsidP="00B119EF">
            <w:pPr>
              <w:widowControl/>
              <w:jc w:val="center"/>
              <w:rPr>
                <w:rFonts w:asciiTheme="minorHAnsi" w:hAnsiTheme="minorHAnsi" w:cstheme="minorHAnsi"/>
                <w:b/>
                <w:sz w:val="14"/>
                <w:szCs w:val="14"/>
                <w:lang w:val="es-MX"/>
              </w:rPr>
            </w:pPr>
          </w:p>
        </w:tc>
      </w:tr>
    </w:tbl>
    <w:p w14:paraId="0095B016" w14:textId="77777777" w:rsidR="00B119EF" w:rsidRPr="00EF4630" w:rsidRDefault="00B119EF" w:rsidP="009140B4">
      <w:pPr>
        <w:ind w:right="617"/>
        <w:jc w:val="center"/>
        <w:rPr>
          <w:rFonts w:asciiTheme="minorHAnsi" w:hAnsiTheme="minorHAnsi" w:cstheme="minorHAnsi"/>
          <w:b/>
          <w:iCs/>
          <w:sz w:val="16"/>
          <w:szCs w:val="18"/>
        </w:rPr>
      </w:pPr>
    </w:p>
    <w:p w14:paraId="5646847B" w14:textId="65EAAA1B" w:rsidR="00B119EF" w:rsidRPr="00D50FD6" w:rsidRDefault="00B119EF" w:rsidP="00B119EF">
      <w:pPr>
        <w:autoSpaceDE w:val="0"/>
        <w:autoSpaceDN w:val="0"/>
        <w:adjustRightInd w:val="0"/>
        <w:ind w:left="-426"/>
        <w:jc w:val="both"/>
        <w:rPr>
          <w:rFonts w:asciiTheme="minorHAnsi" w:hAnsiTheme="minorHAnsi" w:cstheme="minorHAnsi"/>
          <w:sz w:val="16"/>
          <w:szCs w:val="16"/>
        </w:rPr>
      </w:pPr>
      <w:r w:rsidRPr="00EF4630">
        <w:rPr>
          <w:rFonts w:asciiTheme="minorHAnsi" w:hAnsiTheme="minorHAnsi" w:cstheme="minorHAnsi"/>
          <w:sz w:val="16"/>
          <w:szCs w:val="16"/>
        </w:rPr>
        <w:t xml:space="preserve">La entrega de los bienes, </w:t>
      </w:r>
      <w:r w:rsidRPr="00EF4630">
        <w:rPr>
          <w:rFonts w:asciiTheme="minorHAnsi" w:hAnsiTheme="minorHAnsi" w:cstheme="minorHAnsi"/>
          <w:sz w:val="16"/>
          <w:szCs w:val="16"/>
          <w:u w:val="single"/>
        </w:rPr>
        <w:t>instalación, puesta en operación, flete, seguro, viáticos (carga y descarga hasta los lugares que se indiquen)</w:t>
      </w:r>
      <w:r w:rsidRPr="00EF4630">
        <w:rPr>
          <w:rFonts w:asciiTheme="minorHAnsi" w:hAnsiTheme="minorHAnsi" w:cstheme="minorHAnsi"/>
          <w:sz w:val="16"/>
          <w:szCs w:val="16"/>
        </w:rPr>
        <w:t xml:space="preserve"> deberá realizarse por el Licitante Adjudicado: </w:t>
      </w:r>
      <w:r w:rsidRPr="00EF4630">
        <w:rPr>
          <w:rFonts w:asciiTheme="minorHAnsi" w:hAnsiTheme="minorHAnsi" w:cstheme="minorHAnsi"/>
          <w:b/>
          <w:bCs/>
          <w:sz w:val="16"/>
          <w:szCs w:val="16"/>
        </w:rPr>
        <w:t xml:space="preserve">a más tardar a los </w:t>
      </w:r>
      <w:r w:rsidR="00EF4630" w:rsidRPr="00EF4630">
        <w:rPr>
          <w:rFonts w:asciiTheme="minorHAnsi" w:hAnsiTheme="minorHAnsi" w:cstheme="minorHAnsi"/>
          <w:b/>
          <w:bCs/>
          <w:sz w:val="16"/>
          <w:szCs w:val="16"/>
        </w:rPr>
        <w:t>45</w:t>
      </w:r>
      <w:r w:rsidRPr="00EF4630">
        <w:rPr>
          <w:rFonts w:asciiTheme="minorHAnsi" w:hAnsiTheme="minorHAnsi" w:cstheme="minorHAnsi"/>
          <w:b/>
          <w:bCs/>
          <w:sz w:val="16"/>
          <w:szCs w:val="16"/>
        </w:rPr>
        <w:t xml:space="preserve"> días naturales </w:t>
      </w:r>
      <w:r w:rsidRPr="00EF4630">
        <w:rPr>
          <w:rFonts w:asciiTheme="minorHAnsi" w:hAnsiTheme="minorHAnsi" w:cstheme="minorHAnsi"/>
          <w:b/>
          <w:sz w:val="16"/>
          <w:szCs w:val="16"/>
        </w:rPr>
        <w:t>posteriores</w:t>
      </w:r>
      <w:r w:rsidRPr="005C4334">
        <w:rPr>
          <w:rFonts w:asciiTheme="minorHAnsi" w:hAnsiTheme="minorHAnsi" w:cstheme="minorHAnsi"/>
          <w:b/>
          <w:sz w:val="16"/>
          <w:szCs w:val="16"/>
        </w:rPr>
        <w:t xml:space="preserve"> a la fecha de fallo, </w:t>
      </w:r>
      <w:r w:rsidRPr="005C4334">
        <w:rPr>
          <w:rFonts w:asciiTheme="minorHAnsi" w:hAnsiTheme="minorHAnsi" w:cstheme="minorHAnsi"/>
          <w:sz w:val="16"/>
          <w:szCs w:val="16"/>
        </w:rPr>
        <w:t xml:space="preserve">bajo las condiciones de entrega establecidas en las bases de la presente Licitación. El personal de la Universidad, no tiene autorizado ayudar con las maniobras de carga, descarga y traslado, por lo que se les reitera, </w:t>
      </w:r>
      <w:proofErr w:type="gramStart"/>
      <w:r w:rsidRPr="005C4334">
        <w:rPr>
          <w:rFonts w:asciiTheme="minorHAnsi" w:hAnsiTheme="minorHAnsi" w:cstheme="minorHAnsi"/>
          <w:sz w:val="16"/>
          <w:szCs w:val="16"/>
        </w:rPr>
        <w:t>que</w:t>
      </w:r>
      <w:proofErr w:type="gramEnd"/>
      <w:r w:rsidRPr="005C4334">
        <w:rPr>
          <w:rFonts w:asciiTheme="minorHAnsi" w:hAnsiTheme="minorHAnsi" w:cstheme="minorHAnsi"/>
          <w:sz w:val="16"/>
          <w:szCs w:val="16"/>
        </w:rPr>
        <w:t xml:space="preserve"> en la entrega de los bienes, se deberán tomar las medidas necesarias para este objeto. La entrega se realizará en las Aulas, Laboratorios y salones de la Universidad en los diferentes</w:t>
      </w:r>
      <w:r w:rsidRPr="00D50FD6">
        <w:rPr>
          <w:rFonts w:asciiTheme="minorHAnsi" w:hAnsiTheme="minorHAnsi" w:cstheme="minorHAnsi"/>
          <w:sz w:val="16"/>
          <w:szCs w:val="16"/>
        </w:rPr>
        <w:t xml:space="preserve"> Centros y Direcciones que se indiquen en el contrato o bien al concertar la cita de Entrega de los Bienes, a efecto de clarificar la información, se indica que la Universidad se compone de los siguientes domicilios:</w:t>
      </w:r>
    </w:p>
    <w:p w14:paraId="6A554955" w14:textId="77777777" w:rsidR="00B119EF" w:rsidRPr="00D50FD6" w:rsidRDefault="00B119EF" w:rsidP="00B119EF">
      <w:pPr>
        <w:autoSpaceDE w:val="0"/>
        <w:autoSpaceDN w:val="0"/>
        <w:adjustRightInd w:val="0"/>
        <w:ind w:left="-426"/>
        <w:jc w:val="both"/>
        <w:rPr>
          <w:rFonts w:asciiTheme="minorHAnsi" w:hAnsiTheme="minorHAnsi" w:cstheme="minorHAnsi"/>
          <w:sz w:val="16"/>
          <w:szCs w:val="16"/>
        </w:rPr>
      </w:pPr>
    </w:p>
    <w:p w14:paraId="64EB3C3C" w14:textId="77777777" w:rsidR="00B119EF" w:rsidRPr="00D50FD6" w:rsidRDefault="00B119EF" w:rsidP="00B119EF">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CIUDAD UNIVERSITARIA. Av. Universidad No. 940. Aguascalientes, Ags.</w:t>
      </w:r>
    </w:p>
    <w:p w14:paraId="2F72BB64" w14:textId="77777777" w:rsidR="00B119EF" w:rsidRPr="00D50FD6" w:rsidRDefault="00B119EF" w:rsidP="00B119EF">
      <w:pPr>
        <w:widowControl/>
        <w:numPr>
          <w:ilvl w:val="0"/>
          <w:numId w:val="21"/>
        </w:numPr>
        <w:ind w:left="-426" w:firstLine="0"/>
        <w:jc w:val="both"/>
        <w:rPr>
          <w:rFonts w:asciiTheme="minorHAnsi" w:hAnsiTheme="minorHAnsi" w:cstheme="minorHAnsi"/>
          <w:sz w:val="16"/>
          <w:szCs w:val="16"/>
          <w:lang w:val="x-none"/>
        </w:rPr>
      </w:pPr>
      <w:r w:rsidRPr="00D50FD6">
        <w:rPr>
          <w:rFonts w:asciiTheme="minorHAnsi" w:hAnsiTheme="minorHAnsi" w:cstheme="minorHAnsi"/>
          <w:sz w:val="16"/>
          <w:szCs w:val="16"/>
          <w:lang w:val="x-none"/>
        </w:rPr>
        <w:t>BACHILLERATO CENTRAL</w:t>
      </w:r>
      <w:r w:rsidRPr="00D50FD6">
        <w:rPr>
          <w:rFonts w:asciiTheme="minorHAnsi" w:hAnsiTheme="minorHAnsi" w:cstheme="minorHAnsi"/>
          <w:sz w:val="16"/>
          <w:szCs w:val="16"/>
          <w:lang w:val="es-MX"/>
        </w:rPr>
        <w:t xml:space="preserve">, </w:t>
      </w:r>
      <w:r w:rsidRPr="00D50FD6">
        <w:rPr>
          <w:rFonts w:asciiTheme="minorHAnsi" w:hAnsiTheme="minorHAnsi" w:cstheme="minorHAnsi"/>
          <w:sz w:val="16"/>
          <w:szCs w:val="16"/>
          <w:lang w:val="x-none"/>
        </w:rPr>
        <w:t>Av. De la Convención de 1914 esquina Av. Independencia de México. Fracc. Circunvalación Norte C.P. 20020</w:t>
      </w:r>
    </w:p>
    <w:p w14:paraId="0C747E33" w14:textId="77777777" w:rsidR="00B119EF" w:rsidRPr="00D50FD6" w:rsidRDefault="00B119EF" w:rsidP="00B119EF">
      <w:pPr>
        <w:widowControl/>
        <w:jc w:val="both"/>
        <w:rPr>
          <w:rFonts w:asciiTheme="minorHAnsi" w:hAnsiTheme="minorHAnsi" w:cstheme="minorHAnsi"/>
          <w:sz w:val="16"/>
          <w:szCs w:val="16"/>
          <w:lang w:val="x-none"/>
        </w:rPr>
      </w:pPr>
    </w:p>
    <w:p w14:paraId="6C1A160F" w14:textId="77777777" w:rsidR="00B119EF" w:rsidRPr="00D50FD6" w:rsidRDefault="00B119EF" w:rsidP="00B119EF">
      <w:pPr>
        <w:autoSpaceDE w:val="0"/>
        <w:autoSpaceDN w:val="0"/>
        <w:adjustRightInd w:val="0"/>
        <w:ind w:left="-426"/>
        <w:jc w:val="both"/>
        <w:rPr>
          <w:rFonts w:asciiTheme="minorHAnsi" w:hAnsiTheme="minorHAnsi" w:cstheme="minorHAnsi"/>
          <w:sz w:val="16"/>
          <w:szCs w:val="16"/>
        </w:rPr>
      </w:pPr>
      <w:r w:rsidRPr="00D50FD6">
        <w:rPr>
          <w:rFonts w:asciiTheme="minorHAnsi" w:hAnsiTheme="minorHAnsi" w:cstheme="minorHAnsi"/>
          <w:sz w:val="16"/>
          <w:szCs w:val="16"/>
        </w:rPr>
        <w:t>*La entrega se realizará en las Aulas, Laboratorios y salones de la Universidad del Centro Académico señalado, que se indiquen en el contrato o bien al concertar la cita de Entrega de los Bienes.</w:t>
      </w:r>
    </w:p>
    <w:p w14:paraId="3FCD2BBE" w14:textId="77777777" w:rsidR="00B119EF" w:rsidRPr="00D50FD6" w:rsidRDefault="00B119EF" w:rsidP="00B119EF">
      <w:pPr>
        <w:widowControl/>
        <w:rPr>
          <w:rFonts w:asciiTheme="minorHAnsi" w:hAnsiTheme="minorHAnsi" w:cstheme="minorHAnsi"/>
          <w:b/>
          <w:sz w:val="16"/>
          <w:szCs w:val="16"/>
        </w:rPr>
      </w:pPr>
    </w:p>
    <w:p w14:paraId="3D140040" w14:textId="77777777" w:rsidR="00B119EF" w:rsidRPr="00D50FD6" w:rsidRDefault="00B119EF" w:rsidP="00B119EF">
      <w:pPr>
        <w:tabs>
          <w:tab w:val="left" w:pos="141"/>
        </w:tabs>
        <w:ind w:right="335"/>
        <w:jc w:val="center"/>
        <w:rPr>
          <w:rFonts w:asciiTheme="minorHAnsi" w:hAnsiTheme="minorHAnsi" w:cstheme="minorHAnsi"/>
          <w:b/>
          <w:color w:val="000000"/>
          <w:sz w:val="16"/>
          <w:szCs w:val="16"/>
        </w:rPr>
      </w:pPr>
      <w:r w:rsidRPr="00D50FD6">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FEAFB03" w14:textId="34AC8200" w:rsidR="00E17C7E" w:rsidRDefault="00E17C7E" w:rsidP="009140B4">
      <w:pPr>
        <w:ind w:right="617"/>
        <w:jc w:val="center"/>
        <w:rPr>
          <w:rFonts w:asciiTheme="minorHAnsi" w:hAnsiTheme="minorHAnsi" w:cstheme="minorHAnsi"/>
          <w:b/>
          <w:iCs/>
          <w:sz w:val="16"/>
          <w:szCs w:val="18"/>
          <w:highlight w:val="yellow"/>
        </w:rPr>
      </w:pPr>
    </w:p>
    <w:p w14:paraId="590400A8" w14:textId="099A11E3" w:rsidR="00E17C7E" w:rsidRDefault="00E17C7E" w:rsidP="009140B4">
      <w:pPr>
        <w:ind w:right="617"/>
        <w:jc w:val="center"/>
        <w:rPr>
          <w:rFonts w:asciiTheme="minorHAnsi" w:hAnsiTheme="minorHAnsi" w:cstheme="minorHAnsi"/>
          <w:b/>
          <w:iCs/>
          <w:sz w:val="16"/>
          <w:szCs w:val="18"/>
          <w:highlight w:val="yellow"/>
        </w:rPr>
      </w:pPr>
    </w:p>
    <w:p w14:paraId="76ACF7AB" w14:textId="64A662E4" w:rsidR="00E17C7E" w:rsidRDefault="00E17C7E" w:rsidP="009140B4">
      <w:pPr>
        <w:ind w:right="617"/>
        <w:jc w:val="center"/>
        <w:rPr>
          <w:rFonts w:asciiTheme="minorHAnsi" w:hAnsiTheme="minorHAnsi" w:cstheme="minorHAnsi"/>
          <w:b/>
          <w:iCs/>
          <w:sz w:val="16"/>
          <w:szCs w:val="18"/>
          <w:highlight w:val="yellow"/>
        </w:rPr>
      </w:pPr>
    </w:p>
    <w:p w14:paraId="5E2CA3C3" w14:textId="71934EFF" w:rsidR="00E17C7E" w:rsidRDefault="00E17C7E" w:rsidP="009140B4">
      <w:pPr>
        <w:ind w:right="617"/>
        <w:jc w:val="center"/>
        <w:rPr>
          <w:rFonts w:asciiTheme="minorHAnsi" w:hAnsiTheme="minorHAnsi" w:cstheme="minorHAnsi"/>
          <w:b/>
          <w:iCs/>
          <w:sz w:val="16"/>
          <w:szCs w:val="18"/>
          <w:highlight w:val="yellow"/>
        </w:rPr>
      </w:pPr>
    </w:p>
    <w:p w14:paraId="3B4A80B4" w14:textId="34383ACE" w:rsidR="00E17C7E" w:rsidRDefault="00E17C7E" w:rsidP="009140B4">
      <w:pPr>
        <w:ind w:right="617"/>
        <w:jc w:val="center"/>
        <w:rPr>
          <w:rFonts w:asciiTheme="minorHAnsi" w:hAnsiTheme="minorHAnsi" w:cstheme="minorHAnsi"/>
          <w:b/>
          <w:iCs/>
          <w:sz w:val="16"/>
          <w:szCs w:val="18"/>
          <w:highlight w:val="yellow"/>
        </w:rPr>
      </w:pPr>
    </w:p>
    <w:p w14:paraId="6C34BA43" w14:textId="3DDA9CD8" w:rsidR="00E17C7E" w:rsidRDefault="00E17C7E" w:rsidP="009140B4">
      <w:pPr>
        <w:ind w:right="617"/>
        <w:jc w:val="center"/>
        <w:rPr>
          <w:rFonts w:asciiTheme="minorHAnsi" w:hAnsiTheme="minorHAnsi" w:cstheme="minorHAnsi"/>
          <w:b/>
          <w:iCs/>
          <w:sz w:val="16"/>
          <w:szCs w:val="18"/>
          <w:highlight w:val="yellow"/>
        </w:rPr>
      </w:pPr>
    </w:p>
    <w:p w14:paraId="06BFD1BB" w14:textId="07DD9C73" w:rsidR="00E17C7E" w:rsidRDefault="00E17C7E" w:rsidP="009140B4">
      <w:pPr>
        <w:ind w:right="617"/>
        <w:jc w:val="center"/>
        <w:rPr>
          <w:rFonts w:asciiTheme="minorHAnsi" w:hAnsiTheme="minorHAnsi" w:cstheme="minorHAnsi"/>
          <w:b/>
          <w:iCs/>
          <w:sz w:val="16"/>
          <w:szCs w:val="18"/>
          <w:highlight w:val="yellow"/>
        </w:rPr>
      </w:pPr>
    </w:p>
    <w:p w14:paraId="5BC78D04" w14:textId="1179B6DC" w:rsidR="00E17C7E" w:rsidRDefault="00E17C7E" w:rsidP="009140B4">
      <w:pPr>
        <w:ind w:right="617"/>
        <w:jc w:val="center"/>
        <w:rPr>
          <w:rFonts w:asciiTheme="minorHAnsi" w:hAnsiTheme="minorHAnsi" w:cstheme="minorHAnsi"/>
          <w:b/>
          <w:iCs/>
          <w:sz w:val="16"/>
          <w:szCs w:val="18"/>
          <w:highlight w:val="yellow"/>
        </w:rPr>
      </w:pPr>
    </w:p>
    <w:p w14:paraId="0568D8B0" w14:textId="224D8559" w:rsidR="00E17C7E" w:rsidRDefault="00E17C7E" w:rsidP="009140B4">
      <w:pPr>
        <w:ind w:right="617"/>
        <w:jc w:val="center"/>
        <w:rPr>
          <w:rFonts w:asciiTheme="minorHAnsi" w:hAnsiTheme="minorHAnsi" w:cstheme="minorHAnsi"/>
          <w:b/>
          <w:iCs/>
          <w:sz w:val="16"/>
          <w:szCs w:val="18"/>
          <w:highlight w:val="yellow"/>
        </w:rPr>
      </w:pPr>
    </w:p>
    <w:p w14:paraId="13015DA8" w14:textId="3672C3F5" w:rsidR="00E17C7E" w:rsidRDefault="00E17C7E" w:rsidP="009140B4">
      <w:pPr>
        <w:ind w:right="617"/>
        <w:jc w:val="center"/>
        <w:rPr>
          <w:rFonts w:asciiTheme="minorHAnsi" w:hAnsiTheme="minorHAnsi" w:cstheme="minorHAnsi"/>
          <w:b/>
          <w:iCs/>
          <w:sz w:val="16"/>
          <w:szCs w:val="18"/>
          <w:highlight w:val="yellow"/>
        </w:rPr>
      </w:pPr>
    </w:p>
    <w:p w14:paraId="6BD4643E" w14:textId="4E16A159" w:rsidR="00E17C7E" w:rsidRDefault="00E17C7E" w:rsidP="009140B4">
      <w:pPr>
        <w:ind w:right="617"/>
        <w:jc w:val="center"/>
        <w:rPr>
          <w:rFonts w:asciiTheme="minorHAnsi" w:hAnsiTheme="minorHAnsi" w:cstheme="minorHAnsi"/>
          <w:b/>
          <w:iCs/>
          <w:sz w:val="16"/>
          <w:szCs w:val="18"/>
          <w:highlight w:val="yellow"/>
        </w:rPr>
      </w:pPr>
    </w:p>
    <w:p w14:paraId="5538B2DD" w14:textId="7B32B8D3" w:rsidR="00E17C7E" w:rsidRDefault="00E17C7E" w:rsidP="009140B4">
      <w:pPr>
        <w:ind w:right="617"/>
        <w:jc w:val="center"/>
        <w:rPr>
          <w:rFonts w:asciiTheme="minorHAnsi" w:hAnsiTheme="minorHAnsi" w:cstheme="minorHAnsi"/>
          <w:b/>
          <w:iCs/>
          <w:sz w:val="16"/>
          <w:szCs w:val="18"/>
          <w:highlight w:val="yellow"/>
        </w:rPr>
      </w:pPr>
    </w:p>
    <w:p w14:paraId="63E9701C" w14:textId="0D7ECCF3" w:rsidR="00E17C7E" w:rsidRDefault="00E17C7E" w:rsidP="009140B4">
      <w:pPr>
        <w:ind w:right="617"/>
        <w:jc w:val="center"/>
        <w:rPr>
          <w:rFonts w:asciiTheme="minorHAnsi" w:hAnsiTheme="minorHAnsi" w:cstheme="minorHAnsi"/>
          <w:b/>
          <w:iCs/>
          <w:sz w:val="16"/>
          <w:szCs w:val="18"/>
          <w:highlight w:val="yellow"/>
        </w:rPr>
      </w:pPr>
    </w:p>
    <w:p w14:paraId="54893388" w14:textId="2E8ADD85" w:rsidR="00E17C7E" w:rsidRDefault="00E17C7E" w:rsidP="009140B4">
      <w:pPr>
        <w:ind w:right="617"/>
        <w:jc w:val="center"/>
        <w:rPr>
          <w:rFonts w:asciiTheme="minorHAnsi" w:hAnsiTheme="minorHAnsi" w:cstheme="minorHAnsi"/>
          <w:b/>
          <w:iCs/>
          <w:sz w:val="16"/>
          <w:szCs w:val="18"/>
          <w:highlight w:val="yellow"/>
        </w:rPr>
      </w:pPr>
    </w:p>
    <w:p w14:paraId="20610D7C" w14:textId="464F238A" w:rsidR="00E17C7E" w:rsidRDefault="00E17C7E" w:rsidP="009140B4">
      <w:pPr>
        <w:ind w:right="617"/>
        <w:jc w:val="center"/>
        <w:rPr>
          <w:rFonts w:asciiTheme="minorHAnsi" w:hAnsiTheme="minorHAnsi" w:cstheme="minorHAnsi"/>
          <w:b/>
          <w:iCs/>
          <w:sz w:val="16"/>
          <w:szCs w:val="18"/>
          <w:highlight w:val="yellow"/>
        </w:rPr>
      </w:pPr>
    </w:p>
    <w:p w14:paraId="651348A3" w14:textId="2FD67772" w:rsidR="00E17C7E" w:rsidRDefault="00E17C7E" w:rsidP="009140B4">
      <w:pPr>
        <w:ind w:right="617"/>
        <w:jc w:val="center"/>
        <w:rPr>
          <w:rFonts w:asciiTheme="minorHAnsi" w:hAnsiTheme="minorHAnsi" w:cstheme="minorHAnsi"/>
          <w:b/>
          <w:iCs/>
          <w:sz w:val="16"/>
          <w:szCs w:val="18"/>
          <w:highlight w:val="yellow"/>
        </w:rPr>
      </w:pPr>
    </w:p>
    <w:p w14:paraId="51B12F46" w14:textId="156F68A0" w:rsidR="00E17C7E" w:rsidRDefault="00E17C7E" w:rsidP="009140B4">
      <w:pPr>
        <w:ind w:right="617"/>
        <w:jc w:val="center"/>
        <w:rPr>
          <w:rFonts w:asciiTheme="minorHAnsi" w:hAnsiTheme="minorHAnsi" w:cstheme="minorHAnsi"/>
          <w:b/>
          <w:iCs/>
          <w:sz w:val="16"/>
          <w:szCs w:val="18"/>
          <w:highlight w:val="yellow"/>
        </w:rPr>
      </w:pPr>
    </w:p>
    <w:p w14:paraId="6E0D6D95" w14:textId="1431D475" w:rsidR="00E17C7E" w:rsidRDefault="00E17C7E" w:rsidP="009140B4">
      <w:pPr>
        <w:ind w:right="617"/>
        <w:jc w:val="center"/>
        <w:rPr>
          <w:rFonts w:asciiTheme="minorHAnsi" w:hAnsiTheme="minorHAnsi" w:cstheme="minorHAnsi"/>
          <w:b/>
          <w:iCs/>
          <w:sz w:val="16"/>
          <w:szCs w:val="18"/>
          <w:highlight w:val="yellow"/>
        </w:rPr>
      </w:pPr>
    </w:p>
    <w:p w14:paraId="56B05290" w14:textId="455C31C8" w:rsidR="00E17C7E" w:rsidRDefault="00E17C7E" w:rsidP="009140B4">
      <w:pPr>
        <w:ind w:right="617"/>
        <w:jc w:val="center"/>
        <w:rPr>
          <w:rFonts w:asciiTheme="minorHAnsi" w:hAnsiTheme="minorHAnsi" w:cstheme="minorHAnsi"/>
          <w:b/>
          <w:iCs/>
          <w:sz w:val="16"/>
          <w:szCs w:val="18"/>
          <w:highlight w:val="yellow"/>
        </w:rPr>
      </w:pPr>
    </w:p>
    <w:p w14:paraId="7CEEACD4" w14:textId="6B6945C9" w:rsidR="00E17C7E" w:rsidRDefault="00E17C7E" w:rsidP="009140B4">
      <w:pPr>
        <w:ind w:right="617"/>
        <w:jc w:val="center"/>
        <w:rPr>
          <w:rFonts w:asciiTheme="minorHAnsi" w:hAnsiTheme="minorHAnsi" w:cstheme="minorHAnsi"/>
          <w:b/>
          <w:iCs/>
          <w:sz w:val="16"/>
          <w:szCs w:val="18"/>
          <w:highlight w:val="yellow"/>
        </w:rPr>
      </w:pPr>
    </w:p>
    <w:p w14:paraId="40A72B21" w14:textId="682E553F" w:rsidR="00E17C7E" w:rsidRDefault="00E17C7E" w:rsidP="009140B4">
      <w:pPr>
        <w:ind w:right="617"/>
        <w:jc w:val="center"/>
        <w:rPr>
          <w:rFonts w:asciiTheme="minorHAnsi" w:hAnsiTheme="minorHAnsi" w:cstheme="minorHAnsi"/>
          <w:b/>
          <w:iCs/>
          <w:sz w:val="16"/>
          <w:szCs w:val="18"/>
          <w:highlight w:val="yellow"/>
        </w:rPr>
      </w:pPr>
    </w:p>
    <w:p w14:paraId="54893DEF" w14:textId="3019D0D1" w:rsidR="00E17C7E" w:rsidRDefault="00E17C7E" w:rsidP="009140B4">
      <w:pPr>
        <w:ind w:right="617"/>
        <w:jc w:val="center"/>
        <w:rPr>
          <w:rFonts w:asciiTheme="minorHAnsi" w:hAnsiTheme="minorHAnsi" w:cstheme="minorHAnsi"/>
          <w:b/>
          <w:iCs/>
          <w:sz w:val="16"/>
          <w:szCs w:val="18"/>
          <w:highlight w:val="yellow"/>
        </w:rPr>
      </w:pPr>
    </w:p>
    <w:p w14:paraId="414553E8" w14:textId="77777777" w:rsidR="009140B4" w:rsidRPr="00C7523D" w:rsidRDefault="009140B4" w:rsidP="00B119EF">
      <w:pPr>
        <w:ind w:right="617"/>
        <w:rPr>
          <w:rFonts w:asciiTheme="minorHAnsi" w:hAnsiTheme="minorHAnsi" w:cstheme="minorHAnsi"/>
          <w:b/>
          <w:iCs/>
          <w:sz w:val="16"/>
          <w:szCs w:val="18"/>
          <w:highlight w:val="yellow"/>
        </w:rPr>
      </w:pPr>
    </w:p>
    <w:p w14:paraId="1BB0B05E" w14:textId="77777777" w:rsidR="005B29BF" w:rsidRPr="00866A9B" w:rsidRDefault="005B29BF" w:rsidP="005B29BF">
      <w:pPr>
        <w:keepNext/>
        <w:widowControl/>
        <w:tabs>
          <w:tab w:val="left" w:pos="0"/>
          <w:tab w:val="left" w:pos="3686"/>
        </w:tabs>
        <w:suppressAutoHyphens/>
        <w:ind w:left="578"/>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6804660" w14:textId="77777777" w:rsidR="00633E3E" w:rsidRPr="00866A9B" w:rsidRDefault="00633E3E" w:rsidP="009140B4">
      <w:pPr>
        <w:pStyle w:val="Textoindependiente"/>
        <w:ind w:right="708"/>
        <w:jc w:val="center"/>
        <w:rPr>
          <w:rFonts w:asciiTheme="minorHAnsi" w:hAnsiTheme="minorHAnsi" w:cstheme="minorHAnsi"/>
          <w:sz w:val="18"/>
          <w:szCs w:val="18"/>
        </w:rPr>
      </w:pPr>
    </w:p>
    <w:p w14:paraId="3218D6FF" w14:textId="77777777" w:rsidR="00633E3E" w:rsidRPr="00866A9B" w:rsidRDefault="00633E3E" w:rsidP="009140B4">
      <w:pPr>
        <w:pStyle w:val="Textoindependiente"/>
        <w:ind w:right="708"/>
        <w:jc w:val="center"/>
        <w:rPr>
          <w:rFonts w:asciiTheme="minorHAnsi" w:hAnsiTheme="minorHAnsi" w:cstheme="minorHAnsi"/>
          <w:sz w:val="18"/>
          <w:szCs w:val="18"/>
        </w:rPr>
      </w:pPr>
    </w:p>
    <w:p w14:paraId="7DFCD3D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6758E6AE" w14:textId="77777777" w:rsidR="00633E3E" w:rsidRPr="00866A9B" w:rsidRDefault="00633E3E" w:rsidP="009140B4">
      <w:pPr>
        <w:pStyle w:val="Textoindependiente"/>
        <w:ind w:right="708"/>
        <w:jc w:val="center"/>
        <w:rPr>
          <w:rFonts w:asciiTheme="minorHAnsi" w:hAnsiTheme="minorHAnsi" w:cstheme="minorHAnsi"/>
          <w:sz w:val="18"/>
          <w:szCs w:val="18"/>
        </w:rPr>
      </w:pPr>
    </w:p>
    <w:p w14:paraId="589684F0"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 xml:space="preserve">Anexo “4” </w:t>
      </w:r>
    </w:p>
    <w:p w14:paraId="2176E253" w14:textId="77777777" w:rsidR="009140B4" w:rsidRPr="00AE44CC" w:rsidRDefault="009140B4" w:rsidP="009140B4">
      <w:pPr>
        <w:ind w:left="1134" w:right="617" w:hanging="1134"/>
        <w:jc w:val="center"/>
        <w:rPr>
          <w:rFonts w:asciiTheme="minorHAnsi" w:hAnsiTheme="minorHAnsi" w:cstheme="minorHAnsi"/>
          <w:b/>
          <w:sz w:val="18"/>
          <w:szCs w:val="18"/>
          <w:lang w:val="pt-BR"/>
        </w:rPr>
      </w:pPr>
      <w:r w:rsidRPr="00AE44CC">
        <w:rPr>
          <w:rFonts w:asciiTheme="minorHAnsi" w:hAnsiTheme="minorHAnsi" w:cstheme="minorHAnsi"/>
          <w:b/>
          <w:sz w:val="18"/>
          <w:szCs w:val="18"/>
          <w:lang w:val="pt-BR"/>
        </w:rPr>
        <w:t xml:space="preserve">“Cédula de ofertas económicas” </w:t>
      </w:r>
    </w:p>
    <w:p w14:paraId="68D55CA5" w14:textId="77777777" w:rsidR="009140B4" w:rsidRPr="00866A9B" w:rsidRDefault="009140B4" w:rsidP="009140B4">
      <w:pPr>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866A9B" w:rsidRDefault="009140B4" w:rsidP="009140B4">
      <w:pPr>
        <w:pStyle w:val="Textodebloque"/>
        <w:ind w:left="0" w:right="0"/>
        <w:jc w:val="center"/>
        <w:rPr>
          <w:rFonts w:asciiTheme="minorHAnsi" w:hAnsiTheme="minorHAnsi" w:cstheme="minorHAnsi"/>
          <w:sz w:val="18"/>
          <w:szCs w:val="18"/>
        </w:rPr>
      </w:pPr>
    </w:p>
    <w:p w14:paraId="09C00C06" w14:textId="77777777" w:rsidR="009140B4" w:rsidRPr="00866A9B" w:rsidRDefault="009140B4" w:rsidP="009140B4">
      <w:pPr>
        <w:ind w:left="1134" w:right="617" w:hanging="1134"/>
        <w:jc w:val="both"/>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b/>
          <w:sz w:val="18"/>
          <w:szCs w:val="18"/>
        </w:rPr>
        <w:t xml:space="preserve"> Datos de identificación del licitante:</w:t>
      </w:r>
    </w:p>
    <w:p w14:paraId="2799EBB1" w14:textId="77777777" w:rsidR="009140B4" w:rsidRPr="00866A9B" w:rsidRDefault="009140B4" w:rsidP="009140B4">
      <w:pPr>
        <w:ind w:left="1134" w:right="617" w:hanging="1134"/>
        <w:jc w:val="both"/>
        <w:rPr>
          <w:rFonts w:asciiTheme="minorHAnsi" w:hAnsiTheme="minorHAnsi" w:cstheme="minorHAnsi"/>
          <w:sz w:val="18"/>
          <w:szCs w:val="18"/>
        </w:rPr>
      </w:pPr>
    </w:p>
    <w:p w14:paraId="56F3B0E7" w14:textId="77777777" w:rsidR="009140B4" w:rsidRPr="00866A9B" w:rsidRDefault="009140B4" w:rsidP="009140B4">
      <w:pPr>
        <w:ind w:left="1134" w:right="617" w:hanging="1134"/>
        <w:rPr>
          <w:rFonts w:asciiTheme="minorHAnsi" w:hAnsiTheme="minorHAnsi" w:cstheme="minorHAnsi"/>
          <w:sz w:val="18"/>
          <w:szCs w:val="18"/>
        </w:rPr>
      </w:pPr>
      <w:r w:rsidRPr="00866A9B">
        <w:rPr>
          <w:rFonts w:asciiTheme="minorHAnsi" w:hAnsiTheme="minorHAnsi" w:cstheme="minorHAnsi"/>
          <w:sz w:val="18"/>
          <w:szCs w:val="18"/>
        </w:rPr>
        <w:t>1.1 Nombre o razón social: _____________________________________________________________________</w:t>
      </w:r>
    </w:p>
    <w:p w14:paraId="5DD67252" w14:textId="77777777" w:rsidR="009140B4" w:rsidRPr="00866A9B" w:rsidRDefault="009140B4" w:rsidP="009140B4">
      <w:pPr>
        <w:ind w:left="1134" w:right="617" w:hanging="1134"/>
        <w:rPr>
          <w:rFonts w:asciiTheme="minorHAnsi" w:hAnsiTheme="minorHAnsi" w:cstheme="minorHAnsi"/>
          <w:color w:val="000000"/>
          <w:sz w:val="18"/>
          <w:szCs w:val="18"/>
        </w:rPr>
      </w:pPr>
      <w:r w:rsidRPr="00866A9B">
        <w:rPr>
          <w:rFonts w:asciiTheme="minorHAnsi" w:hAnsiTheme="minorHAnsi" w:cstheme="minorHAnsi"/>
          <w:sz w:val="18"/>
          <w:szCs w:val="18"/>
        </w:rPr>
        <w:t xml:space="preserve">1.2 Nombre y cargo del representante </w:t>
      </w:r>
      <w:r w:rsidRPr="00866A9B">
        <w:rPr>
          <w:rFonts w:asciiTheme="minorHAnsi" w:hAnsiTheme="minorHAnsi" w:cstheme="minorHAnsi"/>
          <w:color w:val="000000"/>
          <w:sz w:val="18"/>
          <w:szCs w:val="18"/>
        </w:rPr>
        <w:t>legal o común:</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w:t>
      </w:r>
    </w:p>
    <w:p w14:paraId="06EC9CEB" w14:textId="77777777" w:rsidR="009140B4" w:rsidRPr="00866A9B" w:rsidRDefault="009140B4" w:rsidP="009140B4">
      <w:pPr>
        <w:ind w:left="1134" w:right="708" w:hanging="1134"/>
        <w:rPr>
          <w:rFonts w:asciiTheme="minorHAnsi" w:hAnsiTheme="minorHAnsi" w:cstheme="minorHAnsi"/>
          <w:color w:val="000000"/>
          <w:sz w:val="18"/>
          <w:szCs w:val="18"/>
        </w:rPr>
      </w:pPr>
      <w:r w:rsidRPr="00866A9B">
        <w:rPr>
          <w:rFonts w:asciiTheme="minorHAnsi" w:hAnsiTheme="minorHAnsi" w:cstheme="minorHAnsi"/>
          <w:color w:val="000000"/>
          <w:sz w:val="18"/>
          <w:szCs w:val="18"/>
        </w:rPr>
        <w:t>1.3 Clave del Registro Federal de Contribuyentes:</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__________________________________________________</w:t>
      </w:r>
    </w:p>
    <w:p w14:paraId="3E4C90C7" w14:textId="77777777" w:rsidR="009140B4" w:rsidRPr="00866A9B" w:rsidRDefault="009140B4" w:rsidP="009140B4">
      <w:pPr>
        <w:ind w:right="708"/>
        <w:rPr>
          <w:rFonts w:asciiTheme="minorHAnsi" w:hAnsiTheme="minorHAnsi" w:cstheme="minorHAnsi"/>
          <w:sz w:val="18"/>
          <w:szCs w:val="18"/>
        </w:rPr>
      </w:pPr>
      <w:r w:rsidRPr="00866A9B">
        <w:rPr>
          <w:rFonts w:asciiTheme="minorHAnsi" w:hAnsiTheme="minorHAnsi" w:cstheme="minorHAnsi"/>
          <w:color w:val="000000"/>
          <w:sz w:val="18"/>
          <w:szCs w:val="18"/>
        </w:rPr>
        <w:t>1.4 Teléfono(s):_____________1.5 Domicilio</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___________Calle</w:t>
      </w:r>
      <w:r w:rsidR="005D29BB"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_________________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Número exterior</w:t>
      </w:r>
      <w:r w:rsidR="005576A6" w:rsidRPr="00866A9B">
        <w:rPr>
          <w:rFonts w:asciiTheme="minorHAnsi" w:hAnsiTheme="minorHAnsi" w:cstheme="minorHAnsi"/>
          <w:color w:val="000000"/>
          <w:sz w:val="18"/>
          <w:szCs w:val="18"/>
        </w:rPr>
        <w:t>: _____</w:t>
      </w:r>
      <w:r w:rsidRPr="00866A9B">
        <w:rPr>
          <w:rFonts w:asciiTheme="minorHAnsi" w:hAnsiTheme="minorHAnsi" w:cstheme="minorHAnsi"/>
          <w:color w:val="000000"/>
          <w:sz w:val="18"/>
          <w:szCs w:val="18"/>
        </w:rPr>
        <w:t xml:space="preserve"> Número</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interior</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_______Colonia</w:t>
      </w:r>
      <w:r w:rsidR="005576A6" w:rsidRPr="00866A9B">
        <w:rPr>
          <w:rFonts w:asciiTheme="minorHAnsi" w:hAnsiTheme="minorHAnsi" w:cstheme="minorHAnsi"/>
          <w:color w:val="000000"/>
          <w:sz w:val="18"/>
          <w:szCs w:val="18"/>
        </w:rPr>
        <w:t>: ___________</w:t>
      </w:r>
      <w:r w:rsidRPr="00866A9B">
        <w:rPr>
          <w:rFonts w:asciiTheme="minorHAnsi" w:hAnsiTheme="minorHAnsi" w:cstheme="minorHAnsi"/>
          <w:color w:val="000000"/>
          <w:sz w:val="18"/>
          <w:szCs w:val="18"/>
        </w:rPr>
        <w:t>__________C.P.</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color w:val="000000"/>
          <w:sz w:val="18"/>
          <w:szCs w:val="18"/>
        </w:rPr>
        <w:t>______</w:t>
      </w:r>
      <w:r w:rsidR="005576A6" w:rsidRPr="00866A9B">
        <w:rPr>
          <w:rFonts w:asciiTheme="minorHAnsi" w:hAnsiTheme="minorHAnsi" w:cstheme="minorHAnsi"/>
          <w:color w:val="000000"/>
          <w:sz w:val="18"/>
          <w:szCs w:val="18"/>
        </w:rPr>
        <w:t xml:space="preserve"> </w:t>
      </w:r>
      <w:r w:rsidRPr="00866A9B">
        <w:rPr>
          <w:rFonts w:asciiTheme="minorHAnsi" w:hAnsiTheme="minorHAnsi" w:cstheme="minorHAnsi"/>
          <w:sz w:val="18"/>
          <w:szCs w:val="18"/>
        </w:rPr>
        <w:t>Ciudad:</w:t>
      </w:r>
      <w:r w:rsidR="005576A6" w:rsidRPr="00866A9B">
        <w:rPr>
          <w:rFonts w:asciiTheme="minorHAnsi" w:hAnsiTheme="minorHAnsi" w:cstheme="minorHAnsi"/>
          <w:sz w:val="18"/>
          <w:szCs w:val="18"/>
        </w:rPr>
        <w:t xml:space="preserve"> </w:t>
      </w:r>
      <w:r w:rsidRPr="00866A9B">
        <w:rPr>
          <w:rFonts w:asciiTheme="minorHAnsi" w:hAnsiTheme="minorHAnsi" w:cstheme="minorHAnsi"/>
          <w:sz w:val="18"/>
          <w:szCs w:val="18"/>
        </w:rPr>
        <w:t>______________________ Entidad:__________</w:t>
      </w:r>
      <w:r w:rsidR="005576A6" w:rsidRPr="00866A9B">
        <w:rPr>
          <w:rFonts w:asciiTheme="minorHAnsi" w:hAnsiTheme="minorHAnsi" w:cstheme="minorHAnsi"/>
          <w:sz w:val="18"/>
          <w:szCs w:val="18"/>
        </w:rPr>
        <w:t>______________________________</w:t>
      </w:r>
      <w:r w:rsidRPr="00866A9B">
        <w:rPr>
          <w:rFonts w:asciiTheme="minorHAnsi" w:hAnsiTheme="minorHAnsi" w:cstheme="minorHAnsi"/>
          <w:sz w:val="18"/>
          <w:szCs w:val="18"/>
        </w:rPr>
        <w:t>.</w:t>
      </w:r>
    </w:p>
    <w:p w14:paraId="1A5AFEFB" w14:textId="77777777" w:rsidR="009140B4" w:rsidRPr="00866A9B" w:rsidRDefault="009140B4" w:rsidP="009140B4">
      <w:pPr>
        <w:ind w:left="1134" w:right="617" w:hanging="1134"/>
        <w:jc w:val="both"/>
        <w:rPr>
          <w:rFonts w:asciiTheme="minorHAnsi" w:hAnsiTheme="minorHAnsi" w:cstheme="minorHAnsi"/>
          <w:sz w:val="18"/>
          <w:szCs w:val="18"/>
        </w:rPr>
      </w:pPr>
    </w:p>
    <w:p w14:paraId="2FF4B11C" w14:textId="77777777" w:rsidR="009140B4" w:rsidRPr="00866A9B" w:rsidRDefault="009140B4" w:rsidP="009140B4">
      <w:pPr>
        <w:ind w:left="1134" w:right="617" w:hanging="1134"/>
        <w:jc w:val="both"/>
        <w:rPr>
          <w:rFonts w:asciiTheme="minorHAnsi" w:hAnsiTheme="minorHAnsi" w:cstheme="minorHAnsi"/>
          <w:b/>
          <w:sz w:val="18"/>
          <w:szCs w:val="18"/>
        </w:rPr>
      </w:pPr>
      <w:r w:rsidRPr="00866A9B">
        <w:rPr>
          <w:rFonts w:asciiTheme="minorHAnsi" w:hAnsiTheme="minorHAnsi" w:cstheme="minorHAnsi"/>
          <w:sz w:val="18"/>
          <w:szCs w:val="18"/>
        </w:rPr>
        <w:t xml:space="preserve">2. </w:t>
      </w:r>
      <w:r w:rsidRPr="00866A9B">
        <w:rPr>
          <w:rFonts w:asciiTheme="minorHAnsi" w:hAnsiTheme="minorHAnsi" w:cstheme="minorHAnsi"/>
          <w:b/>
          <w:sz w:val="18"/>
          <w:szCs w:val="18"/>
        </w:rPr>
        <w:t>Oferta económica:</w:t>
      </w:r>
    </w:p>
    <w:p w14:paraId="593B556A"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tbl>
      <w:tblPr>
        <w:tblW w:w="472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3967"/>
        <w:gridCol w:w="992"/>
        <w:gridCol w:w="852"/>
        <w:gridCol w:w="848"/>
        <w:gridCol w:w="968"/>
      </w:tblGrid>
      <w:tr w:rsidR="009140B4" w:rsidRPr="00866A9B" w14:paraId="4DEB449D" w14:textId="77777777" w:rsidTr="00280C8A">
        <w:trPr>
          <w:trHeight w:hRule="exact" w:val="993"/>
          <w:jc w:val="center"/>
        </w:trPr>
        <w:tc>
          <w:tcPr>
            <w:tcW w:w="424" w:type="pct"/>
            <w:shd w:val="clear" w:color="auto" w:fill="D9D9D9"/>
            <w:vAlign w:val="center"/>
          </w:tcPr>
          <w:p w14:paraId="54489FF8"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Partida</w:t>
            </w:r>
          </w:p>
        </w:tc>
        <w:tc>
          <w:tcPr>
            <w:tcW w:w="2380" w:type="pct"/>
            <w:shd w:val="clear" w:color="auto" w:fill="D9D9D9"/>
            <w:vAlign w:val="center"/>
          </w:tcPr>
          <w:p w14:paraId="012DCC7B" w14:textId="77777777" w:rsidR="009140B4" w:rsidRPr="00866A9B" w:rsidRDefault="009140B4" w:rsidP="00DE6640">
            <w:pPr>
              <w:autoSpaceDE w:val="0"/>
              <w:autoSpaceDN w:val="0"/>
              <w:adjustRightInd w:val="0"/>
              <w:jc w:val="center"/>
              <w:rPr>
                <w:rFonts w:asciiTheme="minorHAnsi" w:hAnsiTheme="minorHAnsi" w:cstheme="minorHAnsi"/>
                <w:b/>
                <w:sz w:val="16"/>
                <w:szCs w:val="18"/>
              </w:rPr>
            </w:pPr>
            <w:r w:rsidRPr="00866A9B">
              <w:rPr>
                <w:rFonts w:asciiTheme="minorHAnsi" w:hAnsiTheme="minorHAnsi" w:cstheme="minorHAnsi"/>
                <w:b/>
                <w:sz w:val="16"/>
                <w:szCs w:val="18"/>
              </w:rPr>
              <w:t>Descripción a detalle del bien</w:t>
            </w:r>
          </w:p>
        </w:tc>
        <w:tc>
          <w:tcPr>
            <w:tcW w:w="595" w:type="pct"/>
            <w:shd w:val="clear" w:color="auto" w:fill="D9D9D9"/>
            <w:vAlign w:val="center"/>
          </w:tcPr>
          <w:p w14:paraId="550A46E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Unidad de Medida</w:t>
            </w:r>
          </w:p>
        </w:tc>
        <w:tc>
          <w:tcPr>
            <w:tcW w:w="511" w:type="pct"/>
            <w:shd w:val="clear" w:color="auto" w:fill="D9D9D9"/>
            <w:vAlign w:val="center"/>
          </w:tcPr>
          <w:p w14:paraId="064FCD71"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Cantidad</w:t>
            </w:r>
          </w:p>
        </w:tc>
        <w:tc>
          <w:tcPr>
            <w:tcW w:w="509" w:type="pct"/>
            <w:shd w:val="clear" w:color="auto" w:fill="D9D9D9"/>
          </w:tcPr>
          <w:p w14:paraId="3E8910BD"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Unitario antes de IVA</w:t>
            </w:r>
          </w:p>
        </w:tc>
        <w:tc>
          <w:tcPr>
            <w:tcW w:w="581" w:type="pct"/>
            <w:shd w:val="clear" w:color="auto" w:fill="D9D9D9"/>
          </w:tcPr>
          <w:p w14:paraId="2B53EE57" w14:textId="77777777" w:rsidR="009140B4" w:rsidRPr="00866A9B" w:rsidRDefault="009140B4" w:rsidP="00DE6640">
            <w:pPr>
              <w:jc w:val="center"/>
              <w:rPr>
                <w:rFonts w:asciiTheme="minorHAnsi" w:hAnsiTheme="minorHAnsi" w:cstheme="minorHAnsi"/>
                <w:b/>
                <w:sz w:val="16"/>
                <w:szCs w:val="18"/>
              </w:rPr>
            </w:pPr>
            <w:r w:rsidRPr="00866A9B">
              <w:rPr>
                <w:rFonts w:asciiTheme="minorHAnsi" w:hAnsiTheme="minorHAnsi" w:cstheme="minorHAnsi"/>
                <w:b/>
                <w:sz w:val="16"/>
                <w:szCs w:val="18"/>
              </w:rPr>
              <w:t>Precio Total antes de IVA</w:t>
            </w:r>
          </w:p>
        </w:tc>
      </w:tr>
      <w:tr w:rsidR="00081CDD" w:rsidRPr="00866A9B" w14:paraId="5D6B899D" w14:textId="77777777" w:rsidTr="00A00D99">
        <w:trPr>
          <w:trHeight w:hRule="exact" w:val="244"/>
          <w:jc w:val="center"/>
        </w:trPr>
        <w:tc>
          <w:tcPr>
            <w:tcW w:w="424" w:type="pct"/>
            <w:shd w:val="clear" w:color="auto" w:fill="auto"/>
          </w:tcPr>
          <w:p w14:paraId="55B4200A" w14:textId="77777777" w:rsidR="00081CDD" w:rsidRPr="00551369" w:rsidRDefault="00081CDD" w:rsidP="00081CDD">
            <w:pPr>
              <w:jc w:val="center"/>
              <w:rPr>
                <w:rFonts w:asciiTheme="minorHAnsi" w:hAnsiTheme="minorHAnsi" w:cstheme="minorHAnsi"/>
                <w:sz w:val="16"/>
                <w:szCs w:val="16"/>
              </w:rPr>
            </w:pPr>
            <w:r w:rsidRPr="00551369">
              <w:rPr>
                <w:rFonts w:asciiTheme="minorHAnsi" w:hAnsiTheme="minorHAnsi" w:cstheme="minorHAnsi"/>
                <w:sz w:val="16"/>
                <w:szCs w:val="16"/>
              </w:rPr>
              <w:t>1</w:t>
            </w:r>
          </w:p>
        </w:tc>
        <w:tc>
          <w:tcPr>
            <w:tcW w:w="2380" w:type="pct"/>
          </w:tcPr>
          <w:p w14:paraId="66B0C917" w14:textId="23449676" w:rsidR="00081CDD" w:rsidRPr="00081CDD" w:rsidRDefault="00081CDD" w:rsidP="00081CDD">
            <w:pPr>
              <w:rPr>
                <w:rFonts w:asciiTheme="minorHAnsi" w:hAnsiTheme="minorHAnsi" w:cstheme="minorHAnsi"/>
                <w:b/>
                <w:bCs/>
                <w:sz w:val="16"/>
                <w:szCs w:val="16"/>
              </w:rPr>
            </w:pPr>
            <w:r w:rsidRPr="00081CDD">
              <w:rPr>
                <w:rFonts w:asciiTheme="minorHAnsi" w:hAnsiTheme="minorHAnsi" w:cstheme="minorHAnsi"/>
                <w:b/>
                <w:bCs/>
                <w:sz w:val="16"/>
                <w:szCs w:val="16"/>
              </w:rPr>
              <w:t>Equipos de comunicación -Puntos de acceso inalámbrico</w:t>
            </w:r>
          </w:p>
          <w:p w14:paraId="271F772F" w14:textId="77777777" w:rsidR="00081CDD" w:rsidRPr="00081CDD" w:rsidRDefault="00081CDD" w:rsidP="00081CDD">
            <w:pPr>
              <w:rPr>
                <w:rFonts w:asciiTheme="minorHAnsi" w:hAnsiTheme="minorHAnsi" w:cstheme="minorHAnsi"/>
                <w:b/>
                <w:bCs/>
                <w:sz w:val="16"/>
                <w:szCs w:val="16"/>
              </w:rPr>
            </w:pPr>
          </w:p>
          <w:p w14:paraId="7D2C1B44" w14:textId="77777777" w:rsidR="00081CDD" w:rsidRPr="00081CDD" w:rsidRDefault="00081CDD" w:rsidP="00081CDD">
            <w:pPr>
              <w:rPr>
                <w:rFonts w:asciiTheme="minorHAnsi" w:hAnsiTheme="minorHAnsi" w:cstheme="minorHAnsi"/>
                <w:b/>
                <w:bCs/>
                <w:sz w:val="16"/>
                <w:szCs w:val="16"/>
              </w:rPr>
            </w:pPr>
            <w:r w:rsidRPr="00081CDD">
              <w:rPr>
                <w:rFonts w:asciiTheme="minorHAnsi" w:hAnsiTheme="minorHAnsi" w:cstheme="minorHAnsi"/>
                <w:b/>
                <w:bCs/>
                <w:sz w:val="16"/>
                <w:szCs w:val="16"/>
              </w:rPr>
              <w:t>Productos a incluir:</w:t>
            </w:r>
          </w:p>
          <w:p w14:paraId="201EEDB3" w14:textId="77777777" w:rsidR="00081CDD" w:rsidRPr="00081CDD" w:rsidRDefault="00081CDD" w:rsidP="00081CDD">
            <w:pPr>
              <w:rPr>
                <w:rFonts w:asciiTheme="minorHAnsi" w:hAnsiTheme="minorHAnsi" w:cstheme="minorHAnsi"/>
                <w:sz w:val="16"/>
                <w:szCs w:val="16"/>
              </w:rPr>
            </w:pPr>
          </w:p>
          <w:tbl>
            <w:tblPr>
              <w:tblStyle w:val="Tablaconcuadrcula"/>
              <w:tblW w:w="0" w:type="auto"/>
              <w:tblLayout w:type="fixed"/>
              <w:tblLook w:val="04A0" w:firstRow="1" w:lastRow="0" w:firstColumn="1" w:lastColumn="0" w:noHBand="0" w:noVBand="1"/>
            </w:tblPr>
            <w:tblGrid>
              <w:gridCol w:w="857"/>
              <w:gridCol w:w="2092"/>
              <w:gridCol w:w="3806"/>
            </w:tblGrid>
            <w:tr w:rsidR="00081CDD" w:rsidRPr="00081CDD" w14:paraId="38ED2470" w14:textId="77777777" w:rsidTr="009E71E1">
              <w:tc>
                <w:tcPr>
                  <w:tcW w:w="857" w:type="dxa"/>
                </w:tcPr>
                <w:p w14:paraId="5D91B861" w14:textId="77777777" w:rsidR="00081CDD" w:rsidRPr="00081CDD" w:rsidRDefault="00081CDD" w:rsidP="00081CDD">
                  <w:pPr>
                    <w:jc w:val="center"/>
                    <w:rPr>
                      <w:rFonts w:asciiTheme="minorHAnsi" w:hAnsiTheme="minorHAnsi" w:cstheme="minorHAnsi"/>
                      <w:b/>
                      <w:bCs/>
                      <w:sz w:val="16"/>
                      <w:szCs w:val="16"/>
                    </w:rPr>
                  </w:pPr>
                  <w:r w:rsidRPr="00081CDD">
                    <w:rPr>
                      <w:rFonts w:asciiTheme="minorHAnsi" w:hAnsiTheme="minorHAnsi" w:cstheme="minorHAnsi"/>
                      <w:b/>
                      <w:bCs/>
                      <w:sz w:val="16"/>
                      <w:szCs w:val="16"/>
                    </w:rPr>
                    <w:t>Cantidad</w:t>
                  </w:r>
                </w:p>
              </w:tc>
              <w:tc>
                <w:tcPr>
                  <w:tcW w:w="2092" w:type="dxa"/>
                </w:tcPr>
                <w:p w14:paraId="3A5B3E99" w14:textId="77777777" w:rsidR="00081CDD" w:rsidRPr="00081CDD" w:rsidRDefault="00081CDD" w:rsidP="00081CDD">
                  <w:pPr>
                    <w:rPr>
                      <w:rFonts w:asciiTheme="minorHAnsi" w:hAnsiTheme="minorHAnsi" w:cstheme="minorHAnsi"/>
                      <w:b/>
                      <w:bCs/>
                      <w:sz w:val="16"/>
                      <w:szCs w:val="16"/>
                    </w:rPr>
                  </w:pPr>
                  <w:r w:rsidRPr="00081CDD">
                    <w:rPr>
                      <w:rFonts w:asciiTheme="minorHAnsi" w:hAnsiTheme="minorHAnsi" w:cstheme="minorHAnsi"/>
                      <w:b/>
                      <w:bCs/>
                      <w:sz w:val="16"/>
                      <w:szCs w:val="16"/>
                    </w:rPr>
                    <w:t>Clave de producto</w:t>
                  </w:r>
                </w:p>
              </w:tc>
              <w:tc>
                <w:tcPr>
                  <w:tcW w:w="3806" w:type="dxa"/>
                </w:tcPr>
                <w:p w14:paraId="597D59DC" w14:textId="77777777" w:rsidR="00081CDD" w:rsidRPr="00081CDD" w:rsidRDefault="00081CDD" w:rsidP="00081CDD">
                  <w:pPr>
                    <w:rPr>
                      <w:rFonts w:asciiTheme="minorHAnsi" w:hAnsiTheme="minorHAnsi" w:cstheme="minorHAnsi"/>
                      <w:b/>
                      <w:bCs/>
                      <w:sz w:val="16"/>
                      <w:szCs w:val="16"/>
                    </w:rPr>
                  </w:pPr>
                  <w:r w:rsidRPr="00081CDD">
                    <w:rPr>
                      <w:rFonts w:asciiTheme="minorHAnsi" w:hAnsiTheme="minorHAnsi" w:cstheme="minorHAnsi"/>
                      <w:b/>
                      <w:bCs/>
                      <w:sz w:val="16"/>
                      <w:szCs w:val="16"/>
                    </w:rPr>
                    <w:t>Descripción</w:t>
                  </w:r>
                </w:p>
              </w:tc>
            </w:tr>
            <w:tr w:rsidR="00081CDD" w:rsidRPr="00081CDD" w14:paraId="6B1AC2A6" w14:textId="77777777" w:rsidTr="009E71E1">
              <w:tc>
                <w:tcPr>
                  <w:tcW w:w="857" w:type="dxa"/>
                </w:tcPr>
                <w:p w14:paraId="7C9BBC84" w14:textId="77777777" w:rsidR="00081CDD" w:rsidRPr="00081CDD" w:rsidRDefault="00081CDD" w:rsidP="00081CDD">
                  <w:pPr>
                    <w:jc w:val="center"/>
                    <w:rPr>
                      <w:rFonts w:asciiTheme="minorHAnsi" w:hAnsiTheme="minorHAnsi" w:cstheme="minorHAnsi"/>
                    </w:rPr>
                  </w:pPr>
                </w:p>
                <w:p w14:paraId="7D9C205E" w14:textId="77777777" w:rsidR="00081CDD" w:rsidRPr="00081CDD" w:rsidRDefault="00081CDD" w:rsidP="00081CDD">
                  <w:pPr>
                    <w:jc w:val="center"/>
                    <w:rPr>
                      <w:rFonts w:asciiTheme="minorHAnsi" w:hAnsiTheme="minorHAnsi" w:cstheme="minorHAnsi"/>
                    </w:rPr>
                  </w:pPr>
                </w:p>
                <w:p w14:paraId="69929F45" w14:textId="77777777" w:rsidR="00081CDD" w:rsidRPr="00081CDD" w:rsidRDefault="00081CDD" w:rsidP="00081CDD">
                  <w:pPr>
                    <w:jc w:val="center"/>
                    <w:rPr>
                      <w:rFonts w:asciiTheme="minorHAnsi" w:hAnsiTheme="minorHAnsi" w:cstheme="minorHAnsi"/>
                    </w:rPr>
                  </w:pPr>
                </w:p>
                <w:p w14:paraId="38F51446" w14:textId="77777777" w:rsidR="00081CDD" w:rsidRPr="00081CDD" w:rsidRDefault="00081CDD" w:rsidP="00081CDD">
                  <w:pPr>
                    <w:jc w:val="center"/>
                    <w:rPr>
                      <w:rFonts w:asciiTheme="minorHAnsi" w:hAnsiTheme="minorHAnsi" w:cstheme="minorHAnsi"/>
                    </w:rPr>
                  </w:pPr>
                </w:p>
                <w:p w14:paraId="2D17A516" w14:textId="77777777" w:rsidR="00081CDD" w:rsidRPr="00081CDD" w:rsidRDefault="00081CDD" w:rsidP="00081CDD">
                  <w:pPr>
                    <w:jc w:val="center"/>
                    <w:rPr>
                      <w:rFonts w:asciiTheme="minorHAnsi" w:hAnsiTheme="minorHAnsi" w:cstheme="minorHAnsi"/>
                      <w:sz w:val="16"/>
                      <w:szCs w:val="16"/>
                      <w:lang w:val="en-US"/>
                    </w:rPr>
                  </w:pPr>
                  <w:r w:rsidRPr="00081CDD">
                    <w:rPr>
                      <w:rFonts w:asciiTheme="minorHAnsi" w:hAnsiTheme="minorHAnsi" w:cstheme="minorHAnsi"/>
                    </w:rPr>
                    <w:t>500</w:t>
                  </w:r>
                </w:p>
              </w:tc>
              <w:tc>
                <w:tcPr>
                  <w:tcW w:w="2092" w:type="dxa"/>
                </w:tcPr>
                <w:p w14:paraId="7F2506CB" w14:textId="77777777" w:rsidR="00081CDD" w:rsidRPr="00081CDD" w:rsidRDefault="00081CDD" w:rsidP="00081CDD">
                  <w:pPr>
                    <w:jc w:val="center"/>
                    <w:rPr>
                      <w:rFonts w:asciiTheme="minorHAnsi" w:hAnsiTheme="minorHAnsi" w:cstheme="minorHAnsi"/>
                    </w:rPr>
                  </w:pPr>
                </w:p>
                <w:p w14:paraId="4A8296BA" w14:textId="77777777" w:rsidR="00081CDD" w:rsidRPr="00081CDD" w:rsidRDefault="00081CDD" w:rsidP="00081CDD">
                  <w:pPr>
                    <w:jc w:val="center"/>
                    <w:rPr>
                      <w:rFonts w:asciiTheme="minorHAnsi" w:hAnsiTheme="minorHAnsi" w:cstheme="minorHAnsi"/>
                    </w:rPr>
                  </w:pPr>
                </w:p>
                <w:p w14:paraId="0EDD3683" w14:textId="77777777" w:rsidR="00081CDD" w:rsidRPr="00081CDD" w:rsidRDefault="00081CDD" w:rsidP="00081CDD">
                  <w:pPr>
                    <w:jc w:val="center"/>
                    <w:rPr>
                      <w:rFonts w:asciiTheme="minorHAnsi" w:hAnsiTheme="minorHAnsi" w:cstheme="minorHAnsi"/>
                    </w:rPr>
                  </w:pPr>
                </w:p>
                <w:p w14:paraId="57810A5E" w14:textId="77777777" w:rsidR="00081CDD" w:rsidRPr="00081CDD" w:rsidRDefault="00081CDD" w:rsidP="00081CDD">
                  <w:pPr>
                    <w:jc w:val="center"/>
                    <w:rPr>
                      <w:rFonts w:asciiTheme="minorHAnsi" w:hAnsiTheme="minorHAnsi" w:cstheme="minorHAnsi"/>
                      <w:sz w:val="16"/>
                      <w:szCs w:val="16"/>
                      <w:lang w:val="en-US"/>
                    </w:rPr>
                  </w:pPr>
                  <w:r w:rsidRPr="00081CDD">
                    <w:rPr>
                      <w:rFonts w:asciiTheme="minorHAnsi" w:hAnsiTheme="minorHAnsi" w:cstheme="minorHAnsi"/>
                    </w:rPr>
                    <w:t>PUNTOS DE ACCESO INALAMBRICO</w:t>
                  </w:r>
                </w:p>
              </w:tc>
              <w:tc>
                <w:tcPr>
                  <w:tcW w:w="3806" w:type="dxa"/>
                </w:tcPr>
                <w:p w14:paraId="0C779CA1" w14:textId="77777777" w:rsidR="00081CDD" w:rsidRPr="00081CDD" w:rsidRDefault="00081CDD" w:rsidP="00081CDD">
                  <w:pPr>
                    <w:autoSpaceDE w:val="0"/>
                    <w:autoSpaceDN w:val="0"/>
                    <w:adjustRightInd w:val="0"/>
                    <w:jc w:val="both"/>
                    <w:rPr>
                      <w:rFonts w:asciiTheme="minorHAnsi" w:hAnsiTheme="minorHAnsi" w:cstheme="minorHAnsi"/>
                      <w:sz w:val="16"/>
                      <w:szCs w:val="16"/>
                      <w:lang w:val="es-MX"/>
                    </w:rPr>
                  </w:pPr>
                </w:p>
                <w:p w14:paraId="63C09637" w14:textId="77777777" w:rsidR="00081CDD" w:rsidRPr="00081CDD" w:rsidRDefault="00081CDD" w:rsidP="00081CDD">
                  <w:pPr>
                    <w:autoSpaceDE w:val="0"/>
                    <w:autoSpaceDN w:val="0"/>
                    <w:adjustRightInd w:val="0"/>
                    <w:jc w:val="both"/>
                    <w:rPr>
                      <w:rFonts w:asciiTheme="minorHAnsi" w:hAnsiTheme="minorHAnsi" w:cstheme="minorHAnsi"/>
                      <w:sz w:val="16"/>
                      <w:szCs w:val="16"/>
                      <w:lang w:val="es-MX"/>
                    </w:rPr>
                  </w:pPr>
                </w:p>
                <w:p w14:paraId="6E4FB1FD" w14:textId="77777777" w:rsidR="00081CDD" w:rsidRPr="00081CDD" w:rsidRDefault="00081CDD" w:rsidP="00081CDD">
                  <w:pPr>
                    <w:autoSpaceDE w:val="0"/>
                    <w:autoSpaceDN w:val="0"/>
                    <w:adjustRightInd w:val="0"/>
                    <w:jc w:val="both"/>
                    <w:rPr>
                      <w:rFonts w:asciiTheme="minorHAnsi" w:hAnsiTheme="minorHAnsi" w:cstheme="minorHAnsi"/>
                      <w:sz w:val="16"/>
                      <w:szCs w:val="16"/>
                      <w:lang w:val="es-MX"/>
                    </w:rPr>
                  </w:pPr>
                </w:p>
                <w:p w14:paraId="026C3A57"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ARUBA AP-635 (RW) Campus AP – R7J27A con</w:t>
                  </w:r>
                </w:p>
                <w:p w14:paraId="0D06BFCD"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tecnología Wifi6E, y los siguientes accesorios:</w:t>
                  </w:r>
                </w:p>
                <w:p w14:paraId="56F8C4AF" w14:textId="77777777" w:rsidR="00081CDD" w:rsidRPr="00AE44CC" w:rsidRDefault="00081CDD" w:rsidP="00081CDD">
                  <w:pPr>
                    <w:autoSpaceDE w:val="0"/>
                    <w:autoSpaceDN w:val="0"/>
                    <w:adjustRightInd w:val="0"/>
                    <w:rPr>
                      <w:rFonts w:asciiTheme="minorHAnsi" w:hAnsiTheme="minorHAnsi" w:cstheme="minorHAnsi"/>
                      <w:sz w:val="16"/>
                      <w:szCs w:val="16"/>
                      <w:lang w:val="pt-BR"/>
                    </w:rPr>
                  </w:pPr>
                  <w:r w:rsidRPr="00AE44CC">
                    <w:rPr>
                      <w:rFonts w:asciiTheme="minorHAnsi" w:hAnsiTheme="minorHAnsi" w:cstheme="minorHAnsi"/>
                      <w:sz w:val="16"/>
                      <w:szCs w:val="16"/>
                      <w:lang w:val="pt-BR"/>
                    </w:rPr>
                    <w:t xml:space="preserve">• </w:t>
                  </w:r>
                  <w:proofErr w:type="spellStart"/>
                  <w:r w:rsidRPr="00AE44CC">
                    <w:rPr>
                      <w:rFonts w:asciiTheme="minorHAnsi" w:hAnsiTheme="minorHAnsi" w:cstheme="minorHAnsi"/>
                      <w:sz w:val="16"/>
                      <w:szCs w:val="16"/>
                      <w:lang w:val="pt-BR"/>
                    </w:rPr>
                    <w:t>PoE</w:t>
                  </w:r>
                  <w:proofErr w:type="spellEnd"/>
                  <w:r w:rsidRPr="00AE44CC">
                    <w:rPr>
                      <w:rFonts w:asciiTheme="minorHAnsi" w:hAnsiTheme="minorHAnsi" w:cstheme="minorHAnsi"/>
                      <w:sz w:val="16"/>
                      <w:szCs w:val="16"/>
                      <w:lang w:val="pt-BR"/>
                    </w:rPr>
                    <w:t xml:space="preserve"> modelo AP-POE-ATSR 1P SR 802.3at 30W</w:t>
                  </w:r>
                </w:p>
                <w:p w14:paraId="209E5AAA" w14:textId="77777777" w:rsidR="00081CDD" w:rsidRPr="00AE44CC" w:rsidRDefault="00081CDD" w:rsidP="00081CDD">
                  <w:pPr>
                    <w:autoSpaceDE w:val="0"/>
                    <w:autoSpaceDN w:val="0"/>
                    <w:adjustRightInd w:val="0"/>
                    <w:rPr>
                      <w:rFonts w:asciiTheme="minorHAnsi" w:hAnsiTheme="minorHAnsi" w:cstheme="minorHAnsi"/>
                      <w:sz w:val="16"/>
                      <w:szCs w:val="16"/>
                      <w:lang w:val="pt-BR"/>
                    </w:rPr>
                  </w:pPr>
                  <w:r w:rsidRPr="00AE44CC">
                    <w:rPr>
                      <w:rFonts w:asciiTheme="minorHAnsi" w:hAnsiTheme="minorHAnsi" w:cstheme="minorHAnsi"/>
                      <w:sz w:val="16"/>
                      <w:szCs w:val="16"/>
                      <w:lang w:val="pt-BR"/>
                    </w:rPr>
                    <w:t>(R6P67A)</w:t>
                  </w:r>
                </w:p>
                <w:p w14:paraId="7608E1EE" w14:textId="77777777" w:rsidR="00081CDD" w:rsidRPr="00081CDD" w:rsidRDefault="00081CDD" w:rsidP="00081CDD">
                  <w:pPr>
                    <w:autoSpaceDE w:val="0"/>
                    <w:autoSpaceDN w:val="0"/>
                    <w:adjustRightInd w:val="0"/>
                    <w:rPr>
                      <w:rFonts w:asciiTheme="minorHAnsi" w:hAnsiTheme="minorHAnsi" w:cstheme="minorHAnsi"/>
                      <w:sz w:val="16"/>
                      <w:szCs w:val="16"/>
                      <w:lang w:val="en-US"/>
                    </w:rPr>
                  </w:pPr>
                  <w:r w:rsidRPr="00081CDD">
                    <w:rPr>
                      <w:rFonts w:asciiTheme="minorHAnsi" w:hAnsiTheme="minorHAnsi" w:cstheme="minorHAnsi"/>
                      <w:sz w:val="16"/>
                      <w:szCs w:val="16"/>
                      <w:lang w:val="en-US"/>
                    </w:rPr>
                    <w:t>• AP-MNT-D AP mount bracket individual D: solid Surface -</w:t>
                  </w:r>
                </w:p>
                <w:p w14:paraId="4DD04DD0"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R3J18A</w:t>
                  </w:r>
                </w:p>
                <w:p w14:paraId="4B460332"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 xml:space="preserve">• Aruba LIC-AP </w:t>
                  </w:r>
                  <w:proofErr w:type="spellStart"/>
                  <w:r w:rsidRPr="00081CDD">
                    <w:rPr>
                      <w:rFonts w:asciiTheme="minorHAnsi" w:hAnsiTheme="minorHAnsi" w:cstheme="minorHAnsi"/>
                      <w:sz w:val="16"/>
                      <w:szCs w:val="16"/>
                      <w:lang w:val="es-MX"/>
                    </w:rPr>
                    <w:t>Controller</w:t>
                  </w:r>
                  <w:proofErr w:type="spellEnd"/>
                  <w:r w:rsidRPr="00081CDD">
                    <w:rPr>
                      <w:rFonts w:asciiTheme="minorHAnsi" w:hAnsiTheme="minorHAnsi" w:cstheme="minorHAnsi"/>
                      <w:sz w:val="16"/>
                      <w:szCs w:val="16"/>
                      <w:lang w:val="es-MX"/>
                    </w:rPr>
                    <w:t xml:space="preserve"> per AP </w:t>
                  </w:r>
                  <w:proofErr w:type="spellStart"/>
                  <w:r w:rsidRPr="00081CDD">
                    <w:rPr>
                      <w:rFonts w:asciiTheme="minorHAnsi" w:hAnsiTheme="minorHAnsi" w:cstheme="minorHAnsi"/>
                      <w:sz w:val="16"/>
                      <w:szCs w:val="16"/>
                      <w:lang w:val="es-MX"/>
                    </w:rPr>
                    <w:t>Capacity</w:t>
                  </w:r>
                  <w:proofErr w:type="spellEnd"/>
                  <w:r w:rsidRPr="00081CDD">
                    <w:rPr>
                      <w:rFonts w:asciiTheme="minorHAnsi" w:hAnsiTheme="minorHAnsi" w:cstheme="minorHAnsi"/>
                      <w:sz w:val="16"/>
                      <w:szCs w:val="16"/>
                      <w:lang w:val="es-MX"/>
                    </w:rPr>
                    <w:t xml:space="preserve"> </w:t>
                  </w:r>
                  <w:proofErr w:type="spellStart"/>
                  <w:r w:rsidRPr="00081CDD">
                    <w:rPr>
                      <w:rFonts w:asciiTheme="minorHAnsi" w:hAnsiTheme="minorHAnsi" w:cstheme="minorHAnsi"/>
                      <w:sz w:val="16"/>
                      <w:szCs w:val="16"/>
                      <w:lang w:val="es-MX"/>
                    </w:rPr>
                    <w:t>License</w:t>
                  </w:r>
                  <w:proofErr w:type="spellEnd"/>
                  <w:r w:rsidRPr="00081CDD">
                    <w:rPr>
                      <w:rFonts w:asciiTheme="minorHAnsi" w:hAnsiTheme="minorHAnsi" w:cstheme="minorHAnsi"/>
                      <w:sz w:val="16"/>
                      <w:szCs w:val="16"/>
                      <w:lang w:val="es-MX"/>
                    </w:rPr>
                    <w:t xml:space="preserve"> ELTU4 -JW472AAE con soporte 12 meses 24x7</w:t>
                  </w:r>
                </w:p>
                <w:p w14:paraId="57F57ED0" w14:textId="77777777" w:rsidR="00081CDD" w:rsidRPr="00081CDD" w:rsidRDefault="00081CDD" w:rsidP="00081CDD">
                  <w:pPr>
                    <w:autoSpaceDE w:val="0"/>
                    <w:autoSpaceDN w:val="0"/>
                    <w:adjustRightInd w:val="0"/>
                    <w:rPr>
                      <w:rFonts w:asciiTheme="minorHAnsi" w:hAnsiTheme="minorHAnsi" w:cstheme="minorHAnsi"/>
                      <w:sz w:val="16"/>
                      <w:szCs w:val="16"/>
                      <w:lang w:val="es-MX"/>
                    </w:rPr>
                  </w:pPr>
                  <w:r w:rsidRPr="00081CDD">
                    <w:rPr>
                      <w:rFonts w:asciiTheme="minorHAnsi" w:hAnsiTheme="minorHAnsi" w:cstheme="minorHAnsi"/>
                      <w:sz w:val="16"/>
                      <w:szCs w:val="16"/>
                      <w:lang w:val="es-MX"/>
                    </w:rPr>
                    <w:t>Garantía de por vida comprobada con carta del fabricante</w:t>
                  </w:r>
                </w:p>
                <w:p w14:paraId="000ECFC0" w14:textId="77777777" w:rsidR="00081CDD" w:rsidRPr="00081CDD" w:rsidRDefault="00081CDD" w:rsidP="00081CDD">
                  <w:pPr>
                    <w:rPr>
                      <w:rFonts w:asciiTheme="minorHAnsi" w:hAnsiTheme="minorHAnsi" w:cstheme="minorHAnsi"/>
                      <w:sz w:val="16"/>
                      <w:szCs w:val="16"/>
                      <w:lang w:val="es-MX"/>
                    </w:rPr>
                  </w:pPr>
                </w:p>
                <w:p w14:paraId="5344B897" w14:textId="77777777" w:rsidR="00081CDD" w:rsidRPr="00081CDD" w:rsidRDefault="00081CDD" w:rsidP="00081CDD">
                  <w:pPr>
                    <w:rPr>
                      <w:rFonts w:asciiTheme="minorHAnsi" w:hAnsiTheme="minorHAnsi" w:cstheme="minorHAnsi"/>
                      <w:sz w:val="16"/>
                      <w:szCs w:val="16"/>
                      <w:lang w:val="es-MX"/>
                    </w:rPr>
                  </w:pPr>
                </w:p>
                <w:p w14:paraId="0E6A4968" w14:textId="77777777" w:rsidR="00081CDD" w:rsidRPr="00081CDD" w:rsidRDefault="00081CDD" w:rsidP="00081CDD">
                  <w:pPr>
                    <w:rPr>
                      <w:rFonts w:asciiTheme="minorHAnsi" w:hAnsiTheme="minorHAnsi" w:cstheme="minorHAnsi"/>
                      <w:sz w:val="16"/>
                      <w:szCs w:val="16"/>
                      <w:lang w:val="es-MX"/>
                    </w:rPr>
                  </w:pPr>
                </w:p>
                <w:p w14:paraId="1E8EE603" w14:textId="77777777" w:rsidR="00081CDD" w:rsidRPr="00081CDD" w:rsidRDefault="00081CDD" w:rsidP="00081CDD">
                  <w:pPr>
                    <w:rPr>
                      <w:rFonts w:asciiTheme="minorHAnsi" w:hAnsiTheme="minorHAnsi" w:cstheme="minorHAnsi"/>
                      <w:sz w:val="16"/>
                      <w:szCs w:val="16"/>
                      <w:lang w:val="es-MX"/>
                    </w:rPr>
                  </w:pPr>
                </w:p>
              </w:tc>
            </w:tr>
          </w:tbl>
          <w:p w14:paraId="7A3DF3C6" w14:textId="56E31683" w:rsidR="00081CDD" w:rsidRPr="00081CDD" w:rsidRDefault="00081CDD" w:rsidP="00081CDD">
            <w:pPr>
              <w:rPr>
                <w:rFonts w:asciiTheme="minorHAnsi" w:hAnsiTheme="minorHAnsi" w:cstheme="minorHAnsi"/>
                <w:color w:val="000000"/>
                <w:sz w:val="14"/>
                <w:szCs w:val="14"/>
                <w:lang w:val="es-MX"/>
              </w:rPr>
            </w:pPr>
          </w:p>
        </w:tc>
        <w:tc>
          <w:tcPr>
            <w:tcW w:w="595" w:type="pct"/>
            <w:vAlign w:val="center"/>
          </w:tcPr>
          <w:p w14:paraId="35BDF275" w14:textId="7878189B" w:rsidR="00081CDD" w:rsidRPr="00081CDD" w:rsidRDefault="00081CDD" w:rsidP="00081CDD">
            <w:pPr>
              <w:jc w:val="center"/>
              <w:rPr>
                <w:rFonts w:asciiTheme="minorHAnsi" w:hAnsiTheme="minorHAnsi" w:cstheme="minorHAnsi"/>
                <w:color w:val="000000"/>
                <w:sz w:val="16"/>
                <w:szCs w:val="16"/>
                <w:lang w:val="es-MX"/>
              </w:rPr>
            </w:pPr>
            <w:r w:rsidRPr="00081CDD">
              <w:rPr>
                <w:rFonts w:asciiTheme="minorHAnsi" w:hAnsiTheme="minorHAnsi" w:cstheme="minorHAnsi"/>
                <w:color w:val="000000"/>
                <w:sz w:val="16"/>
                <w:szCs w:val="16"/>
                <w:lang w:val="es-MX"/>
              </w:rPr>
              <w:t>Pieza</w:t>
            </w:r>
          </w:p>
        </w:tc>
        <w:tc>
          <w:tcPr>
            <w:tcW w:w="511" w:type="pct"/>
            <w:vAlign w:val="center"/>
          </w:tcPr>
          <w:p w14:paraId="530B5256" w14:textId="1926EA1A" w:rsidR="00081CDD" w:rsidRPr="00081CDD" w:rsidRDefault="00EF4630" w:rsidP="00081CDD">
            <w:pPr>
              <w:jc w:val="center"/>
              <w:rPr>
                <w:rFonts w:asciiTheme="minorHAnsi" w:hAnsiTheme="minorHAnsi" w:cstheme="minorHAnsi"/>
                <w:color w:val="000000"/>
                <w:sz w:val="16"/>
                <w:szCs w:val="16"/>
                <w:lang w:val="es-MX"/>
              </w:rPr>
            </w:pPr>
            <w:r>
              <w:rPr>
                <w:rFonts w:asciiTheme="minorHAnsi" w:hAnsiTheme="minorHAnsi" w:cstheme="minorHAnsi"/>
                <w:color w:val="000000"/>
                <w:sz w:val="16"/>
                <w:szCs w:val="16"/>
                <w:lang w:val="es-MX"/>
              </w:rPr>
              <w:t>347</w:t>
            </w:r>
          </w:p>
        </w:tc>
        <w:tc>
          <w:tcPr>
            <w:tcW w:w="509" w:type="pct"/>
            <w:vAlign w:val="center"/>
          </w:tcPr>
          <w:p w14:paraId="7462934B" w14:textId="77777777" w:rsidR="00081CDD" w:rsidRPr="00551369" w:rsidRDefault="00081CDD" w:rsidP="00081CDD">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1" w:type="pct"/>
            <w:vAlign w:val="center"/>
          </w:tcPr>
          <w:p w14:paraId="04B98D39" w14:textId="77777777" w:rsidR="00081CDD" w:rsidRPr="00551369" w:rsidRDefault="00081CDD" w:rsidP="00081CDD">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081CDD" w:rsidRPr="00866A9B" w14:paraId="65B48F5E" w14:textId="77777777" w:rsidTr="00081CDD">
        <w:trPr>
          <w:trHeight w:hRule="exact" w:val="282"/>
          <w:jc w:val="center"/>
        </w:trPr>
        <w:tc>
          <w:tcPr>
            <w:tcW w:w="424" w:type="pct"/>
            <w:shd w:val="clear" w:color="auto" w:fill="auto"/>
          </w:tcPr>
          <w:p w14:paraId="018B37F0" w14:textId="77777777" w:rsidR="00081CDD" w:rsidRPr="00551369" w:rsidRDefault="00081CDD" w:rsidP="00081CDD">
            <w:pPr>
              <w:jc w:val="center"/>
              <w:rPr>
                <w:rFonts w:asciiTheme="minorHAnsi" w:hAnsiTheme="minorHAnsi" w:cstheme="minorHAnsi"/>
                <w:sz w:val="16"/>
                <w:szCs w:val="16"/>
              </w:rPr>
            </w:pPr>
            <w:r w:rsidRPr="00551369">
              <w:rPr>
                <w:rFonts w:asciiTheme="minorHAnsi" w:hAnsiTheme="minorHAnsi" w:cstheme="minorHAnsi"/>
                <w:sz w:val="16"/>
                <w:szCs w:val="16"/>
              </w:rPr>
              <w:t>2</w:t>
            </w:r>
          </w:p>
        </w:tc>
        <w:tc>
          <w:tcPr>
            <w:tcW w:w="2380" w:type="pct"/>
          </w:tcPr>
          <w:p w14:paraId="089AC3C7" w14:textId="77777777" w:rsidR="00081CDD" w:rsidRPr="00EF4630" w:rsidRDefault="00081CDD" w:rsidP="00081CDD">
            <w:pPr>
              <w:spacing w:line="243" w:lineRule="auto"/>
              <w:ind w:right="173"/>
              <w:jc w:val="both"/>
              <w:rPr>
                <w:rFonts w:ascii="Calibri" w:eastAsia="Arial" w:hAnsi="Calibri" w:cs="Calibri"/>
                <w:sz w:val="16"/>
                <w:szCs w:val="16"/>
              </w:rPr>
            </w:pPr>
            <w:r w:rsidRPr="00EF4630">
              <w:rPr>
                <w:rFonts w:ascii="Calibri" w:eastAsia="Arial" w:hAnsi="Calibri" w:cs="Calibri"/>
                <w:b/>
                <w:sz w:val="16"/>
                <w:szCs w:val="16"/>
              </w:rPr>
              <w:t>Controladora Aruba Gateway 9200 R7H95A,</w:t>
            </w:r>
            <w:r w:rsidRPr="00EF4630">
              <w:rPr>
                <w:rFonts w:ascii="Calibri" w:eastAsia="Arial" w:hAnsi="Calibri" w:cs="Calibri"/>
                <w:sz w:val="16"/>
                <w:szCs w:val="16"/>
              </w:rPr>
              <w:t xml:space="preserve"> para su administración de los puntos de acceso con fuente de poder redundante, dicha controladora debe contener lo necesario para soportar hasta 1,000 puntos de acceso considerando los solicitados en la partida anterior, así como los que cuenta ya la Universidad, permitiendo la administración de los equipos Aruba actuales de la Universidad con la migración de licencias actualmente utilizadas en controladoras Aruba.</w:t>
            </w:r>
          </w:p>
          <w:p w14:paraId="345565B0" w14:textId="77777777" w:rsidR="00081CDD" w:rsidRPr="00EF4630" w:rsidRDefault="00081CDD" w:rsidP="00081CDD">
            <w:pPr>
              <w:spacing w:line="243" w:lineRule="auto"/>
              <w:ind w:right="173"/>
              <w:jc w:val="both"/>
              <w:rPr>
                <w:rFonts w:ascii="Calibri" w:eastAsia="Arial" w:hAnsi="Calibri" w:cs="Calibri"/>
                <w:sz w:val="16"/>
                <w:szCs w:val="16"/>
              </w:rPr>
            </w:pPr>
          </w:p>
          <w:p w14:paraId="4B2AD3D9" w14:textId="77777777" w:rsidR="00081CDD" w:rsidRPr="00EF4630" w:rsidRDefault="00081CDD" w:rsidP="00081CDD">
            <w:pPr>
              <w:pStyle w:val="Prrafodelista"/>
              <w:numPr>
                <w:ilvl w:val="0"/>
                <w:numId w:val="38"/>
              </w:numPr>
              <w:spacing w:line="243" w:lineRule="auto"/>
              <w:ind w:right="173"/>
              <w:jc w:val="both"/>
              <w:rPr>
                <w:rFonts w:ascii="Calibri" w:eastAsia="Arial" w:hAnsi="Calibri" w:cs="Calibri"/>
                <w:sz w:val="16"/>
                <w:szCs w:val="16"/>
              </w:rPr>
            </w:pPr>
            <w:r w:rsidRPr="00EF4630">
              <w:rPr>
                <w:rFonts w:ascii="Calibri" w:eastAsia="Arial" w:hAnsi="Calibri" w:cs="Calibri"/>
                <w:sz w:val="16"/>
                <w:szCs w:val="16"/>
              </w:rPr>
              <w:t xml:space="preserve">El licitante deberá realizar una evaluación de la configuración actual de la Universidad. </w:t>
            </w:r>
          </w:p>
          <w:p w14:paraId="450E0D8A" w14:textId="77777777" w:rsidR="00081CDD" w:rsidRPr="00EF4630" w:rsidRDefault="00081CDD" w:rsidP="00081CDD">
            <w:pPr>
              <w:pStyle w:val="Prrafodelista"/>
              <w:numPr>
                <w:ilvl w:val="0"/>
                <w:numId w:val="38"/>
              </w:numPr>
              <w:spacing w:line="243" w:lineRule="auto"/>
              <w:ind w:right="173"/>
              <w:jc w:val="both"/>
              <w:rPr>
                <w:rFonts w:ascii="Calibri" w:eastAsia="Arial" w:hAnsi="Calibri" w:cs="Calibri"/>
                <w:sz w:val="16"/>
                <w:szCs w:val="16"/>
              </w:rPr>
            </w:pPr>
            <w:r w:rsidRPr="00EF4630">
              <w:rPr>
                <w:rFonts w:ascii="Calibri" w:eastAsia="Arial" w:hAnsi="Calibri" w:cs="Calibri"/>
                <w:sz w:val="16"/>
                <w:szCs w:val="16"/>
              </w:rPr>
              <w:t>De acuerdo a la evaluación se hará la configuración de la controladora nueva y actuales.</w:t>
            </w:r>
          </w:p>
          <w:p w14:paraId="472A3B94" w14:textId="77777777" w:rsidR="00081CDD" w:rsidRPr="00EF4630" w:rsidRDefault="00081CDD" w:rsidP="00081CDD">
            <w:pPr>
              <w:pStyle w:val="Prrafodelista"/>
              <w:numPr>
                <w:ilvl w:val="0"/>
                <w:numId w:val="38"/>
              </w:numPr>
              <w:spacing w:line="243" w:lineRule="auto"/>
              <w:ind w:right="173"/>
              <w:jc w:val="both"/>
              <w:rPr>
                <w:rFonts w:ascii="Calibri" w:eastAsia="Arial" w:hAnsi="Calibri" w:cs="Calibri"/>
                <w:sz w:val="16"/>
                <w:szCs w:val="16"/>
              </w:rPr>
            </w:pPr>
            <w:r w:rsidRPr="00EF4630">
              <w:rPr>
                <w:rFonts w:ascii="Calibri" w:eastAsia="Arial" w:hAnsi="Calibri" w:cs="Calibri"/>
                <w:sz w:val="16"/>
                <w:szCs w:val="16"/>
              </w:rPr>
              <w:t>Se deberán migrar las licencias de las controladoras actuales a la nueva para llevar a cabo un balanceo de administración según las recomendaciones.</w:t>
            </w:r>
          </w:p>
          <w:p w14:paraId="3A3C6B71" w14:textId="77777777" w:rsidR="00081CDD" w:rsidRPr="00EF4630" w:rsidRDefault="00081CDD" w:rsidP="00081CDD">
            <w:pPr>
              <w:pStyle w:val="Prrafodelista"/>
              <w:numPr>
                <w:ilvl w:val="0"/>
                <w:numId w:val="38"/>
              </w:numPr>
              <w:spacing w:line="243" w:lineRule="auto"/>
              <w:ind w:right="173"/>
              <w:jc w:val="both"/>
              <w:rPr>
                <w:rFonts w:ascii="Calibri" w:eastAsia="Arial" w:hAnsi="Calibri" w:cs="Calibri"/>
                <w:sz w:val="16"/>
                <w:szCs w:val="16"/>
              </w:rPr>
            </w:pPr>
            <w:r w:rsidRPr="00EF4630">
              <w:rPr>
                <w:rFonts w:ascii="Calibri" w:eastAsia="Arial" w:hAnsi="Calibri" w:cs="Calibri"/>
                <w:sz w:val="16"/>
                <w:szCs w:val="16"/>
              </w:rPr>
              <w:t xml:space="preserve">Soporte por parte del fabricante de 1 año </w:t>
            </w:r>
            <w:proofErr w:type="spellStart"/>
            <w:r w:rsidRPr="00EF4630">
              <w:rPr>
                <w:rFonts w:ascii="Calibri" w:eastAsia="Arial" w:hAnsi="Calibri" w:cs="Calibri"/>
                <w:sz w:val="16"/>
                <w:szCs w:val="16"/>
              </w:rPr>
              <w:t>Foundation</w:t>
            </w:r>
            <w:proofErr w:type="spellEnd"/>
            <w:r w:rsidRPr="00EF4630">
              <w:rPr>
                <w:rFonts w:ascii="Calibri" w:eastAsia="Arial" w:hAnsi="Calibri" w:cs="Calibri"/>
                <w:sz w:val="16"/>
                <w:szCs w:val="16"/>
              </w:rPr>
              <w:t xml:space="preserve"> </w:t>
            </w:r>
            <w:proofErr w:type="spellStart"/>
            <w:r w:rsidRPr="00EF4630">
              <w:rPr>
                <w:rFonts w:ascii="Calibri" w:eastAsia="Arial" w:hAnsi="Calibri" w:cs="Calibri"/>
                <w:sz w:val="16"/>
                <w:szCs w:val="16"/>
              </w:rPr>
              <w:t>Care</w:t>
            </w:r>
            <w:proofErr w:type="spellEnd"/>
            <w:r w:rsidRPr="00EF4630">
              <w:rPr>
                <w:rFonts w:ascii="Calibri" w:eastAsia="Arial" w:hAnsi="Calibri" w:cs="Calibri"/>
                <w:sz w:val="16"/>
                <w:szCs w:val="16"/>
              </w:rPr>
              <w:t xml:space="preserve"> NBD.</w:t>
            </w:r>
          </w:p>
          <w:p w14:paraId="54ED94E1" w14:textId="3AF29D40" w:rsidR="00081CDD" w:rsidRPr="00EF4630" w:rsidRDefault="00081CDD" w:rsidP="00081CDD">
            <w:pPr>
              <w:rPr>
                <w:rFonts w:ascii="Calibri" w:hAnsi="Calibri" w:cs="Calibri"/>
                <w:color w:val="000000"/>
                <w:sz w:val="14"/>
                <w:szCs w:val="14"/>
                <w:lang w:val="es-MX"/>
              </w:rPr>
            </w:pPr>
            <w:r w:rsidRPr="00EF4630">
              <w:rPr>
                <w:rFonts w:ascii="Calibri" w:eastAsia="Arial" w:hAnsi="Calibri" w:cs="Calibri"/>
                <w:sz w:val="16"/>
                <w:szCs w:val="16"/>
              </w:rPr>
              <w:t>Adicional se debe integrar soporte para la controladora NS: CS0005735ARB con el mismo nivel y vigencia que la nueva controladora a ofertar.</w:t>
            </w:r>
          </w:p>
        </w:tc>
        <w:tc>
          <w:tcPr>
            <w:tcW w:w="595" w:type="pct"/>
          </w:tcPr>
          <w:p w14:paraId="39755967" w14:textId="088779DE" w:rsidR="00081CDD" w:rsidRPr="00081CDD" w:rsidRDefault="00081CDD" w:rsidP="00081CDD">
            <w:pPr>
              <w:jc w:val="center"/>
              <w:rPr>
                <w:rFonts w:asciiTheme="minorHAnsi" w:hAnsiTheme="minorHAnsi" w:cstheme="minorHAnsi"/>
                <w:color w:val="000000"/>
                <w:sz w:val="16"/>
                <w:szCs w:val="16"/>
                <w:lang w:val="es-MX"/>
              </w:rPr>
            </w:pPr>
            <w:r w:rsidRPr="00081CDD">
              <w:rPr>
                <w:rFonts w:asciiTheme="minorHAnsi" w:hAnsiTheme="minorHAnsi" w:cstheme="minorHAnsi"/>
                <w:sz w:val="16"/>
                <w:szCs w:val="16"/>
              </w:rPr>
              <w:t>Pieza</w:t>
            </w:r>
          </w:p>
        </w:tc>
        <w:tc>
          <w:tcPr>
            <w:tcW w:w="511" w:type="pct"/>
          </w:tcPr>
          <w:p w14:paraId="65F3854E" w14:textId="505AF66A" w:rsidR="00081CDD" w:rsidRPr="00081CDD" w:rsidRDefault="00081CDD" w:rsidP="00081CDD">
            <w:pPr>
              <w:jc w:val="center"/>
              <w:rPr>
                <w:rFonts w:asciiTheme="minorHAnsi" w:hAnsiTheme="minorHAnsi" w:cstheme="minorHAnsi"/>
                <w:color w:val="000000"/>
                <w:sz w:val="16"/>
                <w:szCs w:val="16"/>
                <w:lang w:val="es-MX"/>
              </w:rPr>
            </w:pPr>
            <w:r w:rsidRPr="00081CDD">
              <w:rPr>
                <w:rFonts w:asciiTheme="minorHAnsi" w:hAnsiTheme="minorHAnsi" w:cstheme="minorHAnsi"/>
                <w:sz w:val="16"/>
                <w:szCs w:val="16"/>
              </w:rPr>
              <w:t>1</w:t>
            </w:r>
          </w:p>
        </w:tc>
        <w:tc>
          <w:tcPr>
            <w:tcW w:w="509" w:type="pct"/>
            <w:vAlign w:val="center"/>
          </w:tcPr>
          <w:p w14:paraId="4A4DE6B7" w14:textId="77777777" w:rsidR="00081CDD" w:rsidRPr="00551369" w:rsidRDefault="00081CDD" w:rsidP="00081CDD">
            <w:pPr>
              <w:jc w:val="center"/>
              <w:rPr>
                <w:rFonts w:asciiTheme="minorHAnsi" w:hAnsiTheme="minorHAnsi" w:cstheme="minorHAnsi"/>
                <w:sz w:val="14"/>
                <w:szCs w:val="14"/>
              </w:rPr>
            </w:pPr>
            <w:r w:rsidRPr="00551369">
              <w:rPr>
                <w:rFonts w:asciiTheme="minorHAnsi" w:hAnsiTheme="minorHAnsi" w:cstheme="minorHAnsi"/>
                <w:sz w:val="14"/>
                <w:szCs w:val="14"/>
              </w:rPr>
              <w:t>$</w:t>
            </w:r>
          </w:p>
        </w:tc>
        <w:tc>
          <w:tcPr>
            <w:tcW w:w="581" w:type="pct"/>
            <w:vAlign w:val="center"/>
          </w:tcPr>
          <w:p w14:paraId="2998CB1B" w14:textId="77777777" w:rsidR="00081CDD" w:rsidRPr="00551369" w:rsidRDefault="00081CDD" w:rsidP="00081CDD">
            <w:pPr>
              <w:jc w:val="center"/>
              <w:rPr>
                <w:rFonts w:asciiTheme="minorHAnsi" w:hAnsiTheme="minorHAnsi" w:cstheme="minorHAnsi"/>
                <w:sz w:val="14"/>
                <w:szCs w:val="14"/>
              </w:rPr>
            </w:pPr>
            <w:r w:rsidRPr="00551369">
              <w:rPr>
                <w:rFonts w:asciiTheme="minorHAnsi" w:hAnsiTheme="minorHAnsi" w:cstheme="minorHAnsi"/>
                <w:sz w:val="14"/>
                <w:szCs w:val="14"/>
              </w:rPr>
              <w:t>$</w:t>
            </w:r>
          </w:p>
        </w:tc>
      </w:tr>
      <w:tr w:rsidR="00081CDD" w:rsidRPr="00866A9B" w14:paraId="1432D2AE" w14:textId="77777777" w:rsidTr="00081CDD">
        <w:trPr>
          <w:trHeight w:hRule="exact" w:val="272"/>
          <w:jc w:val="center"/>
        </w:trPr>
        <w:tc>
          <w:tcPr>
            <w:tcW w:w="424" w:type="pct"/>
            <w:shd w:val="clear" w:color="auto" w:fill="auto"/>
          </w:tcPr>
          <w:p w14:paraId="5AECEAB4" w14:textId="6D8B10E5" w:rsidR="00081CDD" w:rsidRPr="00551369" w:rsidRDefault="00081CDD" w:rsidP="00081CDD">
            <w:pPr>
              <w:jc w:val="center"/>
              <w:rPr>
                <w:rFonts w:asciiTheme="minorHAnsi" w:hAnsiTheme="minorHAnsi" w:cstheme="minorHAnsi"/>
                <w:sz w:val="16"/>
                <w:szCs w:val="16"/>
              </w:rPr>
            </w:pPr>
            <w:r>
              <w:rPr>
                <w:rFonts w:asciiTheme="minorHAnsi" w:hAnsiTheme="minorHAnsi" w:cstheme="minorHAnsi"/>
                <w:sz w:val="16"/>
                <w:szCs w:val="16"/>
              </w:rPr>
              <w:t>3</w:t>
            </w:r>
          </w:p>
        </w:tc>
        <w:tc>
          <w:tcPr>
            <w:tcW w:w="2380" w:type="pct"/>
            <w:tcBorders>
              <w:top w:val="dotted" w:sz="4" w:space="0" w:color="auto"/>
              <w:left w:val="dotted" w:sz="4" w:space="0" w:color="auto"/>
              <w:bottom w:val="dotted" w:sz="4" w:space="0" w:color="auto"/>
              <w:right w:val="dotted" w:sz="4" w:space="0" w:color="auto"/>
            </w:tcBorders>
            <w:vAlign w:val="center"/>
          </w:tcPr>
          <w:p w14:paraId="4CAC2643" w14:textId="77777777" w:rsidR="00081CDD" w:rsidRPr="00EF4630" w:rsidRDefault="00081CDD" w:rsidP="00081CDD">
            <w:pPr>
              <w:autoSpaceDE w:val="0"/>
              <w:autoSpaceDN w:val="0"/>
              <w:adjustRightInd w:val="0"/>
              <w:rPr>
                <w:rFonts w:ascii="Calibri" w:hAnsi="Calibri" w:cs="Calibri"/>
                <w:b/>
                <w:bCs/>
                <w:sz w:val="16"/>
                <w:szCs w:val="16"/>
              </w:rPr>
            </w:pPr>
            <w:r w:rsidRPr="00EF4630">
              <w:rPr>
                <w:rFonts w:ascii="Calibri" w:hAnsi="Calibri" w:cs="Calibri"/>
                <w:b/>
                <w:bCs/>
                <w:sz w:val="16"/>
                <w:szCs w:val="16"/>
              </w:rPr>
              <w:t>Pantalla Interactiva con las siguientes características:</w:t>
            </w:r>
          </w:p>
          <w:p w14:paraId="0344A572" w14:textId="77777777" w:rsidR="00081CDD" w:rsidRPr="00EF4630" w:rsidRDefault="00081CDD" w:rsidP="00081CDD">
            <w:pPr>
              <w:autoSpaceDE w:val="0"/>
              <w:autoSpaceDN w:val="0"/>
              <w:adjustRightInd w:val="0"/>
              <w:rPr>
                <w:rFonts w:ascii="Calibri" w:hAnsi="Calibri" w:cs="Calibri"/>
                <w:b/>
                <w:bCs/>
                <w:sz w:val="16"/>
                <w:szCs w:val="16"/>
              </w:rPr>
            </w:pPr>
          </w:p>
          <w:p w14:paraId="7B8BB65D"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Tamaño de pantalla LCD 86 pulgadas</w:t>
            </w:r>
          </w:p>
          <w:p w14:paraId="39E01795"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 xml:space="preserve">Fuente de luz Direct </w:t>
            </w:r>
            <w:proofErr w:type="spellStart"/>
            <w:r w:rsidRPr="00EF4630">
              <w:rPr>
                <w:rFonts w:ascii="Calibri" w:hAnsi="Calibri" w:cs="Calibri"/>
                <w:sz w:val="16"/>
                <w:szCs w:val="16"/>
              </w:rPr>
              <w:t>type</w:t>
            </w:r>
            <w:proofErr w:type="spellEnd"/>
            <w:r w:rsidRPr="00EF4630">
              <w:rPr>
                <w:rFonts w:ascii="Calibri" w:hAnsi="Calibri" w:cs="Calibri"/>
                <w:sz w:val="16"/>
                <w:szCs w:val="16"/>
              </w:rPr>
              <w:t xml:space="preserve"> LED</w:t>
            </w:r>
          </w:p>
          <w:p w14:paraId="64F57B08"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Resolución 3840*2160/60 Hz</w:t>
            </w:r>
          </w:p>
          <w:p w14:paraId="387DBBD2"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Tipo IPS</w:t>
            </w:r>
          </w:p>
          <w:p w14:paraId="4A9B3FEE"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Brillo 450cd/m2</w:t>
            </w:r>
          </w:p>
          <w:p w14:paraId="40F062BB"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Relación 4000:1</w:t>
            </w:r>
          </w:p>
          <w:p w14:paraId="61086E88"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Relación de aspecto Nativa 16:9</w:t>
            </w:r>
          </w:p>
          <w:p w14:paraId="1B854601"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Ángulo de visión 178°(H)/178°(V)</w:t>
            </w:r>
          </w:p>
          <w:p w14:paraId="62DB4BBC"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Colores 1.07 mil millones</w:t>
            </w:r>
          </w:p>
          <w:p w14:paraId="11F54E0E"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Tamaño activo 1895.04(H) * 1065.96(V)</w:t>
            </w:r>
          </w:p>
          <w:p w14:paraId="0AC03200"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Hora de vida ≥50000 horas</w:t>
            </w:r>
          </w:p>
          <w:p w14:paraId="0A4AE559"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Cristal Templado Nivel 9 de Mohs de 4 mm a prueba</w:t>
            </w:r>
          </w:p>
          <w:p w14:paraId="764D3569"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de golpes, Antideslumbrante, antihuellas y anti</w:t>
            </w:r>
          </w:p>
          <w:p w14:paraId="0B06F230"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gérmenes.</w:t>
            </w:r>
          </w:p>
          <w:p w14:paraId="2485C46D" w14:textId="77777777" w:rsidR="00081CDD" w:rsidRPr="00EF4630" w:rsidRDefault="00081CDD" w:rsidP="00081CDD">
            <w:pPr>
              <w:autoSpaceDE w:val="0"/>
              <w:autoSpaceDN w:val="0"/>
              <w:adjustRightInd w:val="0"/>
              <w:jc w:val="both"/>
              <w:rPr>
                <w:rFonts w:ascii="Calibri" w:hAnsi="Calibri" w:cs="Calibri"/>
                <w:sz w:val="16"/>
                <w:szCs w:val="16"/>
              </w:rPr>
            </w:pPr>
          </w:p>
          <w:p w14:paraId="3ACD4AC9"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Sistema operativo Android 14</w:t>
            </w:r>
          </w:p>
          <w:p w14:paraId="70BADBE8"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Procesador CPU Gama alta (8 núcleos, A55) 1,2 GHz</w:t>
            </w:r>
          </w:p>
          <w:p w14:paraId="4B9339C8"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Procesador GPU Gama alta (2 núcleos MaliG52)</w:t>
            </w:r>
          </w:p>
          <w:p w14:paraId="6A1C9A13"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RAM 8 GB DDR4</w:t>
            </w:r>
          </w:p>
          <w:p w14:paraId="664FC4BC"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Almacenamiento 128 GB</w:t>
            </w:r>
          </w:p>
          <w:p w14:paraId="1D3B477A" w14:textId="77777777" w:rsidR="00081CDD" w:rsidRPr="00EF4630" w:rsidRDefault="00081CDD" w:rsidP="00081CDD">
            <w:pPr>
              <w:autoSpaceDE w:val="0"/>
              <w:autoSpaceDN w:val="0"/>
              <w:adjustRightInd w:val="0"/>
              <w:jc w:val="both"/>
              <w:rPr>
                <w:rFonts w:ascii="Calibri" w:hAnsi="Calibri" w:cs="Calibri"/>
                <w:sz w:val="16"/>
                <w:szCs w:val="16"/>
              </w:rPr>
            </w:pPr>
          </w:p>
          <w:p w14:paraId="0631CB5F" w14:textId="77777777" w:rsidR="00081CDD" w:rsidRPr="00EF4630" w:rsidRDefault="00081CDD" w:rsidP="00081CDD">
            <w:pPr>
              <w:autoSpaceDE w:val="0"/>
              <w:autoSpaceDN w:val="0"/>
              <w:adjustRightInd w:val="0"/>
              <w:jc w:val="both"/>
              <w:rPr>
                <w:rFonts w:ascii="Calibri" w:hAnsi="Calibri" w:cs="Calibri"/>
                <w:sz w:val="16"/>
                <w:szCs w:val="16"/>
                <w:lang w:val="pt-BR"/>
              </w:rPr>
            </w:pPr>
            <w:proofErr w:type="spellStart"/>
            <w:r w:rsidRPr="00EF4630">
              <w:rPr>
                <w:rFonts w:ascii="Calibri" w:hAnsi="Calibri" w:cs="Calibri"/>
                <w:sz w:val="16"/>
                <w:szCs w:val="16"/>
                <w:lang w:val="pt-BR"/>
              </w:rPr>
              <w:t>Compatibilidad</w:t>
            </w:r>
            <w:proofErr w:type="spellEnd"/>
            <w:r w:rsidRPr="00EF4630">
              <w:rPr>
                <w:rFonts w:ascii="Calibri" w:hAnsi="Calibri" w:cs="Calibri"/>
                <w:sz w:val="16"/>
                <w:szCs w:val="16"/>
                <w:lang w:val="pt-BR"/>
              </w:rPr>
              <w:t xml:space="preserve"> Windows, Android, Mac OS, Linux, Chrome OS</w:t>
            </w:r>
          </w:p>
          <w:p w14:paraId="3F53A9E5" w14:textId="77777777" w:rsidR="00081CDD" w:rsidRPr="00EF4630" w:rsidRDefault="00081CDD" w:rsidP="00081CDD">
            <w:pPr>
              <w:autoSpaceDE w:val="0"/>
              <w:autoSpaceDN w:val="0"/>
              <w:adjustRightInd w:val="0"/>
              <w:jc w:val="both"/>
              <w:rPr>
                <w:rFonts w:ascii="Calibri" w:hAnsi="Calibri" w:cs="Calibri"/>
                <w:sz w:val="16"/>
                <w:szCs w:val="16"/>
                <w:lang w:val="pt-BR"/>
              </w:rPr>
            </w:pPr>
            <w:proofErr w:type="spellStart"/>
            <w:r w:rsidRPr="00EF4630">
              <w:rPr>
                <w:rFonts w:ascii="Calibri" w:hAnsi="Calibri" w:cs="Calibri"/>
                <w:sz w:val="16"/>
                <w:szCs w:val="16"/>
                <w:lang w:val="pt-BR"/>
              </w:rPr>
              <w:t>Tecnología</w:t>
            </w:r>
            <w:proofErr w:type="spellEnd"/>
            <w:r w:rsidRPr="00EF4630">
              <w:rPr>
                <w:rFonts w:ascii="Calibri" w:hAnsi="Calibri" w:cs="Calibri"/>
                <w:sz w:val="16"/>
                <w:szCs w:val="16"/>
                <w:lang w:val="pt-BR"/>
              </w:rPr>
              <w:t xml:space="preserve"> Táctil </w:t>
            </w:r>
            <w:proofErr w:type="spellStart"/>
            <w:r w:rsidRPr="00EF4630">
              <w:rPr>
                <w:rFonts w:ascii="Calibri" w:hAnsi="Calibri" w:cs="Calibri"/>
                <w:sz w:val="16"/>
                <w:szCs w:val="16"/>
                <w:lang w:val="pt-BR"/>
              </w:rPr>
              <w:t>Infrarroja</w:t>
            </w:r>
            <w:proofErr w:type="spellEnd"/>
          </w:p>
          <w:p w14:paraId="07A97A61"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Puntos de contacto 20 en Android, 40 en Windows</w:t>
            </w:r>
          </w:p>
          <w:p w14:paraId="0BC899F5"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Tipo Táctil Dedos, plumas u objetos opacos</w:t>
            </w:r>
          </w:p>
          <w:p w14:paraId="29C700C1"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Calibración automática Si</w:t>
            </w:r>
          </w:p>
          <w:p w14:paraId="5274C128"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Tiempo de respuesta =&lt;8 milisegundos</w:t>
            </w:r>
          </w:p>
          <w:p w14:paraId="6422FB96" w14:textId="77777777" w:rsidR="00081CDD" w:rsidRPr="00EF4630" w:rsidRDefault="00081CDD" w:rsidP="00081CDD">
            <w:pPr>
              <w:spacing w:line="243" w:lineRule="auto"/>
              <w:ind w:right="173"/>
              <w:jc w:val="both"/>
              <w:rPr>
                <w:rFonts w:ascii="Calibri" w:hAnsi="Calibri" w:cs="Calibri"/>
                <w:sz w:val="16"/>
                <w:szCs w:val="16"/>
              </w:rPr>
            </w:pPr>
            <w:r w:rsidRPr="00EF4630">
              <w:rPr>
                <w:rFonts w:ascii="Calibri" w:hAnsi="Calibri" w:cs="Calibri"/>
                <w:sz w:val="16"/>
                <w:szCs w:val="16"/>
              </w:rPr>
              <w:t>Precisión táctil &lt;1mm</w:t>
            </w:r>
          </w:p>
          <w:p w14:paraId="2D1AA473"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Trasmisión inalámbrica desde cualquier dispositivo móvil, Pizarra digital con herramientas de medición, Función de compartir anotaciones por código QR, Temporizador, Reconocimiento de escritura a mano alzada, Detección de palma para borrar, Reconocimiento de figuras geométricas en automático, Navegador de internet, Acceso a tienda de aplicaciones de Google, División de pantalla hasta en 4 partes con la opción de trabajar con herramientas diferentes de forma simultánea.</w:t>
            </w:r>
          </w:p>
          <w:p w14:paraId="7223AC63" w14:textId="77777777" w:rsidR="00081CDD" w:rsidRPr="00EF4630" w:rsidRDefault="00081CDD" w:rsidP="00081CDD">
            <w:pPr>
              <w:autoSpaceDE w:val="0"/>
              <w:autoSpaceDN w:val="0"/>
              <w:adjustRightInd w:val="0"/>
              <w:jc w:val="both"/>
              <w:rPr>
                <w:rFonts w:ascii="Calibri" w:hAnsi="Calibri" w:cs="Calibri"/>
                <w:sz w:val="16"/>
                <w:szCs w:val="16"/>
              </w:rPr>
            </w:pPr>
          </w:p>
          <w:p w14:paraId="5D993F49" w14:textId="77777777" w:rsidR="00081CDD" w:rsidRPr="00EF4630" w:rsidRDefault="00081CDD" w:rsidP="00081CDD">
            <w:pPr>
              <w:autoSpaceDE w:val="0"/>
              <w:autoSpaceDN w:val="0"/>
              <w:adjustRightInd w:val="0"/>
              <w:jc w:val="both"/>
              <w:rPr>
                <w:rFonts w:ascii="Calibri" w:hAnsi="Calibri" w:cs="Calibri"/>
                <w:sz w:val="16"/>
                <w:szCs w:val="16"/>
                <w:lang w:val="pt-BR"/>
              </w:rPr>
            </w:pPr>
            <w:proofErr w:type="spellStart"/>
            <w:r w:rsidRPr="00EF4630">
              <w:rPr>
                <w:rFonts w:ascii="Calibri" w:hAnsi="Calibri" w:cs="Calibri"/>
                <w:sz w:val="16"/>
                <w:szCs w:val="16"/>
                <w:lang w:val="pt-BR"/>
              </w:rPr>
              <w:t>Altavoces</w:t>
            </w:r>
            <w:proofErr w:type="spellEnd"/>
            <w:r w:rsidRPr="00EF4630">
              <w:rPr>
                <w:rFonts w:ascii="Calibri" w:hAnsi="Calibri" w:cs="Calibri"/>
                <w:sz w:val="16"/>
                <w:szCs w:val="16"/>
                <w:lang w:val="pt-BR"/>
              </w:rPr>
              <w:t xml:space="preserve"> 20 W*2 + </w:t>
            </w:r>
            <w:proofErr w:type="spellStart"/>
            <w:r w:rsidRPr="00EF4630">
              <w:rPr>
                <w:rFonts w:ascii="Calibri" w:hAnsi="Calibri" w:cs="Calibri"/>
                <w:sz w:val="16"/>
                <w:szCs w:val="16"/>
                <w:lang w:val="pt-BR"/>
              </w:rPr>
              <w:t>subwoofer</w:t>
            </w:r>
            <w:proofErr w:type="spellEnd"/>
            <w:r w:rsidRPr="00EF4630">
              <w:rPr>
                <w:rFonts w:ascii="Calibri" w:hAnsi="Calibri" w:cs="Calibri"/>
                <w:sz w:val="16"/>
                <w:szCs w:val="16"/>
                <w:lang w:val="pt-BR"/>
              </w:rPr>
              <w:t xml:space="preserve"> de 20 W</w:t>
            </w:r>
          </w:p>
          <w:p w14:paraId="5B1DADF5" w14:textId="77777777" w:rsidR="00081CDD" w:rsidRPr="00EF4630" w:rsidRDefault="00081CDD" w:rsidP="00081CDD">
            <w:pPr>
              <w:autoSpaceDE w:val="0"/>
              <w:autoSpaceDN w:val="0"/>
              <w:adjustRightInd w:val="0"/>
              <w:jc w:val="both"/>
              <w:rPr>
                <w:rFonts w:ascii="Calibri" w:hAnsi="Calibri" w:cs="Calibri"/>
                <w:sz w:val="16"/>
                <w:szCs w:val="16"/>
                <w:lang w:val="pt-BR"/>
              </w:rPr>
            </w:pPr>
            <w:proofErr w:type="spellStart"/>
            <w:r w:rsidRPr="00EF4630">
              <w:rPr>
                <w:rFonts w:ascii="Calibri" w:hAnsi="Calibri" w:cs="Calibri"/>
                <w:sz w:val="16"/>
                <w:szCs w:val="16"/>
                <w:lang w:val="pt-BR"/>
              </w:rPr>
              <w:t>Cámara</w:t>
            </w:r>
            <w:proofErr w:type="spellEnd"/>
            <w:r w:rsidRPr="00EF4630">
              <w:rPr>
                <w:rFonts w:ascii="Calibri" w:hAnsi="Calibri" w:cs="Calibri"/>
                <w:sz w:val="16"/>
                <w:szCs w:val="16"/>
                <w:lang w:val="pt-BR"/>
              </w:rPr>
              <w:t xml:space="preserve"> </w:t>
            </w:r>
            <w:proofErr w:type="spellStart"/>
            <w:r w:rsidRPr="00EF4630">
              <w:rPr>
                <w:rFonts w:ascii="Calibri" w:hAnsi="Calibri" w:cs="Calibri"/>
                <w:sz w:val="16"/>
                <w:szCs w:val="16"/>
                <w:lang w:val="pt-BR"/>
              </w:rPr>
              <w:t>Megapíxeles</w:t>
            </w:r>
            <w:proofErr w:type="spellEnd"/>
            <w:r w:rsidRPr="00EF4630">
              <w:rPr>
                <w:rFonts w:ascii="Calibri" w:hAnsi="Calibri" w:cs="Calibri"/>
                <w:sz w:val="16"/>
                <w:szCs w:val="16"/>
                <w:lang w:val="pt-BR"/>
              </w:rPr>
              <w:t xml:space="preserve"> 48</w:t>
            </w:r>
          </w:p>
          <w:p w14:paraId="1CA77310" w14:textId="77777777" w:rsidR="00081CDD" w:rsidRPr="00EF4630" w:rsidRDefault="00081CDD" w:rsidP="00081CDD">
            <w:pPr>
              <w:autoSpaceDE w:val="0"/>
              <w:autoSpaceDN w:val="0"/>
              <w:adjustRightInd w:val="0"/>
              <w:jc w:val="both"/>
              <w:rPr>
                <w:rFonts w:ascii="Calibri" w:hAnsi="Calibri" w:cs="Calibri"/>
                <w:sz w:val="16"/>
                <w:szCs w:val="16"/>
                <w:lang w:val="pt-BR"/>
              </w:rPr>
            </w:pPr>
            <w:proofErr w:type="spellStart"/>
            <w:r w:rsidRPr="00EF4630">
              <w:rPr>
                <w:rFonts w:ascii="Calibri" w:hAnsi="Calibri" w:cs="Calibri"/>
                <w:sz w:val="16"/>
                <w:szCs w:val="16"/>
                <w:lang w:val="pt-BR"/>
              </w:rPr>
              <w:t>Resolución</w:t>
            </w:r>
            <w:proofErr w:type="spellEnd"/>
            <w:r w:rsidRPr="00EF4630">
              <w:rPr>
                <w:rFonts w:ascii="Calibri" w:hAnsi="Calibri" w:cs="Calibri"/>
                <w:sz w:val="16"/>
                <w:szCs w:val="16"/>
                <w:lang w:val="pt-BR"/>
              </w:rPr>
              <w:t xml:space="preserve"> máxima 4208*3120 (30 </w:t>
            </w:r>
            <w:proofErr w:type="spellStart"/>
            <w:r w:rsidRPr="00EF4630">
              <w:rPr>
                <w:rFonts w:ascii="Calibri" w:hAnsi="Calibri" w:cs="Calibri"/>
                <w:sz w:val="16"/>
                <w:szCs w:val="16"/>
                <w:lang w:val="pt-BR"/>
              </w:rPr>
              <w:t>fps</w:t>
            </w:r>
            <w:proofErr w:type="spellEnd"/>
            <w:r w:rsidRPr="00EF4630">
              <w:rPr>
                <w:rFonts w:ascii="Calibri" w:hAnsi="Calibri" w:cs="Calibri"/>
                <w:sz w:val="16"/>
                <w:szCs w:val="16"/>
                <w:lang w:val="pt-BR"/>
              </w:rPr>
              <w:t>)</w:t>
            </w:r>
          </w:p>
          <w:p w14:paraId="5EF5E53B" w14:textId="77777777" w:rsidR="00081CDD" w:rsidRPr="00EF4630" w:rsidRDefault="00081CDD" w:rsidP="00081CDD">
            <w:pPr>
              <w:autoSpaceDE w:val="0"/>
              <w:autoSpaceDN w:val="0"/>
              <w:adjustRightInd w:val="0"/>
              <w:jc w:val="both"/>
              <w:rPr>
                <w:rFonts w:ascii="Calibri" w:hAnsi="Calibri" w:cs="Calibri"/>
                <w:sz w:val="16"/>
                <w:szCs w:val="16"/>
                <w:lang w:val="pt-BR"/>
              </w:rPr>
            </w:pPr>
            <w:proofErr w:type="spellStart"/>
            <w:r w:rsidRPr="00EF4630">
              <w:rPr>
                <w:rFonts w:ascii="Calibri" w:hAnsi="Calibri" w:cs="Calibri"/>
                <w:sz w:val="16"/>
                <w:szCs w:val="16"/>
                <w:lang w:val="pt-BR"/>
              </w:rPr>
              <w:t>Numero</w:t>
            </w:r>
            <w:proofErr w:type="spellEnd"/>
            <w:r w:rsidRPr="00EF4630">
              <w:rPr>
                <w:rFonts w:ascii="Calibri" w:hAnsi="Calibri" w:cs="Calibri"/>
                <w:sz w:val="16"/>
                <w:szCs w:val="16"/>
                <w:lang w:val="pt-BR"/>
              </w:rPr>
              <w:t xml:space="preserve"> de </w:t>
            </w:r>
            <w:proofErr w:type="spellStart"/>
            <w:r w:rsidRPr="00EF4630">
              <w:rPr>
                <w:rFonts w:ascii="Calibri" w:hAnsi="Calibri" w:cs="Calibri"/>
                <w:sz w:val="16"/>
                <w:szCs w:val="16"/>
                <w:lang w:val="pt-BR"/>
              </w:rPr>
              <w:t>micrófonos</w:t>
            </w:r>
            <w:proofErr w:type="spellEnd"/>
            <w:r w:rsidRPr="00EF4630">
              <w:rPr>
                <w:rFonts w:ascii="Calibri" w:hAnsi="Calibri" w:cs="Calibri"/>
                <w:sz w:val="16"/>
                <w:szCs w:val="16"/>
                <w:lang w:val="pt-BR"/>
              </w:rPr>
              <w:t xml:space="preserve"> 8, Distancia 10 metros, Características Full duplex, </w:t>
            </w:r>
            <w:proofErr w:type="spellStart"/>
            <w:r w:rsidRPr="00EF4630">
              <w:rPr>
                <w:rFonts w:ascii="Calibri" w:hAnsi="Calibri" w:cs="Calibri"/>
                <w:sz w:val="16"/>
                <w:szCs w:val="16"/>
                <w:lang w:val="pt-BR"/>
              </w:rPr>
              <w:t>cancelación</w:t>
            </w:r>
            <w:proofErr w:type="spellEnd"/>
            <w:r w:rsidRPr="00EF4630">
              <w:rPr>
                <w:rFonts w:ascii="Calibri" w:hAnsi="Calibri" w:cs="Calibri"/>
                <w:sz w:val="16"/>
                <w:szCs w:val="16"/>
                <w:lang w:val="pt-BR"/>
              </w:rPr>
              <w:t xml:space="preserve"> de eco, </w:t>
            </w:r>
            <w:proofErr w:type="spellStart"/>
            <w:r w:rsidRPr="00EF4630">
              <w:rPr>
                <w:rFonts w:ascii="Calibri" w:hAnsi="Calibri" w:cs="Calibri"/>
                <w:sz w:val="16"/>
                <w:szCs w:val="16"/>
                <w:lang w:val="pt-BR"/>
              </w:rPr>
              <w:t>supresión</w:t>
            </w:r>
            <w:proofErr w:type="spellEnd"/>
            <w:r w:rsidRPr="00EF4630">
              <w:rPr>
                <w:rFonts w:ascii="Calibri" w:hAnsi="Calibri" w:cs="Calibri"/>
                <w:sz w:val="16"/>
                <w:szCs w:val="16"/>
                <w:lang w:val="pt-BR"/>
              </w:rPr>
              <w:t xml:space="preserve"> de ruido</w:t>
            </w:r>
          </w:p>
          <w:p w14:paraId="1A680006" w14:textId="77777777" w:rsidR="00081CDD" w:rsidRPr="00EF4630" w:rsidRDefault="00081CDD" w:rsidP="00081CDD">
            <w:pPr>
              <w:autoSpaceDE w:val="0"/>
              <w:autoSpaceDN w:val="0"/>
              <w:adjustRightInd w:val="0"/>
              <w:jc w:val="both"/>
              <w:rPr>
                <w:rFonts w:ascii="Calibri" w:hAnsi="Calibri" w:cs="Calibri"/>
                <w:sz w:val="16"/>
                <w:szCs w:val="16"/>
                <w:lang w:val="pt-BR"/>
              </w:rPr>
            </w:pPr>
            <w:proofErr w:type="spellStart"/>
            <w:r w:rsidRPr="00EF4630">
              <w:rPr>
                <w:rFonts w:ascii="Calibri" w:hAnsi="Calibri" w:cs="Calibri"/>
                <w:sz w:val="16"/>
                <w:szCs w:val="16"/>
                <w:lang w:val="pt-BR"/>
              </w:rPr>
              <w:t>Conectividad</w:t>
            </w:r>
            <w:proofErr w:type="spellEnd"/>
            <w:r w:rsidRPr="00EF4630">
              <w:rPr>
                <w:rFonts w:ascii="Calibri" w:hAnsi="Calibri" w:cs="Calibri"/>
                <w:sz w:val="16"/>
                <w:szCs w:val="16"/>
                <w:lang w:val="pt-BR"/>
              </w:rPr>
              <w:t xml:space="preserve"> frontal USB3.0 x 3, USB-B (táctil) x 1, HDMI 2.0 x 1, USB-C x 1</w:t>
            </w:r>
          </w:p>
          <w:p w14:paraId="22D595C3"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Teclas frontales Encendido/apagado; Fuente de señal; Configuración; ECO; Menú; Bajar volumen; Subir volumen</w:t>
            </w:r>
          </w:p>
          <w:p w14:paraId="76DF1A6D" w14:textId="77777777" w:rsidR="00081CDD" w:rsidRPr="00EF4630" w:rsidRDefault="00081CDD" w:rsidP="00081CDD">
            <w:pPr>
              <w:autoSpaceDE w:val="0"/>
              <w:autoSpaceDN w:val="0"/>
              <w:adjustRightInd w:val="0"/>
              <w:jc w:val="both"/>
              <w:rPr>
                <w:rFonts w:ascii="Calibri" w:hAnsi="Calibri" w:cs="Calibri"/>
                <w:sz w:val="16"/>
                <w:szCs w:val="16"/>
              </w:rPr>
            </w:pPr>
          </w:p>
          <w:p w14:paraId="6805B777"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Lector de huella Si</w:t>
            </w:r>
          </w:p>
          <w:p w14:paraId="3E5C316A"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Lector NFC Si</w:t>
            </w:r>
          </w:p>
          <w:p w14:paraId="71E07989"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Conectividad trasera Tarjeta TF x 1,</w:t>
            </w:r>
          </w:p>
          <w:p w14:paraId="4BA3684B"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 xml:space="preserve">Salida de auriculares x 1, USB-A 3.0 x 1, USB-A 2.0 OTG x 1, Entrada RJ45 x 1, SPDIF x 1, Entrada HDMI x 1, USB-B (táctil) x 1, Salida HDMI x 1, Ranura OPS de Windows x 1, </w:t>
            </w:r>
            <w:proofErr w:type="spellStart"/>
            <w:r w:rsidRPr="00EF4630">
              <w:rPr>
                <w:rFonts w:ascii="Calibri" w:hAnsi="Calibri" w:cs="Calibri"/>
                <w:sz w:val="16"/>
                <w:szCs w:val="16"/>
              </w:rPr>
              <w:t>WiFi</w:t>
            </w:r>
            <w:proofErr w:type="spellEnd"/>
            <w:r w:rsidRPr="00EF4630">
              <w:rPr>
                <w:rFonts w:ascii="Calibri" w:hAnsi="Calibri" w:cs="Calibri"/>
                <w:sz w:val="16"/>
                <w:szCs w:val="16"/>
              </w:rPr>
              <w:t xml:space="preserve"> 6 (2,4 G/5 G) x 1, Bluetooth 5.0 x 1</w:t>
            </w:r>
          </w:p>
          <w:p w14:paraId="56E4D1E6" w14:textId="77777777" w:rsidR="00081CDD" w:rsidRPr="00EF4630" w:rsidRDefault="00081CDD" w:rsidP="00081CDD">
            <w:pPr>
              <w:autoSpaceDE w:val="0"/>
              <w:autoSpaceDN w:val="0"/>
              <w:adjustRightInd w:val="0"/>
              <w:jc w:val="both"/>
              <w:rPr>
                <w:rFonts w:ascii="Calibri" w:hAnsi="Calibri" w:cs="Calibri"/>
                <w:sz w:val="16"/>
                <w:szCs w:val="16"/>
              </w:rPr>
            </w:pPr>
            <w:r w:rsidRPr="00EF4630">
              <w:rPr>
                <w:rFonts w:ascii="Calibri" w:hAnsi="Calibri" w:cs="Calibri"/>
                <w:sz w:val="16"/>
                <w:szCs w:val="16"/>
              </w:rPr>
              <w:t>Accesorios Antena WIFI, 2 plumas, 1 control remoto, 1 cable de alimentación, 1 cable HDMI, 1 cable USB A/B 1 soporte VESA</w:t>
            </w:r>
          </w:p>
          <w:p w14:paraId="2355376D" w14:textId="77777777" w:rsidR="00081CDD" w:rsidRPr="00EF4630" w:rsidRDefault="00081CDD" w:rsidP="00081CDD">
            <w:pPr>
              <w:autoSpaceDE w:val="0"/>
              <w:autoSpaceDN w:val="0"/>
              <w:adjustRightInd w:val="0"/>
              <w:jc w:val="both"/>
              <w:rPr>
                <w:rFonts w:ascii="Calibri" w:hAnsi="Calibri" w:cs="Calibri"/>
                <w:sz w:val="16"/>
                <w:szCs w:val="16"/>
              </w:rPr>
            </w:pPr>
          </w:p>
          <w:p w14:paraId="173C2665" w14:textId="77777777" w:rsidR="00081CDD" w:rsidRPr="00FF6858" w:rsidRDefault="00081CDD" w:rsidP="00081CDD">
            <w:pPr>
              <w:autoSpaceDE w:val="0"/>
              <w:autoSpaceDN w:val="0"/>
              <w:adjustRightInd w:val="0"/>
              <w:jc w:val="both"/>
              <w:rPr>
                <w:rFonts w:ascii="Calibri" w:hAnsi="Calibri" w:cs="Calibri"/>
                <w:sz w:val="16"/>
                <w:szCs w:val="16"/>
                <w:lang w:val="en-US"/>
              </w:rPr>
            </w:pPr>
            <w:r w:rsidRPr="00FF6858">
              <w:rPr>
                <w:rFonts w:ascii="Calibri" w:hAnsi="Calibri" w:cs="Calibri"/>
                <w:sz w:val="16"/>
                <w:szCs w:val="16"/>
                <w:lang w:val="en-US"/>
              </w:rPr>
              <w:t>OPS (o equipo PC mini/micro + base a pared) Ci5 14th gen/ALMACENAMIENTO 512GB SSD M.2 NVME/MEMORIA RAM 16GB/LAN Gigabitethernet/WIFI+BT/1 HDMI port out/ 1 DP port out/3 USB 3.0/ 1 USB2.0/WIN11Pro</w:t>
            </w:r>
          </w:p>
          <w:p w14:paraId="7999A357" w14:textId="77777777" w:rsidR="00081CDD" w:rsidRPr="00EF4630" w:rsidRDefault="00081CDD" w:rsidP="00081CDD">
            <w:pPr>
              <w:autoSpaceDE w:val="0"/>
              <w:autoSpaceDN w:val="0"/>
              <w:adjustRightInd w:val="0"/>
              <w:jc w:val="both"/>
              <w:rPr>
                <w:rFonts w:ascii="Calibri" w:hAnsi="Calibri" w:cs="Calibri"/>
                <w:b/>
                <w:sz w:val="16"/>
                <w:szCs w:val="16"/>
              </w:rPr>
            </w:pPr>
            <w:r w:rsidRPr="00EF4630">
              <w:rPr>
                <w:rFonts w:ascii="Calibri" w:hAnsi="Calibri" w:cs="Calibri"/>
                <w:b/>
                <w:sz w:val="16"/>
                <w:szCs w:val="16"/>
              </w:rPr>
              <w:t>Garantía 5 años.</w:t>
            </w:r>
          </w:p>
          <w:p w14:paraId="161C38B8" w14:textId="77777777" w:rsidR="00081CDD" w:rsidRPr="00EF4630" w:rsidRDefault="00081CDD" w:rsidP="00081CDD">
            <w:pPr>
              <w:autoSpaceDE w:val="0"/>
              <w:autoSpaceDN w:val="0"/>
              <w:adjustRightInd w:val="0"/>
              <w:jc w:val="both"/>
              <w:rPr>
                <w:rFonts w:ascii="Calibri" w:hAnsi="Calibri" w:cs="Calibri"/>
                <w:b/>
                <w:sz w:val="16"/>
                <w:szCs w:val="16"/>
              </w:rPr>
            </w:pPr>
          </w:p>
          <w:p w14:paraId="53B8A4EA" w14:textId="77777777" w:rsidR="00081CDD" w:rsidRPr="00EF4630" w:rsidRDefault="00081CDD" w:rsidP="00081CDD">
            <w:pPr>
              <w:autoSpaceDE w:val="0"/>
              <w:autoSpaceDN w:val="0"/>
              <w:adjustRightInd w:val="0"/>
              <w:jc w:val="both"/>
              <w:rPr>
                <w:rFonts w:ascii="Calibri" w:hAnsi="Calibri" w:cs="Calibri"/>
                <w:b/>
                <w:sz w:val="16"/>
                <w:szCs w:val="16"/>
              </w:rPr>
            </w:pPr>
            <w:r w:rsidRPr="00EF4630">
              <w:rPr>
                <w:rFonts w:ascii="Calibri" w:hAnsi="Calibri" w:cs="Calibri"/>
                <w:b/>
                <w:sz w:val="16"/>
                <w:szCs w:val="16"/>
              </w:rPr>
              <w:t>Certificaciones NOM, CE, ISO, 1SO9001:2015, ROHS, FCC</w:t>
            </w:r>
          </w:p>
          <w:p w14:paraId="6D9B7614" w14:textId="77777777" w:rsidR="00081CDD" w:rsidRPr="00EF4630" w:rsidRDefault="00081CDD" w:rsidP="00081CDD">
            <w:pPr>
              <w:autoSpaceDE w:val="0"/>
              <w:autoSpaceDN w:val="0"/>
              <w:adjustRightInd w:val="0"/>
              <w:jc w:val="both"/>
              <w:rPr>
                <w:rFonts w:ascii="Calibri" w:hAnsi="Calibri" w:cs="Calibri"/>
                <w:sz w:val="16"/>
                <w:szCs w:val="16"/>
              </w:rPr>
            </w:pPr>
          </w:p>
          <w:p w14:paraId="4DF4E843" w14:textId="000DCBA4" w:rsidR="00081CDD" w:rsidRPr="00EF4630" w:rsidRDefault="00081CDD" w:rsidP="00081CDD">
            <w:pPr>
              <w:rPr>
                <w:rFonts w:ascii="Calibri" w:hAnsi="Calibri" w:cs="Calibri"/>
                <w:sz w:val="15"/>
                <w:szCs w:val="15"/>
                <w:lang w:val="es-MX" w:eastAsia="es-MX"/>
              </w:rPr>
            </w:pPr>
            <w:r w:rsidRPr="00EF4630">
              <w:rPr>
                <w:rFonts w:ascii="Calibri" w:hAnsi="Calibri" w:cs="Calibri"/>
                <w:sz w:val="16"/>
                <w:szCs w:val="16"/>
              </w:rPr>
              <w:t>Instalación: solo suministro.</w:t>
            </w:r>
          </w:p>
        </w:tc>
        <w:tc>
          <w:tcPr>
            <w:tcW w:w="595" w:type="pct"/>
          </w:tcPr>
          <w:p w14:paraId="477F2942" w14:textId="2C49F51F" w:rsidR="00081CDD" w:rsidRPr="00081CDD" w:rsidRDefault="00081CDD" w:rsidP="00081CDD">
            <w:pPr>
              <w:jc w:val="center"/>
              <w:rPr>
                <w:rFonts w:asciiTheme="minorHAnsi" w:hAnsiTheme="minorHAnsi" w:cstheme="minorHAnsi"/>
                <w:sz w:val="16"/>
                <w:szCs w:val="16"/>
                <w:lang w:val="es-MX" w:eastAsia="es-MX"/>
              </w:rPr>
            </w:pPr>
            <w:r w:rsidRPr="00081CDD">
              <w:rPr>
                <w:rFonts w:asciiTheme="minorHAnsi" w:hAnsiTheme="minorHAnsi" w:cstheme="minorHAnsi"/>
                <w:sz w:val="16"/>
                <w:szCs w:val="16"/>
              </w:rPr>
              <w:t>Pieza</w:t>
            </w:r>
          </w:p>
        </w:tc>
        <w:tc>
          <w:tcPr>
            <w:tcW w:w="511" w:type="pct"/>
          </w:tcPr>
          <w:p w14:paraId="745E976C" w14:textId="139515F8" w:rsidR="00081CDD" w:rsidRPr="00081CDD" w:rsidRDefault="00EF4630" w:rsidP="00081CDD">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sz w:val="16"/>
                <w:szCs w:val="16"/>
              </w:rPr>
              <w:t>86</w:t>
            </w:r>
          </w:p>
        </w:tc>
        <w:tc>
          <w:tcPr>
            <w:tcW w:w="509" w:type="pct"/>
            <w:vAlign w:val="center"/>
          </w:tcPr>
          <w:p w14:paraId="6BE41141" w14:textId="5B31D926" w:rsidR="00081CDD" w:rsidRPr="00551369" w:rsidRDefault="00330F8E" w:rsidP="00330F8E">
            <w:pPr>
              <w:autoSpaceDE w:val="0"/>
              <w:autoSpaceDN w:val="0"/>
              <w:adjustRightInd w:val="0"/>
              <w:jc w:val="center"/>
              <w:rPr>
                <w:rFonts w:asciiTheme="minorHAnsi" w:hAnsiTheme="minorHAnsi" w:cstheme="minorHAnsi"/>
                <w:color w:val="000000"/>
                <w:sz w:val="14"/>
                <w:szCs w:val="14"/>
              </w:rPr>
            </w:pPr>
            <w:r>
              <w:rPr>
                <w:rFonts w:asciiTheme="minorHAnsi" w:hAnsiTheme="minorHAnsi" w:cstheme="minorHAnsi"/>
                <w:color w:val="000000"/>
                <w:sz w:val="14"/>
                <w:szCs w:val="14"/>
              </w:rPr>
              <w:t>$</w:t>
            </w:r>
          </w:p>
        </w:tc>
        <w:tc>
          <w:tcPr>
            <w:tcW w:w="581" w:type="pct"/>
            <w:vAlign w:val="center"/>
          </w:tcPr>
          <w:p w14:paraId="2776D0BE" w14:textId="02E488B3" w:rsidR="00081CDD" w:rsidRPr="00551369" w:rsidRDefault="00330F8E" w:rsidP="00330F8E">
            <w:pPr>
              <w:jc w:val="center"/>
              <w:rPr>
                <w:rFonts w:asciiTheme="minorHAnsi" w:hAnsiTheme="minorHAnsi" w:cstheme="minorHAnsi"/>
                <w:color w:val="000000"/>
                <w:sz w:val="14"/>
                <w:szCs w:val="14"/>
              </w:rPr>
            </w:pPr>
            <w:r>
              <w:rPr>
                <w:rFonts w:asciiTheme="minorHAnsi" w:hAnsiTheme="minorHAnsi" w:cstheme="minorHAnsi"/>
                <w:color w:val="000000"/>
                <w:sz w:val="14"/>
                <w:szCs w:val="14"/>
              </w:rPr>
              <w:t>$</w:t>
            </w:r>
          </w:p>
        </w:tc>
      </w:tr>
      <w:tr w:rsidR="00081CDD" w:rsidRPr="00866A9B" w14:paraId="085BC25F" w14:textId="77777777" w:rsidTr="00896827">
        <w:trPr>
          <w:trHeight w:hRule="exact" w:val="286"/>
          <w:jc w:val="center"/>
        </w:trPr>
        <w:tc>
          <w:tcPr>
            <w:tcW w:w="424" w:type="pct"/>
            <w:shd w:val="clear" w:color="auto" w:fill="auto"/>
          </w:tcPr>
          <w:p w14:paraId="6F088422" w14:textId="77777777" w:rsidR="00081CDD" w:rsidRPr="00866A9B" w:rsidRDefault="00081CDD" w:rsidP="00081CDD">
            <w:pPr>
              <w:jc w:val="center"/>
              <w:rPr>
                <w:rFonts w:asciiTheme="minorHAnsi" w:hAnsiTheme="minorHAnsi" w:cstheme="minorHAnsi"/>
                <w:sz w:val="16"/>
                <w:szCs w:val="16"/>
              </w:rPr>
            </w:pPr>
          </w:p>
        </w:tc>
        <w:tc>
          <w:tcPr>
            <w:tcW w:w="2380" w:type="pct"/>
          </w:tcPr>
          <w:p w14:paraId="34C20A3B" w14:textId="77777777" w:rsidR="00081CDD" w:rsidRPr="00866A9B" w:rsidRDefault="00081CDD" w:rsidP="00081CDD">
            <w:pPr>
              <w:rPr>
                <w:rFonts w:asciiTheme="minorHAnsi" w:hAnsiTheme="minorHAnsi" w:cstheme="minorHAnsi"/>
                <w:sz w:val="15"/>
                <w:szCs w:val="15"/>
                <w:lang w:val="es-MX" w:eastAsia="es-MX"/>
              </w:rPr>
            </w:pPr>
          </w:p>
        </w:tc>
        <w:tc>
          <w:tcPr>
            <w:tcW w:w="595" w:type="pct"/>
          </w:tcPr>
          <w:p w14:paraId="130F5945" w14:textId="77777777" w:rsidR="00081CDD" w:rsidRPr="00866A9B" w:rsidRDefault="00081CDD" w:rsidP="00081CDD">
            <w:pPr>
              <w:jc w:val="center"/>
              <w:rPr>
                <w:rFonts w:asciiTheme="minorHAnsi" w:hAnsiTheme="minorHAnsi" w:cstheme="minorHAnsi"/>
                <w:sz w:val="16"/>
                <w:szCs w:val="16"/>
                <w:lang w:val="es-MX" w:eastAsia="es-MX"/>
              </w:rPr>
            </w:pPr>
          </w:p>
        </w:tc>
        <w:tc>
          <w:tcPr>
            <w:tcW w:w="511" w:type="pct"/>
          </w:tcPr>
          <w:p w14:paraId="4EE06BC1" w14:textId="77777777" w:rsidR="00081CDD" w:rsidRPr="00866A9B" w:rsidRDefault="00081CDD" w:rsidP="00081CD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Subtotal</w:t>
            </w:r>
          </w:p>
        </w:tc>
        <w:tc>
          <w:tcPr>
            <w:tcW w:w="509" w:type="pct"/>
            <w:vAlign w:val="center"/>
          </w:tcPr>
          <w:p w14:paraId="1292B417" w14:textId="77777777" w:rsidR="00081CDD" w:rsidRPr="00866A9B" w:rsidRDefault="00081CDD" w:rsidP="00081CDD">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1139C31" w14:textId="77777777" w:rsidR="00081CDD" w:rsidRPr="00866A9B" w:rsidRDefault="00081CDD" w:rsidP="00081CDD">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081CDD" w:rsidRPr="00866A9B" w14:paraId="2CDB81BE" w14:textId="77777777" w:rsidTr="00896827">
        <w:trPr>
          <w:trHeight w:hRule="exact" w:val="290"/>
          <w:jc w:val="center"/>
        </w:trPr>
        <w:tc>
          <w:tcPr>
            <w:tcW w:w="424" w:type="pct"/>
            <w:shd w:val="clear" w:color="auto" w:fill="auto"/>
          </w:tcPr>
          <w:p w14:paraId="433C5D53" w14:textId="77777777" w:rsidR="00081CDD" w:rsidRPr="00866A9B" w:rsidRDefault="00081CDD" w:rsidP="00081CDD">
            <w:pPr>
              <w:jc w:val="center"/>
              <w:rPr>
                <w:rFonts w:asciiTheme="minorHAnsi" w:hAnsiTheme="minorHAnsi" w:cstheme="minorHAnsi"/>
                <w:sz w:val="16"/>
                <w:szCs w:val="16"/>
              </w:rPr>
            </w:pPr>
          </w:p>
        </w:tc>
        <w:tc>
          <w:tcPr>
            <w:tcW w:w="2380" w:type="pct"/>
          </w:tcPr>
          <w:p w14:paraId="7DD5166F" w14:textId="77777777" w:rsidR="00081CDD" w:rsidRPr="00866A9B" w:rsidRDefault="00081CDD" w:rsidP="00081CDD">
            <w:pPr>
              <w:rPr>
                <w:rFonts w:asciiTheme="minorHAnsi" w:hAnsiTheme="minorHAnsi" w:cstheme="minorHAnsi"/>
                <w:sz w:val="16"/>
                <w:szCs w:val="16"/>
                <w:lang w:val="es-MX" w:eastAsia="es-MX"/>
              </w:rPr>
            </w:pPr>
          </w:p>
        </w:tc>
        <w:tc>
          <w:tcPr>
            <w:tcW w:w="595" w:type="pct"/>
          </w:tcPr>
          <w:p w14:paraId="72CAA5FE" w14:textId="77777777" w:rsidR="00081CDD" w:rsidRPr="00866A9B" w:rsidRDefault="00081CDD" w:rsidP="00081CDD">
            <w:pPr>
              <w:jc w:val="center"/>
              <w:rPr>
                <w:rFonts w:asciiTheme="minorHAnsi" w:hAnsiTheme="minorHAnsi" w:cstheme="minorHAnsi"/>
                <w:sz w:val="16"/>
                <w:szCs w:val="16"/>
                <w:lang w:val="es-MX" w:eastAsia="es-MX"/>
              </w:rPr>
            </w:pPr>
          </w:p>
        </w:tc>
        <w:tc>
          <w:tcPr>
            <w:tcW w:w="511" w:type="pct"/>
          </w:tcPr>
          <w:p w14:paraId="634F0346" w14:textId="77777777" w:rsidR="00081CDD" w:rsidRPr="00866A9B" w:rsidRDefault="00081CDD" w:rsidP="00081CD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IVA</w:t>
            </w:r>
          </w:p>
        </w:tc>
        <w:tc>
          <w:tcPr>
            <w:tcW w:w="509" w:type="pct"/>
            <w:vAlign w:val="center"/>
          </w:tcPr>
          <w:p w14:paraId="693D73F6" w14:textId="77777777" w:rsidR="00081CDD" w:rsidRPr="00866A9B" w:rsidRDefault="00081CDD" w:rsidP="00081CDD">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759694E8" w14:textId="77777777" w:rsidR="00081CDD" w:rsidRPr="00866A9B" w:rsidRDefault="00081CDD" w:rsidP="00081CDD">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r w:rsidR="00081CDD" w:rsidRPr="00866A9B" w14:paraId="78A298A6" w14:textId="77777777" w:rsidTr="00896827">
        <w:trPr>
          <w:trHeight w:hRule="exact" w:val="280"/>
          <w:jc w:val="center"/>
        </w:trPr>
        <w:tc>
          <w:tcPr>
            <w:tcW w:w="424" w:type="pct"/>
            <w:shd w:val="clear" w:color="auto" w:fill="auto"/>
          </w:tcPr>
          <w:p w14:paraId="7C0D1A6E" w14:textId="77777777" w:rsidR="00081CDD" w:rsidRPr="00866A9B" w:rsidRDefault="00081CDD" w:rsidP="00081CDD">
            <w:pPr>
              <w:jc w:val="center"/>
              <w:rPr>
                <w:rFonts w:asciiTheme="minorHAnsi" w:hAnsiTheme="minorHAnsi" w:cstheme="minorHAnsi"/>
                <w:sz w:val="16"/>
                <w:szCs w:val="16"/>
              </w:rPr>
            </w:pPr>
          </w:p>
        </w:tc>
        <w:tc>
          <w:tcPr>
            <w:tcW w:w="2380" w:type="pct"/>
          </w:tcPr>
          <w:p w14:paraId="1DBBE7F2" w14:textId="77777777" w:rsidR="00081CDD" w:rsidRPr="00866A9B" w:rsidRDefault="00081CDD" w:rsidP="00081CDD">
            <w:pPr>
              <w:rPr>
                <w:rFonts w:asciiTheme="minorHAnsi" w:hAnsiTheme="minorHAnsi" w:cstheme="minorHAnsi"/>
                <w:sz w:val="16"/>
                <w:szCs w:val="16"/>
                <w:lang w:val="es-MX" w:eastAsia="es-MX"/>
              </w:rPr>
            </w:pPr>
          </w:p>
        </w:tc>
        <w:tc>
          <w:tcPr>
            <w:tcW w:w="595" w:type="pct"/>
          </w:tcPr>
          <w:p w14:paraId="4CBDFDAA" w14:textId="77777777" w:rsidR="00081CDD" w:rsidRPr="00866A9B" w:rsidRDefault="00081CDD" w:rsidP="00081CDD">
            <w:pPr>
              <w:jc w:val="center"/>
              <w:rPr>
                <w:rFonts w:asciiTheme="minorHAnsi" w:hAnsiTheme="minorHAnsi" w:cstheme="minorHAnsi"/>
                <w:sz w:val="16"/>
                <w:szCs w:val="16"/>
                <w:lang w:val="es-MX" w:eastAsia="es-MX"/>
              </w:rPr>
            </w:pPr>
          </w:p>
        </w:tc>
        <w:tc>
          <w:tcPr>
            <w:tcW w:w="511" w:type="pct"/>
          </w:tcPr>
          <w:p w14:paraId="2FB938ED" w14:textId="77777777" w:rsidR="00081CDD" w:rsidRPr="00866A9B" w:rsidRDefault="00081CDD" w:rsidP="00081CDD">
            <w:pPr>
              <w:autoSpaceDE w:val="0"/>
              <w:autoSpaceDN w:val="0"/>
              <w:adjustRightInd w:val="0"/>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 xml:space="preserve">Total </w:t>
            </w:r>
          </w:p>
        </w:tc>
        <w:tc>
          <w:tcPr>
            <w:tcW w:w="509" w:type="pct"/>
            <w:vAlign w:val="center"/>
          </w:tcPr>
          <w:p w14:paraId="6FC9B197" w14:textId="77777777" w:rsidR="00081CDD" w:rsidRPr="00866A9B" w:rsidRDefault="00081CDD" w:rsidP="00081CDD">
            <w:pPr>
              <w:autoSpaceDE w:val="0"/>
              <w:autoSpaceDN w:val="0"/>
              <w:adjustRightInd w:val="0"/>
              <w:jc w:val="center"/>
              <w:rPr>
                <w:rFonts w:asciiTheme="minorHAnsi" w:hAnsiTheme="minorHAnsi" w:cstheme="minorHAnsi"/>
                <w:color w:val="000000"/>
                <w:sz w:val="16"/>
                <w:szCs w:val="16"/>
              </w:rPr>
            </w:pPr>
            <w:r w:rsidRPr="00866A9B">
              <w:rPr>
                <w:rFonts w:asciiTheme="minorHAnsi" w:hAnsiTheme="minorHAnsi" w:cstheme="minorHAnsi"/>
                <w:color w:val="000000"/>
                <w:sz w:val="16"/>
                <w:szCs w:val="16"/>
              </w:rPr>
              <w:t>$</w:t>
            </w:r>
          </w:p>
        </w:tc>
        <w:tc>
          <w:tcPr>
            <w:tcW w:w="581" w:type="pct"/>
            <w:vAlign w:val="center"/>
          </w:tcPr>
          <w:p w14:paraId="27AED15D" w14:textId="77777777" w:rsidR="00081CDD" w:rsidRPr="00866A9B" w:rsidRDefault="00081CDD" w:rsidP="00081CDD">
            <w:pPr>
              <w:jc w:val="center"/>
              <w:rPr>
                <w:rFonts w:asciiTheme="minorHAnsi" w:hAnsiTheme="minorHAnsi" w:cstheme="minorHAnsi"/>
                <w:sz w:val="16"/>
                <w:szCs w:val="16"/>
                <w:lang w:val="es-MX" w:eastAsia="es-MX"/>
              </w:rPr>
            </w:pPr>
            <w:r w:rsidRPr="00866A9B">
              <w:rPr>
                <w:rFonts w:asciiTheme="minorHAnsi" w:hAnsiTheme="minorHAnsi" w:cstheme="minorHAnsi"/>
                <w:color w:val="000000"/>
                <w:sz w:val="16"/>
                <w:szCs w:val="16"/>
              </w:rPr>
              <w:t>$</w:t>
            </w:r>
          </w:p>
        </w:tc>
      </w:tr>
    </w:tbl>
    <w:p w14:paraId="10C71D88"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41C49C62" w14:textId="77777777" w:rsidR="009140B4" w:rsidRPr="00866A9B" w:rsidRDefault="009140B4" w:rsidP="009140B4">
      <w:pPr>
        <w:tabs>
          <w:tab w:val="left" w:pos="6804"/>
        </w:tabs>
        <w:ind w:left="1134" w:right="617" w:hanging="1134"/>
        <w:jc w:val="right"/>
        <w:rPr>
          <w:rFonts w:asciiTheme="minorHAnsi" w:hAnsiTheme="minorHAnsi" w:cstheme="minorHAnsi"/>
          <w:b/>
          <w:sz w:val="18"/>
          <w:szCs w:val="18"/>
        </w:rPr>
      </w:pPr>
      <w:r w:rsidRPr="00866A9B">
        <w:rPr>
          <w:rFonts w:asciiTheme="minorHAnsi" w:hAnsiTheme="minorHAnsi" w:cstheme="minorHAnsi"/>
          <w:b/>
          <w:sz w:val="18"/>
          <w:szCs w:val="18"/>
        </w:rPr>
        <w:t>(cantidad con letra 00/100 M.N.)</w:t>
      </w:r>
    </w:p>
    <w:p w14:paraId="2EB03B5C" w14:textId="77777777" w:rsidR="009140B4" w:rsidRPr="00866A9B" w:rsidRDefault="009140B4" w:rsidP="009140B4">
      <w:pPr>
        <w:tabs>
          <w:tab w:val="left" w:pos="6804"/>
        </w:tabs>
        <w:ind w:left="1134" w:right="617" w:hanging="1134"/>
        <w:jc w:val="both"/>
        <w:rPr>
          <w:rFonts w:asciiTheme="minorHAnsi" w:hAnsiTheme="minorHAnsi" w:cstheme="minorHAnsi"/>
          <w:b/>
          <w:sz w:val="18"/>
          <w:szCs w:val="18"/>
        </w:rPr>
      </w:pPr>
    </w:p>
    <w:p w14:paraId="39E21782" w14:textId="77777777" w:rsidR="009140B4" w:rsidRPr="00866A9B" w:rsidRDefault="009140B4" w:rsidP="009140B4">
      <w:pPr>
        <w:ind w:right="617"/>
        <w:jc w:val="center"/>
        <w:rPr>
          <w:rFonts w:asciiTheme="minorHAnsi" w:hAnsiTheme="minorHAnsi" w:cstheme="minorHAnsi"/>
          <w:b/>
          <w:sz w:val="18"/>
          <w:szCs w:val="18"/>
        </w:rPr>
      </w:pPr>
    </w:p>
    <w:p w14:paraId="31AC9CF6" w14:textId="77777777" w:rsidR="009140B4" w:rsidRPr="00866A9B" w:rsidRDefault="009140B4" w:rsidP="009140B4">
      <w:pPr>
        <w:ind w:right="617"/>
        <w:jc w:val="center"/>
        <w:rPr>
          <w:rFonts w:asciiTheme="minorHAnsi" w:hAnsiTheme="minorHAnsi" w:cstheme="minorHAnsi"/>
          <w:b/>
          <w:sz w:val="18"/>
          <w:szCs w:val="18"/>
        </w:rPr>
      </w:pPr>
      <w:r w:rsidRPr="00866A9B" w:rsidDel="00486496">
        <w:rPr>
          <w:rFonts w:asciiTheme="minorHAnsi" w:hAnsiTheme="minorHAnsi" w:cstheme="minorHAnsi"/>
          <w:b/>
          <w:sz w:val="18"/>
          <w:szCs w:val="18"/>
        </w:rPr>
        <w:t xml:space="preserve"> </w:t>
      </w:r>
      <w:r w:rsidRPr="00866A9B">
        <w:rPr>
          <w:rFonts w:asciiTheme="minorHAnsi" w:hAnsiTheme="minorHAnsi" w:cstheme="minorHAnsi"/>
          <w:b/>
          <w:sz w:val="18"/>
          <w:szCs w:val="18"/>
        </w:rPr>
        <w:t>(Nombre y firma del participante o su representante legal)</w:t>
      </w:r>
    </w:p>
    <w:p w14:paraId="460E4ED3" w14:textId="77777777" w:rsidR="009140B4" w:rsidRPr="00866A9B" w:rsidRDefault="009140B4" w:rsidP="009140B4">
      <w:pPr>
        <w:pStyle w:val="Textoindependiente3"/>
        <w:ind w:right="708"/>
        <w:rPr>
          <w:rFonts w:asciiTheme="minorHAnsi" w:hAnsiTheme="minorHAnsi" w:cstheme="minorHAnsi"/>
          <w:sz w:val="18"/>
          <w:szCs w:val="18"/>
        </w:rPr>
      </w:pPr>
    </w:p>
    <w:p w14:paraId="2DF2DD1B" w14:textId="77777777" w:rsidR="009140B4" w:rsidRPr="00866A9B" w:rsidRDefault="009140B4" w:rsidP="009140B4">
      <w:pPr>
        <w:pStyle w:val="Textoindependiente"/>
        <w:ind w:right="708"/>
        <w:jc w:val="center"/>
        <w:rPr>
          <w:rFonts w:asciiTheme="minorHAnsi" w:hAnsiTheme="minorHAnsi" w:cstheme="minorHAnsi"/>
          <w:sz w:val="18"/>
          <w:szCs w:val="18"/>
          <w:lang w:val="es-ES"/>
        </w:rPr>
      </w:pPr>
    </w:p>
    <w:p w14:paraId="5919103A"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1905C7C"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A38CB9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FE7A285"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4529E69"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093F0AB" w14:textId="77777777" w:rsidR="009140B4" w:rsidRPr="00866A9B" w:rsidRDefault="009140B4" w:rsidP="009140B4">
      <w:pPr>
        <w:pStyle w:val="Textoindependiente"/>
        <w:ind w:right="708"/>
        <w:rPr>
          <w:rFonts w:asciiTheme="minorHAnsi" w:hAnsiTheme="minorHAnsi" w:cstheme="minorHAnsi"/>
          <w:sz w:val="18"/>
          <w:szCs w:val="18"/>
          <w:lang w:val="es-ES"/>
        </w:rPr>
      </w:pPr>
    </w:p>
    <w:p w14:paraId="2684B7C0" w14:textId="77777777" w:rsidR="009140B4" w:rsidRPr="00866A9B" w:rsidRDefault="009140B4" w:rsidP="009140B4">
      <w:pPr>
        <w:pStyle w:val="Textoindependiente"/>
        <w:ind w:right="708"/>
        <w:rPr>
          <w:rFonts w:asciiTheme="minorHAnsi" w:hAnsiTheme="minorHAnsi" w:cstheme="minorHAnsi"/>
          <w:sz w:val="18"/>
          <w:szCs w:val="18"/>
          <w:lang w:val="es-ES"/>
        </w:rPr>
      </w:pPr>
    </w:p>
    <w:p w14:paraId="4C89FC3E" w14:textId="77777777" w:rsidR="009140B4" w:rsidRPr="00866A9B" w:rsidRDefault="009140B4" w:rsidP="009140B4">
      <w:pPr>
        <w:pStyle w:val="Textoindependiente"/>
        <w:ind w:right="708"/>
        <w:rPr>
          <w:rFonts w:asciiTheme="minorHAnsi" w:hAnsiTheme="minorHAnsi" w:cstheme="minorHAnsi"/>
          <w:sz w:val="18"/>
          <w:szCs w:val="18"/>
          <w:lang w:val="es-ES"/>
        </w:rPr>
      </w:pPr>
    </w:p>
    <w:p w14:paraId="649EB8E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382862B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05FD66F" w14:textId="77777777" w:rsidR="009140B4" w:rsidRPr="00866A9B" w:rsidRDefault="009140B4" w:rsidP="009140B4">
      <w:pPr>
        <w:pStyle w:val="Textoindependiente"/>
        <w:ind w:right="708"/>
        <w:rPr>
          <w:rFonts w:asciiTheme="minorHAnsi" w:hAnsiTheme="minorHAnsi" w:cstheme="minorHAnsi"/>
          <w:sz w:val="18"/>
          <w:szCs w:val="18"/>
          <w:lang w:val="es-ES"/>
        </w:rPr>
      </w:pPr>
    </w:p>
    <w:p w14:paraId="77B20C87" w14:textId="77777777" w:rsidR="009140B4" w:rsidRPr="00866A9B" w:rsidRDefault="009140B4" w:rsidP="009140B4">
      <w:pPr>
        <w:pStyle w:val="Textoindependiente"/>
        <w:ind w:right="708"/>
        <w:rPr>
          <w:rFonts w:asciiTheme="minorHAnsi" w:hAnsiTheme="minorHAnsi" w:cstheme="minorHAnsi"/>
          <w:sz w:val="18"/>
          <w:szCs w:val="18"/>
          <w:lang w:val="es-ES"/>
        </w:rPr>
      </w:pPr>
    </w:p>
    <w:p w14:paraId="04979DB2" w14:textId="77777777" w:rsidR="00CE1CAA" w:rsidRPr="00866A9B" w:rsidRDefault="00CE1CAA" w:rsidP="009140B4">
      <w:pPr>
        <w:pStyle w:val="Textoindependiente"/>
        <w:ind w:right="708"/>
        <w:rPr>
          <w:rFonts w:asciiTheme="minorHAnsi" w:hAnsiTheme="minorHAnsi" w:cstheme="minorHAnsi"/>
          <w:sz w:val="18"/>
          <w:szCs w:val="18"/>
          <w:lang w:val="es-ES"/>
        </w:rPr>
      </w:pPr>
    </w:p>
    <w:p w14:paraId="478960E6" w14:textId="77777777" w:rsidR="00CE1CAA" w:rsidRPr="00866A9B" w:rsidRDefault="00CE1CAA" w:rsidP="009140B4">
      <w:pPr>
        <w:pStyle w:val="Textoindependiente"/>
        <w:ind w:right="708"/>
        <w:rPr>
          <w:rFonts w:asciiTheme="minorHAnsi" w:hAnsiTheme="minorHAnsi" w:cstheme="minorHAnsi"/>
          <w:sz w:val="18"/>
          <w:szCs w:val="18"/>
          <w:lang w:val="es-ES"/>
        </w:rPr>
      </w:pPr>
    </w:p>
    <w:p w14:paraId="7C5729F9" w14:textId="77777777" w:rsidR="00CE1CAA" w:rsidRPr="00866A9B" w:rsidRDefault="00CE1CAA" w:rsidP="009140B4">
      <w:pPr>
        <w:pStyle w:val="Textoindependiente"/>
        <w:ind w:right="708"/>
        <w:rPr>
          <w:rFonts w:asciiTheme="minorHAnsi" w:hAnsiTheme="minorHAnsi" w:cstheme="minorHAnsi"/>
          <w:sz w:val="18"/>
          <w:szCs w:val="18"/>
          <w:lang w:val="es-ES"/>
        </w:rPr>
      </w:pPr>
    </w:p>
    <w:p w14:paraId="36F22E2B" w14:textId="77777777" w:rsidR="00CE1CAA" w:rsidRPr="00866A9B" w:rsidRDefault="00CE1CAA" w:rsidP="009140B4">
      <w:pPr>
        <w:pStyle w:val="Textoindependiente"/>
        <w:ind w:right="708"/>
        <w:rPr>
          <w:rFonts w:asciiTheme="minorHAnsi" w:hAnsiTheme="minorHAnsi" w:cstheme="minorHAnsi"/>
          <w:sz w:val="18"/>
          <w:szCs w:val="18"/>
          <w:lang w:val="es-ES"/>
        </w:rPr>
      </w:pPr>
    </w:p>
    <w:p w14:paraId="03E1F314" w14:textId="77777777" w:rsidR="00CE1CAA" w:rsidRPr="00866A9B" w:rsidRDefault="00CE1CAA" w:rsidP="009140B4">
      <w:pPr>
        <w:pStyle w:val="Textoindependiente"/>
        <w:ind w:right="708"/>
        <w:rPr>
          <w:rFonts w:asciiTheme="minorHAnsi" w:hAnsiTheme="minorHAnsi" w:cstheme="minorHAnsi"/>
          <w:sz w:val="18"/>
          <w:szCs w:val="18"/>
          <w:lang w:val="es-ES"/>
        </w:rPr>
      </w:pPr>
    </w:p>
    <w:p w14:paraId="28D2EF1D" w14:textId="77777777" w:rsidR="002B6457" w:rsidRPr="00866A9B" w:rsidRDefault="002B6457" w:rsidP="009140B4">
      <w:pPr>
        <w:pStyle w:val="Textoindependiente"/>
        <w:ind w:right="708"/>
        <w:rPr>
          <w:rFonts w:asciiTheme="minorHAnsi" w:hAnsiTheme="minorHAnsi" w:cstheme="minorHAnsi"/>
          <w:sz w:val="18"/>
          <w:szCs w:val="18"/>
          <w:lang w:val="es-ES"/>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78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536"/>
      </w:tblGrid>
      <w:tr w:rsidR="00330F8E" w:rsidRPr="00F400A6" w14:paraId="73ECD509" w14:textId="77777777" w:rsidTr="009E71E1">
        <w:trPr>
          <w:jc w:val="center"/>
        </w:trPr>
        <w:tc>
          <w:tcPr>
            <w:tcW w:w="4248" w:type="dxa"/>
            <w:shd w:val="clear" w:color="auto" w:fill="D9D9D9" w:themeFill="background1" w:themeFillShade="D9"/>
          </w:tcPr>
          <w:p w14:paraId="145CEDE8" w14:textId="77777777" w:rsidR="00330F8E" w:rsidRPr="00F400A6" w:rsidRDefault="00330F8E" w:rsidP="009E71E1">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Tiempo de Garantía</w:t>
            </w:r>
          </w:p>
        </w:tc>
        <w:tc>
          <w:tcPr>
            <w:tcW w:w="4536" w:type="dxa"/>
            <w:shd w:val="clear" w:color="auto" w:fill="D9D9D9" w:themeFill="background1" w:themeFillShade="D9"/>
          </w:tcPr>
          <w:p w14:paraId="4C1F9D92" w14:textId="77777777" w:rsidR="00330F8E" w:rsidRPr="00F400A6" w:rsidRDefault="00330F8E" w:rsidP="009E71E1">
            <w:pPr>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Partida</w:t>
            </w:r>
          </w:p>
        </w:tc>
      </w:tr>
      <w:tr w:rsidR="00330F8E" w:rsidRPr="00F400A6" w14:paraId="048E754E" w14:textId="77777777" w:rsidTr="009E71E1">
        <w:trPr>
          <w:jc w:val="center"/>
        </w:trPr>
        <w:tc>
          <w:tcPr>
            <w:tcW w:w="4248" w:type="dxa"/>
            <w:shd w:val="clear" w:color="auto" w:fill="auto"/>
          </w:tcPr>
          <w:p w14:paraId="5FB5A2CB" w14:textId="77777777" w:rsidR="00330F8E" w:rsidRPr="00EF4630" w:rsidRDefault="00330F8E" w:rsidP="009E71E1">
            <w:pPr>
              <w:jc w:val="center"/>
              <w:rPr>
                <w:rFonts w:asciiTheme="minorHAnsi" w:hAnsiTheme="minorHAnsi" w:cstheme="minorHAnsi"/>
                <w:color w:val="000000"/>
                <w:sz w:val="16"/>
                <w:szCs w:val="16"/>
                <w:lang w:val="es-MX" w:eastAsia="es-MX"/>
              </w:rPr>
            </w:pPr>
            <w:r w:rsidRPr="00EF4630">
              <w:rPr>
                <w:rFonts w:asciiTheme="minorHAnsi" w:hAnsiTheme="minorHAnsi" w:cstheme="minorHAnsi"/>
                <w:color w:val="000000"/>
                <w:sz w:val="16"/>
                <w:szCs w:val="16"/>
                <w:lang w:val="es-MX" w:eastAsia="es-MX"/>
              </w:rPr>
              <w:t>De por vida por parte del fabricante por escrito</w:t>
            </w:r>
          </w:p>
        </w:tc>
        <w:tc>
          <w:tcPr>
            <w:tcW w:w="4536" w:type="dxa"/>
            <w:shd w:val="clear" w:color="auto" w:fill="auto"/>
          </w:tcPr>
          <w:p w14:paraId="56332E92" w14:textId="77777777" w:rsidR="00330F8E" w:rsidRPr="00EF4630" w:rsidRDefault="00330F8E" w:rsidP="009E71E1">
            <w:pPr>
              <w:jc w:val="center"/>
              <w:rPr>
                <w:rFonts w:asciiTheme="minorHAnsi" w:eastAsia="Calibri" w:hAnsiTheme="minorHAnsi" w:cstheme="minorHAnsi"/>
                <w:color w:val="000000"/>
                <w:sz w:val="16"/>
                <w:szCs w:val="16"/>
              </w:rPr>
            </w:pPr>
            <w:r w:rsidRPr="00EF4630">
              <w:rPr>
                <w:rFonts w:asciiTheme="minorHAnsi" w:eastAsia="Calibri" w:hAnsiTheme="minorHAnsi" w:cstheme="minorHAnsi"/>
                <w:color w:val="000000"/>
                <w:sz w:val="16"/>
                <w:szCs w:val="16"/>
              </w:rPr>
              <w:t>1 y 2</w:t>
            </w:r>
          </w:p>
        </w:tc>
      </w:tr>
      <w:tr w:rsidR="00330F8E" w:rsidRPr="00F400A6" w14:paraId="0D2EB3F6" w14:textId="77777777" w:rsidTr="009E71E1">
        <w:trPr>
          <w:jc w:val="center"/>
        </w:trPr>
        <w:tc>
          <w:tcPr>
            <w:tcW w:w="4248" w:type="dxa"/>
            <w:shd w:val="clear" w:color="auto" w:fill="auto"/>
          </w:tcPr>
          <w:p w14:paraId="6836D1C7" w14:textId="77777777" w:rsidR="00330F8E" w:rsidRPr="00EF4630" w:rsidRDefault="00330F8E" w:rsidP="009E71E1">
            <w:pPr>
              <w:jc w:val="center"/>
              <w:rPr>
                <w:rFonts w:asciiTheme="minorHAnsi" w:hAnsiTheme="minorHAnsi" w:cstheme="minorHAnsi"/>
                <w:color w:val="000000"/>
                <w:sz w:val="16"/>
                <w:szCs w:val="16"/>
                <w:lang w:val="es-MX" w:eastAsia="es-MX"/>
              </w:rPr>
            </w:pPr>
            <w:r w:rsidRPr="00EF4630">
              <w:rPr>
                <w:rFonts w:asciiTheme="minorHAnsi" w:hAnsiTheme="minorHAnsi" w:cstheme="minorHAnsi"/>
                <w:color w:val="000000"/>
                <w:sz w:val="16"/>
                <w:szCs w:val="16"/>
                <w:lang w:val="es-MX" w:eastAsia="es-MX"/>
              </w:rPr>
              <w:t>5 años</w:t>
            </w:r>
          </w:p>
        </w:tc>
        <w:tc>
          <w:tcPr>
            <w:tcW w:w="4536" w:type="dxa"/>
            <w:shd w:val="clear" w:color="auto" w:fill="auto"/>
          </w:tcPr>
          <w:p w14:paraId="1A1AB216" w14:textId="77777777" w:rsidR="00330F8E" w:rsidRPr="00EF4630" w:rsidRDefault="00330F8E" w:rsidP="009E71E1">
            <w:pPr>
              <w:jc w:val="center"/>
              <w:rPr>
                <w:rFonts w:asciiTheme="minorHAnsi" w:eastAsia="Calibri" w:hAnsiTheme="minorHAnsi" w:cstheme="minorHAnsi"/>
                <w:color w:val="000000"/>
                <w:sz w:val="16"/>
                <w:szCs w:val="16"/>
              </w:rPr>
            </w:pPr>
            <w:r w:rsidRPr="00EF4630">
              <w:rPr>
                <w:rFonts w:asciiTheme="minorHAnsi" w:hAnsiTheme="minorHAnsi" w:cstheme="minorHAnsi"/>
                <w:color w:val="000000"/>
                <w:sz w:val="16"/>
                <w:szCs w:val="16"/>
              </w:rPr>
              <w:t>3</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66D84EE2" w14:textId="77777777" w:rsidR="009140B4" w:rsidRPr="00866A9B" w:rsidRDefault="009140B4" w:rsidP="00866D8B">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135711FE" w14:textId="77777777" w:rsidR="009140B4" w:rsidRPr="00866A9B" w:rsidRDefault="009140B4" w:rsidP="00866D8B">
      <w:pPr>
        <w:tabs>
          <w:tab w:val="left" w:pos="284"/>
          <w:tab w:val="left" w:pos="9356"/>
        </w:tabs>
        <w:ind w:right="49"/>
        <w:jc w:val="both"/>
        <w:rPr>
          <w:rFonts w:asciiTheme="minorHAnsi" w:hAnsiTheme="minorHAnsi" w:cstheme="minorHAnsi"/>
          <w:b/>
          <w:color w:val="000000"/>
          <w:sz w:val="16"/>
          <w:szCs w:val="16"/>
          <w:lang w:val="es-MX"/>
        </w:rPr>
      </w:pPr>
    </w:p>
    <w:p w14:paraId="0E59ECB5" w14:textId="77777777" w:rsidR="009140B4" w:rsidRPr="00866A9B" w:rsidRDefault="009140B4" w:rsidP="00866D8B">
      <w:pPr>
        <w:tabs>
          <w:tab w:val="left" w:pos="9356"/>
          <w:tab w:val="left" w:pos="10260"/>
        </w:tabs>
        <w:ind w:right="49"/>
        <w:jc w:val="both"/>
        <w:rPr>
          <w:rFonts w:asciiTheme="minorHAnsi" w:hAnsiTheme="minorHAnsi" w:cstheme="minorHAnsi"/>
          <w:sz w:val="16"/>
          <w:szCs w:val="16"/>
        </w:rPr>
      </w:pP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1E2C0467" w14:textId="77777777" w:rsidR="00FC262B" w:rsidRPr="00866A9B" w:rsidRDefault="00FC262B" w:rsidP="00FC262B">
      <w:pPr>
        <w:ind w:right="617"/>
        <w:jc w:val="center"/>
        <w:rPr>
          <w:rFonts w:asciiTheme="minorHAnsi" w:hAnsiTheme="minorHAnsi" w:cstheme="minorHAnsi"/>
          <w:sz w:val="16"/>
          <w:szCs w:val="16"/>
        </w:rPr>
      </w:pPr>
    </w:p>
    <w:p w14:paraId="26E4B418" w14:textId="53BAA029" w:rsidR="006C30D5" w:rsidRDefault="006C30D5" w:rsidP="00896827">
      <w:pPr>
        <w:pStyle w:val="Sangra3detindependiente"/>
        <w:tabs>
          <w:tab w:val="clear" w:pos="709"/>
        </w:tabs>
        <w:autoSpaceDE w:val="0"/>
        <w:autoSpaceDN w:val="0"/>
        <w:ind w:left="0"/>
        <w:rPr>
          <w:rFonts w:asciiTheme="minorHAnsi" w:hAnsiTheme="minorHAnsi" w:cstheme="minorHAnsi"/>
          <w:b/>
          <w:sz w:val="18"/>
          <w:szCs w:val="18"/>
        </w:rPr>
      </w:pPr>
      <w:bookmarkStart w:id="17" w:name="_Hlk190879047"/>
    </w:p>
    <w:p w14:paraId="399F1CC9" w14:textId="157F9001" w:rsidR="00330F8E" w:rsidRDefault="00330F8E" w:rsidP="00896827">
      <w:pPr>
        <w:pStyle w:val="Sangra3detindependiente"/>
        <w:tabs>
          <w:tab w:val="clear" w:pos="709"/>
        </w:tabs>
        <w:autoSpaceDE w:val="0"/>
        <w:autoSpaceDN w:val="0"/>
        <w:ind w:left="0"/>
        <w:rPr>
          <w:rFonts w:asciiTheme="minorHAnsi" w:hAnsiTheme="minorHAnsi" w:cstheme="minorHAnsi"/>
          <w:b/>
          <w:sz w:val="18"/>
          <w:szCs w:val="18"/>
        </w:rPr>
      </w:pPr>
    </w:p>
    <w:p w14:paraId="59C42ABD" w14:textId="77777777" w:rsidR="00330F8E" w:rsidRDefault="00330F8E" w:rsidP="00896827">
      <w:pPr>
        <w:pStyle w:val="Sangra3detindependiente"/>
        <w:tabs>
          <w:tab w:val="clear" w:pos="709"/>
        </w:tabs>
        <w:autoSpaceDE w:val="0"/>
        <w:autoSpaceDN w:val="0"/>
        <w:ind w:left="0"/>
        <w:rPr>
          <w:rFonts w:asciiTheme="minorHAnsi" w:hAnsiTheme="minorHAnsi" w:cstheme="minorHAnsi"/>
          <w:b/>
          <w:sz w:val="18"/>
          <w:szCs w:val="18"/>
        </w:rPr>
      </w:pPr>
    </w:p>
    <w:p w14:paraId="7946664C" w14:textId="77777777" w:rsidR="00896827" w:rsidRPr="00267E50" w:rsidRDefault="00896827" w:rsidP="00896827">
      <w:pPr>
        <w:pStyle w:val="Sangra3detindependiente"/>
        <w:tabs>
          <w:tab w:val="clear" w:pos="709"/>
        </w:tabs>
        <w:autoSpaceDE w:val="0"/>
        <w:autoSpaceDN w:val="0"/>
        <w:ind w:left="720"/>
        <w:jc w:val="center"/>
        <w:rPr>
          <w:rFonts w:asciiTheme="minorHAnsi" w:hAnsiTheme="minorHAnsi" w:cstheme="minorHAnsi"/>
          <w:b/>
          <w:sz w:val="18"/>
          <w:szCs w:val="18"/>
        </w:rPr>
      </w:pPr>
      <w:bookmarkStart w:id="18" w:name="_Hlk194933299"/>
      <w:bookmarkEnd w:id="17"/>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1CCF64B4" w14:textId="77777777" w:rsidR="00896827" w:rsidRPr="00560920" w:rsidRDefault="00896827" w:rsidP="00896827">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5B570F40" w14:textId="77777777" w:rsidR="00896827" w:rsidRPr="00896827" w:rsidRDefault="00896827" w:rsidP="00896827">
      <w:pPr>
        <w:tabs>
          <w:tab w:val="left" w:pos="284"/>
          <w:tab w:val="left" w:pos="9356"/>
        </w:tabs>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u w:val="single"/>
          <w:lang w:eastAsia="en-US"/>
        </w:rPr>
        <w:t>EJEMPLOS</w:t>
      </w:r>
      <w:r w:rsidRPr="00896827">
        <w:rPr>
          <w:rFonts w:ascii="Calibri" w:hAnsi="Calibri" w:cs="Arial"/>
          <w:b/>
          <w:bCs/>
          <w:i/>
          <w:color w:val="632423"/>
          <w:sz w:val="16"/>
          <w:szCs w:val="14"/>
          <w:lang w:eastAsia="en-US"/>
        </w:rPr>
        <w:t>:</w:t>
      </w:r>
    </w:p>
    <w:p w14:paraId="35F0FD7E" w14:textId="77777777" w:rsidR="00896827" w:rsidRPr="00896827" w:rsidRDefault="00896827" w:rsidP="00896827">
      <w:pPr>
        <w:tabs>
          <w:tab w:val="left" w:pos="284"/>
        </w:tabs>
        <w:jc w:val="both"/>
        <w:rPr>
          <w:rFonts w:asciiTheme="minorHAnsi" w:hAnsiTheme="minorHAnsi" w:cstheme="minorHAnsi"/>
          <w:b/>
          <w:color w:val="000000"/>
          <w:sz w:val="14"/>
          <w:szCs w:val="14"/>
        </w:rPr>
      </w:pPr>
    </w:p>
    <w:p w14:paraId="79398C2F" w14:textId="77777777" w:rsidR="00896827" w:rsidRPr="00896827" w:rsidRDefault="00896827" w:rsidP="00896827">
      <w:pPr>
        <w:tabs>
          <w:tab w:val="left" w:pos="9356"/>
        </w:tabs>
        <w:autoSpaceDE w:val="0"/>
        <w:autoSpaceDN w:val="0"/>
        <w:adjustRightInd w:val="0"/>
        <w:ind w:right="283"/>
        <w:jc w:val="both"/>
        <w:rPr>
          <w:rFonts w:ascii="Calibri" w:hAnsi="Calibri" w:cs="Arial"/>
          <w:b/>
          <w:bCs/>
          <w:i/>
          <w:color w:val="632423"/>
          <w:sz w:val="16"/>
          <w:szCs w:val="14"/>
          <w:lang w:eastAsia="en-US"/>
        </w:rPr>
      </w:pPr>
      <w:r w:rsidRPr="00896827">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2FC3D6DE" w14:textId="77777777" w:rsidR="00896827" w:rsidRPr="00896827" w:rsidRDefault="00896827" w:rsidP="00896827">
      <w:pPr>
        <w:tabs>
          <w:tab w:val="left" w:pos="284"/>
          <w:tab w:val="left" w:pos="9356"/>
        </w:tabs>
        <w:ind w:right="283"/>
        <w:jc w:val="both"/>
        <w:rPr>
          <w:rFonts w:ascii="Calibri" w:hAnsi="Calibri" w:cs="Arial"/>
          <w:b/>
          <w:sz w:val="14"/>
          <w:szCs w:val="14"/>
        </w:rPr>
      </w:pPr>
    </w:p>
    <w:p w14:paraId="0716DCCA" w14:textId="77777777" w:rsidR="00896827" w:rsidRPr="00AE44CC" w:rsidRDefault="00896827" w:rsidP="00896827">
      <w:pPr>
        <w:tabs>
          <w:tab w:val="left" w:pos="284"/>
        </w:tabs>
        <w:jc w:val="both"/>
        <w:rPr>
          <w:rFonts w:asciiTheme="minorHAnsi" w:hAnsiTheme="minorHAnsi" w:cstheme="minorHAnsi"/>
          <w:b/>
          <w:color w:val="000000"/>
          <w:sz w:val="14"/>
          <w:szCs w:val="14"/>
          <w:lang w:val="pt-BR"/>
        </w:rPr>
      </w:pPr>
      <w:r w:rsidRPr="00AE44CC">
        <w:rPr>
          <w:rFonts w:asciiTheme="minorHAnsi" w:hAnsiTheme="minorHAnsi" w:cstheme="minorHAnsi"/>
          <w:b/>
          <w:color w:val="000000"/>
          <w:sz w:val="14"/>
          <w:szCs w:val="14"/>
          <w:lang w:val="pt-BR"/>
        </w:rPr>
        <w:t>UNIVERSIDAD AUTÓNOMA DE AGUASCALIENTES.</w:t>
      </w:r>
    </w:p>
    <w:p w14:paraId="1320F891" w14:textId="77777777" w:rsidR="00896827" w:rsidRPr="00AE44CC" w:rsidRDefault="00896827" w:rsidP="00896827">
      <w:pPr>
        <w:tabs>
          <w:tab w:val="left" w:pos="284"/>
          <w:tab w:val="left" w:pos="9356"/>
        </w:tabs>
        <w:ind w:right="283"/>
        <w:jc w:val="both"/>
        <w:rPr>
          <w:rFonts w:asciiTheme="minorHAnsi" w:hAnsiTheme="minorHAnsi" w:cstheme="minorHAnsi"/>
          <w:b/>
          <w:sz w:val="14"/>
          <w:szCs w:val="14"/>
          <w:lang w:val="pt-BR"/>
        </w:rPr>
      </w:pPr>
      <w:r w:rsidRPr="00AE44CC">
        <w:rPr>
          <w:rFonts w:asciiTheme="minorHAnsi" w:hAnsiTheme="minorHAnsi" w:cstheme="minorHAnsi"/>
          <w:b/>
          <w:color w:val="000000"/>
          <w:sz w:val="14"/>
          <w:szCs w:val="14"/>
          <w:lang w:val="pt-BR"/>
        </w:rPr>
        <w:t>P R E S E N T E.</w:t>
      </w:r>
    </w:p>
    <w:p w14:paraId="72EC9B94" w14:textId="77777777" w:rsidR="00896827" w:rsidRPr="00AE44CC" w:rsidRDefault="00896827" w:rsidP="00896827">
      <w:pPr>
        <w:tabs>
          <w:tab w:val="left" w:pos="284"/>
          <w:tab w:val="left" w:pos="9356"/>
        </w:tabs>
        <w:ind w:right="283"/>
        <w:jc w:val="both"/>
        <w:rPr>
          <w:rFonts w:ascii="Calibri" w:hAnsi="Calibri" w:cs="Arial"/>
          <w:b/>
          <w:color w:val="000000"/>
          <w:sz w:val="14"/>
          <w:szCs w:val="14"/>
          <w:lang w:val="pt-BR"/>
        </w:rPr>
      </w:pPr>
    </w:p>
    <w:p w14:paraId="7A1972D9"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r w:rsidRPr="00896827">
        <w:rPr>
          <w:rFonts w:ascii="Calibri" w:hAnsi="Calibri" w:cs="Arial"/>
          <w:bCs/>
          <w:color w:val="000000"/>
          <w:sz w:val="14"/>
          <w:szCs w:val="14"/>
          <w:lang w:eastAsia="en-US"/>
        </w:rPr>
        <w:t xml:space="preserve">Declaro bajo protesta de decir verdad </w:t>
      </w:r>
      <w:r w:rsidRPr="00896827">
        <w:rPr>
          <w:rFonts w:ascii="Calibri" w:hAnsi="Calibri" w:cs="Arial"/>
          <w:color w:val="000000"/>
          <w:sz w:val="14"/>
          <w:szCs w:val="14"/>
          <w:lang w:eastAsia="en-US"/>
        </w:rPr>
        <w:t xml:space="preserve">y por medio de </w:t>
      </w:r>
      <w:r w:rsidRPr="00896827">
        <w:rPr>
          <w:rFonts w:ascii="Calibri" w:hAnsi="Calibri" w:cs="Arial"/>
          <w:color w:val="632423"/>
          <w:sz w:val="14"/>
          <w:szCs w:val="14"/>
          <w:u w:val="single"/>
          <w:lang w:eastAsia="en-US"/>
        </w:rPr>
        <w:t>(nombre Fabricante o subsidiaria)</w:t>
      </w:r>
      <w:r w:rsidRPr="00896827">
        <w:rPr>
          <w:rFonts w:ascii="Calibri" w:hAnsi="Calibri" w:cs="Arial"/>
          <w:color w:val="000000"/>
          <w:sz w:val="14"/>
          <w:szCs w:val="14"/>
          <w:lang w:eastAsia="en-US"/>
        </w:rPr>
        <w:t xml:space="preserve"> que somos </w:t>
      </w:r>
      <w:r w:rsidRPr="00896827">
        <w:rPr>
          <w:rFonts w:ascii="Calibri" w:hAnsi="Calibri" w:cs="Arial"/>
          <w:color w:val="632423"/>
          <w:sz w:val="14"/>
          <w:szCs w:val="14"/>
          <w:lang w:eastAsia="en-US"/>
        </w:rPr>
        <w:t xml:space="preserve">(fabricantes o subsidiaria del fabricante) </w:t>
      </w:r>
      <w:r w:rsidRPr="00896827">
        <w:rPr>
          <w:rFonts w:ascii="Calibri" w:hAnsi="Calibri" w:cs="Arial"/>
          <w:color w:val="000000"/>
          <w:sz w:val="14"/>
          <w:szCs w:val="14"/>
          <w:lang w:eastAsia="en-US"/>
        </w:rPr>
        <w:t>d</w:t>
      </w:r>
      <w:r w:rsidRPr="00896827">
        <w:rPr>
          <w:rFonts w:ascii="Calibri" w:hAnsi="Calibri" w:cs="Arial"/>
          <w:color w:val="632423"/>
          <w:sz w:val="14"/>
          <w:szCs w:val="14"/>
          <w:lang w:eastAsia="en-US"/>
        </w:rPr>
        <w:t xml:space="preserve">e la </w:t>
      </w:r>
      <w:r w:rsidRPr="00896827">
        <w:rPr>
          <w:rFonts w:ascii="Calibri" w:hAnsi="Calibri" w:cs="Arial"/>
          <w:sz w:val="14"/>
          <w:szCs w:val="14"/>
          <w:lang w:eastAsia="en-US"/>
        </w:rPr>
        <w:t>Marca</w:t>
      </w:r>
      <w:r w:rsidRPr="00896827">
        <w:rPr>
          <w:rFonts w:ascii="Calibri" w:hAnsi="Calibri" w:cs="Arial"/>
          <w:color w:val="632423"/>
          <w:sz w:val="14"/>
          <w:szCs w:val="14"/>
          <w:lang w:eastAsia="en-US"/>
        </w:rPr>
        <w:t xml:space="preserve">(Nombre de la marca)  </w:t>
      </w:r>
      <w:r w:rsidRPr="00896827">
        <w:rPr>
          <w:rFonts w:ascii="Calibri" w:hAnsi="Calibri" w:cs="Arial"/>
          <w:sz w:val="14"/>
          <w:szCs w:val="14"/>
          <w:lang w:eastAsia="en-US"/>
        </w:rPr>
        <w:t xml:space="preserve">mismos que corresponden a las partida </w:t>
      </w:r>
      <w:r w:rsidRPr="00896827">
        <w:rPr>
          <w:rFonts w:ascii="Calibri" w:hAnsi="Calibri" w:cs="Arial"/>
          <w:color w:val="632423"/>
          <w:sz w:val="14"/>
          <w:szCs w:val="14"/>
          <w:lang w:eastAsia="en-US"/>
        </w:rPr>
        <w:t>(No. de la partida ofertada y nombre del bien)</w:t>
      </w:r>
      <w:r w:rsidRPr="00896827">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3D57F93A" w14:textId="77777777" w:rsidR="00896827" w:rsidRPr="00896827" w:rsidRDefault="00896827" w:rsidP="00896827">
      <w:pPr>
        <w:tabs>
          <w:tab w:val="left" w:pos="9356"/>
        </w:tabs>
        <w:autoSpaceDE w:val="0"/>
        <w:autoSpaceDN w:val="0"/>
        <w:adjustRightInd w:val="0"/>
        <w:ind w:right="283"/>
        <w:jc w:val="both"/>
        <w:rPr>
          <w:rFonts w:ascii="Calibri" w:hAnsi="Calibri" w:cs="Arial"/>
          <w:sz w:val="14"/>
          <w:szCs w:val="14"/>
          <w:lang w:eastAsia="en-US"/>
        </w:rPr>
      </w:pPr>
    </w:p>
    <w:p w14:paraId="7300EC6D"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 o subsidiaria)</w:t>
      </w:r>
    </w:p>
    <w:p w14:paraId="057B00F2" w14:textId="77777777" w:rsidR="00896827" w:rsidRPr="00896827" w:rsidRDefault="00896827" w:rsidP="00896827">
      <w:pPr>
        <w:tabs>
          <w:tab w:val="left" w:pos="284"/>
          <w:tab w:val="left" w:pos="9356"/>
        </w:tabs>
        <w:ind w:right="283"/>
        <w:jc w:val="center"/>
        <w:rPr>
          <w:rFonts w:asciiTheme="minorHAnsi" w:hAnsiTheme="minorHAnsi" w:cstheme="minorHAnsi"/>
          <w:b/>
          <w:i/>
          <w:color w:val="632423"/>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5ADFF464" w14:textId="77777777" w:rsidR="00896827" w:rsidRPr="00896827" w:rsidRDefault="00896827" w:rsidP="00896827">
      <w:pPr>
        <w:pStyle w:val="Default"/>
        <w:tabs>
          <w:tab w:val="left" w:pos="9356"/>
        </w:tabs>
        <w:ind w:right="283"/>
        <w:jc w:val="both"/>
        <w:rPr>
          <w:rFonts w:ascii="Calibri" w:hAnsi="Calibri"/>
          <w:sz w:val="18"/>
          <w:szCs w:val="14"/>
          <w:lang w:val="es-ES" w:eastAsia="en-US"/>
        </w:rPr>
      </w:pPr>
      <w:r w:rsidRPr="00896827">
        <w:rPr>
          <w:rFonts w:ascii="Calibri" w:hAnsi="Calibri"/>
          <w:sz w:val="18"/>
          <w:szCs w:val="14"/>
          <w:lang w:val="es-ES" w:eastAsia="en-US"/>
        </w:rPr>
        <w:t>-----------------------------------------------------------------------------------------------------------------------------------------------------------</w:t>
      </w:r>
    </w:p>
    <w:p w14:paraId="5CAF8E2C" w14:textId="77777777" w:rsidR="00896827" w:rsidRPr="00896827" w:rsidRDefault="00896827" w:rsidP="00896827">
      <w:pPr>
        <w:pStyle w:val="Default"/>
        <w:tabs>
          <w:tab w:val="left" w:pos="9356"/>
        </w:tabs>
        <w:ind w:right="283"/>
        <w:jc w:val="both"/>
        <w:rPr>
          <w:rFonts w:ascii="Calibri" w:hAnsi="Calibri"/>
          <w:b/>
          <w:bCs/>
          <w:i/>
          <w:color w:val="632423"/>
          <w:sz w:val="16"/>
          <w:szCs w:val="14"/>
          <w:lang w:val="es-ES" w:eastAsia="en-US"/>
        </w:rPr>
      </w:pPr>
    </w:p>
    <w:p w14:paraId="55EE12C3" w14:textId="77777777" w:rsidR="00896827" w:rsidRPr="00896827" w:rsidRDefault="00896827" w:rsidP="00896827">
      <w:pPr>
        <w:pStyle w:val="Default"/>
        <w:tabs>
          <w:tab w:val="left" w:pos="9356"/>
        </w:tabs>
        <w:ind w:right="283"/>
        <w:jc w:val="both"/>
        <w:rPr>
          <w:rFonts w:asciiTheme="minorHAnsi" w:hAnsiTheme="minorHAnsi"/>
          <w:b/>
          <w:bCs/>
          <w:i/>
          <w:color w:val="632423"/>
          <w:sz w:val="16"/>
          <w:szCs w:val="14"/>
        </w:rPr>
      </w:pPr>
      <w:r w:rsidRPr="00896827">
        <w:rPr>
          <w:rFonts w:ascii="Calibri" w:hAnsi="Calibri"/>
          <w:b/>
          <w:bCs/>
          <w:i/>
          <w:color w:val="632423"/>
          <w:sz w:val="16"/>
          <w:szCs w:val="14"/>
          <w:lang w:val="es-ES" w:eastAsia="en-US"/>
        </w:rPr>
        <w:t>EJEMPLO</w:t>
      </w:r>
      <w:r w:rsidRPr="00896827">
        <w:rPr>
          <w:rFonts w:ascii="Calibri" w:hAnsi="Calibri"/>
          <w:b/>
          <w:bCs/>
          <w:i/>
          <w:color w:val="632423"/>
          <w:sz w:val="16"/>
          <w:szCs w:val="14"/>
          <w:lang w:eastAsia="en-US"/>
        </w:rPr>
        <w:t xml:space="preserve"> 3 </w:t>
      </w:r>
      <w:r w:rsidRPr="00896827">
        <w:rPr>
          <w:rFonts w:asciiTheme="minorHAnsi" w:hAnsiTheme="minorHAnsi"/>
          <w:b/>
          <w:bCs/>
          <w:i/>
          <w:color w:val="632423"/>
          <w:sz w:val="16"/>
          <w:szCs w:val="14"/>
        </w:rPr>
        <w:t xml:space="preserve">(Carta del Fabricante para Distribuidores Autorizados que participan en la Licitación) </w:t>
      </w:r>
    </w:p>
    <w:p w14:paraId="2952A872" w14:textId="77777777" w:rsidR="00896827" w:rsidRPr="00896827" w:rsidRDefault="00896827" w:rsidP="00896827">
      <w:pPr>
        <w:tabs>
          <w:tab w:val="left" w:pos="284"/>
        </w:tabs>
        <w:jc w:val="both"/>
        <w:rPr>
          <w:rFonts w:asciiTheme="minorHAnsi" w:hAnsiTheme="minorHAnsi" w:cstheme="minorHAnsi"/>
          <w:b/>
          <w:color w:val="000000"/>
          <w:sz w:val="18"/>
          <w:szCs w:val="18"/>
        </w:rPr>
      </w:pPr>
    </w:p>
    <w:p w14:paraId="6314DC94" w14:textId="77777777" w:rsidR="00896827" w:rsidRPr="00AE44CC" w:rsidRDefault="00896827" w:rsidP="00896827">
      <w:pPr>
        <w:tabs>
          <w:tab w:val="left" w:pos="284"/>
        </w:tabs>
        <w:jc w:val="both"/>
        <w:rPr>
          <w:rFonts w:asciiTheme="minorHAnsi" w:hAnsiTheme="minorHAnsi" w:cstheme="minorHAnsi"/>
          <w:b/>
          <w:color w:val="000000"/>
          <w:sz w:val="14"/>
          <w:szCs w:val="14"/>
          <w:lang w:val="pt-BR"/>
        </w:rPr>
      </w:pPr>
      <w:r w:rsidRPr="00AE44CC">
        <w:rPr>
          <w:rFonts w:asciiTheme="minorHAnsi" w:hAnsiTheme="minorHAnsi" w:cstheme="minorHAnsi"/>
          <w:b/>
          <w:color w:val="000000"/>
          <w:sz w:val="14"/>
          <w:szCs w:val="14"/>
          <w:lang w:val="pt-BR"/>
        </w:rPr>
        <w:t>UNIVERSIDAD AUTÓNOMA DE AGUASCALIENTES.</w:t>
      </w:r>
    </w:p>
    <w:p w14:paraId="325EF854" w14:textId="77777777" w:rsidR="00896827" w:rsidRPr="00AE44CC" w:rsidRDefault="00896827" w:rsidP="00896827">
      <w:pPr>
        <w:tabs>
          <w:tab w:val="left" w:pos="284"/>
        </w:tabs>
        <w:jc w:val="both"/>
        <w:rPr>
          <w:rFonts w:asciiTheme="minorHAnsi" w:hAnsiTheme="minorHAnsi" w:cstheme="minorHAnsi"/>
          <w:b/>
          <w:color w:val="000000"/>
          <w:sz w:val="14"/>
          <w:szCs w:val="14"/>
          <w:lang w:val="pt-BR"/>
        </w:rPr>
      </w:pPr>
      <w:r w:rsidRPr="00AE44CC">
        <w:rPr>
          <w:rFonts w:asciiTheme="minorHAnsi" w:hAnsiTheme="minorHAnsi" w:cstheme="minorHAnsi"/>
          <w:b/>
          <w:color w:val="000000"/>
          <w:sz w:val="14"/>
          <w:szCs w:val="14"/>
          <w:lang w:val="pt-BR"/>
        </w:rPr>
        <w:t>P R E S E N T E.</w:t>
      </w:r>
    </w:p>
    <w:p w14:paraId="00696AD6" w14:textId="77777777" w:rsidR="00896827" w:rsidRPr="00AE44CC" w:rsidRDefault="00896827" w:rsidP="00896827">
      <w:pPr>
        <w:pStyle w:val="Default"/>
        <w:tabs>
          <w:tab w:val="left" w:pos="9356"/>
        </w:tabs>
        <w:ind w:right="283"/>
        <w:jc w:val="both"/>
        <w:rPr>
          <w:rFonts w:asciiTheme="minorHAnsi" w:hAnsiTheme="minorHAnsi" w:cstheme="minorHAnsi"/>
          <w:b/>
          <w:sz w:val="16"/>
          <w:szCs w:val="14"/>
          <w:lang w:val="pt-BR"/>
        </w:rPr>
      </w:pPr>
    </w:p>
    <w:p w14:paraId="67344FAF" w14:textId="77777777" w:rsidR="00896827" w:rsidRPr="00896827" w:rsidRDefault="00896827" w:rsidP="00896827">
      <w:pPr>
        <w:pStyle w:val="Default"/>
        <w:tabs>
          <w:tab w:val="left" w:pos="9356"/>
        </w:tabs>
        <w:ind w:right="283"/>
        <w:jc w:val="both"/>
        <w:rPr>
          <w:rFonts w:asciiTheme="minorHAnsi" w:hAnsiTheme="minorHAnsi"/>
          <w:sz w:val="14"/>
          <w:szCs w:val="14"/>
        </w:rPr>
      </w:pPr>
      <w:r w:rsidRPr="00896827">
        <w:rPr>
          <w:rFonts w:asciiTheme="minorHAnsi" w:hAnsiTheme="minorHAnsi"/>
          <w:bCs/>
          <w:sz w:val="14"/>
          <w:szCs w:val="14"/>
        </w:rPr>
        <w:t xml:space="preserve">Declaro bajo protesta de decir verdad </w:t>
      </w:r>
      <w:r w:rsidRPr="00896827">
        <w:rPr>
          <w:rFonts w:asciiTheme="minorHAnsi" w:hAnsiTheme="minorHAnsi"/>
          <w:sz w:val="14"/>
          <w:szCs w:val="14"/>
        </w:rPr>
        <w:t xml:space="preserve">y por medio de </w:t>
      </w:r>
      <w:r w:rsidRPr="00896827">
        <w:rPr>
          <w:rFonts w:asciiTheme="minorHAnsi" w:hAnsiTheme="minorHAnsi"/>
          <w:color w:val="632423"/>
          <w:sz w:val="14"/>
          <w:szCs w:val="14"/>
          <w:u w:val="single"/>
        </w:rPr>
        <w:t>(Nombre del fabricante)</w:t>
      </w:r>
      <w:r w:rsidRPr="00896827">
        <w:rPr>
          <w:rFonts w:asciiTheme="minorHAnsi" w:hAnsiTheme="minorHAnsi"/>
          <w:sz w:val="14"/>
          <w:szCs w:val="14"/>
        </w:rPr>
        <w:t xml:space="preserve"> que la empresa (</w:t>
      </w:r>
      <w:r w:rsidRPr="00896827">
        <w:rPr>
          <w:rFonts w:asciiTheme="minorHAnsi" w:hAnsiTheme="minorHAnsi"/>
          <w:color w:val="632423"/>
          <w:sz w:val="14"/>
          <w:szCs w:val="14"/>
        </w:rPr>
        <w:t xml:space="preserve">nombre del licitante que participa) </w:t>
      </w:r>
      <w:r w:rsidRPr="00896827">
        <w:rPr>
          <w:rFonts w:asciiTheme="minorHAnsi" w:hAnsiTheme="minorHAnsi"/>
          <w:b/>
          <w:color w:val="auto"/>
          <w:sz w:val="14"/>
          <w:szCs w:val="14"/>
        </w:rPr>
        <w:t>es Distribuidor Autorizado</w:t>
      </w:r>
      <w:r w:rsidRPr="00896827">
        <w:rPr>
          <w:rFonts w:asciiTheme="minorHAnsi" w:hAnsiTheme="minorHAnsi"/>
          <w:color w:val="auto"/>
          <w:sz w:val="14"/>
          <w:szCs w:val="14"/>
        </w:rPr>
        <w:t xml:space="preserve"> de la marca </w:t>
      </w:r>
      <w:r w:rsidRPr="00896827">
        <w:rPr>
          <w:rFonts w:asciiTheme="minorHAnsi" w:hAnsiTheme="minorHAnsi"/>
          <w:color w:val="632423"/>
          <w:sz w:val="14"/>
          <w:szCs w:val="14"/>
          <w:u w:val="single"/>
        </w:rPr>
        <w:t>(Nombre de la marca)</w:t>
      </w:r>
      <w:r w:rsidRPr="00896827">
        <w:rPr>
          <w:rFonts w:asciiTheme="minorHAnsi" w:hAnsiTheme="minorHAnsi"/>
          <w:color w:val="833C0B" w:themeColor="accent2" w:themeShade="80"/>
          <w:sz w:val="14"/>
          <w:szCs w:val="14"/>
        </w:rPr>
        <w:t xml:space="preserve"> </w:t>
      </w:r>
      <w:r w:rsidRPr="00896827">
        <w:rPr>
          <w:rFonts w:asciiTheme="minorHAnsi" w:hAnsiTheme="minorHAnsi"/>
          <w:color w:val="auto"/>
          <w:sz w:val="14"/>
          <w:szCs w:val="14"/>
        </w:rPr>
        <w:t xml:space="preserve">en específico la para </w:t>
      </w:r>
      <w:r w:rsidRPr="00896827">
        <w:rPr>
          <w:rFonts w:asciiTheme="minorHAnsi" w:hAnsiTheme="minorHAnsi"/>
          <w:color w:val="632423"/>
          <w:sz w:val="14"/>
          <w:szCs w:val="14"/>
        </w:rPr>
        <w:t>(No. de partida y nombre)</w:t>
      </w:r>
      <w:r w:rsidRPr="00896827">
        <w:rPr>
          <w:rFonts w:asciiTheme="minorHAnsi" w:hAnsiTheme="minorHAnsi"/>
          <w:sz w:val="14"/>
          <w:szCs w:val="14"/>
        </w:rPr>
        <w:t xml:space="preserve"> ofertados en este proceso de Licitación. Por lo que </w:t>
      </w:r>
      <w:r w:rsidRPr="00896827">
        <w:rPr>
          <w:rFonts w:asciiTheme="minorHAnsi" w:hAnsiTheme="minorHAnsi"/>
          <w:b/>
          <w:sz w:val="14"/>
          <w:szCs w:val="14"/>
        </w:rPr>
        <w:t>avalamos y respaldamos</w:t>
      </w:r>
      <w:r w:rsidRPr="00896827">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CE1D267"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r w:rsidRPr="00896827">
        <w:rPr>
          <w:rFonts w:asciiTheme="minorHAnsi" w:hAnsiTheme="minorHAnsi" w:cstheme="minorHAnsi"/>
          <w:b/>
          <w:sz w:val="16"/>
          <w:szCs w:val="14"/>
        </w:rPr>
        <w:t>(Nombre y firma del fabricante)</w:t>
      </w:r>
    </w:p>
    <w:p w14:paraId="5E519BDF" w14:textId="77777777" w:rsidR="00896827" w:rsidRPr="00896827" w:rsidRDefault="00896827" w:rsidP="00896827">
      <w:pPr>
        <w:pStyle w:val="Default"/>
        <w:tabs>
          <w:tab w:val="left" w:pos="9356"/>
        </w:tabs>
        <w:ind w:right="283"/>
        <w:jc w:val="center"/>
        <w:rPr>
          <w:rFonts w:asciiTheme="minorHAnsi" w:hAnsiTheme="minorHAnsi"/>
          <w:sz w:val="16"/>
          <w:szCs w:val="16"/>
        </w:rPr>
      </w:pPr>
      <w:r w:rsidRPr="00896827">
        <w:rPr>
          <w:rFonts w:asciiTheme="minorHAnsi" w:hAnsiTheme="minorHAnsi" w:cstheme="minorHAnsi"/>
          <w:b/>
          <w:i/>
          <w:color w:val="632423"/>
          <w:sz w:val="16"/>
          <w:szCs w:val="16"/>
        </w:rPr>
        <w:t xml:space="preserve">(Incluir teléfono, </w:t>
      </w:r>
      <w:r w:rsidRPr="00896827">
        <w:rPr>
          <w:rFonts w:asciiTheme="minorHAnsi" w:hAnsiTheme="minorHAnsi" w:cstheme="minorHAnsi"/>
          <w:b/>
          <w:i/>
          <w:color w:val="632423"/>
          <w:sz w:val="16"/>
          <w:szCs w:val="16"/>
          <w:u w:val="single"/>
        </w:rPr>
        <w:t>correo electrónico</w:t>
      </w:r>
      <w:r w:rsidRPr="00896827">
        <w:rPr>
          <w:rFonts w:asciiTheme="minorHAnsi" w:hAnsiTheme="minorHAnsi" w:cstheme="minorHAnsi"/>
          <w:b/>
          <w:i/>
          <w:color w:val="632423"/>
          <w:sz w:val="16"/>
          <w:szCs w:val="16"/>
        </w:rPr>
        <w:t xml:space="preserve"> y domicilio para contactar a quien suscribe)</w:t>
      </w:r>
    </w:p>
    <w:p w14:paraId="7BD5ADC6" w14:textId="77777777" w:rsidR="00896827" w:rsidRPr="00896827" w:rsidRDefault="00896827" w:rsidP="00896827">
      <w:pPr>
        <w:tabs>
          <w:tab w:val="left" w:pos="284"/>
        </w:tabs>
        <w:jc w:val="both"/>
        <w:rPr>
          <w:rFonts w:asciiTheme="minorHAnsi" w:hAnsiTheme="minorHAnsi" w:cstheme="minorHAnsi"/>
          <w:color w:val="000000"/>
          <w:sz w:val="18"/>
          <w:szCs w:val="18"/>
          <w:lang w:val="es-MX"/>
        </w:rPr>
      </w:pPr>
      <w:r w:rsidRPr="00896827">
        <w:rPr>
          <w:rFonts w:asciiTheme="minorHAnsi" w:hAnsiTheme="minorHAnsi" w:cstheme="minorHAnsi"/>
          <w:color w:val="000000"/>
          <w:sz w:val="18"/>
          <w:szCs w:val="18"/>
          <w:lang w:val="es-MX"/>
        </w:rPr>
        <w:t xml:space="preserve">------------------------------------------------------------------------------------------------------------------------------------------------------------- </w:t>
      </w:r>
    </w:p>
    <w:p w14:paraId="4F78771F" w14:textId="77777777" w:rsidR="00896827" w:rsidRPr="00896827" w:rsidRDefault="00896827" w:rsidP="00896827">
      <w:pPr>
        <w:tabs>
          <w:tab w:val="left" w:pos="284"/>
        </w:tabs>
        <w:jc w:val="both"/>
        <w:rPr>
          <w:rFonts w:asciiTheme="minorHAnsi" w:hAnsiTheme="minorHAnsi" w:cstheme="minorHAnsi"/>
          <w:b/>
          <w:color w:val="000000"/>
          <w:sz w:val="18"/>
          <w:szCs w:val="18"/>
          <w:lang w:val="es-MX"/>
        </w:rPr>
      </w:pPr>
    </w:p>
    <w:p w14:paraId="726461E0" w14:textId="77777777" w:rsidR="00896827" w:rsidRPr="00896827" w:rsidRDefault="00896827" w:rsidP="00896827">
      <w:pPr>
        <w:pStyle w:val="Default"/>
        <w:tabs>
          <w:tab w:val="left" w:pos="9356"/>
        </w:tabs>
        <w:ind w:right="283"/>
        <w:jc w:val="center"/>
        <w:rPr>
          <w:rFonts w:asciiTheme="minorHAnsi" w:hAnsiTheme="minorHAnsi" w:cstheme="minorHAnsi"/>
          <w:b/>
          <w:sz w:val="16"/>
          <w:szCs w:val="14"/>
        </w:rPr>
      </w:pPr>
    </w:p>
    <w:p w14:paraId="100BB5DB" w14:textId="77777777" w:rsidR="00896827" w:rsidRPr="00896827" w:rsidRDefault="00896827" w:rsidP="00896827">
      <w:pPr>
        <w:pStyle w:val="Default"/>
        <w:tabs>
          <w:tab w:val="left" w:pos="9356"/>
        </w:tabs>
        <w:ind w:right="283"/>
        <w:jc w:val="center"/>
        <w:rPr>
          <w:rFonts w:asciiTheme="minorHAnsi" w:hAnsiTheme="minorHAnsi" w:cstheme="minorHAnsi"/>
          <w:b/>
          <w:sz w:val="18"/>
          <w:szCs w:val="14"/>
        </w:rPr>
      </w:pPr>
      <w:r w:rsidRPr="00896827">
        <w:rPr>
          <w:rFonts w:asciiTheme="minorHAnsi" w:hAnsiTheme="minorHAnsi" w:cstheme="minorHAnsi"/>
          <w:b/>
          <w:sz w:val="18"/>
          <w:szCs w:val="14"/>
        </w:rPr>
        <w:t>-----------------------------------------------------------------------------------------------------------------------------------------------------------</w:t>
      </w:r>
    </w:p>
    <w:p w14:paraId="2C4C4031" w14:textId="77777777" w:rsidR="00896827" w:rsidRPr="00896827" w:rsidRDefault="00896827" w:rsidP="00896827">
      <w:pPr>
        <w:autoSpaceDE w:val="0"/>
        <w:autoSpaceDN w:val="0"/>
        <w:adjustRightInd w:val="0"/>
        <w:jc w:val="center"/>
        <w:rPr>
          <w:rFonts w:asciiTheme="minorHAnsi" w:hAnsiTheme="minorHAnsi" w:cs="Arial"/>
          <w:i/>
          <w:color w:val="632423"/>
          <w:sz w:val="14"/>
          <w:szCs w:val="14"/>
          <w:lang w:val="es-MX" w:eastAsia="es-MX"/>
        </w:rPr>
      </w:pPr>
      <w:r w:rsidRPr="00896827">
        <w:rPr>
          <w:rFonts w:ascii="Calibri" w:hAnsi="Calibri" w:cs="Arial"/>
          <w:b/>
          <w:bCs/>
          <w:sz w:val="14"/>
          <w:szCs w:val="14"/>
        </w:rPr>
        <w:t>(Nombre y firma de la persona física o representante legal de la persona física o moral o representante común de la agrupación de personas)</w:t>
      </w:r>
    </w:p>
    <w:p w14:paraId="04476308" w14:textId="77777777" w:rsidR="00896827" w:rsidRPr="00896827" w:rsidRDefault="00896827" w:rsidP="00896827">
      <w:pPr>
        <w:tabs>
          <w:tab w:val="left" w:pos="9356"/>
        </w:tabs>
        <w:autoSpaceDE w:val="0"/>
        <w:autoSpaceDN w:val="0"/>
        <w:adjustRightInd w:val="0"/>
        <w:ind w:right="283"/>
        <w:jc w:val="both"/>
        <w:rPr>
          <w:rFonts w:ascii="Calibri" w:hAnsi="Calibri" w:cs="Arial"/>
          <w:color w:val="000000"/>
          <w:sz w:val="14"/>
          <w:szCs w:val="14"/>
          <w:lang w:val="es-MX" w:eastAsia="en-US"/>
        </w:rPr>
      </w:pPr>
    </w:p>
    <w:p w14:paraId="41AEEB78" w14:textId="77777777" w:rsidR="00896827" w:rsidRDefault="00896827" w:rsidP="00896827">
      <w:pPr>
        <w:tabs>
          <w:tab w:val="left" w:pos="284"/>
          <w:tab w:val="left" w:pos="9356"/>
        </w:tabs>
        <w:ind w:right="283"/>
        <w:jc w:val="both"/>
        <w:rPr>
          <w:rFonts w:asciiTheme="minorHAnsi" w:hAnsiTheme="minorHAnsi" w:cstheme="minorHAnsi"/>
          <w:b/>
          <w:color w:val="000000"/>
          <w:sz w:val="18"/>
          <w:szCs w:val="18"/>
          <w:lang w:val="es-MX"/>
        </w:rPr>
      </w:pPr>
      <w:r w:rsidRPr="00896827">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8"/>
    </w:p>
    <w:p w14:paraId="014E59AD" w14:textId="77777777" w:rsidR="00EF4630" w:rsidRDefault="00EF4630" w:rsidP="009140B4">
      <w:pPr>
        <w:pStyle w:val="Textoindependiente"/>
        <w:ind w:right="1179"/>
        <w:jc w:val="center"/>
        <w:rPr>
          <w:rFonts w:asciiTheme="minorHAnsi" w:hAnsiTheme="minorHAnsi" w:cstheme="minorHAnsi"/>
          <w:sz w:val="18"/>
          <w:szCs w:val="18"/>
          <w:lang w:val="es-ES"/>
        </w:rPr>
      </w:pPr>
    </w:p>
    <w:p w14:paraId="7A4AF51D" w14:textId="77777777" w:rsidR="00EF4630" w:rsidRDefault="00EF4630" w:rsidP="009140B4">
      <w:pPr>
        <w:pStyle w:val="Textoindependiente"/>
        <w:ind w:right="1179"/>
        <w:jc w:val="center"/>
        <w:rPr>
          <w:rFonts w:asciiTheme="minorHAnsi" w:hAnsiTheme="minorHAnsi" w:cstheme="minorHAnsi"/>
          <w:sz w:val="18"/>
          <w:szCs w:val="18"/>
          <w:lang w:val="es-ES"/>
        </w:rPr>
      </w:pPr>
    </w:p>
    <w:p w14:paraId="29AEDFEE" w14:textId="77777777" w:rsidR="00EF4630" w:rsidRDefault="00EF4630" w:rsidP="009140B4">
      <w:pPr>
        <w:pStyle w:val="Textoindependiente"/>
        <w:ind w:right="1179"/>
        <w:jc w:val="center"/>
        <w:rPr>
          <w:rFonts w:asciiTheme="minorHAnsi" w:hAnsiTheme="minorHAnsi" w:cstheme="minorHAnsi"/>
          <w:sz w:val="18"/>
          <w:szCs w:val="18"/>
          <w:lang w:val="es-ES"/>
        </w:rPr>
      </w:pPr>
    </w:p>
    <w:p w14:paraId="622FA9F3" w14:textId="77777777" w:rsidR="00EF4630" w:rsidRDefault="00EF4630" w:rsidP="009140B4">
      <w:pPr>
        <w:pStyle w:val="Textoindependiente"/>
        <w:ind w:right="1179"/>
        <w:jc w:val="center"/>
        <w:rPr>
          <w:rFonts w:asciiTheme="minorHAnsi" w:hAnsiTheme="minorHAnsi" w:cstheme="minorHAnsi"/>
          <w:sz w:val="18"/>
          <w:szCs w:val="18"/>
          <w:lang w:val="es-ES"/>
        </w:rPr>
      </w:pPr>
    </w:p>
    <w:p w14:paraId="2C0E80C0" w14:textId="77777777" w:rsidR="00EF4630" w:rsidRDefault="00EF4630" w:rsidP="009140B4">
      <w:pPr>
        <w:pStyle w:val="Textoindependiente"/>
        <w:ind w:right="1179"/>
        <w:jc w:val="center"/>
        <w:rPr>
          <w:rFonts w:asciiTheme="minorHAnsi" w:hAnsiTheme="minorHAnsi" w:cstheme="minorHAnsi"/>
          <w:sz w:val="18"/>
          <w:szCs w:val="18"/>
          <w:lang w:val="es-ES"/>
        </w:rPr>
      </w:pPr>
    </w:p>
    <w:p w14:paraId="70FB69D4" w14:textId="77777777" w:rsidR="00EF4630" w:rsidRDefault="00EF4630" w:rsidP="009140B4">
      <w:pPr>
        <w:pStyle w:val="Textoindependiente"/>
        <w:ind w:right="1179"/>
        <w:jc w:val="center"/>
        <w:rPr>
          <w:rFonts w:asciiTheme="minorHAnsi" w:hAnsiTheme="minorHAnsi" w:cstheme="minorHAnsi"/>
          <w:sz w:val="18"/>
          <w:szCs w:val="18"/>
          <w:lang w:val="es-ES"/>
        </w:rPr>
      </w:pPr>
    </w:p>
    <w:p w14:paraId="47A9A1B7" w14:textId="77777777" w:rsidR="00EF4630" w:rsidRDefault="00EF4630" w:rsidP="009140B4">
      <w:pPr>
        <w:pStyle w:val="Textoindependiente"/>
        <w:ind w:right="1179"/>
        <w:jc w:val="center"/>
        <w:rPr>
          <w:rFonts w:asciiTheme="minorHAnsi" w:hAnsiTheme="minorHAnsi" w:cstheme="minorHAnsi"/>
          <w:sz w:val="18"/>
          <w:szCs w:val="18"/>
          <w:lang w:val="es-ES"/>
        </w:rPr>
      </w:pPr>
    </w:p>
    <w:p w14:paraId="126FEF5C" w14:textId="77777777" w:rsidR="00EF4630" w:rsidRDefault="00EF4630" w:rsidP="009140B4">
      <w:pPr>
        <w:pStyle w:val="Textoindependiente"/>
        <w:ind w:right="1179"/>
        <w:jc w:val="center"/>
        <w:rPr>
          <w:rFonts w:asciiTheme="minorHAnsi" w:hAnsiTheme="minorHAnsi" w:cstheme="minorHAnsi"/>
          <w:sz w:val="18"/>
          <w:szCs w:val="18"/>
          <w:lang w:val="es-ES"/>
        </w:rPr>
      </w:pPr>
    </w:p>
    <w:p w14:paraId="52E7A111" w14:textId="77777777" w:rsidR="00EF4630" w:rsidRDefault="00EF4630" w:rsidP="009140B4">
      <w:pPr>
        <w:pStyle w:val="Textoindependiente"/>
        <w:ind w:right="1179"/>
        <w:jc w:val="center"/>
        <w:rPr>
          <w:rFonts w:asciiTheme="minorHAnsi" w:hAnsiTheme="minorHAnsi" w:cstheme="minorHAnsi"/>
          <w:sz w:val="18"/>
          <w:szCs w:val="18"/>
          <w:lang w:val="es-ES"/>
        </w:rPr>
      </w:pPr>
    </w:p>
    <w:p w14:paraId="73FC45AC" w14:textId="77777777" w:rsidR="00EF4630" w:rsidRDefault="00EF4630" w:rsidP="009140B4">
      <w:pPr>
        <w:pStyle w:val="Textoindependiente"/>
        <w:ind w:right="1179"/>
        <w:jc w:val="center"/>
        <w:rPr>
          <w:rFonts w:asciiTheme="minorHAnsi" w:hAnsiTheme="minorHAnsi" w:cstheme="minorHAnsi"/>
          <w:sz w:val="18"/>
          <w:szCs w:val="18"/>
          <w:lang w:val="es-ES"/>
        </w:rPr>
      </w:pPr>
    </w:p>
    <w:p w14:paraId="00EFB75E" w14:textId="77777777" w:rsidR="00EF4630" w:rsidRDefault="00EF4630" w:rsidP="009140B4">
      <w:pPr>
        <w:pStyle w:val="Textoindependiente"/>
        <w:ind w:right="1179"/>
        <w:jc w:val="center"/>
        <w:rPr>
          <w:rFonts w:asciiTheme="minorHAnsi" w:hAnsiTheme="minorHAnsi" w:cstheme="minorHAnsi"/>
          <w:sz w:val="18"/>
          <w:szCs w:val="18"/>
          <w:lang w:val="es-ES"/>
        </w:rPr>
      </w:pPr>
    </w:p>
    <w:p w14:paraId="2AD6F905" w14:textId="77777777" w:rsidR="00EF4630" w:rsidRDefault="00EF4630" w:rsidP="009140B4">
      <w:pPr>
        <w:pStyle w:val="Textoindependiente"/>
        <w:ind w:right="1179"/>
        <w:jc w:val="center"/>
        <w:rPr>
          <w:rFonts w:asciiTheme="minorHAnsi" w:hAnsiTheme="minorHAnsi" w:cstheme="minorHAnsi"/>
          <w:sz w:val="18"/>
          <w:szCs w:val="18"/>
          <w:lang w:val="es-ES"/>
        </w:rPr>
      </w:pPr>
    </w:p>
    <w:p w14:paraId="0F05B756" w14:textId="77777777" w:rsidR="00EF4630" w:rsidRDefault="00EF4630" w:rsidP="009140B4">
      <w:pPr>
        <w:pStyle w:val="Textoindependiente"/>
        <w:ind w:right="1179"/>
        <w:jc w:val="center"/>
        <w:rPr>
          <w:rFonts w:asciiTheme="minorHAnsi" w:hAnsiTheme="minorHAnsi" w:cstheme="minorHAnsi"/>
          <w:sz w:val="18"/>
          <w:szCs w:val="18"/>
          <w:lang w:val="es-ES"/>
        </w:rPr>
      </w:pPr>
    </w:p>
    <w:p w14:paraId="4F701D7F" w14:textId="77777777" w:rsidR="00EF4630" w:rsidRDefault="00EF4630" w:rsidP="009140B4">
      <w:pPr>
        <w:pStyle w:val="Textoindependiente"/>
        <w:ind w:right="1179"/>
        <w:jc w:val="center"/>
        <w:rPr>
          <w:rFonts w:asciiTheme="minorHAnsi" w:hAnsiTheme="minorHAnsi" w:cstheme="minorHAnsi"/>
          <w:sz w:val="18"/>
          <w:szCs w:val="18"/>
          <w:lang w:val="es-ES"/>
        </w:rPr>
      </w:pPr>
    </w:p>
    <w:p w14:paraId="7BE70499" w14:textId="77777777" w:rsidR="00EF4630" w:rsidRDefault="00EF4630" w:rsidP="009140B4">
      <w:pPr>
        <w:pStyle w:val="Textoindependiente"/>
        <w:ind w:right="1179"/>
        <w:jc w:val="center"/>
        <w:rPr>
          <w:rFonts w:asciiTheme="minorHAnsi" w:hAnsiTheme="minorHAnsi" w:cstheme="minorHAnsi"/>
          <w:sz w:val="18"/>
          <w:szCs w:val="18"/>
          <w:lang w:val="es-ES"/>
        </w:rPr>
      </w:pPr>
    </w:p>
    <w:p w14:paraId="1BF06E0C" w14:textId="77777777" w:rsidR="00EF4630" w:rsidRDefault="00EF4630" w:rsidP="009140B4">
      <w:pPr>
        <w:pStyle w:val="Textoindependiente"/>
        <w:ind w:right="1179"/>
        <w:jc w:val="center"/>
        <w:rPr>
          <w:rFonts w:asciiTheme="minorHAnsi" w:hAnsiTheme="minorHAnsi" w:cstheme="minorHAnsi"/>
          <w:sz w:val="18"/>
          <w:szCs w:val="18"/>
          <w:lang w:val="es-ES"/>
        </w:rPr>
      </w:pPr>
    </w:p>
    <w:p w14:paraId="19D9FDD2" w14:textId="77777777" w:rsidR="00EF4630" w:rsidRDefault="00EF4630" w:rsidP="009140B4">
      <w:pPr>
        <w:pStyle w:val="Textoindependiente"/>
        <w:ind w:right="1179"/>
        <w:jc w:val="center"/>
        <w:rPr>
          <w:rFonts w:asciiTheme="minorHAnsi" w:hAnsiTheme="minorHAnsi" w:cstheme="minorHAnsi"/>
          <w:sz w:val="18"/>
          <w:szCs w:val="18"/>
          <w:lang w:val="es-ES"/>
        </w:rPr>
      </w:pPr>
    </w:p>
    <w:p w14:paraId="0A7992FF" w14:textId="77777777" w:rsidR="00EF4630" w:rsidRDefault="00EF4630" w:rsidP="009140B4">
      <w:pPr>
        <w:pStyle w:val="Textoindependiente"/>
        <w:ind w:right="1179"/>
        <w:jc w:val="center"/>
        <w:rPr>
          <w:rFonts w:asciiTheme="minorHAnsi" w:hAnsiTheme="minorHAnsi" w:cstheme="minorHAnsi"/>
          <w:sz w:val="18"/>
          <w:szCs w:val="18"/>
          <w:lang w:val="es-ES"/>
        </w:rPr>
      </w:pPr>
    </w:p>
    <w:p w14:paraId="72A3D88D" w14:textId="77777777" w:rsidR="00EF4630" w:rsidRDefault="00EF4630" w:rsidP="009140B4">
      <w:pPr>
        <w:pStyle w:val="Textoindependiente"/>
        <w:ind w:right="1179"/>
        <w:jc w:val="center"/>
        <w:rPr>
          <w:rFonts w:asciiTheme="minorHAnsi" w:hAnsiTheme="minorHAnsi" w:cstheme="minorHAnsi"/>
          <w:sz w:val="18"/>
          <w:szCs w:val="18"/>
          <w:lang w:val="es-ES"/>
        </w:rPr>
      </w:pPr>
    </w:p>
    <w:p w14:paraId="262457C3" w14:textId="77777777" w:rsidR="00EF4630" w:rsidRDefault="00EF4630" w:rsidP="009140B4">
      <w:pPr>
        <w:pStyle w:val="Textoindependiente"/>
        <w:ind w:right="1179"/>
        <w:jc w:val="center"/>
        <w:rPr>
          <w:rFonts w:asciiTheme="minorHAnsi" w:hAnsiTheme="minorHAnsi" w:cstheme="minorHAnsi"/>
          <w:sz w:val="18"/>
          <w:szCs w:val="18"/>
          <w:lang w:val="es-ES"/>
        </w:rPr>
      </w:pPr>
    </w:p>
    <w:p w14:paraId="678B61A2" w14:textId="77777777" w:rsidR="00EF4630" w:rsidRDefault="00EF4630" w:rsidP="009140B4">
      <w:pPr>
        <w:pStyle w:val="Textoindependiente"/>
        <w:ind w:right="1179"/>
        <w:jc w:val="center"/>
        <w:rPr>
          <w:rFonts w:asciiTheme="minorHAnsi" w:hAnsiTheme="minorHAnsi" w:cstheme="minorHAnsi"/>
          <w:sz w:val="18"/>
          <w:szCs w:val="18"/>
          <w:lang w:val="es-ES"/>
        </w:rPr>
      </w:pPr>
    </w:p>
    <w:p w14:paraId="0D087A1F" w14:textId="77777777" w:rsidR="00EF4630" w:rsidRDefault="00EF4630" w:rsidP="009140B4">
      <w:pPr>
        <w:pStyle w:val="Textoindependiente"/>
        <w:ind w:right="1179"/>
        <w:jc w:val="center"/>
        <w:rPr>
          <w:rFonts w:asciiTheme="minorHAnsi" w:hAnsiTheme="minorHAnsi" w:cstheme="minorHAnsi"/>
          <w:sz w:val="18"/>
          <w:szCs w:val="18"/>
          <w:lang w:val="es-ES"/>
        </w:rPr>
      </w:pPr>
    </w:p>
    <w:p w14:paraId="08F1F2CF" w14:textId="77777777" w:rsidR="00EF4630" w:rsidRDefault="00EF4630" w:rsidP="009140B4">
      <w:pPr>
        <w:pStyle w:val="Textoindependiente"/>
        <w:ind w:right="1179"/>
        <w:jc w:val="center"/>
        <w:rPr>
          <w:rFonts w:asciiTheme="minorHAnsi" w:hAnsiTheme="minorHAnsi" w:cstheme="minorHAnsi"/>
          <w:sz w:val="18"/>
          <w:szCs w:val="18"/>
          <w:lang w:val="es-ES"/>
        </w:rPr>
      </w:pPr>
    </w:p>
    <w:p w14:paraId="29A387E9" w14:textId="77777777" w:rsidR="00EF4630" w:rsidRDefault="00EF4630" w:rsidP="009140B4">
      <w:pPr>
        <w:pStyle w:val="Textoindependiente"/>
        <w:ind w:right="1179"/>
        <w:jc w:val="center"/>
        <w:rPr>
          <w:rFonts w:asciiTheme="minorHAnsi" w:hAnsiTheme="minorHAnsi" w:cstheme="minorHAnsi"/>
          <w:sz w:val="18"/>
          <w:szCs w:val="18"/>
          <w:lang w:val="es-ES"/>
        </w:rPr>
      </w:pPr>
    </w:p>
    <w:p w14:paraId="2976032A" w14:textId="44FC99C2"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9" w:name="_Toc288049727"/>
    </w:p>
    <w:bookmarkEnd w:id="19"/>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proofErr w:type="gramStart"/>
      <w:r w:rsidRPr="00866A9B">
        <w:rPr>
          <w:rFonts w:asciiTheme="minorHAnsi" w:hAnsiTheme="minorHAnsi" w:cstheme="minorHAnsi"/>
          <w:b/>
          <w:bCs/>
          <w:sz w:val="16"/>
          <w:szCs w:val="16"/>
        </w:rPr>
        <w:t>).-</w:t>
      </w:r>
      <w:proofErr w:type="gramEnd"/>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7777777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proofErr w:type="gramStart"/>
      <w:r w:rsidRPr="00866A9B">
        <w:rPr>
          <w:rFonts w:asciiTheme="minorHAnsi" w:hAnsiTheme="minorHAnsi" w:cstheme="minorHAnsi"/>
          <w:b/>
          <w:bCs/>
          <w:sz w:val="16"/>
          <w:szCs w:val="16"/>
        </w:rPr>
        <w:t>D).-</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7777777" w:rsidR="009140B4" w:rsidRPr="00866A9B" w:rsidRDefault="009140B4" w:rsidP="009140B4">
      <w:pPr>
        <w:ind w:firstLine="708"/>
        <w:jc w:val="both"/>
        <w:rPr>
          <w:rFonts w:asciiTheme="minorHAnsi" w:hAnsiTheme="minorHAnsi" w:cstheme="minorHAnsi"/>
          <w:color w:val="000000"/>
          <w:sz w:val="16"/>
          <w:szCs w:val="16"/>
        </w:rPr>
      </w:pPr>
      <w:proofErr w:type="gramStart"/>
      <w:r w:rsidRPr="00866A9B">
        <w:rPr>
          <w:rFonts w:asciiTheme="minorHAnsi" w:hAnsiTheme="minorHAnsi" w:cstheme="minorHAnsi"/>
          <w:b/>
          <w:bCs/>
          <w:sz w:val="16"/>
          <w:szCs w:val="16"/>
        </w:rPr>
        <w:t>C).-</w:t>
      </w:r>
      <w:proofErr w:type="gramEnd"/>
      <w:r w:rsidRPr="00866A9B">
        <w:rPr>
          <w:rFonts w:asciiTheme="minorHAnsi" w:hAnsiTheme="minorHAnsi" w:cstheme="minorHAnsi"/>
          <w:b/>
          <w:bCs/>
          <w:sz w:val="16"/>
          <w:szCs w:val="16"/>
        </w:rPr>
        <w:t xml:space="preserve"> </w:t>
      </w:r>
      <w:r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77777777" w:rsidR="009140B4" w:rsidRPr="00866A9B" w:rsidRDefault="009140B4" w:rsidP="009140B4">
      <w:pPr>
        <w:autoSpaceDE w:val="0"/>
        <w:autoSpaceDN w:val="0"/>
        <w:adjustRightInd w:val="0"/>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866A9B">
        <w:rPr>
          <w:rFonts w:asciiTheme="minorHAnsi" w:hAnsiTheme="minorHAnsi" w:cstheme="minorHAnsi"/>
          <w:b/>
          <w:sz w:val="16"/>
          <w:szCs w:val="16"/>
        </w:rPr>
        <w:t>LA UNIVERSIDAD”.</w:t>
      </w:r>
    </w:p>
    <w:p w14:paraId="55F9A21C"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proofErr w:type="gramStart"/>
      <w:r w:rsidRPr="00866A9B">
        <w:rPr>
          <w:rFonts w:asciiTheme="minorHAnsi" w:hAnsiTheme="minorHAnsi" w:cstheme="minorHAnsi"/>
          <w:b/>
          <w:color w:val="000000"/>
          <w:sz w:val="16"/>
          <w:szCs w:val="16"/>
        </w:rPr>
        <w:t>).-</w:t>
      </w:r>
      <w:proofErr w:type="gramEnd"/>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w:t>
      </w:r>
      <w:r w:rsidRPr="00866A9B">
        <w:rPr>
          <w:rFonts w:asciiTheme="minorHAnsi" w:hAnsiTheme="minorHAnsi" w:cstheme="minorHAnsi"/>
          <w:sz w:val="16"/>
          <w:szCs w:val="16"/>
        </w:rPr>
        <w:lastRenderedPageBreak/>
        <w:t xml:space="preserve">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0" w:name="_DV_M76"/>
      <w:bookmarkStart w:id="21" w:name="_DV_M77"/>
      <w:bookmarkStart w:id="22" w:name="_DV_M79"/>
      <w:bookmarkStart w:id="23" w:name="_DV_M80"/>
      <w:bookmarkStart w:id="24" w:name="_DV_M81"/>
      <w:bookmarkStart w:id="25" w:name="_DV_M82"/>
      <w:bookmarkStart w:id="26" w:name="_DV_M83"/>
      <w:bookmarkStart w:id="27" w:name="_DV_M84"/>
      <w:bookmarkStart w:id="28" w:name="_DV_M87"/>
      <w:bookmarkEnd w:id="20"/>
      <w:bookmarkEnd w:id="21"/>
      <w:bookmarkEnd w:id="22"/>
      <w:bookmarkEnd w:id="23"/>
      <w:bookmarkEnd w:id="24"/>
      <w:bookmarkEnd w:id="25"/>
      <w:bookmarkEnd w:id="26"/>
      <w:bookmarkEnd w:id="27"/>
      <w:bookmarkEnd w:id="28"/>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7777777"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866A9B">
        <w:rPr>
          <w:rFonts w:asciiTheme="minorHAnsi" w:hAnsiTheme="minorHAnsi" w:cstheme="minorHAnsi"/>
          <w:sz w:val="16"/>
          <w:szCs w:val="16"/>
        </w:rPr>
        <w:t>. .</w:t>
      </w:r>
      <w:proofErr w:type="gramEnd"/>
    </w:p>
    <w:p w14:paraId="5DAEAD32" w14:textId="77777777" w:rsidR="009140B4" w:rsidRPr="00866A9B" w:rsidRDefault="009140B4" w:rsidP="009140B4">
      <w:pPr>
        <w:jc w:val="both"/>
        <w:rPr>
          <w:rFonts w:asciiTheme="minorHAnsi" w:hAnsiTheme="minorHAnsi" w:cstheme="minorHAnsi"/>
          <w:sz w:val="16"/>
          <w:szCs w:val="16"/>
        </w:rPr>
      </w:pPr>
    </w:p>
    <w:p w14:paraId="113738A6" w14:textId="77777777"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proofErr w:type="gramStart"/>
      <w:r w:rsidRPr="00866A9B">
        <w:rPr>
          <w:rFonts w:asciiTheme="minorHAnsi" w:hAnsiTheme="minorHAnsi" w:cstheme="minorHAnsi"/>
          <w:b/>
          <w:bCs/>
          <w:color w:val="000000"/>
          <w:sz w:val="16"/>
          <w:szCs w:val="16"/>
        </w:rPr>
        <w:t>TERCERA.-</w:t>
      </w:r>
      <w:proofErr w:type="gramEnd"/>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77777777" w:rsidR="009140B4" w:rsidRPr="00866A9B" w:rsidRDefault="009140B4" w:rsidP="009140B4">
      <w:pPr>
        <w:pStyle w:val="Ttulo5"/>
        <w:ind w:right="-1" w:firstLine="708"/>
        <w:rPr>
          <w:rFonts w:asciiTheme="minorHAnsi" w:hAnsiTheme="minorHAnsi" w:cstheme="minorHAnsi"/>
          <w:bCs/>
          <w:sz w:val="16"/>
          <w:szCs w:val="16"/>
        </w:rPr>
      </w:pPr>
      <w:proofErr w:type="gramStart"/>
      <w:r w:rsidRPr="00866A9B">
        <w:rPr>
          <w:rFonts w:asciiTheme="minorHAnsi" w:hAnsiTheme="minorHAnsi" w:cstheme="minorHAnsi"/>
          <w:sz w:val="16"/>
          <w:szCs w:val="16"/>
          <w:lang w:val="es-ES_tradnl"/>
        </w:rPr>
        <w:t>QUINTA.-</w:t>
      </w:r>
      <w:proofErr w:type="gramEnd"/>
      <w:r w:rsidRPr="00866A9B">
        <w:rPr>
          <w:rFonts w:asciiTheme="minorHAnsi" w:hAnsiTheme="minorHAnsi" w:cstheme="minorHAnsi"/>
          <w:b w:val="0"/>
          <w:sz w:val="16"/>
          <w:szCs w:val="16"/>
        </w:rPr>
        <w:t xml:space="preserve"> </w:t>
      </w:r>
      <w:r w:rsidRPr="00866A9B">
        <w:rPr>
          <w:rFonts w:asciiTheme="minorHAnsi" w:hAnsiTheme="minorHAnsi" w:cstheme="minorHAnsi"/>
          <w:sz w:val="16"/>
          <w:szCs w:val="16"/>
        </w:rPr>
        <w:t>Pruebas de Aceptación</w:t>
      </w:r>
      <w:r w:rsidRPr="00866A9B">
        <w:rPr>
          <w:rFonts w:asciiTheme="minorHAnsi" w:hAnsiTheme="minorHAnsi" w:cstheme="minorHAnsi"/>
          <w:b w:val="0"/>
          <w:sz w:val="16"/>
          <w:szCs w:val="16"/>
        </w:rPr>
        <w:t>:</w:t>
      </w:r>
      <w:r w:rsidRPr="00866A9B">
        <w:rPr>
          <w:rFonts w:asciiTheme="minorHAnsi" w:hAnsiTheme="minorHAnsi" w:cstheme="minorHAnsi"/>
          <w:b w:val="0"/>
          <w:sz w:val="16"/>
          <w:szCs w:val="16"/>
          <w:lang w:val="es-ES_tradnl"/>
        </w:rPr>
        <w:t xml:space="preserve"> </w:t>
      </w:r>
      <w:r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7777777"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proofErr w:type="gramStart"/>
      <w:r w:rsidRPr="00866A9B">
        <w:rPr>
          <w:rFonts w:asciiTheme="minorHAnsi" w:hAnsiTheme="minorHAnsi" w:cstheme="minorHAnsi"/>
          <w:b/>
          <w:sz w:val="16"/>
          <w:szCs w:val="16"/>
        </w:rPr>
        <w:t>SEXTA.-</w:t>
      </w:r>
      <w:proofErr w:type="gramEnd"/>
      <w:r w:rsidRPr="00866A9B">
        <w:rPr>
          <w:rFonts w:asciiTheme="minorHAnsi" w:hAnsiTheme="minorHAnsi" w:cstheme="minorHAnsi"/>
          <w:b/>
          <w:sz w:val="16"/>
          <w:szCs w:val="16"/>
        </w:rPr>
        <w:t xml:space="preserve"> Garantías.-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77777777" w:rsidR="009140B4" w:rsidRPr="00866A9B" w:rsidRDefault="009140B4" w:rsidP="009140B4">
      <w:pPr>
        <w:ind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rPr>
        <w:t>SÉPTIMA.-</w:t>
      </w:r>
      <w:proofErr w:type="gramEnd"/>
      <w:r w:rsidRPr="00866A9B">
        <w:rPr>
          <w:rFonts w:asciiTheme="minorHAnsi" w:hAnsiTheme="minorHAnsi" w:cstheme="minorHAnsi"/>
          <w:b/>
          <w:sz w:val="16"/>
          <w:szCs w:val="16"/>
        </w:rPr>
        <w:t xml:space="preserve"> Ejecución de la póliza de fianza de cumplimento de este contrato: “LA UNIVERSIDAD”</w:t>
      </w:r>
      <w:r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sz w:val="16"/>
          <w:szCs w:val="16"/>
          <w:lang w:val="es-ES_tradnl"/>
        </w:rPr>
        <w:t>OCTAVA.-</w:t>
      </w:r>
      <w:proofErr w:type="gramEnd"/>
      <w:r w:rsidRPr="00866A9B">
        <w:rPr>
          <w:rFonts w:asciiTheme="minorHAnsi" w:hAnsiTheme="minorHAnsi" w:cstheme="minorHAnsi"/>
          <w:b/>
          <w:sz w:val="16"/>
          <w:szCs w:val="16"/>
          <w:lang w:val="es-ES_tradnl"/>
        </w:rPr>
        <w:t xml:space="preserve"> Prohibición de cesión de derechos y obligaciones.-</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77777777" w:rsidR="009140B4" w:rsidRPr="00866A9B" w:rsidRDefault="009140B4" w:rsidP="009140B4">
      <w:pPr>
        <w:ind w:firstLine="708"/>
        <w:jc w:val="both"/>
        <w:rPr>
          <w:rFonts w:asciiTheme="minorHAnsi" w:hAnsiTheme="minorHAnsi" w:cstheme="minorHAnsi"/>
          <w:b/>
          <w:color w:val="000000"/>
          <w:sz w:val="16"/>
          <w:szCs w:val="16"/>
        </w:rPr>
      </w:pPr>
      <w:proofErr w:type="gramStart"/>
      <w:r w:rsidRPr="00866A9B">
        <w:rPr>
          <w:rFonts w:asciiTheme="minorHAnsi" w:hAnsiTheme="minorHAnsi" w:cstheme="minorHAnsi"/>
          <w:b/>
          <w:color w:val="000000"/>
          <w:sz w:val="16"/>
          <w:szCs w:val="16"/>
        </w:rPr>
        <w:t>DÉCIMA.-</w:t>
      </w:r>
      <w:proofErr w:type="gramEnd"/>
      <w:r w:rsidRPr="00866A9B">
        <w:rPr>
          <w:rFonts w:asciiTheme="minorHAnsi" w:hAnsiTheme="minorHAnsi" w:cstheme="minorHAnsi"/>
          <w:b/>
          <w:sz w:val="16"/>
          <w:szCs w:val="16"/>
        </w:rPr>
        <w:t xml:space="preserve">Penas convencionales: </w:t>
      </w:r>
      <w:r w:rsidRPr="00866A9B">
        <w:rPr>
          <w:rFonts w:asciiTheme="minorHAnsi" w:hAnsiTheme="minorHAnsi" w:cstheme="minorHAnsi"/>
          <w:sz w:val="16"/>
          <w:szCs w:val="16"/>
        </w:rPr>
        <w:t xml:space="preserve">Las partes convienen en que en caso de que </w:t>
      </w:r>
      <w:r w:rsidRPr="00866A9B">
        <w:rPr>
          <w:rFonts w:asciiTheme="minorHAnsi" w:hAnsiTheme="minorHAnsi" w:cstheme="minorHAnsi"/>
          <w:b/>
          <w:sz w:val="16"/>
          <w:szCs w:val="16"/>
        </w:rPr>
        <w:t xml:space="preserve">“EL PROVEEDOR” </w:t>
      </w:r>
      <w:r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866A9B">
        <w:rPr>
          <w:rFonts w:asciiTheme="minorHAnsi" w:hAnsiTheme="minorHAnsi" w:cstheme="minorHAnsi"/>
          <w:b/>
          <w:color w:val="000000"/>
          <w:sz w:val="16"/>
          <w:szCs w:val="16"/>
        </w:rPr>
        <w:t>“LA UNIVERSIDAD”</w:t>
      </w:r>
      <w:r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77777777"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SEGUNDA.-</w:t>
      </w:r>
      <w:proofErr w:type="gramEnd"/>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03798C5F" w14:textId="77777777" w:rsidR="009140B4" w:rsidRPr="00866A9B" w:rsidRDefault="009140B4" w:rsidP="009140B4">
      <w:pPr>
        <w:tabs>
          <w:tab w:val="left" w:pos="-142"/>
          <w:tab w:val="left" w:pos="1134"/>
        </w:tabs>
        <w:ind w:right="-93"/>
        <w:jc w:val="both"/>
        <w:rPr>
          <w:rFonts w:asciiTheme="minorHAnsi" w:hAnsiTheme="minorHAnsi" w:cstheme="minorHAnsi"/>
          <w:b/>
          <w:sz w:val="16"/>
          <w:szCs w:val="16"/>
        </w:rPr>
      </w:pPr>
    </w:p>
    <w:p w14:paraId="690ACA69"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w:t>
      </w:r>
      <w:proofErr w:type="gramStart"/>
      <w:r w:rsidRPr="00866A9B">
        <w:rPr>
          <w:rFonts w:asciiTheme="minorHAnsi" w:hAnsiTheme="minorHAnsi" w:cstheme="minorHAnsi"/>
          <w:b/>
          <w:sz w:val="16"/>
          <w:szCs w:val="16"/>
        </w:rPr>
        <w:t>TERCERA.-</w:t>
      </w:r>
      <w:proofErr w:type="gramEnd"/>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7777777"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proofErr w:type="gramStart"/>
      <w:r w:rsidRPr="00866A9B">
        <w:rPr>
          <w:rFonts w:asciiTheme="minorHAnsi" w:hAnsiTheme="minorHAnsi" w:cstheme="minorHAnsi"/>
          <w:b/>
          <w:sz w:val="16"/>
          <w:szCs w:val="16"/>
        </w:rPr>
        <w:t>OCTAVA.-</w:t>
      </w:r>
      <w:proofErr w:type="gramEnd"/>
      <w:r w:rsidRPr="00866A9B">
        <w:rPr>
          <w:rFonts w:asciiTheme="minorHAnsi" w:hAnsiTheme="minorHAnsi" w:cstheme="minorHAnsi"/>
          <w:b/>
          <w:sz w:val="16"/>
          <w:szCs w:val="16"/>
        </w:rPr>
        <w:t xml:space="preserve"> Modificaciones.-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77777777"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proofErr w:type="gramStart"/>
      <w:r w:rsidRPr="00866A9B">
        <w:rPr>
          <w:rFonts w:asciiTheme="minorHAnsi" w:hAnsiTheme="minorHAnsi" w:cstheme="minorHAnsi"/>
          <w:b/>
          <w:color w:val="000000"/>
          <w:sz w:val="16"/>
          <w:szCs w:val="16"/>
        </w:rPr>
        <w:t>NOVENA.-</w:t>
      </w:r>
      <w:proofErr w:type="gramEnd"/>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77777777" w:rsidR="009140B4" w:rsidRPr="00866A9B" w:rsidRDefault="009140B4" w:rsidP="009140B4">
      <w:pPr>
        <w:ind w:right="-93" w:firstLine="708"/>
        <w:jc w:val="both"/>
        <w:rPr>
          <w:rFonts w:asciiTheme="minorHAnsi" w:hAnsiTheme="minorHAnsi" w:cstheme="minorHAnsi"/>
          <w:sz w:val="16"/>
          <w:szCs w:val="16"/>
        </w:rPr>
      </w:pPr>
      <w:proofErr w:type="gramStart"/>
      <w:r w:rsidRPr="00866A9B">
        <w:rPr>
          <w:rFonts w:asciiTheme="minorHAnsi" w:hAnsiTheme="minorHAnsi" w:cstheme="minorHAnsi"/>
          <w:b/>
          <w:bCs/>
          <w:color w:val="000000"/>
          <w:sz w:val="16"/>
          <w:szCs w:val="16"/>
        </w:rPr>
        <w:t>VIGÉSIMA.-</w:t>
      </w:r>
      <w:proofErr w:type="gramEnd"/>
      <w:r w:rsidRPr="00866A9B">
        <w:rPr>
          <w:rFonts w:asciiTheme="minorHAnsi" w:hAnsiTheme="minorHAnsi" w:cstheme="minorHAnsi"/>
          <w:b/>
          <w:bCs/>
          <w:color w:val="000000"/>
          <w:sz w:val="16"/>
          <w:szCs w:val="16"/>
        </w:rPr>
        <w:t xml:space="preserve"> Legislación y Jurisdicción: </w:t>
      </w:r>
      <w:r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866A9B">
        <w:rPr>
          <w:rFonts w:asciiTheme="minorHAnsi" w:hAnsiTheme="minorHAnsi" w:cstheme="minorHAnsi"/>
          <w:sz w:val="16"/>
          <w:szCs w:val="16"/>
        </w:rPr>
        <w:t xml:space="preserve">Ley de Adquisiciones, Arrendamientos y Servicios del Sector Público, su Reglamento </w:t>
      </w:r>
      <w:r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9"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9"/>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30"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30"/>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31" w:name="_Toc373927143"/>
      <w:bookmarkStart w:id="32"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31"/>
      <w:bookmarkEnd w:id="32"/>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08654FE8" w14:textId="77777777" w:rsidTr="00CE2C39">
        <w:trPr>
          <w:trHeight w:val="134"/>
          <w:jc w:val="center"/>
        </w:trPr>
        <w:tc>
          <w:tcPr>
            <w:tcW w:w="300" w:type="pct"/>
            <w:shd w:val="clear" w:color="auto" w:fill="auto"/>
          </w:tcPr>
          <w:p w14:paraId="25BC4FBE"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9140B4" w:rsidRPr="00866A9B" w:rsidRDefault="009140B4" w:rsidP="00DE6640">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52C13A4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EBD93E3" w14:textId="77777777" w:rsidTr="00CE2C39">
        <w:trPr>
          <w:trHeight w:val="134"/>
          <w:jc w:val="center"/>
        </w:trPr>
        <w:tc>
          <w:tcPr>
            <w:tcW w:w="300" w:type="pct"/>
            <w:shd w:val="clear" w:color="auto" w:fill="FFFFFF" w:themeFill="background1"/>
          </w:tcPr>
          <w:p w14:paraId="31B731CD"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9140B4" w:rsidRPr="00866A9B" w:rsidRDefault="009140B4" w:rsidP="00DE6640">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Si</w:t>
            </w:r>
          </w:p>
        </w:tc>
        <w:tc>
          <w:tcPr>
            <w:tcW w:w="355" w:type="pct"/>
          </w:tcPr>
          <w:p w14:paraId="7414147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6FC8635E" w14:textId="77777777" w:rsidTr="00CE2C39">
        <w:trPr>
          <w:trHeight w:val="134"/>
          <w:jc w:val="center"/>
        </w:trPr>
        <w:tc>
          <w:tcPr>
            <w:tcW w:w="300" w:type="pct"/>
            <w:shd w:val="clear" w:color="auto" w:fill="auto"/>
          </w:tcPr>
          <w:p w14:paraId="59DF4394"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9140B4" w:rsidRPr="00866A9B" w:rsidRDefault="009140B4" w:rsidP="00DE6640">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11D5177"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5EED795" w14:textId="77777777" w:rsidTr="00CE2C39">
        <w:trPr>
          <w:trHeight w:val="134"/>
          <w:jc w:val="center"/>
        </w:trPr>
        <w:tc>
          <w:tcPr>
            <w:tcW w:w="300" w:type="pct"/>
            <w:shd w:val="clear" w:color="auto" w:fill="auto"/>
          </w:tcPr>
          <w:p w14:paraId="7598F4C5"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2249559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3D82C4C7" w14:textId="77777777" w:rsidTr="00CE2C39">
        <w:trPr>
          <w:trHeight w:val="134"/>
          <w:jc w:val="center"/>
        </w:trPr>
        <w:tc>
          <w:tcPr>
            <w:tcW w:w="300" w:type="pct"/>
            <w:shd w:val="clear" w:color="auto" w:fill="auto"/>
          </w:tcPr>
          <w:p w14:paraId="46D15DA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9140B4" w:rsidRPr="00866A9B" w:rsidRDefault="009140B4" w:rsidP="00DE6640">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w:t>
            </w:r>
            <w:r w:rsidR="00382219" w:rsidRPr="00866A9B">
              <w:rPr>
                <w:rFonts w:asciiTheme="minorHAnsi" w:hAnsiTheme="minorHAnsi" w:cstheme="minorHAnsi"/>
                <w:sz w:val="14"/>
                <w:szCs w:val="14"/>
                <w:lang w:val="es-MX" w:eastAsia="es-MX"/>
              </w:rPr>
              <w:t>5</w:t>
            </w:r>
            <w:r w:rsidRPr="00866A9B">
              <w:rPr>
                <w:rFonts w:asciiTheme="minorHAnsi" w:hAnsiTheme="minorHAnsi" w:cstheme="minorHAnsi"/>
                <w:sz w:val="14"/>
                <w:szCs w:val="14"/>
                <w:lang w:val="es-MX" w:eastAsia="es-MX"/>
              </w:rPr>
              <w:t>, “Padrón de Proveedores UAA”.</w:t>
            </w:r>
          </w:p>
        </w:tc>
        <w:tc>
          <w:tcPr>
            <w:tcW w:w="591" w:type="pct"/>
            <w:shd w:val="clear" w:color="auto" w:fill="auto"/>
          </w:tcPr>
          <w:p w14:paraId="1FF8196B"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0BF3E06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5AE5F2C2" w14:textId="77777777" w:rsidTr="00CE2C39">
        <w:trPr>
          <w:trHeight w:val="134"/>
          <w:jc w:val="center"/>
        </w:trPr>
        <w:tc>
          <w:tcPr>
            <w:tcW w:w="300" w:type="pct"/>
            <w:shd w:val="clear" w:color="auto" w:fill="auto"/>
          </w:tcPr>
          <w:p w14:paraId="5CC3D318"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9140B4" w:rsidRPr="00866A9B" w:rsidRDefault="009140B4" w:rsidP="00DE6640">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Sí</w:t>
            </w:r>
          </w:p>
        </w:tc>
        <w:tc>
          <w:tcPr>
            <w:tcW w:w="355" w:type="pct"/>
          </w:tcPr>
          <w:p w14:paraId="4342A8FC"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743A10A6"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r w:rsidR="00330F8E">
              <w:rPr>
                <w:rFonts w:asciiTheme="minorHAnsi" w:eastAsia="Calibri" w:hAnsiTheme="minorHAnsi" w:cstheme="minorHAnsi"/>
                <w:b/>
                <w:color w:val="000000"/>
                <w:sz w:val="12"/>
                <w:szCs w:val="14"/>
              </w:rPr>
              <w:t>1</w:t>
            </w:r>
            <w:r w:rsidR="00CE2C39" w:rsidRPr="00B95794">
              <w:rPr>
                <w:rFonts w:asciiTheme="minorHAnsi" w:eastAsia="Calibri" w:hAnsiTheme="minorHAnsi" w:cstheme="minorHAnsi"/>
                <w:b/>
                <w:color w:val="000000"/>
                <w:sz w:val="12"/>
                <w:szCs w:val="14"/>
              </w:rPr>
              <w:t>3</w:t>
            </w:r>
            <w:r w:rsidR="000E2958" w:rsidRPr="00B95794">
              <w:rPr>
                <w:rFonts w:asciiTheme="minorHAnsi" w:eastAsia="Calibri" w:hAnsiTheme="minorHAnsi" w:cstheme="minorHAnsi"/>
                <w:b/>
                <w:color w:val="000000"/>
                <w:sz w:val="12"/>
                <w:szCs w:val="12"/>
              </w:rPr>
              <w:t xml:space="preserve"> de </w:t>
            </w:r>
            <w:r w:rsidR="00CE2C39" w:rsidRPr="00B95794">
              <w:rPr>
                <w:rFonts w:asciiTheme="minorHAnsi" w:eastAsia="Calibri" w:hAnsiTheme="minorHAnsi" w:cstheme="minorHAnsi"/>
                <w:b/>
                <w:color w:val="000000"/>
                <w:sz w:val="12"/>
                <w:szCs w:val="12"/>
              </w:rPr>
              <w:t>junio</w:t>
            </w:r>
            <w:r w:rsidR="000E2958" w:rsidRPr="00B95794">
              <w:rPr>
                <w:rFonts w:asciiTheme="minorHAnsi" w:eastAsia="Calibri" w:hAnsiTheme="minorHAnsi" w:cstheme="minorHAnsi"/>
                <w:b/>
                <w:color w:val="000000"/>
                <w:sz w:val="12"/>
                <w:szCs w:val="12"/>
              </w:rPr>
              <w:t xml:space="preserve"> de 2025</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4F3BF3AA" w14:textId="77777777" w:rsidTr="00CE2C39">
        <w:trPr>
          <w:jc w:val="center"/>
        </w:trPr>
        <w:tc>
          <w:tcPr>
            <w:tcW w:w="300" w:type="pct"/>
            <w:shd w:val="clear" w:color="auto" w:fill="auto"/>
          </w:tcPr>
          <w:p w14:paraId="028F3A5A"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4BBE319D" w14:textId="7B5FF5DD" w:rsidR="00E37639" w:rsidRPr="00EF4630"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EF4630">
              <w:rPr>
                <w:rFonts w:asciiTheme="minorHAnsi" w:eastAsia="Calibri" w:hAnsiTheme="minorHAnsi" w:cstheme="minorHAnsi"/>
                <w:color w:val="000000"/>
                <w:sz w:val="12"/>
                <w:szCs w:val="10"/>
              </w:rPr>
              <w:t xml:space="preserve">(A excepción de la constancia número 2, se deberán presentarse las diversas opiniones de cumplimiento, vigentes, en sentido positivo o sin adeudo, con una vigencia no mayor a 30 días de la fecha del acto de Recepción y Apertura de Propuestas, es decir, dentro de una vigencia del </w:t>
            </w:r>
            <w:r w:rsidR="00330F8E" w:rsidRPr="00EF4630">
              <w:rPr>
                <w:rFonts w:asciiTheme="minorHAnsi" w:eastAsia="Calibri" w:hAnsiTheme="minorHAnsi" w:cstheme="minorHAnsi"/>
                <w:b/>
                <w:color w:val="000000"/>
                <w:sz w:val="12"/>
                <w:szCs w:val="10"/>
              </w:rPr>
              <w:t>1</w:t>
            </w:r>
            <w:r w:rsidR="00CE2C39" w:rsidRPr="00EF4630">
              <w:rPr>
                <w:rFonts w:asciiTheme="minorHAnsi" w:eastAsia="Calibri" w:hAnsiTheme="minorHAnsi" w:cstheme="minorHAnsi"/>
                <w:b/>
                <w:color w:val="000000"/>
                <w:sz w:val="12"/>
                <w:szCs w:val="10"/>
              </w:rPr>
              <w:t>3</w:t>
            </w:r>
            <w:r w:rsidRPr="00EF4630">
              <w:rPr>
                <w:rFonts w:asciiTheme="minorHAnsi" w:eastAsia="Calibri" w:hAnsiTheme="minorHAnsi" w:cstheme="minorHAnsi"/>
                <w:b/>
                <w:color w:val="000000"/>
                <w:sz w:val="12"/>
                <w:szCs w:val="10"/>
              </w:rPr>
              <w:t xml:space="preserve"> de </w:t>
            </w:r>
            <w:r w:rsidR="00CE2C39" w:rsidRPr="00EF4630">
              <w:rPr>
                <w:rFonts w:asciiTheme="minorHAnsi" w:eastAsia="Calibri" w:hAnsiTheme="minorHAnsi" w:cstheme="minorHAnsi"/>
                <w:b/>
                <w:color w:val="000000"/>
                <w:sz w:val="12"/>
                <w:szCs w:val="10"/>
              </w:rPr>
              <w:t>mayo</w:t>
            </w:r>
            <w:r w:rsidR="00C31180" w:rsidRPr="00EF4630">
              <w:rPr>
                <w:rFonts w:asciiTheme="minorHAnsi" w:eastAsia="Calibri" w:hAnsiTheme="minorHAnsi" w:cstheme="minorHAnsi"/>
                <w:b/>
                <w:color w:val="000000"/>
                <w:sz w:val="12"/>
                <w:szCs w:val="10"/>
              </w:rPr>
              <w:t xml:space="preserve"> al </w:t>
            </w:r>
            <w:r w:rsidR="00330F8E" w:rsidRPr="00EF4630">
              <w:rPr>
                <w:rFonts w:asciiTheme="minorHAnsi" w:eastAsia="Calibri" w:hAnsiTheme="minorHAnsi" w:cstheme="minorHAnsi"/>
                <w:b/>
                <w:color w:val="000000"/>
                <w:sz w:val="12"/>
                <w:szCs w:val="10"/>
              </w:rPr>
              <w:t>1</w:t>
            </w:r>
            <w:r w:rsidR="00CE2C39" w:rsidRPr="00EF4630">
              <w:rPr>
                <w:rFonts w:asciiTheme="minorHAnsi" w:eastAsia="Calibri" w:hAnsiTheme="minorHAnsi" w:cstheme="minorHAnsi"/>
                <w:b/>
                <w:color w:val="000000"/>
                <w:sz w:val="12"/>
                <w:szCs w:val="10"/>
              </w:rPr>
              <w:t>3</w:t>
            </w:r>
            <w:r w:rsidR="00C31180" w:rsidRPr="00EF4630">
              <w:rPr>
                <w:rFonts w:asciiTheme="minorHAnsi" w:eastAsia="Calibri" w:hAnsiTheme="minorHAnsi" w:cstheme="minorHAnsi"/>
                <w:b/>
                <w:color w:val="000000"/>
                <w:sz w:val="12"/>
                <w:szCs w:val="10"/>
              </w:rPr>
              <w:t xml:space="preserve"> de </w:t>
            </w:r>
            <w:r w:rsidR="00CE2C39" w:rsidRPr="00EF4630">
              <w:rPr>
                <w:rFonts w:asciiTheme="minorHAnsi" w:eastAsia="Calibri" w:hAnsiTheme="minorHAnsi" w:cstheme="minorHAnsi"/>
                <w:b/>
                <w:color w:val="000000"/>
                <w:sz w:val="12"/>
                <w:szCs w:val="10"/>
              </w:rPr>
              <w:t>junio</w:t>
            </w:r>
            <w:r w:rsidRPr="00EF4630">
              <w:rPr>
                <w:rFonts w:asciiTheme="minorHAnsi" w:eastAsia="Calibri" w:hAnsiTheme="minorHAnsi" w:cstheme="minorHAnsi"/>
                <w:b/>
                <w:color w:val="000000"/>
                <w:sz w:val="12"/>
                <w:szCs w:val="10"/>
              </w:rPr>
              <w:t xml:space="preserve"> de 2025</w:t>
            </w:r>
            <w:r w:rsidRPr="00EF4630">
              <w:rPr>
                <w:rFonts w:asciiTheme="minorHAnsi" w:eastAsia="Calibri" w:hAnsiTheme="minorHAnsi" w:cstheme="minorHAnsi"/>
                <w:color w:val="000000"/>
                <w:sz w:val="12"/>
                <w:szCs w:val="10"/>
              </w:rPr>
              <w:t>).</w:t>
            </w:r>
          </w:p>
          <w:p w14:paraId="5A82203D" w14:textId="516DB41C" w:rsidR="00E37639" w:rsidRPr="00EF4630" w:rsidRDefault="00E37639" w:rsidP="00C31180">
            <w:pPr>
              <w:widowControl/>
              <w:spacing w:after="160" w:line="259" w:lineRule="auto"/>
              <w:contextualSpacing/>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EF4630">
              <w:rPr>
                <w:rFonts w:asciiTheme="minorHAnsi" w:eastAsia="Calibri" w:hAnsiTheme="minorHAnsi" w:cstheme="minorHAnsi"/>
                <w:color w:val="000000"/>
                <w:sz w:val="12"/>
                <w:szCs w:val="10"/>
              </w:rPr>
              <w:t xml:space="preserve"> </w:t>
            </w:r>
            <w:r w:rsidR="00330F8E" w:rsidRPr="00EF4630">
              <w:rPr>
                <w:rFonts w:asciiTheme="minorHAnsi" w:eastAsia="Calibri" w:hAnsiTheme="minorHAnsi" w:cstheme="minorHAnsi"/>
                <w:b/>
                <w:color w:val="000000"/>
                <w:sz w:val="12"/>
                <w:szCs w:val="10"/>
                <w:u w:val="single"/>
              </w:rPr>
              <w:t>1</w:t>
            </w:r>
            <w:r w:rsidR="00CE2C39" w:rsidRPr="00EF4630">
              <w:rPr>
                <w:rFonts w:asciiTheme="minorHAnsi" w:eastAsia="Calibri" w:hAnsiTheme="minorHAnsi" w:cstheme="minorHAnsi"/>
                <w:b/>
                <w:color w:val="000000"/>
                <w:sz w:val="12"/>
                <w:szCs w:val="10"/>
                <w:u w:val="single"/>
              </w:rPr>
              <w:t>3</w:t>
            </w:r>
            <w:r w:rsidRPr="00EF4630">
              <w:rPr>
                <w:rFonts w:asciiTheme="minorHAnsi" w:eastAsia="Calibri" w:hAnsiTheme="minorHAnsi" w:cstheme="minorHAnsi"/>
                <w:b/>
                <w:color w:val="000000"/>
                <w:sz w:val="12"/>
                <w:szCs w:val="10"/>
                <w:u w:val="single"/>
              </w:rPr>
              <w:t xml:space="preserve"> de </w:t>
            </w:r>
            <w:r w:rsidR="00CE2C39" w:rsidRPr="00EF4630">
              <w:rPr>
                <w:rFonts w:asciiTheme="minorHAnsi" w:eastAsia="Calibri" w:hAnsiTheme="minorHAnsi" w:cstheme="minorHAnsi"/>
                <w:b/>
                <w:color w:val="000000"/>
                <w:sz w:val="12"/>
                <w:szCs w:val="10"/>
                <w:u w:val="single"/>
              </w:rPr>
              <w:t>junio</w:t>
            </w:r>
            <w:r w:rsidRPr="00EF4630">
              <w:rPr>
                <w:rFonts w:asciiTheme="minorHAnsi" w:eastAsia="Calibri" w:hAnsiTheme="minorHAnsi" w:cstheme="minorHAnsi"/>
                <w:b/>
                <w:color w:val="000000"/>
                <w:sz w:val="12"/>
                <w:szCs w:val="10"/>
                <w:u w:val="single"/>
              </w:rPr>
              <w:t xml:space="preserve"> de 2025.</w:t>
            </w:r>
          </w:p>
        </w:tc>
        <w:tc>
          <w:tcPr>
            <w:tcW w:w="591" w:type="pct"/>
            <w:shd w:val="clear" w:color="auto" w:fill="auto"/>
          </w:tcPr>
          <w:p w14:paraId="4D1BAA96" w14:textId="01A1C6B9" w:rsidR="00E37639" w:rsidRPr="00EF4630" w:rsidRDefault="00E37639" w:rsidP="00E37639">
            <w:pPr>
              <w:jc w:val="center"/>
            </w:pPr>
          </w:p>
        </w:tc>
        <w:tc>
          <w:tcPr>
            <w:tcW w:w="355" w:type="pct"/>
            <w:shd w:val="clear" w:color="auto" w:fill="auto"/>
          </w:tcPr>
          <w:p w14:paraId="396C21F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shd w:val="clear" w:color="auto" w:fill="auto"/>
          </w:tcPr>
          <w:p w14:paraId="045F188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r w:rsidRPr="00866A9B">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EF4630"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EF4630">
              <w:rPr>
                <w:rFonts w:asciiTheme="minorHAnsi" w:hAnsiTheme="minorHAnsi" w:cstheme="minorHAnsi"/>
                <w:b/>
                <w:sz w:val="12"/>
                <w:szCs w:val="14"/>
              </w:rPr>
              <w:t xml:space="preserve">Capitales contables. </w:t>
            </w:r>
          </w:p>
        </w:tc>
        <w:tc>
          <w:tcPr>
            <w:tcW w:w="591" w:type="pct"/>
            <w:shd w:val="clear" w:color="auto" w:fill="auto"/>
          </w:tcPr>
          <w:p w14:paraId="7F839031" w14:textId="06C085B7" w:rsidR="00E37639" w:rsidRPr="00EF4630" w:rsidRDefault="00AA59BF" w:rsidP="00E37639">
            <w:pPr>
              <w:jc w:val="center"/>
            </w:pPr>
            <w:r w:rsidRPr="00EF4630">
              <w:rPr>
                <w:rFonts w:asciiTheme="minorHAnsi" w:eastAsia="Calibri" w:hAnsiTheme="minorHAnsi" w:cstheme="minorHAnsi"/>
                <w:b/>
                <w:color w:val="000000"/>
                <w:sz w:val="14"/>
                <w:szCs w:val="14"/>
              </w:rPr>
              <w:t>Sí</w:t>
            </w:r>
            <w:r w:rsidR="00257F5E" w:rsidRPr="00EF4630">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866A9B"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56A11E62"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Se deberá presentar copia del pago de las bases correspondiente a la presente licitación, en caso contrario no se admitirá su participación y se procederá a su descalificación. (</w:t>
            </w:r>
            <w:r w:rsidR="00CE2C39" w:rsidRPr="00EF4630">
              <w:rPr>
                <w:rFonts w:asciiTheme="minorHAnsi" w:eastAsia="Calibri" w:hAnsiTheme="minorHAnsi" w:cstheme="minorHAnsi"/>
                <w:b/>
                <w:color w:val="000000"/>
                <w:sz w:val="12"/>
                <w:szCs w:val="14"/>
              </w:rPr>
              <w:t xml:space="preserve">Del </w:t>
            </w:r>
            <w:r w:rsidR="00330F8E" w:rsidRPr="00EF4630">
              <w:rPr>
                <w:rFonts w:asciiTheme="minorHAnsi" w:eastAsia="Calibri" w:hAnsiTheme="minorHAnsi" w:cstheme="minorHAnsi"/>
                <w:b/>
                <w:color w:val="000000"/>
                <w:sz w:val="12"/>
                <w:szCs w:val="14"/>
              </w:rPr>
              <w:t>04</w:t>
            </w:r>
            <w:r w:rsidR="00CE2C39" w:rsidRPr="00EF4630">
              <w:rPr>
                <w:rFonts w:asciiTheme="minorHAnsi" w:eastAsia="Calibri" w:hAnsiTheme="minorHAnsi" w:cstheme="minorHAnsi"/>
                <w:b/>
                <w:color w:val="000000"/>
                <w:sz w:val="12"/>
                <w:szCs w:val="14"/>
              </w:rPr>
              <w:t xml:space="preserve"> al </w:t>
            </w:r>
            <w:r w:rsidR="00330F8E" w:rsidRPr="00EF4630">
              <w:rPr>
                <w:rFonts w:asciiTheme="minorHAnsi" w:eastAsia="Calibri" w:hAnsiTheme="minorHAnsi" w:cstheme="minorHAnsi"/>
                <w:b/>
                <w:color w:val="000000"/>
                <w:sz w:val="12"/>
                <w:szCs w:val="14"/>
              </w:rPr>
              <w:t>07</w:t>
            </w:r>
            <w:r w:rsidR="00CE2C39" w:rsidRPr="00EF4630">
              <w:rPr>
                <w:rFonts w:asciiTheme="minorHAnsi" w:eastAsia="Calibri" w:hAnsiTheme="minorHAnsi" w:cstheme="minorHAnsi"/>
                <w:b/>
                <w:color w:val="000000"/>
                <w:sz w:val="12"/>
                <w:szCs w:val="14"/>
              </w:rPr>
              <w:t xml:space="preserve"> de </w:t>
            </w:r>
            <w:r w:rsidR="00330F8E" w:rsidRPr="00EF4630">
              <w:rPr>
                <w:rFonts w:asciiTheme="minorHAnsi" w:eastAsia="Calibri" w:hAnsiTheme="minorHAnsi" w:cstheme="minorHAnsi"/>
                <w:b/>
                <w:color w:val="000000"/>
                <w:sz w:val="12"/>
                <w:szCs w:val="14"/>
              </w:rPr>
              <w:t>junio</w:t>
            </w:r>
            <w:r w:rsidR="00CE2C39" w:rsidRPr="00EF4630">
              <w:rPr>
                <w:rFonts w:asciiTheme="minorHAnsi" w:eastAsia="Calibri" w:hAnsiTheme="minorHAnsi" w:cstheme="minorHAnsi"/>
                <w:b/>
                <w:color w:val="000000"/>
                <w:sz w:val="12"/>
                <w:szCs w:val="14"/>
              </w:rPr>
              <w:t xml:space="preserve"> de 2025</w:t>
            </w:r>
            <w:r w:rsidRPr="00EF4630">
              <w:rPr>
                <w:rFonts w:asciiTheme="minorHAnsi" w:eastAsia="Calibri" w:hAnsiTheme="minorHAnsi" w:cstheme="minorHAnsi"/>
                <w:color w:val="000000"/>
                <w:sz w:val="12"/>
                <w:szCs w:val="14"/>
              </w:rPr>
              <w:t xml:space="preserve">) </w:t>
            </w:r>
            <w:r w:rsidRPr="00EF4630">
              <w:rPr>
                <w:rFonts w:asciiTheme="minorHAnsi" w:eastAsia="Calibri" w:hAnsiTheme="minorHAnsi" w:cstheme="minorHAnsi"/>
                <w:color w:val="000000"/>
                <w:sz w:val="12"/>
                <w:szCs w:val="14"/>
                <w:u w:val="single"/>
              </w:rPr>
              <w:t xml:space="preserve">Incluir: </w:t>
            </w:r>
            <w:r w:rsidRPr="00EF4630">
              <w:rPr>
                <w:rFonts w:asciiTheme="minorHAnsi" w:eastAsia="Calibri" w:hAnsiTheme="minorHAnsi" w:cstheme="minorHAnsi"/>
                <w:color w:val="000000"/>
                <w:sz w:val="12"/>
                <w:szCs w:val="14"/>
              </w:rPr>
              <w:t>Comprobante del banco (en caso de aplicar). Comprobante de la UAA. (Deberá de presentarse a nombre de la empresa que está participando en la Licitación y dentro de las fechas establecidas para ello).</w:t>
            </w:r>
            <w:r w:rsidRPr="00EF4630">
              <w:rPr>
                <w:rFonts w:asciiTheme="minorHAnsi" w:eastAsia="Calibri" w:hAnsiTheme="minorHAnsi" w:cstheme="minorHAnsi"/>
                <w:b/>
                <w:color w:val="000000"/>
                <w:sz w:val="12"/>
                <w:szCs w:val="14"/>
              </w:rPr>
              <w:t xml:space="preserve">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046490" w:rsidRPr="00866A9B" w14:paraId="10F702FA" w14:textId="77777777" w:rsidTr="00CE2C39">
        <w:trPr>
          <w:jc w:val="center"/>
        </w:trPr>
        <w:tc>
          <w:tcPr>
            <w:tcW w:w="300" w:type="pct"/>
            <w:shd w:val="clear" w:color="auto" w:fill="auto"/>
          </w:tcPr>
          <w:p w14:paraId="4E38515F"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046490" w:rsidRPr="00EF4630" w:rsidRDefault="00046490" w:rsidP="00046490">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77777777" w:rsidR="00046490" w:rsidRPr="00EF4630" w:rsidRDefault="00046490" w:rsidP="00046490">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55" w:type="pct"/>
          </w:tcPr>
          <w:p w14:paraId="7D23DAA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2143C2F" w14:textId="77777777" w:rsidTr="00CE2C39">
        <w:trPr>
          <w:jc w:val="center"/>
        </w:trPr>
        <w:tc>
          <w:tcPr>
            <w:tcW w:w="300" w:type="pct"/>
            <w:shd w:val="clear" w:color="auto" w:fill="auto"/>
          </w:tcPr>
          <w:p w14:paraId="6F39EC9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046490" w:rsidRPr="00EF4630" w:rsidRDefault="00046490" w:rsidP="00046490">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046490" w:rsidRPr="00EF4630" w:rsidRDefault="00046490" w:rsidP="00046490">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77777777" w:rsidR="00046490" w:rsidRPr="00EF4630" w:rsidRDefault="00046490" w:rsidP="00046490">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55" w:type="pct"/>
          </w:tcPr>
          <w:p w14:paraId="56F61098"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r>
      <w:tr w:rsidR="00046490" w:rsidRPr="00866A9B" w14:paraId="488786AF" w14:textId="77777777" w:rsidTr="00CE2C39">
        <w:trPr>
          <w:jc w:val="center"/>
        </w:trPr>
        <w:tc>
          <w:tcPr>
            <w:tcW w:w="300" w:type="pct"/>
            <w:shd w:val="clear" w:color="auto" w:fill="auto"/>
          </w:tcPr>
          <w:p w14:paraId="7D559902"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579EF4F9" w:rsidR="00046490" w:rsidRPr="00EF4630" w:rsidRDefault="00046490" w:rsidP="00046490">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r w:rsidR="00EF4630" w:rsidRPr="00EF4630">
              <w:rPr>
                <w:rFonts w:asciiTheme="minorHAnsi" w:eastAsia="Calibri" w:hAnsiTheme="minorHAnsi" w:cstheme="minorHAnsi"/>
                <w:b/>
                <w:bCs/>
                <w:color w:val="000000"/>
                <w:sz w:val="14"/>
                <w:szCs w:val="14"/>
              </w:rPr>
              <w:t>45</w:t>
            </w:r>
            <w:r w:rsidR="000E2958" w:rsidRPr="00EF4630">
              <w:rPr>
                <w:rFonts w:asciiTheme="minorHAnsi" w:eastAsia="Calibri" w:hAnsiTheme="minorHAnsi" w:cstheme="minorHAnsi"/>
                <w:b/>
                <w:color w:val="000000"/>
                <w:sz w:val="14"/>
                <w:szCs w:val="14"/>
              </w:rPr>
              <w:t xml:space="preserve"> días naturales.</w:t>
            </w:r>
          </w:p>
        </w:tc>
        <w:tc>
          <w:tcPr>
            <w:tcW w:w="591" w:type="pct"/>
            <w:shd w:val="clear" w:color="auto" w:fill="auto"/>
          </w:tcPr>
          <w:p w14:paraId="2891438E" w14:textId="77777777" w:rsidR="00046490" w:rsidRPr="00EF4630" w:rsidRDefault="00046490" w:rsidP="00046490">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55" w:type="pct"/>
          </w:tcPr>
          <w:p w14:paraId="67D96F5B"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867DB70" w14:textId="77777777" w:rsidTr="00CE2C39">
        <w:trPr>
          <w:jc w:val="center"/>
        </w:trPr>
        <w:tc>
          <w:tcPr>
            <w:tcW w:w="300" w:type="pct"/>
            <w:shd w:val="clear" w:color="auto" w:fill="auto"/>
          </w:tcPr>
          <w:p w14:paraId="1246D533"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77777777" w:rsidR="00046490" w:rsidRPr="00EF4630" w:rsidRDefault="00046490" w:rsidP="00046490">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p>
        </w:tc>
        <w:tc>
          <w:tcPr>
            <w:tcW w:w="591" w:type="pct"/>
            <w:shd w:val="clear" w:color="auto" w:fill="auto"/>
          </w:tcPr>
          <w:p w14:paraId="04E0DE3D" w14:textId="77777777" w:rsidR="00046490" w:rsidRPr="00EF4630" w:rsidRDefault="00046490" w:rsidP="00046490">
            <w:pPr>
              <w:widowControl/>
              <w:ind w:right="-91"/>
              <w:jc w:val="center"/>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Si</w:t>
            </w:r>
          </w:p>
        </w:tc>
        <w:tc>
          <w:tcPr>
            <w:tcW w:w="355" w:type="pct"/>
          </w:tcPr>
          <w:p w14:paraId="41BA8833"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77777777" w:rsidR="00046490" w:rsidRPr="003D67A5" w:rsidRDefault="00046490" w:rsidP="00046490">
            <w:pPr>
              <w:widowControl/>
              <w:ind w:right="-91"/>
              <w:jc w:val="center"/>
              <w:rPr>
                <w:rFonts w:asciiTheme="minorHAnsi" w:eastAsia="Calibri" w:hAnsiTheme="minorHAnsi" w:cstheme="minorHAnsi"/>
                <w:b/>
                <w:color w:val="000000"/>
                <w:sz w:val="10"/>
                <w:szCs w:val="10"/>
              </w:rPr>
            </w:pPr>
            <w:r w:rsidRPr="003D67A5">
              <w:rPr>
                <w:rFonts w:asciiTheme="minorHAnsi" w:eastAsia="Calibri" w:hAnsiTheme="minorHAnsi" w:cstheme="minorHAnsi"/>
                <w:b/>
                <w:color w:val="000000"/>
                <w:sz w:val="14"/>
                <w:szCs w:val="14"/>
              </w:rPr>
              <w:t xml:space="preserve">Si </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04FB3080"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Si</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5CDB8C3A"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809511C"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CE2C39">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7777777" w:rsidR="00286DCE" w:rsidRPr="00F400A6" w:rsidRDefault="00286DCE" w:rsidP="009F23CF">
      <w:pPr>
        <w:rPr>
          <w:rFonts w:asciiTheme="minorHAnsi" w:hAnsiTheme="minorHAnsi" w:cstheme="minorHAnsi"/>
        </w:rPr>
      </w:pPr>
    </w:p>
    <w:sectPr w:rsidR="00286DCE" w:rsidRPr="00F400A6" w:rsidSect="00F55A13">
      <w:headerReference w:type="default" r:id="rId30"/>
      <w:footerReference w:type="even" r:id="rId31"/>
      <w:footerReference w:type="default" r:id="rId32"/>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455F9A" w:rsidRDefault="00455F9A">
      <w:r>
        <w:separator/>
      </w:r>
    </w:p>
  </w:endnote>
  <w:endnote w:type="continuationSeparator" w:id="0">
    <w:p w14:paraId="509A7BD9" w14:textId="77777777" w:rsidR="00455F9A" w:rsidRDefault="0045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455F9A" w:rsidRDefault="00455F9A"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455F9A" w:rsidRDefault="00455F9A"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455F9A" w:rsidRDefault="00455F9A"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455F9A" w:rsidRDefault="00455F9A"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455F9A" w:rsidRPr="00A57380" w:rsidRDefault="00455F9A"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8480"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4384"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5408"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6432"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63655A50" w:rsidR="00455F9A" w:rsidRPr="00A755C3" w:rsidRDefault="00455F9A"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76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455F9A" w:rsidRPr="0062077D" w:rsidRDefault="00455F9A" w:rsidP="00DE6640">
    <w:pPr>
      <w:pStyle w:val="Piedepgina"/>
      <w:framePr w:wrap="around" w:vAnchor="text" w:hAnchor="margin" w:xAlign="right" w:y="1"/>
      <w:rPr>
        <w:rStyle w:val="Nmerodepgina"/>
        <w:b/>
      </w:rPr>
    </w:pPr>
  </w:p>
  <w:p w14:paraId="6EA1ABE6" w14:textId="77777777" w:rsidR="00455F9A" w:rsidRDefault="00455F9A" w:rsidP="00DE6640">
    <w:pPr>
      <w:pStyle w:val="Piedepgina"/>
      <w:ind w:right="360"/>
    </w:pPr>
    <w:r>
      <w:rPr>
        <w:noProof/>
        <w:lang w:val="en-US" w:eastAsia="en-US"/>
      </w:rPr>
      <mc:AlternateContent>
        <mc:Choice Requires="wps">
          <w:drawing>
            <wp:anchor distT="0" distB="0" distL="114300" distR="114300" simplePos="0" relativeHeight="251669504"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455F9A" w:rsidRDefault="00455F9A">
      <w:r>
        <w:separator/>
      </w:r>
    </w:p>
  </w:footnote>
  <w:footnote w:type="continuationSeparator" w:id="0">
    <w:p w14:paraId="3C4EC86A" w14:textId="77777777" w:rsidR="00455F9A" w:rsidRDefault="00455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77777777" w:rsidR="00455F9A" w:rsidRDefault="00455F9A"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60288"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455F9A" w:rsidRDefault="00455F9A"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9264"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455F9A" w:rsidRDefault="00455F9A" w:rsidP="00DE6640">
    <w:pPr>
      <w:pStyle w:val="Encabezado"/>
      <w:tabs>
        <w:tab w:val="left" w:pos="3704"/>
      </w:tabs>
      <w:rPr>
        <w:rFonts w:asciiTheme="minorHAnsi" w:hAnsiTheme="minorHAnsi" w:cstheme="minorHAnsi"/>
        <w:b/>
        <w:sz w:val="14"/>
        <w:szCs w:val="14"/>
      </w:rPr>
    </w:pPr>
  </w:p>
  <w:p w14:paraId="39F200F4" w14:textId="77777777" w:rsidR="00455F9A" w:rsidRDefault="00455F9A" w:rsidP="00DE6640">
    <w:pPr>
      <w:pStyle w:val="Encabezado"/>
      <w:tabs>
        <w:tab w:val="left" w:pos="3704"/>
      </w:tabs>
      <w:jc w:val="right"/>
      <w:rPr>
        <w:rFonts w:asciiTheme="minorHAnsi" w:hAnsiTheme="minorHAnsi" w:cstheme="minorHAnsi"/>
        <w:b/>
        <w:sz w:val="14"/>
        <w:szCs w:val="14"/>
      </w:rPr>
    </w:pPr>
  </w:p>
  <w:p w14:paraId="141B61DE" w14:textId="77777777" w:rsidR="00455F9A" w:rsidRDefault="00455F9A"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455F9A" w:rsidRDefault="00455F9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1A9D7732" w:rsidR="00455F9A" w:rsidRPr="00D679D6" w:rsidRDefault="00455F9A"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E/901045968-027</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44795343" w:rsidR="00455F9A" w:rsidRPr="00394765" w:rsidRDefault="00455F9A" w:rsidP="00394765">
    <w:pPr>
      <w:pStyle w:val="Encabezado"/>
      <w:tabs>
        <w:tab w:val="left" w:pos="3704"/>
      </w:tabs>
      <w:ind w:right="-91"/>
      <w:jc w:val="right"/>
      <w:rPr>
        <w:rFonts w:asciiTheme="minorHAnsi" w:hAnsiTheme="minorHAnsi" w:cstheme="minorHAnsi"/>
        <w:b/>
        <w:sz w:val="14"/>
        <w:szCs w:val="16"/>
      </w:rPr>
    </w:pPr>
    <w:r w:rsidRPr="00132940">
      <w:rPr>
        <w:rFonts w:asciiTheme="minorHAnsi" w:hAnsiTheme="minorHAnsi" w:cstheme="minorHAnsi"/>
        <w:b/>
        <w:sz w:val="14"/>
        <w:szCs w:val="16"/>
      </w:rPr>
      <w:t>Adquisición de Puntos de Acceso y Pantallas, Depto. de Redes y Telecomunicaciones de la DGPyD de la Universidad Autónoma de Aguascalientes</w:t>
    </w:r>
    <w:r w:rsidRPr="00E33FA7">
      <w:rPr>
        <w:rFonts w:asciiTheme="minorHAnsi" w:hAnsiTheme="minorHAnsi" w:cstheme="minorHAnsi"/>
        <w:b/>
        <w:sz w:val="14"/>
        <w:szCs w:val="16"/>
      </w:rPr>
      <w:t>.</w:t>
    </w:r>
  </w:p>
  <w:p w14:paraId="2D32BA6D" w14:textId="77777777" w:rsidR="00455F9A" w:rsidRPr="00A755C3" w:rsidRDefault="00455F9A"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61312"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7"/>
  </w:num>
  <w:num w:numId="7">
    <w:abstractNumId w:val="18"/>
  </w:num>
  <w:num w:numId="8">
    <w:abstractNumId w:val="22"/>
  </w:num>
  <w:num w:numId="9">
    <w:abstractNumId w:val="34"/>
  </w:num>
  <w:num w:numId="10">
    <w:abstractNumId w:val="7"/>
  </w:num>
  <w:num w:numId="11">
    <w:abstractNumId w:val="37"/>
  </w:num>
  <w:num w:numId="12">
    <w:abstractNumId w:val="28"/>
  </w:num>
  <w:num w:numId="13">
    <w:abstractNumId w:val="19"/>
  </w:num>
  <w:num w:numId="14">
    <w:abstractNumId w:val="13"/>
  </w:num>
  <w:num w:numId="15">
    <w:abstractNumId w:val="23"/>
  </w:num>
  <w:num w:numId="16">
    <w:abstractNumId w:val="29"/>
  </w:num>
  <w:num w:numId="17">
    <w:abstractNumId w:val="9"/>
  </w:num>
  <w:num w:numId="18">
    <w:abstractNumId w:val="16"/>
  </w:num>
  <w:num w:numId="19">
    <w:abstractNumId w:val="32"/>
  </w:num>
  <w:num w:numId="20">
    <w:abstractNumId w:val="30"/>
  </w:num>
  <w:num w:numId="21">
    <w:abstractNumId w:val="5"/>
  </w:num>
  <w:num w:numId="22">
    <w:abstractNumId w:val="2"/>
  </w:num>
  <w:num w:numId="23">
    <w:abstractNumId w:val="0"/>
  </w:num>
  <w:num w:numId="24">
    <w:abstractNumId w:val="1"/>
  </w:num>
  <w:num w:numId="25">
    <w:abstractNumId w:val="6"/>
  </w:num>
  <w:num w:numId="26">
    <w:abstractNumId w:val="25"/>
  </w:num>
  <w:num w:numId="27">
    <w:abstractNumId w:val="35"/>
  </w:num>
  <w:num w:numId="28">
    <w:abstractNumId w:val="4"/>
  </w:num>
  <w:num w:numId="29">
    <w:abstractNumId w:val="31"/>
  </w:num>
  <w:num w:numId="30">
    <w:abstractNumId w:val="20"/>
  </w:num>
  <w:num w:numId="31">
    <w:abstractNumId w:val="10"/>
  </w:num>
  <w:num w:numId="32">
    <w:abstractNumId w:val="14"/>
  </w:num>
  <w:num w:numId="33">
    <w:abstractNumId w:val="12"/>
  </w:num>
  <w:num w:numId="34">
    <w:abstractNumId w:val="26"/>
  </w:num>
  <w:num w:numId="35">
    <w:abstractNumId w:val="11"/>
  </w:num>
  <w:num w:numId="36">
    <w:abstractNumId w:val="15"/>
  </w:num>
  <w:num w:numId="37">
    <w:abstractNumId w:val="8"/>
  </w:num>
  <w:num w:numId="38">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7336"/>
    <w:rsid w:val="0003690B"/>
    <w:rsid w:val="00040464"/>
    <w:rsid w:val="00040700"/>
    <w:rsid w:val="00045AD4"/>
    <w:rsid w:val="00046490"/>
    <w:rsid w:val="00050554"/>
    <w:rsid w:val="000541AE"/>
    <w:rsid w:val="00056017"/>
    <w:rsid w:val="00062CE4"/>
    <w:rsid w:val="00071078"/>
    <w:rsid w:val="000710CC"/>
    <w:rsid w:val="00072378"/>
    <w:rsid w:val="00076F8E"/>
    <w:rsid w:val="00080AFC"/>
    <w:rsid w:val="00080FE0"/>
    <w:rsid w:val="00081CDD"/>
    <w:rsid w:val="00085ED0"/>
    <w:rsid w:val="00087F20"/>
    <w:rsid w:val="00096273"/>
    <w:rsid w:val="000A0923"/>
    <w:rsid w:val="000A5EE3"/>
    <w:rsid w:val="000A5FF8"/>
    <w:rsid w:val="000A6BCF"/>
    <w:rsid w:val="000B5968"/>
    <w:rsid w:val="000B7722"/>
    <w:rsid w:val="000C154D"/>
    <w:rsid w:val="000C5653"/>
    <w:rsid w:val="000D20FC"/>
    <w:rsid w:val="000D3CC7"/>
    <w:rsid w:val="000E0D70"/>
    <w:rsid w:val="000E2958"/>
    <w:rsid w:val="000E6C04"/>
    <w:rsid w:val="000E7CB3"/>
    <w:rsid w:val="000F68BF"/>
    <w:rsid w:val="00101AA0"/>
    <w:rsid w:val="0010551E"/>
    <w:rsid w:val="001071F7"/>
    <w:rsid w:val="001103A9"/>
    <w:rsid w:val="00110498"/>
    <w:rsid w:val="00115659"/>
    <w:rsid w:val="00120405"/>
    <w:rsid w:val="00121057"/>
    <w:rsid w:val="00121CC6"/>
    <w:rsid w:val="00132099"/>
    <w:rsid w:val="00132940"/>
    <w:rsid w:val="001334D5"/>
    <w:rsid w:val="001372B4"/>
    <w:rsid w:val="0014422B"/>
    <w:rsid w:val="00146050"/>
    <w:rsid w:val="00146550"/>
    <w:rsid w:val="0014781C"/>
    <w:rsid w:val="00151ADB"/>
    <w:rsid w:val="00153F5A"/>
    <w:rsid w:val="001578C8"/>
    <w:rsid w:val="001604AE"/>
    <w:rsid w:val="00161E08"/>
    <w:rsid w:val="00162390"/>
    <w:rsid w:val="001669DC"/>
    <w:rsid w:val="00171C11"/>
    <w:rsid w:val="00172415"/>
    <w:rsid w:val="001736D8"/>
    <w:rsid w:val="00177906"/>
    <w:rsid w:val="001841D0"/>
    <w:rsid w:val="00184A33"/>
    <w:rsid w:val="00187B22"/>
    <w:rsid w:val="00191044"/>
    <w:rsid w:val="00194AB8"/>
    <w:rsid w:val="001965D0"/>
    <w:rsid w:val="00196F2B"/>
    <w:rsid w:val="00197A33"/>
    <w:rsid w:val="001A2FF1"/>
    <w:rsid w:val="001A4CA7"/>
    <w:rsid w:val="001A4E5D"/>
    <w:rsid w:val="001A5DAC"/>
    <w:rsid w:val="001B3091"/>
    <w:rsid w:val="001B4137"/>
    <w:rsid w:val="001B77A8"/>
    <w:rsid w:val="001C055C"/>
    <w:rsid w:val="001C0AE0"/>
    <w:rsid w:val="001C3F8A"/>
    <w:rsid w:val="001D056F"/>
    <w:rsid w:val="001D1E9F"/>
    <w:rsid w:val="001E2D4B"/>
    <w:rsid w:val="001E4057"/>
    <w:rsid w:val="001E4072"/>
    <w:rsid w:val="001E737D"/>
    <w:rsid w:val="001E798B"/>
    <w:rsid w:val="001F11A4"/>
    <w:rsid w:val="001F75E9"/>
    <w:rsid w:val="00203C68"/>
    <w:rsid w:val="0021513E"/>
    <w:rsid w:val="002167C9"/>
    <w:rsid w:val="00217C77"/>
    <w:rsid w:val="00220C12"/>
    <w:rsid w:val="00222895"/>
    <w:rsid w:val="00231AF0"/>
    <w:rsid w:val="002369AE"/>
    <w:rsid w:val="00243660"/>
    <w:rsid w:val="0025263B"/>
    <w:rsid w:val="00253093"/>
    <w:rsid w:val="00254071"/>
    <w:rsid w:val="002574ED"/>
    <w:rsid w:val="00257F5E"/>
    <w:rsid w:val="00261DBA"/>
    <w:rsid w:val="0026581A"/>
    <w:rsid w:val="0026785F"/>
    <w:rsid w:val="002766CC"/>
    <w:rsid w:val="002773C6"/>
    <w:rsid w:val="002776C5"/>
    <w:rsid w:val="00277FF8"/>
    <w:rsid w:val="002807DA"/>
    <w:rsid w:val="00280C8A"/>
    <w:rsid w:val="00282A7F"/>
    <w:rsid w:val="00282D06"/>
    <w:rsid w:val="00284C0D"/>
    <w:rsid w:val="00286749"/>
    <w:rsid w:val="00286DCE"/>
    <w:rsid w:val="00290EB2"/>
    <w:rsid w:val="00292990"/>
    <w:rsid w:val="00293DB0"/>
    <w:rsid w:val="00296BA5"/>
    <w:rsid w:val="002A3404"/>
    <w:rsid w:val="002A427A"/>
    <w:rsid w:val="002A4ADC"/>
    <w:rsid w:val="002A65CD"/>
    <w:rsid w:val="002A72CD"/>
    <w:rsid w:val="002A7B00"/>
    <w:rsid w:val="002B6457"/>
    <w:rsid w:val="002B7B9B"/>
    <w:rsid w:val="002C1D92"/>
    <w:rsid w:val="002D144B"/>
    <w:rsid w:val="002D418B"/>
    <w:rsid w:val="002D424A"/>
    <w:rsid w:val="002E15B5"/>
    <w:rsid w:val="002E21CF"/>
    <w:rsid w:val="002E2659"/>
    <w:rsid w:val="002E2E56"/>
    <w:rsid w:val="002E4A59"/>
    <w:rsid w:val="002E4C7E"/>
    <w:rsid w:val="002E7E5E"/>
    <w:rsid w:val="002F0A6B"/>
    <w:rsid w:val="002F14B5"/>
    <w:rsid w:val="002F31F0"/>
    <w:rsid w:val="00304C2D"/>
    <w:rsid w:val="00306D8E"/>
    <w:rsid w:val="00314208"/>
    <w:rsid w:val="003235DA"/>
    <w:rsid w:val="00325534"/>
    <w:rsid w:val="00330F8E"/>
    <w:rsid w:val="0033149A"/>
    <w:rsid w:val="00333D07"/>
    <w:rsid w:val="003360EF"/>
    <w:rsid w:val="00340C43"/>
    <w:rsid w:val="00340C86"/>
    <w:rsid w:val="0034110B"/>
    <w:rsid w:val="00342778"/>
    <w:rsid w:val="003431B8"/>
    <w:rsid w:val="0034393F"/>
    <w:rsid w:val="00343E27"/>
    <w:rsid w:val="003462AA"/>
    <w:rsid w:val="003548A5"/>
    <w:rsid w:val="0036131C"/>
    <w:rsid w:val="00362430"/>
    <w:rsid w:val="00362F24"/>
    <w:rsid w:val="00365022"/>
    <w:rsid w:val="003706FC"/>
    <w:rsid w:val="00371107"/>
    <w:rsid w:val="00372A3F"/>
    <w:rsid w:val="0037369B"/>
    <w:rsid w:val="00373715"/>
    <w:rsid w:val="00375DCA"/>
    <w:rsid w:val="00376575"/>
    <w:rsid w:val="00382219"/>
    <w:rsid w:val="00386379"/>
    <w:rsid w:val="00387673"/>
    <w:rsid w:val="00391C12"/>
    <w:rsid w:val="00392661"/>
    <w:rsid w:val="003944CB"/>
    <w:rsid w:val="00394765"/>
    <w:rsid w:val="00395E11"/>
    <w:rsid w:val="00396DCE"/>
    <w:rsid w:val="003970EC"/>
    <w:rsid w:val="00397F54"/>
    <w:rsid w:val="003A3B00"/>
    <w:rsid w:val="003A5314"/>
    <w:rsid w:val="003A633F"/>
    <w:rsid w:val="003A6C1F"/>
    <w:rsid w:val="003A6D56"/>
    <w:rsid w:val="003B0FBB"/>
    <w:rsid w:val="003B59A3"/>
    <w:rsid w:val="003B79CD"/>
    <w:rsid w:val="003B7C1E"/>
    <w:rsid w:val="003C1300"/>
    <w:rsid w:val="003C6FBE"/>
    <w:rsid w:val="003D3067"/>
    <w:rsid w:val="003D797E"/>
    <w:rsid w:val="003E41AD"/>
    <w:rsid w:val="003E585F"/>
    <w:rsid w:val="003F0A58"/>
    <w:rsid w:val="003F319D"/>
    <w:rsid w:val="003F3249"/>
    <w:rsid w:val="003F56B5"/>
    <w:rsid w:val="00401756"/>
    <w:rsid w:val="00401AA7"/>
    <w:rsid w:val="00404340"/>
    <w:rsid w:val="0040628A"/>
    <w:rsid w:val="00406816"/>
    <w:rsid w:val="004079C9"/>
    <w:rsid w:val="00413E19"/>
    <w:rsid w:val="00417555"/>
    <w:rsid w:val="00420964"/>
    <w:rsid w:val="00421FBE"/>
    <w:rsid w:val="00422233"/>
    <w:rsid w:val="0042358D"/>
    <w:rsid w:val="004238A0"/>
    <w:rsid w:val="00424B8A"/>
    <w:rsid w:val="00424BBB"/>
    <w:rsid w:val="00427C7D"/>
    <w:rsid w:val="004304C3"/>
    <w:rsid w:val="004319AB"/>
    <w:rsid w:val="00431F2E"/>
    <w:rsid w:val="00434D3E"/>
    <w:rsid w:val="004350DA"/>
    <w:rsid w:val="004359CB"/>
    <w:rsid w:val="00435B60"/>
    <w:rsid w:val="004364DD"/>
    <w:rsid w:val="004403A6"/>
    <w:rsid w:val="004430D4"/>
    <w:rsid w:val="00443811"/>
    <w:rsid w:val="00443CB4"/>
    <w:rsid w:val="00445A4C"/>
    <w:rsid w:val="00446331"/>
    <w:rsid w:val="004472B1"/>
    <w:rsid w:val="00447576"/>
    <w:rsid w:val="00451193"/>
    <w:rsid w:val="00452C70"/>
    <w:rsid w:val="00453925"/>
    <w:rsid w:val="00455F9A"/>
    <w:rsid w:val="00456F6F"/>
    <w:rsid w:val="0045778F"/>
    <w:rsid w:val="00465DC3"/>
    <w:rsid w:val="004750A2"/>
    <w:rsid w:val="004835F6"/>
    <w:rsid w:val="00491053"/>
    <w:rsid w:val="00492B74"/>
    <w:rsid w:val="004966A8"/>
    <w:rsid w:val="00496EE0"/>
    <w:rsid w:val="004A07D8"/>
    <w:rsid w:val="004A1857"/>
    <w:rsid w:val="004A2C0D"/>
    <w:rsid w:val="004A4CB0"/>
    <w:rsid w:val="004A657A"/>
    <w:rsid w:val="004B0450"/>
    <w:rsid w:val="004B272E"/>
    <w:rsid w:val="004B38C6"/>
    <w:rsid w:val="004B3A0C"/>
    <w:rsid w:val="004B43F6"/>
    <w:rsid w:val="004B5C93"/>
    <w:rsid w:val="004C054B"/>
    <w:rsid w:val="004C1CA1"/>
    <w:rsid w:val="004C2A16"/>
    <w:rsid w:val="004C4326"/>
    <w:rsid w:val="004C79CE"/>
    <w:rsid w:val="004D043F"/>
    <w:rsid w:val="004D1D17"/>
    <w:rsid w:val="004E259B"/>
    <w:rsid w:val="004E65F2"/>
    <w:rsid w:val="004F35DF"/>
    <w:rsid w:val="004F43AF"/>
    <w:rsid w:val="004F5901"/>
    <w:rsid w:val="004F7ABF"/>
    <w:rsid w:val="00501DCD"/>
    <w:rsid w:val="00504648"/>
    <w:rsid w:val="00510393"/>
    <w:rsid w:val="00511232"/>
    <w:rsid w:val="00513C11"/>
    <w:rsid w:val="00521273"/>
    <w:rsid w:val="005223F2"/>
    <w:rsid w:val="00523682"/>
    <w:rsid w:val="0052547D"/>
    <w:rsid w:val="00527745"/>
    <w:rsid w:val="005333C2"/>
    <w:rsid w:val="0053494A"/>
    <w:rsid w:val="00536F74"/>
    <w:rsid w:val="00542529"/>
    <w:rsid w:val="00546771"/>
    <w:rsid w:val="005507BE"/>
    <w:rsid w:val="00551369"/>
    <w:rsid w:val="005521BC"/>
    <w:rsid w:val="00554116"/>
    <w:rsid w:val="0055546A"/>
    <w:rsid w:val="00556BD0"/>
    <w:rsid w:val="005576A6"/>
    <w:rsid w:val="00564D56"/>
    <w:rsid w:val="005701A9"/>
    <w:rsid w:val="005731BA"/>
    <w:rsid w:val="00573D4A"/>
    <w:rsid w:val="00573EF0"/>
    <w:rsid w:val="005778F3"/>
    <w:rsid w:val="00586B7A"/>
    <w:rsid w:val="00587B18"/>
    <w:rsid w:val="00587DBF"/>
    <w:rsid w:val="0059073A"/>
    <w:rsid w:val="00591DB7"/>
    <w:rsid w:val="00595778"/>
    <w:rsid w:val="00597177"/>
    <w:rsid w:val="00597307"/>
    <w:rsid w:val="005A3841"/>
    <w:rsid w:val="005A76D6"/>
    <w:rsid w:val="005B29BF"/>
    <w:rsid w:val="005B3DF8"/>
    <w:rsid w:val="005B5443"/>
    <w:rsid w:val="005B54AB"/>
    <w:rsid w:val="005C1735"/>
    <w:rsid w:val="005C4334"/>
    <w:rsid w:val="005C4E10"/>
    <w:rsid w:val="005C704F"/>
    <w:rsid w:val="005D29BB"/>
    <w:rsid w:val="005D2BE8"/>
    <w:rsid w:val="005D7EBF"/>
    <w:rsid w:val="005E4327"/>
    <w:rsid w:val="005E6265"/>
    <w:rsid w:val="005F06DB"/>
    <w:rsid w:val="005F2A6B"/>
    <w:rsid w:val="005F318D"/>
    <w:rsid w:val="005F5410"/>
    <w:rsid w:val="005F727B"/>
    <w:rsid w:val="00602F38"/>
    <w:rsid w:val="00605867"/>
    <w:rsid w:val="006069BE"/>
    <w:rsid w:val="00607E72"/>
    <w:rsid w:val="00613F20"/>
    <w:rsid w:val="00613FC9"/>
    <w:rsid w:val="006147F5"/>
    <w:rsid w:val="00620BA1"/>
    <w:rsid w:val="00622D66"/>
    <w:rsid w:val="006232FF"/>
    <w:rsid w:val="006259C4"/>
    <w:rsid w:val="00627AA9"/>
    <w:rsid w:val="00633E3E"/>
    <w:rsid w:val="006362DD"/>
    <w:rsid w:val="006366FB"/>
    <w:rsid w:val="00636EAC"/>
    <w:rsid w:val="00641CD8"/>
    <w:rsid w:val="00642A4D"/>
    <w:rsid w:val="0064556C"/>
    <w:rsid w:val="0065157E"/>
    <w:rsid w:val="00653242"/>
    <w:rsid w:val="0065446A"/>
    <w:rsid w:val="006564F1"/>
    <w:rsid w:val="00656597"/>
    <w:rsid w:val="006606FF"/>
    <w:rsid w:val="006649F0"/>
    <w:rsid w:val="006735D5"/>
    <w:rsid w:val="0067452E"/>
    <w:rsid w:val="006756C2"/>
    <w:rsid w:val="00677E0E"/>
    <w:rsid w:val="0068199A"/>
    <w:rsid w:val="006840AA"/>
    <w:rsid w:val="00693B92"/>
    <w:rsid w:val="00695CC5"/>
    <w:rsid w:val="00696C78"/>
    <w:rsid w:val="006A4414"/>
    <w:rsid w:val="006B0D1F"/>
    <w:rsid w:val="006B77D2"/>
    <w:rsid w:val="006C0C19"/>
    <w:rsid w:val="006C0D21"/>
    <w:rsid w:val="006C30D5"/>
    <w:rsid w:val="006C57F9"/>
    <w:rsid w:val="006D2771"/>
    <w:rsid w:val="006E1F4E"/>
    <w:rsid w:val="006E2097"/>
    <w:rsid w:val="006E5F66"/>
    <w:rsid w:val="006E7B42"/>
    <w:rsid w:val="00702F2F"/>
    <w:rsid w:val="00711E81"/>
    <w:rsid w:val="00712268"/>
    <w:rsid w:val="0071423E"/>
    <w:rsid w:val="0071460A"/>
    <w:rsid w:val="00715AF9"/>
    <w:rsid w:val="0072198A"/>
    <w:rsid w:val="00722960"/>
    <w:rsid w:val="007235C2"/>
    <w:rsid w:val="00725FE7"/>
    <w:rsid w:val="007268DF"/>
    <w:rsid w:val="00733239"/>
    <w:rsid w:val="0073429D"/>
    <w:rsid w:val="007410DA"/>
    <w:rsid w:val="00745475"/>
    <w:rsid w:val="007469A8"/>
    <w:rsid w:val="007515F3"/>
    <w:rsid w:val="00752752"/>
    <w:rsid w:val="00755770"/>
    <w:rsid w:val="0075698C"/>
    <w:rsid w:val="0076033B"/>
    <w:rsid w:val="007616A4"/>
    <w:rsid w:val="00762534"/>
    <w:rsid w:val="00763BCD"/>
    <w:rsid w:val="0076667D"/>
    <w:rsid w:val="00771EFF"/>
    <w:rsid w:val="0077213E"/>
    <w:rsid w:val="00780C1E"/>
    <w:rsid w:val="00780DB8"/>
    <w:rsid w:val="007933FC"/>
    <w:rsid w:val="00794B64"/>
    <w:rsid w:val="007B3BD7"/>
    <w:rsid w:val="007B5EDE"/>
    <w:rsid w:val="007C3EB0"/>
    <w:rsid w:val="007C411F"/>
    <w:rsid w:val="007C453B"/>
    <w:rsid w:val="007C6351"/>
    <w:rsid w:val="007C706A"/>
    <w:rsid w:val="007D09E8"/>
    <w:rsid w:val="007D1A27"/>
    <w:rsid w:val="007D577F"/>
    <w:rsid w:val="007D66DB"/>
    <w:rsid w:val="007D7A13"/>
    <w:rsid w:val="007E0E47"/>
    <w:rsid w:val="007E3BF6"/>
    <w:rsid w:val="007E43CD"/>
    <w:rsid w:val="007E69F7"/>
    <w:rsid w:val="007F51F4"/>
    <w:rsid w:val="007F76B4"/>
    <w:rsid w:val="00801785"/>
    <w:rsid w:val="008026A8"/>
    <w:rsid w:val="0080339D"/>
    <w:rsid w:val="008034A5"/>
    <w:rsid w:val="00804AD5"/>
    <w:rsid w:val="00805252"/>
    <w:rsid w:val="00805288"/>
    <w:rsid w:val="008122B3"/>
    <w:rsid w:val="008130C5"/>
    <w:rsid w:val="0081521F"/>
    <w:rsid w:val="00815C8C"/>
    <w:rsid w:val="00816C35"/>
    <w:rsid w:val="008223DC"/>
    <w:rsid w:val="00825C67"/>
    <w:rsid w:val="00827F8E"/>
    <w:rsid w:val="00832823"/>
    <w:rsid w:val="00834D7E"/>
    <w:rsid w:val="008413BA"/>
    <w:rsid w:val="00842AE9"/>
    <w:rsid w:val="00850127"/>
    <w:rsid w:val="00851E5F"/>
    <w:rsid w:val="00851F12"/>
    <w:rsid w:val="00852791"/>
    <w:rsid w:val="00852ED8"/>
    <w:rsid w:val="00853461"/>
    <w:rsid w:val="0085360F"/>
    <w:rsid w:val="00853AEE"/>
    <w:rsid w:val="0086263B"/>
    <w:rsid w:val="008632CD"/>
    <w:rsid w:val="00865944"/>
    <w:rsid w:val="00866A9B"/>
    <w:rsid w:val="00866D8B"/>
    <w:rsid w:val="0086726A"/>
    <w:rsid w:val="008705B4"/>
    <w:rsid w:val="00876405"/>
    <w:rsid w:val="00884018"/>
    <w:rsid w:val="0088491A"/>
    <w:rsid w:val="00885DEA"/>
    <w:rsid w:val="00886D53"/>
    <w:rsid w:val="00896827"/>
    <w:rsid w:val="008970A7"/>
    <w:rsid w:val="008A0E3D"/>
    <w:rsid w:val="008A35F5"/>
    <w:rsid w:val="008A54A3"/>
    <w:rsid w:val="008A5D8B"/>
    <w:rsid w:val="008A65CE"/>
    <w:rsid w:val="008A712D"/>
    <w:rsid w:val="008A7587"/>
    <w:rsid w:val="008B22DE"/>
    <w:rsid w:val="008B2C84"/>
    <w:rsid w:val="008B7664"/>
    <w:rsid w:val="008C457B"/>
    <w:rsid w:val="008C5567"/>
    <w:rsid w:val="008C6015"/>
    <w:rsid w:val="008D2AD4"/>
    <w:rsid w:val="008D38A8"/>
    <w:rsid w:val="008D419D"/>
    <w:rsid w:val="008D5DA4"/>
    <w:rsid w:val="008E2DFA"/>
    <w:rsid w:val="008E308C"/>
    <w:rsid w:val="008E39E3"/>
    <w:rsid w:val="008E67F4"/>
    <w:rsid w:val="008E708B"/>
    <w:rsid w:val="008F0DBE"/>
    <w:rsid w:val="008F1D39"/>
    <w:rsid w:val="008F5621"/>
    <w:rsid w:val="008F684D"/>
    <w:rsid w:val="008F6B40"/>
    <w:rsid w:val="008F6B95"/>
    <w:rsid w:val="008F6E87"/>
    <w:rsid w:val="009039D7"/>
    <w:rsid w:val="009109B2"/>
    <w:rsid w:val="00912131"/>
    <w:rsid w:val="00913D89"/>
    <w:rsid w:val="009140B4"/>
    <w:rsid w:val="00915458"/>
    <w:rsid w:val="009228F9"/>
    <w:rsid w:val="00922B6B"/>
    <w:rsid w:val="00926294"/>
    <w:rsid w:val="00927E4D"/>
    <w:rsid w:val="00934E4F"/>
    <w:rsid w:val="009355B1"/>
    <w:rsid w:val="009366C2"/>
    <w:rsid w:val="00936BB5"/>
    <w:rsid w:val="00940AB7"/>
    <w:rsid w:val="00940E4C"/>
    <w:rsid w:val="00941AD0"/>
    <w:rsid w:val="00942D9D"/>
    <w:rsid w:val="009453B3"/>
    <w:rsid w:val="00945E59"/>
    <w:rsid w:val="009520C4"/>
    <w:rsid w:val="0095422D"/>
    <w:rsid w:val="00960C9B"/>
    <w:rsid w:val="00962CF5"/>
    <w:rsid w:val="00965D6E"/>
    <w:rsid w:val="00965ED5"/>
    <w:rsid w:val="00967CA1"/>
    <w:rsid w:val="009709C6"/>
    <w:rsid w:val="0097203C"/>
    <w:rsid w:val="00973842"/>
    <w:rsid w:val="00973F08"/>
    <w:rsid w:val="00985E6E"/>
    <w:rsid w:val="00990BD1"/>
    <w:rsid w:val="00992998"/>
    <w:rsid w:val="00994CBE"/>
    <w:rsid w:val="0099577A"/>
    <w:rsid w:val="009A113B"/>
    <w:rsid w:val="009A18AC"/>
    <w:rsid w:val="009A5FEB"/>
    <w:rsid w:val="009A62A2"/>
    <w:rsid w:val="009A73A2"/>
    <w:rsid w:val="009B389A"/>
    <w:rsid w:val="009B4DA3"/>
    <w:rsid w:val="009B6781"/>
    <w:rsid w:val="009C0126"/>
    <w:rsid w:val="009C21C2"/>
    <w:rsid w:val="009D3DA5"/>
    <w:rsid w:val="009D443F"/>
    <w:rsid w:val="009D484B"/>
    <w:rsid w:val="009D6A79"/>
    <w:rsid w:val="009E1CC1"/>
    <w:rsid w:val="009E4B7A"/>
    <w:rsid w:val="009E65ED"/>
    <w:rsid w:val="009E6E31"/>
    <w:rsid w:val="009E6F19"/>
    <w:rsid w:val="009F23CF"/>
    <w:rsid w:val="009F4324"/>
    <w:rsid w:val="009F583C"/>
    <w:rsid w:val="009F7075"/>
    <w:rsid w:val="00A005D5"/>
    <w:rsid w:val="00A05780"/>
    <w:rsid w:val="00A05C55"/>
    <w:rsid w:val="00A11D5B"/>
    <w:rsid w:val="00A12F66"/>
    <w:rsid w:val="00A13082"/>
    <w:rsid w:val="00A1449B"/>
    <w:rsid w:val="00A14B13"/>
    <w:rsid w:val="00A15557"/>
    <w:rsid w:val="00A1585E"/>
    <w:rsid w:val="00A20128"/>
    <w:rsid w:val="00A215AB"/>
    <w:rsid w:val="00A279E5"/>
    <w:rsid w:val="00A31DE8"/>
    <w:rsid w:val="00A3464C"/>
    <w:rsid w:val="00A34C88"/>
    <w:rsid w:val="00A4559F"/>
    <w:rsid w:val="00A46840"/>
    <w:rsid w:val="00A50CF9"/>
    <w:rsid w:val="00A52C07"/>
    <w:rsid w:val="00A54300"/>
    <w:rsid w:val="00A54D02"/>
    <w:rsid w:val="00A62A29"/>
    <w:rsid w:val="00A62CE7"/>
    <w:rsid w:val="00A633F1"/>
    <w:rsid w:val="00A6563D"/>
    <w:rsid w:val="00A675B5"/>
    <w:rsid w:val="00A677AD"/>
    <w:rsid w:val="00A739B7"/>
    <w:rsid w:val="00A749B7"/>
    <w:rsid w:val="00A75A3E"/>
    <w:rsid w:val="00A775DB"/>
    <w:rsid w:val="00A77F26"/>
    <w:rsid w:val="00A826F2"/>
    <w:rsid w:val="00A87174"/>
    <w:rsid w:val="00A87A8E"/>
    <w:rsid w:val="00A91674"/>
    <w:rsid w:val="00A96265"/>
    <w:rsid w:val="00A9795D"/>
    <w:rsid w:val="00A97E31"/>
    <w:rsid w:val="00AA15EE"/>
    <w:rsid w:val="00AA59BF"/>
    <w:rsid w:val="00AA5ADC"/>
    <w:rsid w:val="00AB2D40"/>
    <w:rsid w:val="00AB5771"/>
    <w:rsid w:val="00AC1DB9"/>
    <w:rsid w:val="00AC2743"/>
    <w:rsid w:val="00AC2F7B"/>
    <w:rsid w:val="00AC6310"/>
    <w:rsid w:val="00AD780E"/>
    <w:rsid w:val="00AE02C5"/>
    <w:rsid w:val="00AE44CC"/>
    <w:rsid w:val="00AE654D"/>
    <w:rsid w:val="00AF0E78"/>
    <w:rsid w:val="00AF2F62"/>
    <w:rsid w:val="00AF763A"/>
    <w:rsid w:val="00B002AC"/>
    <w:rsid w:val="00B0127C"/>
    <w:rsid w:val="00B016A5"/>
    <w:rsid w:val="00B04ECA"/>
    <w:rsid w:val="00B0766A"/>
    <w:rsid w:val="00B07CB7"/>
    <w:rsid w:val="00B10666"/>
    <w:rsid w:val="00B119EF"/>
    <w:rsid w:val="00B1224F"/>
    <w:rsid w:val="00B1464F"/>
    <w:rsid w:val="00B15C8B"/>
    <w:rsid w:val="00B17BD7"/>
    <w:rsid w:val="00B20B7C"/>
    <w:rsid w:val="00B20C0A"/>
    <w:rsid w:val="00B25EE2"/>
    <w:rsid w:val="00B26C6E"/>
    <w:rsid w:val="00B27628"/>
    <w:rsid w:val="00B31DC5"/>
    <w:rsid w:val="00B365B6"/>
    <w:rsid w:val="00B3683A"/>
    <w:rsid w:val="00B462C9"/>
    <w:rsid w:val="00B47716"/>
    <w:rsid w:val="00B504EE"/>
    <w:rsid w:val="00B51E39"/>
    <w:rsid w:val="00B51EDB"/>
    <w:rsid w:val="00B56D68"/>
    <w:rsid w:val="00B57E93"/>
    <w:rsid w:val="00B64866"/>
    <w:rsid w:val="00B6581E"/>
    <w:rsid w:val="00B77156"/>
    <w:rsid w:val="00B820AF"/>
    <w:rsid w:val="00B827CD"/>
    <w:rsid w:val="00B830CA"/>
    <w:rsid w:val="00B84E65"/>
    <w:rsid w:val="00B86D59"/>
    <w:rsid w:val="00B95794"/>
    <w:rsid w:val="00B97EE5"/>
    <w:rsid w:val="00BA4CAB"/>
    <w:rsid w:val="00BA6839"/>
    <w:rsid w:val="00BB28A4"/>
    <w:rsid w:val="00BB5320"/>
    <w:rsid w:val="00BB7541"/>
    <w:rsid w:val="00BC0311"/>
    <w:rsid w:val="00BD1452"/>
    <w:rsid w:val="00BE1BED"/>
    <w:rsid w:val="00BE208A"/>
    <w:rsid w:val="00BE4565"/>
    <w:rsid w:val="00BE4B4D"/>
    <w:rsid w:val="00BF159F"/>
    <w:rsid w:val="00BF1BDA"/>
    <w:rsid w:val="00BF6C67"/>
    <w:rsid w:val="00C02337"/>
    <w:rsid w:val="00C02677"/>
    <w:rsid w:val="00C04ABF"/>
    <w:rsid w:val="00C06908"/>
    <w:rsid w:val="00C15B02"/>
    <w:rsid w:val="00C21258"/>
    <w:rsid w:val="00C31180"/>
    <w:rsid w:val="00C33856"/>
    <w:rsid w:val="00C3705B"/>
    <w:rsid w:val="00C3710C"/>
    <w:rsid w:val="00C3781A"/>
    <w:rsid w:val="00C379B1"/>
    <w:rsid w:val="00C43F10"/>
    <w:rsid w:val="00C5270E"/>
    <w:rsid w:val="00C6115C"/>
    <w:rsid w:val="00C62870"/>
    <w:rsid w:val="00C7370E"/>
    <w:rsid w:val="00C73831"/>
    <w:rsid w:val="00C73B8D"/>
    <w:rsid w:val="00C7523D"/>
    <w:rsid w:val="00C7745D"/>
    <w:rsid w:val="00C8180F"/>
    <w:rsid w:val="00C86E7D"/>
    <w:rsid w:val="00CA14B7"/>
    <w:rsid w:val="00CA42D3"/>
    <w:rsid w:val="00CA5136"/>
    <w:rsid w:val="00CB1349"/>
    <w:rsid w:val="00CB1CD3"/>
    <w:rsid w:val="00CC45B5"/>
    <w:rsid w:val="00CC5182"/>
    <w:rsid w:val="00CC7426"/>
    <w:rsid w:val="00CD0681"/>
    <w:rsid w:val="00CD2F19"/>
    <w:rsid w:val="00CD559B"/>
    <w:rsid w:val="00CD672E"/>
    <w:rsid w:val="00CD7F66"/>
    <w:rsid w:val="00CE14C4"/>
    <w:rsid w:val="00CE1CAA"/>
    <w:rsid w:val="00CE2C39"/>
    <w:rsid w:val="00CE59B3"/>
    <w:rsid w:val="00CF1122"/>
    <w:rsid w:val="00CF3EFD"/>
    <w:rsid w:val="00CF50E8"/>
    <w:rsid w:val="00CF67B6"/>
    <w:rsid w:val="00D068C0"/>
    <w:rsid w:val="00D13B21"/>
    <w:rsid w:val="00D16406"/>
    <w:rsid w:val="00D20294"/>
    <w:rsid w:val="00D21F8D"/>
    <w:rsid w:val="00D224BB"/>
    <w:rsid w:val="00D274FC"/>
    <w:rsid w:val="00D3154D"/>
    <w:rsid w:val="00D31AC1"/>
    <w:rsid w:val="00D32AFA"/>
    <w:rsid w:val="00D3586E"/>
    <w:rsid w:val="00D37165"/>
    <w:rsid w:val="00D4166C"/>
    <w:rsid w:val="00D45821"/>
    <w:rsid w:val="00D50931"/>
    <w:rsid w:val="00D56224"/>
    <w:rsid w:val="00D56EC0"/>
    <w:rsid w:val="00D571BD"/>
    <w:rsid w:val="00D626DC"/>
    <w:rsid w:val="00D62B28"/>
    <w:rsid w:val="00D6343B"/>
    <w:rsid w:val="00D66849"/>
    <w:rsid w:val="00D66C63"/>
    <w:rsid w:val="00D66F68"/>
    <w:rsid w:val="00D6740A"/>
    <w:rsid w:val="00D71877"/>
    <w:rsid w:val="00D75271"/>
    <w:rsid w:val="00D75A16"/>
    <w:rsid w:val="00D76566"/>
    <w:rsid w:val="00D776A3"/>
    <w:rsid w:val="00D77979"/>
    <w:rsid w:val="00D77AF1"/>
    <w:rsid w:val="00D827B8"/>
    <w:rsid w:val="00D85B77"/>
    <w:rsid w:val="00D94262"/>
    <w:rsid w:val="00DA01A7"/>
    <w:rsid w:val="00DA30D2"/>
    <w:rsid w:val="00DA39EF"/>
    <w:rsid w:val="00DA4A24"/>
    <w:rsid w:val="00DA65B4"/>
    <w:rsid w:val="00DB0E0A"/>
    <w:rsid w:val="00DB19D7"/>
    <w:rsid w:val="00DB38BC"/>
    <w:rsid w:val="00DB5D78"/>
    <w:rsid w:val="00DB65CF"/>
    <w:rsid w:val="00DC13EE"/>
    <w:rsid w:val="00DC1D63"/>
    <w:rsid w:val="00DD59D7"/>
    <w:rsid w:val="00DD62AC"/>
    <w:rsid w:val="00DE220A"/>
    <w:rsid w:val="00DE37AD"/>
    <w:rsid w:val="00DE442D"/>
    <w:rsid w:val="00DE4D7A"/>
    <w:rsid w:val="00DE6640"/>
    <w:rsid w:val="00DE77B1"/>
    <w:rsid w:val="00DE77C5"/>
    <w:rsid w:val="00DE7E39"/>
    <w:rsid w:val="00DF0E85"/>
    <w:rsid w:val="00DF218B"/>
    <w:rsid w:val="00DF5B42"/>
    <w:rsid w:val="00E004C7"/>
    <w:rsid w:val="00E05645"/>
    <w:rsid w:val="00E14E23"/>
    <w:rsid w:val="00E16313"/>
    <w:rsid w:val="00E17B57"/>
    <w:rsid w:val="00E17C7E"/>
    <w:rsid w:val="00E17D53"/>
    <w:rsid w:val="00E2416C"/>
    <w:rsid w:val="00E24843"/>
    <w:rsid w:val="00E24C17"/>
    <w:rsid w:val="00E31F72"/>
    <w:rsid w:val="00E34032"/>
    <w:rsid w:val="00E3467D"/>
    <w:rsid w:val="00E37639"/>
    <w:rsid w:val="00E40DDB"/>
    <w:rsid w:val="00E41F17"/>
    <w:rsid w:val="00E43512"/>
    <w:rsid w:val="00E4453D"/>
    <w:rsid w:val="00E45011"/>
    <w:rsid w:val="00E468D7"/>
    <w:rsid w:val="00E52896"/>
    <w:rsid w:val="00E52AA0"/>
    <w:rsid w:val="00E540B8"/>
    <w:rsid w:val="00E608E0"/>
    <w:rsid w:val="00E62AA2"/>
    <w:rsid w:val="00E65DD4"/>
    <w:rsid w:val="00E71376"/>
    <w:rsid w:val="00E71BE9"/>
    <w:rsid w:val="00E723B8"/>
    <w:rsid w:val="00E733F6"/>
    <w:rsid w:val="00E74BE9"/>
    <w:rsid w:val="00E7579F"/>
    <w:rsid w:val="00E76EBD"/>
    <w:rsid w:val="00E81702"/>
    <w:rsid w:val="00E83AD6"/>
    <w:rsid w:val="00E83D23"/>
    <w:rsid w:val="00E86B05"/>
    <w:rsid w:val="00E87A13"/>
    <w:rsid w:val="00E92A75"/>
    <w:rsid w:val="00E94234"/>
    <w:rsid w:val="00E94704"/>
    <w:rsid w:val="00E95029"/>
    <w:rsid w:val="00E9567D"/>
    <w:rsid w:val="00EA081F"/>
    <w:rsid w:val="00EA28F7"/>
    <w:rsid w:val="00EA395F"/>
    <w:rsid w:val="00EB06D2"/>
    <w:rsid w:val="00EC59D3"/>
    <w:rsid w:val="00EC78BE"/>
    <w:rsid w:val="00ED015F"/>
    <w:rsid w:val="00ED02A3"/>
    <w:rsid w:val="00ED20A3"/>
    <w:rsid w:val="00ED650A"/>
    <w:rsid w:val="00EE5F78"/>
    <w:rsid w:val="00EE76B0"/>
    <w:rsid w:val="00EF1E43"/>
    <w:rsid w:val="00EF4630"/>
    <w:rsid w:val="00EF7182"/>
    <w:rsid w:val="00F0559B"/>
    <w:rsid w:val="00F0622B"/>
    <w:rsid w:val="00F1167E"/>
    <w:rsid w:val="00F1473C"/>
    <w:rsid w:val="00F1608F"/>
    <w:rsid w:val="00F203CF"/>
    <w:rsid w:val="00F21963"/>
    <w:rsid w:val="00F30626"/>
    <w:rsid w:val="00F3217D"/>
    <w:rsid w:val="00F33B57"/>
    <w:rsid w:val="00F34693"/>
    <w:rsid w:val="00F400A6"/>
    <w:rsid w:val="00F43CD7"/>
    <w:rsid w:val="00F43D0B"/>
    <w:rsid w:val="00F46C96"/>
    <w:rsid w:val="00F52A2B"/>
    <w:rsid w:val="00F538D6"/>
    <w:rsid w:val="00F541E3"/>
    <w:rsid w:val="00F558C5"/>
    <w:rsid w:val="00F55A13"/>
    <w:rsid w:val="00F5642B"/>
    <w:rsid w:val="00F5791B"/>
    <w:rsid w:val="00F60D53"/>
    <w:rsid w:val="00F62BFF"/>
    <w:rsid w:val="00F70558"/>
    <w:rsid w:val="00F709AC"/>
    <w:rsid w:val="00F7193D"/>
    <w:rsid w:val="00F73225"/>
    <w:rsid w:val="00F737D4"/>
    <w:rsid w:val="00F754DD"/>
    <w:rsid w:val="00F76CB2"/>
    <w:rsid w:val="00F8051F"/>
    <w:rsid w:val="00F8139B"/>
    <w:rsid w:val="00F836BD"/>
    <w:rsid w:val="00F93083"/>
    <w:rsid w:val="00FA089A"/>
    <w:rsid w:val="00FA114E"/>
    <w:rsid w:val="00FB6274"/>
    <w:rsid w:val="00FC1425"/>
    <w:rsid w:val="00FC262B"/>
    <w:rsid w:val="00FC498E"/>
    <w:rsid w:val="00FC757D"/>
    <w:rsid w:val="00FD0226"/>
    <w:rsid w:val="00FD070E"/>
    <w:rsid w:val="00FD18D5"/>
    <w:rsid w:val="00FD1ECE"/>
    <w:rsid w:val="00FD5987"/>
    <w:rsid w:val="00FD6F17"/>
    <w:rsid w:val="00FD758A"/>
    <w:rsid w:val="00FD76E5"/>
    <w:rsid w:val="00FE0168"/>
    <w:rsid w:val="00FE4357"/>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F17"/>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5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FD6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joseantonio.perez@edu.uaa.mx" TargetMode="External"/><Relationship Id="rId26"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yperlink" Target="https://eservicios2.aguascalientes.gob.mx/contribucion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miguel.hernandez@edu.uaa.mx" TargetMode="External"/><Relationship Id="rId25" Type="http://schemas.openxmlformats.org/officeDocument/2006/relationships/hyperlink" Target="https://www.uaa.mx/dgf/compras/index.php/normatividad-y-procedimiento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braham.rodriguez@edu.uaa.mx" TargetMode="External"/><Relationship Id="rId20" Type="http://schemas.openxmlformats.org/officeDocument/2006/relationships/hyperlink" Target="https://eservicios2.aguascalientes.gob.mx/sefi/obligacionesrfc/login.aspx" TargetMode="External"/><Relationship Id="rId29" Type="http://schemas.openxmlformats.org/officeDocument/2006/relationships/hyperlink" Target="mailto:abraham.rodrigu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beatriz.rivera@edu.uaa.m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lena.mojica@edu.uaa.mx" TargetMode="External"/><Relationship Id="rId23" Type="http://schemas.openxmlformats.org/officeDocument/2006/relationships/hyperlink" Target="http://www.sat.gob.mx" TargetMode="External"/><Relationship Id="rId28" Type="http://schemas.openxmlformats.org/officeDocument/2006/relationships/hyperlink" Target="mailto:elena.mojica@edu.uaa.mx" TargetMode="External"/><Relationship Id="rId10" Type="http://schemas.openxmlformats.org/officeDocument/2006/relationships/hyperlink" Target="https://siuaaxt.uaa.mx/siima/IMW_Mdi/main.aspx" TargetMode="External"/><Relationship Id="rId19" Type="http://schemas.openxmlformats.org/officeDocument/2006/relationships/hyperlink" Target="mailto:luis.cortes@edu.uaa.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adquisicionesyobrapublica.uaa.mx/" TargetMode="External"/><Relationship Id="rId27" Type="http://schemas.openxmlformats.org/officeDocument/2006/relationships/hyperlink" Target="http://eventos.uaa.mx/salas/Expo_Foro.php/" TargetMode="External"/><Relationship Id="rId30" Type="http://schemas.openxmlformats.org/officeDocument/2006/relationships/header" Target="header1.xml"/><Relationship Id="rId8" Type="http://schemas.openxmlformats.org/officeDocument/2006/relationships/hyperlink" Target="https://www.uaa.mx/informacionpublica/?page_id=128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3413-3644-4ACF-9679-164310D9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2195</TotalTime>
  <Pages>37</Pages>
  <Words>19596</Words>
  <Characters>107780</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793</cp:revision>
  <cp:lastPrinted>2025-06-04T15:05:00Z</cp:lastPrinted>
  <dcterms:created xsi:type="dcterms:W3CDTF">2024-09-24T19:40:00Z</dcterms:created>
  <dcterms:modified xsi:type="dcterms:W3CDTF">2025-06-04T15:06:00Z</dcterms:modified>
</cp:coreProperties>
</file>