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675D7028" w14:textId="32805F7D" w:rsidR="00730839" w:rsidRPr="00EE1EFC" w:rsidRDefault="00DB4229" w:rsidP="00EE1EFC">
      <w:pPr>
        <w:pStyle w:val="Prrafodelista"/>
        <w:numPr>
          <w:ilvl w:val="0"/>
          <w:numId w:val="9"/>
        </w:numPr>
        <w:jc w:val="both"/>
        <w:rPr>
          <w:rFonts w:asciiTheme="minorHAnsi" w:hAnsiTheme="minorHAnsi" w:cstheme="minorHAnsi"/>
          <w:b/>
          <w:bCs/>
          <w:noProof/>
          <w:color w:val="000000"/>
          <w:sz w:val="18"/>
          <w:szCs w:val="18"/>
          <w:lang w:val="es-MX"/>
        </w:rPr>
      </w:pPr>
      <w:r w:rsidRPr="00877A90">
        <w:rPr>
          <w:rFonts w:asciiTheme="minorHAnsi" w:hAnsiTheme="minorHAnsi" w:cstheme="minorHAnsi"/>
          <w:bCs/>
          <w:noProof/>
          <w:color w:val="000000"/>
          <w:sz w:val="18"/>
          <w:szCs w:val="18"/>
          <w:lang w:val="es-MX"/>
        </w:rPr>
        <w:t xml:space="preserve">El día </w:t>
      </w:r>
      <w:r w:rsidR="00EE1EFC">
        <w:rPr>
          <w:rFonts w:asciiTheme="minorHAnsi" w:hAnsiTheme="minorHAnsi" w:cstheme="minorHAnsi"/>
          <w:bCs/>
          <w:noProof/>
          <w:color w:val="000000"/>
          <w:sz w:val="18"/>
          <w:szCs w:val="18"/>
          <w:lang w:val="es-MX"/>
        </w:rPr>
        <w:t>27</w:t>
      </w:r>
      <w:r w:rsidR="005C5594" w:rsidRPr="00877A90">
        <w:rPr>
          <w:rFonts w:asciiTheme="minorHAnsi" w:hAnsiTheme="minorHAnsi" w:cstheme="minorHAnsi"/>
          <w:bCs/>
          <w:noProof/>
          <w:color w:val="000000"/>
          <w:sz w:val="18"/>
          <w:szCs w:val="18"/>
          <w:lang w:val="es-MX"/>
        </w:rPr>
        <w:t xml:space="preserve"> de </w:t>
      </w:r>
      <w:r w:rsidR="0002384D">
        <w:rPr>
          <w:rFonts w:asciiTheme="minorHAnsi" w:hAnsiTheme="minorHAnsi" w:cstheme="minorHAnsi"/>
          <w:bCs/>
          <w:noProof/>
          <w:color w:val="000000"/>
          <w:sz w:val="18"/>
          <w:szCs w:val="18"/>
          <w:lang w:val="es-MX"/>
        </w:rPr>
        <w:t>may</w:t>
      </w:r>
      <w:r w:rsidR="001A1FFD">
        <w:rPr>
          <w:rFonts w:asciiTheme="minorHAnsi" w:hAnsiTheme="minorHAnsi" w:cstheme="minorHAnsi"/>
          <w:bCs/>
          <w:noProof/>
          <w:color w:val="000000"/>
          <w:sz w:val="18"/>
          <w:szCs w:val="18"/>
          <w:lang w:val="es-MX"/>
        </w:rPr>
        <w:t>o</w:t>
      </w:r>
      <w:r w:rsidR="005C5594" w:rsidRPr="00877A90">
        <w:rPr>
          <w:rFonts w:asciiTheme="minorHAnsi" w:hAnsiTheme="minorHAnsi" w:cstheme="minorHAnsi"/>
          <w:bCs/>
          <w:noProof/>
          <w:color w:val="000000"/>
          <w:sz w:val="18"/>
          <w:szCs w:val="18"/>
          <w:lang w:val="es-MX"/>
        </w:rPr>
        <w:t xml:space="preserve"> del año</w:t>
      </w:r>
      <w:r w:rsidR="00F970A9" w:rsidRPr="00877A90">
        <w:rPr>
          <w:rFonts w:asciiTheme="minorHAnsi" w:hAnsiTheme="minorHAnsi" w:cstheme="minorHAnsi"/>
          <w:bCs/>
          <w:noProof/>
          <w:color w:val="000000"/>
          <w:sz w:val="18"/>
          <w:szCs w:val="18"/>
          <w:lang w:val="es-MX"/>
        </w:rPr>
        <w:t xml:space="preserve"> 2025</w:t>
      </w:r>
      <w:r w:rsidR="005C5594" w:rsidRPr="00877A90">
        <w:rPr>
          <w:rFonts w:asciiTheme="minorHAnsi" w:hAnsiTheme="minorHAnsi" w:cstheme="minorHAnsi"/>
          <w:bCs/>
          <w:noProof/>
          <w:color w:val="000000"/>
          <w:sz w:val="18"/>
          <w:szCs w:val="18"/>
          <w:lang w:val="es-MX"/>
        </w:rPr>
        <w:t>,</w:t>
      </w:r>
      <w:r w:rsidRPr="00877A90">
        <w:rPr>
          <w:rFonts w:asciiTheme="minorHAnsi" w:hAnsiTheme="minorHAnsi" w:cstheme="minorHAnsi"/>
          <w:bCs/>
          <w:noProof/>
          <w:color w:val="000000"/>
          <w:sz w:val="18"/>
          <w:szCs w:val="18"/>
          <w:lang w:val="es-MX"/>
        </w:rPr>
        <w:t xml:space="preserve"> a solicitud</w:t>
      </w:r>
      <w:r w:rsidR="008261CF" w:rsidRPr="00877A90">
        <w:rPr>
          <w:rFonts w:asciiTheme="minorHAnsi" w:hAnsiTheme="minorHAnsi" w:cstheme="minorHAnsi"/>
          <w:bCs/>
          <w:noProof/>
          <w:color w:val="000000"/>
          <w:sz w:val="18"/>
          <w:szCs w:val="18"/>
          <w:lang w:val="es-MX"/>
        </w:rPr>
        <w:t xml:space="preserve"> de</w:t>
      </w:r>
      <w:r w:rsidR="0002384D">
        <w:rPr>
          <w:rFonts w:asciiTheme="minorHAnsi" w:hAnsiTheme="minorHAnsi" w:cstheme="minorHAnsi"/>
          <w:bCs/>
          <w:noProof/>
          <w:color w:val="000000"/>
          <w:sz w:val="18"/>
          <w:szCs w:val="18"/>
          <w:lang w:val="es-MX"/>
        </w:rPr>
        <w:t xml:space="preserve"> </w:t>
      </w:r>
      <w:r w:rsidR="00EE1EFC" w:rsidRPr="00EE1EFC">
        <w:rPr>
          <w:rFonts w:asciiTheme="minorHAnsi" w:hAnsiTheme="minorHAnsi" w:cstheme="minorHAnsi"/>
          <w:b/>
          <w:bCs/>
          <w:noProof/>
          <w:color w:val="000000"/>
          <w:sz w:val="18"/>
          <w:szCs w:val="18"/>
          <w:lang w:val="es-MX"/>
        </w:rPr>
        <w:t>Depto. de Mantenimiento, DGIU</w:t>
      </w:r>
      <w:r w:rsidR="00EE1EFC">
        <w:rPr>
          <w:rFonts w:asciiTheme="minorHAnsi" w:hAnsiTheme="minorHAnsi" w:cstheme="minorHAnsi"/>
          <w:bCs/>
          <w:noProof/>
          <w:color w:val="000000"/>
          <w:sz w:val="18"/>
          <w:szCs w:val="18"/>
          <w:lang w:val="es-MX"/>
        </w:rPr>
        <w:t>,</w:t>
      </w:r>
      <w:r w:rsidR="00EE1EFC" w:rsidRPr="00EE1EFC">
        <w:rPr>
          <w:rFonts w:asciiTheme="minorHAnsi" w:hAnsiTheme="minorHAnsi" w:cstheme="minorHAnsi"/>
          <w:bCs/>
          <w:noProof/>
          <w:color w:val="000000"/>
          <w:sz w:val="18"/>
          <w:szCs w:val="18"/>
          <w:lang w:val="es-MX"/>
        </w:rPr>
        <w:t xml:space="preserve"> </w:t>
      </w:r>
      <w:r w:rsidRPr="00877A90">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877A90">
        <w:rPr>
          <w:rFonts w:asciiTheme="minorHAnsi" w:hAnsiTheme="minorHAnsi" w:cstheme="minorHAnsi"/>
          <w:b/>
          <w:bCs/>
          <w:noProof/>
          <w:color w:val="000000"/>
          <w:sz w:val="18"/>
          <w:szCs w:val="18"/>
          <w:lang w:val="es-MX"/>
        </w:rPr>
        <w:t>L.P.N. E/901045968-0</w:t>
      </w:r>
      <w:r w:rsidR="00EE1EFC">
        <w:rPr>
          <w:rFonts w:asciiTheme="minorHAnsi" w:hAnsiTheme="minorHAnsi" w:cstheme="minorHAnsi"/>
          <w:b/>
          <w:bCs/>
          <w:noProof/>
          <w:color w:val="000000"/>
          <w:sz w:val="18"/>
          <w:szCs w:val="18"/>
          <w:lang w:val="es-MX"/>
        </w:rPr>
        <w:t>22</w:t>
      </w:r>
      <w:r w:rsidR="00F970A9" w:rsidRPr="00877A90">
        <w:rPr>
          <w:rFonts w:asciiTheme="minorHAnsi" w:hAnsiTheme="minorHAnsi" w:cstheme="minorHAnsi"/>
          <w:b/>
          <w:bCs/>
          <w:noProof/>
          <w:color w:val="000000"/>
          <w:sz w:val="18"/>
          <w:szCs w:val="18"/>
          <w:lang w:val="es-MX"/>
        </w:rPr>
        <w:t>-2025</w:t>
      </w:r>
      <w:r w:rsidRPr="00877A90">
        <w:rPr>
          <w:rFonts w:asciiTheme="minorHAnsi" w:hAnsiTheme="minorHAnsi" w:cstheme="minorHAnsi"/>
          <w:bCs/>
          <w:noProof/>
          <w:color w:val="000000"/>
          <w:sz w:val="18"/>
          <w:szCs w:val="18"/>
          <w:lang w:val="es-MX"/>
        </w:rPr>
        <w:t xml:space="preserve"> para la</w:t>
      </w:r>
      <w:r w:rsidR="005C5594" w:rsidRPr="00877A90">
        <w:rPr>
          <w:rFonts w:asciiTheme="minorHAnsi" w:hAnsiTheme="minorHAnsi" w:cstheme="minorHAnsi"/>
          <w:b/>
          <w:bCs/>
          <w:noProof/>
          <w:color w:val="000000"/>
          <w:sz w:val="18"/>
          <w:szCs w:val="18"/>
          <w:lang w:val="es-MX"/>
        </w:rPr>
        <w:t xml:space="preserve"> </w:t>
      </w:r>
      <w:r w:rsidR="00EE1EFC" w:rsidRPr="00EE1EFC">
        <w:rPr>
          <w:rFonts w:asciiTheme="minorHAnsi" w:hAnsiTheme="minorHAnsi" w:cstheme="minorHAnsi"/>
          <w:b/>
          <w:bCs/>
          <w:noProof/>
          <w:color w:val="000000"/>
          <w:sz w:val="18"/>
          <w:szCs w:val="18"/>
        </w:rPr>
        <w:t>Adquisición de Materiales, Herramientas y Suministro e Instalación de Lona en Bachillerato Central, Depto. de Mantenimiento, DGIU de la Universidad Autónoma de Aguascalientes</w:t>
      </w:r>
      <w:r w:rsidRPr="00877A90">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877A90">
        <w:rPr>
          <w:rFonts w:asciiTheme="minorHAnsi" w:hAnsiTheme="minorHAnsi" w:cstheme="minorHAnsi"/>
          <w:bCs/>
          <w:noProof/>
          <w:color w:val="000000"/>
          <w:sz w:val="18"/>
          <w:szCs w:val="18"/>
          <w:lang w:val="es-MX"/>
        </w:rPr>
        <w:t xml:space="preserve"> </w:t>
      </w:r>
      <w:r w:rsidR="00383E20" w:rsidRPr="00877A90">
        <w:rPr>
          <w:rFonts w:asciiTheme="minorHAnsi" w:hAnsiTheme="minorHAnsi" w:cstheme="minorHAnsi"/>
          <w:bCs/>
          <w:noProof/>
          <w:color w:val="000000"/>
          <w:sz w:val="18"/>
          <w:szCs w:val="18"/>
          <w:lang w:val="es-MX"/>
        </w:rPr>
        <w:t xml:space="preserve">Para el procedimiento en mención, se cuenta con recursos del </w:t>
      </w:r>
      <w:r w:rsidR="00F227E9" w:rsidRPr="00877A90">
        <w:rPr>
          <w:rFonts w:asciiTheme="minorHAnsi" w:hAnsiTheme="minorHAnsi" w:cstheme="minorHAnsi"/>
          <w:bCs/>
          <w:noProof/>
          <w:color w:val="000000"/>
          <w:sz w:val="18"/>
          <w:szCs w:val="18"/>
          <w:lang w:val="es-MX"/>
        </w:rPr>
        <w:t>“</w:t>
      </w:r>
      <w:r w:rsidR="00EE1EFC" w:rsidRPr="00EE1EFC">
        <w:rPr>
          <w:rFonts w:asciiTheme="minorHAnsi" w:hAnsiTheme="minorHAnsi" w:cstheme="minorHAnsi"/>
          <w:b/>
          <w:i/>
          <w:sz w:val="17"/>
          <w:szCs w:val="17"/>
          <w:lang w:val="es-MX"/>
        </w:rPr>
        <w:t>Fondo Ordinario Estatal, conforme al oficio DGF/DPAF-207/2025</w:t>
      </w:r>
      <w:r w:rsidR="00F227E9" w:rsidRPr="00EE1EFC">
        <w:rPr>
          <w:rFonts w:asciiTheme="minorHAnsi" w:hAnsiTheme="minorHAnsi" w:cstheme="minorHAnsi"/>
          <w:b/>
          <w:bCs/>
          <w:noProof/>
          <w:color w:val="000000"/>
          <w:sz w:val="18"/>
          <w:szCs w:val="18"/>
          <w:lang w:val="es-MX"/>
        </w:rPr>
        <w:t>”.</w:t>
      </w:r>
    </w:p>
    <w:p w14:paraId="1B2C3DD6" w14:textId="77777777" w:rsidR="00F227E9" w:rsidRPr="0002384D" w:rsidRDefault="00F227E9" w:rsidP="00F227E9">
      <w:pPr>
        <w:pStyle w:val="Prrafodelista"/>
        <w:ind w:left="720"/>
        <w:jc w:val="both"/>
        <w:rPr>
          <w:rFonts w:asciiTheme="minorHAnsi" w:hAnsiTheme="minorHAnsi" w:cstheme="minorHAnsi"/>
          <w:bCs/>
          <w:noProof/>
          <w:color w:val="000000"/>
          <w:sz w:val="18"/>
          <w:szCs w:val="18"/>
          <w:lang w:val="es-MX"/>
        </w:rPr>
      </w:pPr>
    </w:p>
    <w:p w14:paraId="33D8AF8E" w14:textId="252800B8" w:rsidR="00DB4229" w:rsidRPr="006C5B57" w:rsidRDefault="00DB4229" w:rsidP="00DB4229">
      <w:pPr>
        <w:jc w:val="both"/>
        <w:rPr>
          <w:rFonts w:asciiTheme="minorHAnsi" w:hAnsiTheme="minorHAnsi" w:cstheme="minorHAnsi"/>
          <w:bCs/>
          <w:noProof/>
          <w:color w:val="000000"/>
          <w:sz w:val="18"/>
          <w:szCs w:val="18"/>
          <w:lang w:val="es-MX"/>
        </w:rPr>
      </w:pPr>
      <w:r w:rsidRPr="006C5B57">
        <w:rPr>
          <w:rFonts w:asciiTheme="minorHAnsi" w:hAnsiTheme="minorHAnsi" w:cstheme="minorHAnsi"/>
          <w:bCs/>
          <w:noProof/>
          <w:color w:val="000000"/>
          <w:sz w:val="18"/>
          <w:szCs w:val="18"/>
          <w:lang w:val="es-MX"/>
        </w:rPr>
        <w:t xml:space="preserve">El día </w:t>
      </w:r>
      <w:r w:rsidR="00EE1EFC">
        <w:rPr>
          <w:rFonts w:asciiTheme="minorHAnsi" w:hAnsiTheme="minorHAnsi" w:cstheme="minorHAnsi"/>
          <w:bCs/>
          <w:noProof/>
          <w:color w:val="000000"/>
          <w:sz w:val="18"/>
          <w:szCs w:val="18"/>
          <w:lang w:val="es-MX"/>
        </w:rPr>
        <w:t>11</w:t>
      </w:r>
      <w:r w:rsidRPr="006C5B57">
        <w:rPr>
          <w:rFonts w:asciiTheme="minorHAnsi" w:hAnsiTheme="minorHAnsi" w:cstheme="minorHAnsi"/>
          <w:bCs/>
          <w:noProof/>
          <w:color w:val="000000"/>
          <w:sz w:val="18"/>
          <w:szCs w:val="18"/>
          <w:lang w:val="es-MX"/>
        </w:rPr>
        <w:t xml:space="preserve"> de </w:t>
      </w:r>
      <w:r w:rsidR="0002384D">
        <w:rPr>
          <w:rFonts w:asciiTheme="minorHAnsi" w:hAnsiTheme="minorHAnsi" w:cstheme="minorHAnsi"/>
          <w:bCs/>
          <w:noProof/>
          <w:color w:val="000000"/>
          <w:sz w:val="18"/>
          <w:szCs w:val="18"/>
          <w:lang w:val="es-MX"/>
        </w:rPr>
        <w:t>junio</w:t>
      </w:r>
      <w:r w:rsidR="0003122C" w:rsidRPr="006C5B57">
        <w:rPr>
          <w:rFonts w:asciiTheme="minorHAnsi" w:hAnsiTheme="minorHAnsi" w:cstheme="minorHAnsi"/>
          <w:bCs/>
          <w:noProof/>
          <w:color w:val="000000"/>
          <w:sz w:val="18"/>
          <w:szCs w:val="18"/>
          <w:lang w:val="es-MX"/>
        </w:rPr>
        <w:t xml:space="preserve"> del año 202</w:t>
      </w:r>
      <w:r w:rsidR="00CC616F" w:rsidRPr="006C5B57">
        <w:rPr>
          <w:rFonts w:asciiTheme="minorHAnsi" w:hAnsiTheme="minorHAnsi" w:cstheme="minorHAnsi"/>
          <w:bCs/>
          <w:noProof/>
          <w:color w:val="000000"/>
          <w:sz w:val="18"/>
          <w:szCs w:val="18"/>
          <w:lang w:val="es-MX"/>
        </w:rPr>
        <w:t>5, a las 14</w:t>
      </w:r>
      <w:r w:rsidR="00EE1EFC">
        <w:rPr>
          <w:rFonts w:asciiTheme="minorHAnsi" w:hAnsiTheme="minorHAnsi" w:cstheme="minorHAnsi"/>
          <w:bCs/>
          <w:noProof/>
          <w:color w:val="000000"/>
          <w:sz w:val="18"/>
          <w:szCs w:val="18"/>
          <w:lang w:val="es-MX"/>
        </w:rPr>
        <w:t>:3</w:t>
      </w:r>
      <w:r w:rsidRPr="006C5B57">
        <w:rPr>
          <w:rFonts w:asciiTheme="minorHAnsi" w:hAnsiTheme="minorHAnsi" w:cstheme="minorHAnsi"/>
          <w:bCs/>
          <w:noProof/>
          <w:color w:val="000000"/>
          <w:sz w:val="18"/>
          <w:szCs w:val="18"/>
          <w:lang w:val="es-MX"/>
        </w:rPr>
        <w:t>0 h</w:t>
      </w:r>
      <w:r w:rsidR="005C5594" w:rsidRPr="006C5B57">
        <w:rPr>
          <w:rFonts w:asciiTheme="minorHAnsi" w:hAnsiTheme="minorHAnsi" w:cstheme="minorHAnsi"/>
          <w:bCs/>
          <w:noProof/>
          <w:color w:val="000000"/>
          <w:sz w:val="18"/>
          <w:szCs w:val="18"/>
          <w:lang w:val="es-MX"/>
        </w:rPr>
        <w:t>oras, se declararo</w:t>
      </w:r>
      <w:r w:rsidRPr="006C5B57">
        <w:rPr>
          <w:rFonts w:asciiTheme="minorHAnsi" w:hAnsiTheme="minorHAnsi" w:cstheme="minorHAnsi"/>
          <w:bCs/>
          <w:noProof/>
          <w:color w:val="000000"/>
          <w:sz w:val="18"/>
          <w:szCs w:val="18"/>
          <w:lang w:val="es-MX"/>
        </w:rPr>
        <w:t xml:space="preserve">n desiertas las siguientes partidas: </w:t>
      </w:r>
    </w:p>
    <w:p w14:paraId="7B1DC713" w14:textId="77777777" w:rsidR="00D72462" w:rsidRPr="006C5B57" w:rsidRDefault="00D72462" w:rsidP="00DB4229">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00"/>
        <w:gridCol w:w="5280"/>
      </w:tblGrid>
      <w:tr w:rsidR="0092031F" w:rsidRPr="00F82CCC" w14:paraId="5A54E0FE" w14:textId="77777777" w:rsidTr="00106609">
        <w:trPr>
          <w:trHeight w:val="280"/>
        </w:trPr>
        <w:tc>
          <w:tcPr>
            <w:tcW w:w="2381" w:type="pct"/>
            <w:shd w:val="clear" w:color="auto" w:fill="D9D9D9"/>
            <w:noWrap/>
            <w:vAlign w:val="center"/>
            <w:hideMark/>
          </w:tcPr>
          <w:p w14:paraId="60939B88" w14:textId="77777777" w:rsidR="0092031F" w:rsidRPr="005B2E3D" w:rsidRDefault="0092031F" w:rsidP="00106609">
            <w:pPr>
              <w:jc w:val="center"/>
              <w:rPr>
                <w:rFonts w:ascii="Arial" w:hAnsi="Arial" w:cs="Arial"/>
                <w:b/>
                <w:color w:val="000000"/>
                <w:sz w:val="14"/>
                <w:szCs w:val="14"/>
                <w:lang w:val="es-MX" w:eastAsia="es-MX"/>
              </w:rPr>
            </w:pPr>
            <w:r w:rsidRPr="005B2E3D">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19C29EDA" w14:textId="77777777" w:rsidR="0092031F" w:rsidRPr="005B2E3D" w:rsidRDefault="0092031F" w:rsidP="00106609">
            <w:pPr>
              <w:jc w:val="center"/>
              <w:rPr>
                <w:rFonts w:ascii="Arial" w:hAnsi="Arial" w:cs="Arial"/>
                <w:b/>
                <w:color w:val="000000"/>
                <w:sz w:val="14"/>
                <w:szCs w:val="14"/>
                <w:lang w:val="es-MX" w:eastAsia="es-MX"/>
              </w:rPr>
            </w:pPr>
            <w:r w:rsidRPr="005B2E3D">
              <w:rPr>
                <w:rFonts w:ascii="Arial" w:hAnsi="Arial" w:cs="Arial"/>
                <w:b/>
                <w:color w:val="000000"/>
                <w:sz w:val="14"/>
                <w:szCs w:val="14"/>
                <w:lang w:val="es-MX" w:eastAsia="es-MX"/>
              </w:rPr>
              <w:t>Motivo</w:t>
            </w:r>
          </w:p>
        </w:tc>
      </w:tr>
      <w:tr w:rsidR="0092031F" w:rsidRPr="00F82CCC" w14:paraId="7E2B22DF" w14:textId="77777777" w:rsidTr="00106609">
        <w:trPr>
          <w:trHeight w:val="473"/>
        </w:trPr>
        <w:tc>
          <w:tcPr>
            <w:tcW w:w="2381" w:type="pct"/>
            <w:shd w:val="clear" w:color="auto" w:fill="auto"/>
            <w:noWrap/>
            <w:vAlign w:val="center"/>
          </w:tcPr>
          <w:p w14:paraId="05485B46" w14:textId="77777777" w:rsidR="0092031F" w:rsidRPr="00D128F6" w:rsidRDefault="0092031F" w:rsidP="00106609">
            <w:pPr>
              <w:jc w:val="center"/>
              <w:rPr>
                <w:rFonts w:ascii="Arial" w:hAnsi="Arial" w:cs="Arial"/>
                <w:b/>
                <w:sz w:val="16"/>
                <w:szCs w:val="14"/>
              </w:rPr>
            </w:pPr>
            <w:r w:rsidRPr="00D128F6">
              <w:rPr>
                <w:rFonts w:ascii="Arial" w:hAnsi="Arial" w:cs="Arial"/>
                <w:b/>
                <w:sz w:val="16"/>
                <w:szCs w:val="14"/>
              </w:rPr>
              <w:t>1</w:t>
            </w:r>
          </w:p>
        </w:tc>
        <w:tc>
          <w:tcPr>
            <w:tcW w:w="2619" w:type="pct"/>
            <w:shd w:val="clear" w:color="auto" w:fill="auto"/>
            <w:noWrap/>
            <w:vAlign w:val="center"/>
          </w:tcPr>
          <w:p w14:paraId="43E24E97" w14:textId="77777777" w:rsidR="0092031F" w:rsidRDefault="0092031F" w:rsidP="00106609">
            <w:pPr>
              <w:jc w:val="both"/>
              <w:rPr>
                <w:rFonts w:ascii="Arial" w:hAnsi="Arial" w:cs="Arial"/>
                <w:b/>
                <w:sz w:val="14"/>
                <w:szCs w:val="14"/>
              </w:rPr>
            </w:pPr>
          </w:p>
          <w:p w14:paraId="5BEDDF9B" w14:textId="77777777" w:rsidR="0092031F" w:rsidRDefault="0092031F" w:rsidP="00106609">
            <w:pPr>
              <w:jc w:val="both"/>
              <w:rPr>
                <w:rFonts w:ascii="Arial" w:hAnsi="Arial" w:cs="Arial"/>
                <w:b/>
                <w:sz w:val="14"/>
                <w:szCs w:val="14"/>
              </w:rPr>
            </w:pPr>
            <w:r w:rsidRPr="00D128F6">
              <w:rPr>
                <w:rFonts w:ascii="Arial" w:hAnsi="Arial" w:cs="Arial"/>
                <w:b/>
                <w:sz w:val="14"/>
                <w:szCs w:val="14"/>
              </w:rPr>
              <w:t xml:space="preserve">Se declara desierta en virtud de que no existieron propuestas susceptibles de análisis, al no ofertarse en el acto de presentación y apertura de propuestas. </w:t>
            </w:r>
          </w:p>
          <w:p w14:paraId="4FA81499" w14:textId="77777777" w:rsidR="0092031F" w:rsidRPr="00D128F6" w:rsidRDefault="0092031F" w:rsidP="00106609">
            <w:pPr>
              <w:jc w:val="both"/>
              <w:rPr>
                <w:rFonts w:ascii="Arial" w:hAnsi="Arial" w:cs="Arial"/>
                <w:b/>
                <w:sz w:val="14"/>
                <w:szCs w:val="14"/>
              </w:rPr>
            </w:pPr>
          </w:p>
        </w:tc>
      </w:tr>
      <w:tr w:rsidR="0092031F" w:rsidRPr="00F82CCC" w14:paraId="7045C40B" w14:textId="77777777" w:rsidTr="00106609">
        <w:trPr>
          <w:trHeight w:val="473"/>
        </w:trPr>
        <w:tc>
          <w:tcPr>
            <w:tcW w:w="2381" w:type="pct"/>
            <w:shd w:val="clear" w:color="auto" w:fill="auto"/>
            <w:noWrap/>
            <w:vAlign w:val="center"/>
          </w:tcPr>
          <w:p w14:paraId="57E5B76D" w14:textId="77777777" w:rsidR="0092031F" w:rsidRPr="00D128F6" w:rsidRDefault="0092031F" w:rsidP="00106609">
            <w:pPr>
              <w:jc w:val="center"/>
              <w:rPr>
                <w:rFonts w:ascii="Arial" w:hAnsi="Arial" w:cs="Arial"/>
                <w:b/>
                <w:sz w:val="16"/>
                <w:szCs w:val="14"/>
              </w:rPr>
            </w:pPr>
            <w:r>
              <w:rPr>
                <w:rFonts w:ascii="Arial" w:hAnsi="Arial" w:cs="Arial"/>
                <w:b/>
                <w:sz w:val="16"/>
                <w:szCs w:val="14"/>
              </w:rPr>
              <w:t>9 y 13</w:t>
            </w:r>
          </w:p>
        </w:tc>
        <w:tc>
          <w:tcPr>
            <w:tcW w:w="2619" w:type="pct"/>
            <w:shd w:val="clear" w:color="auto" w:fill="auto"/>
            <w:noWrap/>
            <w:vAlign w:val="center"/>
          </w:tcPr>
          <w:p w14:paraId="22BAB886" w14:textId="77777777" w:rsidR="0092031F" w:rsidRPr="00D128F6" w:rsidRDefault="0092031F" w:rsidP="00106609">
            <w:pPr>
              <w:jc w:val="both"/>
              <w:rPr>
                <w:rFonts w:ascii="Arial" w:hAnsi="Arial" w:cs="Arial"/>
                <w:b/>
                <w:sz w:val="14"/>
                <w:szCs w:val="14"/>
              </w:rPr>
            </w:pPr>
            <w:r w:rsidRPr="00995EB5">
              <w:rPr>
                <w:rFonts w:ascii="Arial" w:hAnsi="Arial" w:cs="Arial"/>
                <w:b/>
                <w:sz w:val="14"/>
                <w:szCs w:val="14"/>
              </w:rPr>
              <w:t xml:space="preserve">Se declara desierta, en virtud de que las propuestas presentadas no fueron solventes.  </w:t>
            </w:r>
          </w:p>
        </w:tc>
      </w:tr>
      <w:tr w:rsidR="0092031F" w:rsidRPr="00F82CCC" w14:paraId="796D8D60" w14:textId="77777777" w:rsidTr="00106609">
        <w:trPr>
          <w:trHeight w:val="595"/>
        </w:trPr>
        <w:tc>
          <w:tcPr>
            <w:tcW w:w="2381" w:type="pct"/>
            <w:shd w:val="clear" w:color="auto" w:fill="auto"/>
            <w:noWrap/>
            <w:vAlign w:val="center"/>
          </w:tcPr>
          <w:p w14:paraId="3F7ED242" w14:textId="77777777" w:rsidR="0092031F" w:rsidRPr="004E40F6" w:rsidRDefault="0092031F" w:rsidP="00106609">
            <w:pPr>
              <w:jc w:val="center"/>
              <w:rPr>
                <w:rFonts w:ascii="Arial" w:hAnsi="Arial" w:cs="Arial"/>
                <w:b/>
                <w:sz w:val="16"/>
                <w:szCs w:val="14"/>
              </w:rPr>
            </w:pPr>
            <w:r w:rsidRPr="004E40F6">
              <w:rPr>
                <w:rFonts w:ascii="Arial" w:hAnsi="Arial" w:cs="Arial"/>
                <w:b/>
                <w:sz w:val="16"/>
                <w:szCs w:val="14"/>
              </w:rPr>
              <w:t>16, 17, 18, 19, 20, 21, 26 y 27</w:t>
            </w:r>
          </w:p>
        </w:tc>
        <w:tc>
          <w:tcPr>
            <w:tcW w:w="2619" w:type="pct"/>
            <w:shd w:val="clear" w:color="auto" w:fill="auto"/>
            <w:noWrap/>
            <w:vAlign w:val="center"/>
          </w:tcPr>
          <w:p w14:paraId="7F54F5FB" w14:textId="77777777" w:rsidR="0092031F" w:rsidRPr="004E40F6" w:rsidRDefault="0092031F" w:rsidP="00106609">
            <w:pPr>
              <w:jc w:val="both"/>
              <w:rPr>
                <w:rFonts w:ascii="Arial" w:hAnsi="Arial" w:cs="Arial"/>
                <w:b/>
                <w:sz w:val="14"/>
                <w:szCs w:val="14"/>
              </w:rPr>
            </w:pPr>
            <w:r w:rsidRPr="004E40F6">
              <w:rPr>
                <w:rFonts w:ascii="Arial" w:hAnsi="Arial" w:cs="Arial"/>
                <w:b/>
                <w:sz w:val="14"/>
                <w:szCs w:val="14"/>
              </w:rPr>
              <w:t>Se declaran desiertas, en virtud de que las propuestas presentadas solventes, rebasan techo presupuestal.</w:t>
            </w:r>
          </w:p>
        </w:tc>
      </w:tr>
    </w:tbl>
    <w:p w14:paraId="54B615B4" w14:textId="279658AA" w:rsidR="006C5B57" w:rsidRPr="00DE405E" w:rsidRDefault="006C5B57"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rPr>
      </w:pPr>
    </w:p>
    <w:p w14:paraId="47D05130" w14:textId="77777777" w:rsidR="00F970A9" w:rsidRPr="006C5B57" w:rsidRDefault="00F970A9" w:rsidP="00F970A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3C6C06">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467670A4" w:rsidR="00786CC0" w:rsidRDefault="00426A50" w:rsidP="008D7E9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D11C9C" w:rsidRPr="006C5B57">
        <w:rPr>
          <w:rFonts w:asciiTheme="minorHAnsi" w:hAnsiTheme="minorHAnsi" w:cstheme="minorHAnsi"/>
          <w:b/>
          <w:color w:val="000000"/>
          <w:sz w:val="18"/>
          <w:szCs w:val="18"/>
          <w:lang w:val="es-MX"/>
        </w:rPr>
        <w:t xml:space="preserve"> AD E/00</w:t>
      </w:r>
      <w:r w:rsidR="00DC1728">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DC1728" w:rsidRPr="00EE1EFC">
        <w:rPr>
          <w:rFonts w:asciiTheme="minorHAnsi" w:hAnsiTheme="minorHAnsi" w:cstheme="minorHAnsi"/>
          <w:b/>
          <w:bCs/>
          <w:noProof/>
          <w:color w:val="000000"/>
          <w:sz w:val="18"/>
          <w:szCs w:val="18"/>
        </w:rPr>
        <w:t>Adquisición de Materiales, Herramientas y Suministro e Instalación de Lona en Bachillerato Central, Depto. de Mantenimiento, DGIU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6C5B57">
        <w:rPr>
          <w:rFonts w:asciiTheme="minorHAnsi" w:hAnsiTheme="minorHAnsi" w:cstheme="minorHAnsi"/>
          <w:b/>
          <w:bCs/>
          <w:noProof/>
          <w:color w:val="000000"/>
          <w:sz w:val="18"/>
          <w:szCs w:val="18"/>
          <w:lang w:val="es-MX"/>
        </w:rPr>
        <w:t xml:space="preserve">con </w:t>
      </w:r>
      <w:r w:rsidR="00CD0438" w:rsidRPr="006C5B57">
        <w:rPr>
          <w:rFonts w:asciiTheme="minorHAnsi" w:hAnsiTheme="minorHAnsi" w:cstheme="minorHAnsi"/>
          <w:b/>
          <w:bCs/>
          <w:noProof/>
          <w:color w:val="000000"/>
          <w:sz w:val="18"/>
          <w:szCs w:val="18"/>
          <w:lang w:val="es-MX"/>
        </w:rPr>
        <w:t>“</w:t>
      </w:r>
      <w:r w:rsidR="00DC1728" w:rsidRPr="00DC1728">
        <w:rPr>
          <w:rFonts w:asciiTheme="minorHAnsi" w:hAnsiTheme="minorHAnsi" w:cstheme="minorHAnsi"/>
          <w:b/>
          <w:sz w:val="18"/>
          <w:szCs w:val="18"/>
          <w:lang w:val="es-MX"/>
        </w:rPr>
        <w:t>Fondo Ordinario Estatal, conforme al oficio DGF/DPAF-207/2025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054F41CA" w14:textId="77777777" w:rsidR="00C97F80" w:rsidRPr="006C5B57" w:rsidRDefault="00C97F80" w:rsidP="008D7E99">
      <w:pPr>
        <w:autoSpaceDE w:val="0"/>
        <w:autoSpaceDN w:val="0"/>
        <w:adjustRightInd w:val="0"/>
        <w:jc w:val="both"/>
        <w:rPr>
          <w:rFonts w:asciiTheme="minorHAnsi" w:hAnsiTheme="minorHAnsi" w:cstheme="minorHAnsi"/>
          <w:bCs/>
          <w:color w:val="000000"/>
          <w:sz w:val="18"/>
          <w:szCs w:val="18"/>
          <w:lang w:val="es-MX"/>
        </w:rPr>
      </w:pPr>
    </w:p>
    <w:p w14:paraId="1E60FEA4" w14:textId="66155E48" w:rsidR="0032544A" w:rsidRDefault="000812C5" w:rsidP="0032544A">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5CCED010" w14:textId="77777777" w:rsidR="00F43C8F" w:rsidRDefault="00F43C8F" w:rsidP="0032544A">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572ECC8F" w:rsidR="00DA2FA4" w:rsidRPr="008E223B" w:rsidRDefault="00DC1728" w:rsidP="006F00E1">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12</w:t>
            </w:r>
            <w:r w:rsidR="008D7E99" w:rsidRPr="008E223B">
              <w:rPr>
                <w:rFonts w:asciiTheme="minorHAnsi" w:hAnsiTheme="minorHAnsi" w:cstheme="minorHAnsi"/>
                <w:bCs/>
                <w:color w:val="000000"/>
                <w:sz w:val="16"/>
                <w:szCs w:val="16"/>
                <w:lang w:val="es-MX"/>
              </w:rPr>
              <w:t xml:space="preserve"> de </w:t>
            </w:r>
            <w:r w:rsidR="006F00E1">
              <w:rPr>
                <w:rFonts w:asciiTheme="minorHAnsi" w:hAnsiTheme="minorHAnsi" w:cstheme="minorHAnsi"/>
                <w:bCs/>
                <w:color w:val="000000"/>
                <w:sz w:val="16"/>
                <w:szCs w:val="16"/>
                <w:lang w:val="es-MX"/>
              </w:rPr>
              <w:t>junio</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6B4064BB" w:rsidR="00B67F05" w:rsidRPr="008E223B" w:rsidRDefault="008D7E99" w:rsidP="006C5B57">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DC1728">
              <w:rPr>
                <w:rFonts w:asciiTheme="minorHAnsi" w:hAnsiTheme="minorHAnsi" w:cstheme="minorHAnsi"/>
                <w:bCs/>
                <w:color w:val="000000"/>
                <w:sz w:val="16"/>
                <w:szCs w:val="16"/>
                <w:lang w:val="es-MX"/>
              </w:rPr>
              <w:t>17</w:t>
            </w:r>
            <w:r w:rsidR="00FC16C8">
              <w:rPr>
                <w:rFonts w:asciiTheme="minorHAnsi" w:hAnsiTheme="minorHAnsi" w:cstheme="minorHAnsi"/>
                <w:bCs/>
                <w:color w:val="000000"/>
                <w:sz w:val="16"/>
                <w:szCs w:val="16"/>
                <w:lang w:val="es-MX"/>
              </w:rPr>
              <w:t xml:space="preserve"> </w:t>
            </w:r>
            <w:r w:rsidR="006F00E1">
              <w:rPr>
                <w:rFonts w:asciiTheme="minorHAnsi" w:hAnsiTheme="minorHAnsi" w:cstheme="minorHAnsi"/>
                <w:bCs/>
                <w:color w:val="000000"/>
                <w:sz w:val="16"/>
                <w:szCs w:val="16"/>
                <w:lang w:val="es-MX"/>
              </w:rPr>
              <w:t>de junio</w:t>
            </w:r>
            <w:r w:rsidR="008B300D" w:rsidRPr="008E223B">
              <w:rPr>
                <w:rFonts w:asciiTheme="minorHAnsi" w:hAnsiTheme="minorHAnsi" w:cstheme="minorHAnsi"/>
                <w:bCs/>
                <w:color w:val="000000"/>
                <w:sz w:val="16"/>
                <w:szCs w:val="16"/>
                <w:lang w:val="es-MX"/>
              </w:rPr>
              <w:t xml:space="preserve"> de 202</w:t>
            </w:r>
            <w:r w:rsidR="00945EA6">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2EF90EE2" w:rsidR="00B67F05" w:rsidRPr="008E223B" w:rsidRDefault="006A43FA" w:rsidP="002214C9">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w:t>
            </w:r>
            <w:r w:rsidR="002214C9">
              <w:rPr>
                <w:rFonts w:asciiTheme="minorHAnsi" w:hAnsiTheme="minorHAnsi" w:cstheme="minorHAnsi"/>
                <w:bCs/>
                <w:color w:val="000000"/>
                <w:sz w:val="16"/>
                <w:szCs w:val="16"/>
                <w:lang w:val="es-MX"/>
              </w:rPr>
              <w:t>9</w:t>
            </w:r>
            <w:r w:rsidR="00077F72">
              <w:rPr>
                <w:rFonts w:asciiTheme="minorHAnsi" w:hAnsiTheme="minorHAnsi" w:cstheme="minorHAnsi"/>
                <w:bCs/>
                <w:color w:val="000000"/>
                <w:sz w:val="16"/>
                <w:szCs w:val="16"/>
                <w:lang w:val="es-MX"/>
              </w:rPr>
              <w:t xml:space="preserve"> de </w:t>
            </w:r>
            <w:r w:rsidR="006F00E1">
              <w:rPr>
                <w:rFonts w:asciiTheme="minorHAnsi" w:hAnsiTheme="minorHAnsi" w:cstheme="minorHAnsi"/>
                <w:bCs/>
                <w:color w:val="000000"/>
                <w:sz w:val="16"/>
                <w:szCs w:val="16"/>
                <w:lang w:val="es-MX"/>
              </w:rPr>
              <w:t>junio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945EA6">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6C5B57">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BF7080">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6C5B57">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6C5B57">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39C5CC76" w14:textId="77777777" w:rsidR="00F43C8F" w:rsidRPr="00DB4229" w:rsidRDefault="00F43C8F" w:rsidP="00DB4229">
      <w:pPr>
        <w:widowControl/>
        <w:tabs>
          <w:tab w:val="left" w:pos="1134"/>
        </w:tabs>
        <w:ind w:right="51"/>
        <w:rPr>
          <w:rFonts w:asciiTheme="minorHAnsi" w:hAnsiTheme="minorHAnsi" w:cstheme="minorHAnsi"/>
          <w:b/>
          <w:sz w:val="18"/>
          <w:szCs w:val="18"/>
          <w:lang w:val="es-MX"/>
        </w:rPr>
      </w:pPr>
    </w:p>
    <w:p w14:paraId="53F7DD29" w14:textId="40D1DEB1" w:rsidR="002C7939" w:rsidRPr="00210B60"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0923B2">
        <w:rPr>
          <w:rFonts w:asciiTheme="minorHAnsi" w:hAnsiTheme="minorHAnsi" w:cstheme="minorHAnsi"/>
          <w:b/>
          <w:sz w:val="18"/>
          <w:szCs w:val="18"/>
          <w:u w:val="single"/>
          <w:lang w:val="es-MX"/>
        </w:rPr>
        <w:t>1</w:t>
      </w:r>
      <w:r w:rsidR="002214C9">
        <w:rPr>
          <w:rFonts w:asciiTheme="minorHAnsi" w:hAnsiTheme="minorHAnsi" w:cstheme="minorHAnsi"/>
          <w:b/>
          <w:sz w:val="18"/>
          <w:szCs w:val="18"/>
          <w:u w:val="single"/>
          <w:lang w:val="es-MX"/>
        </w:rPr>
        <w:t>7</w:t>
      </w:r>
      <w:r w:rsidR="00642906">
        <w:rPr>
          <w:rFonts w:asciiTheme="minorHAnsi" w:hAnsiTheme="minorHAnsi" w:cstheme="minorHAnsi"/>
          <w:b/>
          <w:sz w:val="18"/>
          <w:szCs w:val="18"/>
          <w:u w:val="single"/>
          <w:lang w:val="es-MX"/>
        </w:rPr>
        <w:t xml:space="preserve"> de </w:t>
      </w:r>
      <w:r w:rsidR="006F00E1">
        <w:rPr>
          <w:rFonts w:asciiTheme="minorHAnsi" w:hAnsiTheme="minorHAnsi" w:cstheme="minorHAnsi"/>
          <w:b/>
          <w:sz w:val="18"/>
          <w:szCs w:val="18"/>
          <w:u w:val="single"/>
          <w:lang w:val="es-MX"/>
        </w:rPr>
        <w:t>junio</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8109"/>
        <w:gridCol w:w="1213"/>
      </w:tblGrid>
      <w:tr w:rsidR="006676D1" w:rsidRPr="00F30BFF" w14:paraId="2054A5B2" w14:textId="77777777" w:rsidTr="00A76AFB">
        <w:trPr>
          <w:trHeight w:val="280"/>
        </w:trPr>
        <w:tc>
          <w:tcPr>
            <w:tcW w:w="408"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94"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59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A76AFB">
        <w:tc>
          <w:tcPr>
            <w:tcW w:w="408"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994"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59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A76AFB">
        <w:tc>
          <w:tcPr>
            <w:tcW w:w="408"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94"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w:t>
            </w:r>
            <w:proofErr w:type="spellStart"/>
            <w:r w:rsidRPr="00B51CCE">
              <w:rPr>
                <w:rFonts w:ascii="Calibri" w:eastAsia="Calibri" w:hAnsi="Calibri" w:cs="Calibri"/>
                <w:color w:val="000000"/>
                <w:sz w:val="16"/>
                <w:szCs w:val="16"/>
              </w:rPr>
              <w:t>requisitado</w:t>
            </w:r>
            <w:proofErr w:type="spellEnd"/>
            <w:r w:rsidRPr="00B51CCE">
              <w:rPr>
                <w:rFonts w:ascii="Calibri" w:eastAsia="Calibri" w:hAnsi="Calibri" w:cs="Calibri"/>
                <w:color w:val="000000"/>
                <w:sz w:val="16"/>
                <w:szCs w:val="16"/>
              </w:rPr>
              <w:t xml:space="preserve">,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59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A76AFB">
        <w:tc>
          <w:tcPr>
            <w:tcW w:w="408" w:type="pct"/>
            <w:shd w:val="clear" w:color="auto" w:fill="auto"/>
          </w:tcPr>
          <w:p w14:paraId="01608CA6" w14:textId="40BF42DA" w:rsidR="00B51CCE" w:rsidRPr="00B30B4D"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tcPr>
          <w:p w14:paraId="054B61A9" w14:textId="5D2D88B2" w:rsidR="00B51CCE" w:rsidRPr="002D09CA" w:rsidRDefault="00B51CCE" w:rsidP="00B51C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B51CCE">
            <w:pPr>
              <w:ind w:right="-19"/>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597" w:type="pct"/>
            <w:shd w:val="clear" w:color="auto" w:fill="auto"/>
          </w:tcPr>
          <w:p w14:paraId="58D874C9"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A76AFB">
        <w:tc>
          <w:tcPr>
            <w:tcW w:w="408"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994"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59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A76AFB">
        <w:tc>
          <w:tcPr>
            <w:tcW w:w="408"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94"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5D8FA9B8" w14:textId="77777777" w:rsidR="00CE6286" w:rsidRDefault="00CE6286" w:rsidP="00B51CCE">
            <w:pPr>
              <w:widowControl/>
              <w:jc w:val="both"/>
              <w:rPr>
                <w:rFonts w:ascii="Calibri" w:eastAsia="Calibri" w:hAnsi="Calibri" w:cs="Calibri"/>
                <w:color w:val="000000"/>
                <w:sz w:val="16"/>
                <w:szCs w:val="16"/>
              </w:rPr>
            </w:pPr>
          </w:p>
          <w:p w14:paraId="249BE54B" w14:textId="1EF8677C"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59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A76AFB">
        <w:tc>
          <w:tcPr>
            <w:tcW w:w="408"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94"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51CF0500"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59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A76AFB">
        <w:tc>
          <w:tcPr>
            <w:tcW w:w="408" w:type="pct"/>
            <w:shd w:val="clear" w:color="auto" w:fill="auto"/>
          </w:tcPr>
          <w:p w14:paraId="330F858D" w14:textId="77777777" w:rsidR="00F37A73" w:rsidRPr="00F862F5" w:rsidRDefault="00F37A73" w:rsidP="00F37A7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94" w:type="pct"/>
            <w:shd w:val="clear" w:color="auto" w:fill="auto"/>
          </w:tcPr>
          <w:p w14:paraId="5CE54557" w14:textId="77777777" w:rsidR="00F37A73" w:rsidRPr="00D50FD6" w:rsidRDefault="00F37A73" w:rsidP="00F37A73">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F37A73">
            <w:pPr>
              <w:ind w:right="-5"/>
              <w:jc w:val="both"/>
              <w:rPr>
                <w:rFonts w:asciiTheme="minorHAnsi" w:eastAsia="Calibri" w:hAnsiTheme="minorHAnsi" w:cstheme="minorHAnsi"/>
                <w:color w:val="000000"/>
                <w:sz w:val="16"/>
                <w:szCs w:val="16"/>
              </w:rPr>
            </w:pPr>
          </w:p>
          <w:p w14:paraId="65FD78F3" w14:textId="79D54EF6" w:rsidR="00F37A73" w:rsidRPr="00F862F5" w:rsidRDefault="00F37A73" w:rsidP="00F37A73">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597" w:type="pct"/>
            <w:shd w:val="clear" w:color="auto" w:fill="auto"/>
          </w:tcPr>
          <w:p w14:paraId="694EA536" w14:textId="77777777" w:rsidR="00F37A73" w:rsidRPr="00F862F5" w:rsidRDefault="00F37A73" w:rsidP="00F37A7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0924F45E" w:rsidR="00F37A73" w:rsidRPr="00F862F5" w:rsidRDefault="00F37A73" w:rsidP="00F37A7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A76AFB">
        <w:tc>
          <w:tcPr>
            <w:tcW w:w="408"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94" w:type="pct"/>
            <w:shd w:val="clear" w:color="auto" w:fill="auto"/>
            <w:vAlign w:val="center"/>
          </w:tcPr>
          <w:p w14:paraId="54BF27DD" w14:textId="6A33FB89"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8F518C4"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A76AFB">
        <w:tc>
          <w:tcPr>
            <w:tcW w:w="408"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94"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38D8257A"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59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A76AFB">
        <w:tc>
          <w:tcPr>
            <w:tcW w:w="408"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59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A76AFB">
        <w:tc>
          <w:tcPr>
            <w:tcW w:w="408"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94"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59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A76AFB">
        <w:tc>
          <w:tcPr>
            <w:tcW w:w="408"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2.6</w:t>
            </w:r>
          </w:p>
        </w:tc>
        <w:tc>
          <w:tcPr>
            <w:tcW w:w="3994"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026D7C37"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2214C9">
              <w:rPr>
                <w:rFonts w:ascii="Calibri" w:eastAsia="Calibri" w:hAnsi="Calibri" w:cs="Calibri"/>
                <w:b/>
                <w:color w:val="000000"/>
                <w:sz w:val="14"/>
                <w:szCs w:val="12"/>
                <w:u w:val="single"/>
              </w:rPr>
              <w:t>12</w:t>
            </w:r>
            <w:r w:rsidR="0019095D">
              <w:rPr>
                <w:rFonts w:ascii="Calibri" w:eastAsia="Calibri" w:hAnsi="Calibri" w:cs="Calibri"/>
                <w:b/>
                <w:color w:val="000000"/>
                <w:sz w:val="14"/>
                <w:szCs w:val="12"/>
                <w:u w:val="single"/>
              </w:rPr>
              <w:t xml:space="preserve"> de </w:t>
            </w:r>
            <w:r w:rsidR="006F00E1">
              <w:rPr>
                <w:rFonts w:ascii="Calibri" w:eastAsia="Calibri" w:hAnsi="Calibri" w:cs="Calibri"/>
                <w:b/>
                <w:color w:val="000000"/>
                <w:sz w:val="14"/>
                <w:szCs w:val="12"/>
                <w:u w:val="single"/>
              </w:rPr>
              <w:t>junio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0923B2">
              <w:rPr>
                <w:rFonts w:ascii="Calibri" w:eastAsia="Calibri" w:hAnsi="Calibri" w:cs="Calibri"/>
                <w:b/>
                <w:color w:val="000000"/>
                <w:sz w:val="14"/>
                <w:szCs w:val="12"/>
                <w:u w:val="single"/>
              </w:rPr>
              <w:t>1</w:t>
            </w:r>
            <w:r w:rsidR="002214C9">
              <w:rPr>
                <w:rFonts w:ascii="Calibri" w:eastAsia="Calibri" w:hAnsi="Calibri" w:cs="Calibri"/>
                <w:b/>
                <w:color w:val="000000"/>
                <w:sz w:val="14"/>
                <w:szCs w:val="12"/>
                <w:u w:val="single"/>
              </w:rPr>
              <w:t>7</w:t>
            </w:r>
            <w:r w:rsidRPr="008D45CE">
              <w:rPr>
                <w:rFonts w:ascii="Calibri" w:eastAsia="Calibri" w:hAnsi="Calibri" w:cs="Calibri"/>
                <w:b/>
                <w:color w:val="000000"/>
                <w:sz w:val="14"/>
                <w:szCs w:val="12"/>
                <w:u w:val="single"/>
              </w:rPr>
              <w:t xml:space="preserve"> de </w:t>
            </w:r>
            <w:r w:rsidR="006F00E1">
              <w:rPr>
                <w:rFonts w:ascii="Calibri" w:eastAsia="Calibri" w:hAnsi="Calibri" w:cs="Calibri"/>
                <w:b/>
                <w:color w:val="000000"/>
                <w:sz w:val="14"/>
                <w:szCs w:val="12"/>
                <w:u w:val="single"/>
              </w:rPr>
              <w:t>junio</w:t>
            </w:r>
            <w:r w:rsidR="00A453B6">
              <w:rPr>
                <w:rFonts w:ascii="Calibri" w:eastAsia="Calibri" w:hAnsi="Calibri" w:cs="Calibri"/>
                <w:b/>
                <w:color w:val="000000"/>
                <w:sz w:val="14"/>
                <w:szCs w:val="12"/>
                <w:u w:val="single"/>
              </w:rPr>
              <w:t xml:space="preserve"> </w:t>
            </w:r>
            <w:r w:rsidR="00E46950">
              <w:rPr>
                <w:rFonts w:ascii="Calibri" w:eastAsia="Calibri" w:hAnsi="Calibri" w:cs="Calibri"/>
                <w:b/>
                <w:color w:val="000000"/>
                <w:sz w:val="14"/>
                <w:szCs w:val="12"/>
                <w:u w:val="single"/>
              </w:rPr>
              <w:t>de 2025</w:t>
            </w:r>
            <w:r w:rsidRPr="008D45CE">
              <w:rPr>
                <w:rFonts w:ascii="Calibri" w:eastAsia="Calibri" w:hAnsi="Calibri" w:cs="Calibri"/>
                <w:b/>
                <w:color w:val="000000"/>
                <w:sz w:val="12"/>
                <w:szCs w:val="12"/>
                <w:u w:val="single"/>
              </w:rPr>
              <w:t>.</w:t>
            </w:r>
          </w:p>
          <w:p w14:paraId="0E4DCC0A" w14:textId="4719DD24" w:rsidR="003C1FDD" w:rsidRPr="003C1FDD" w:rsidRDefault="00B51CCE" w:rsidP="00B51CCE">
            <w:pPr>
              <w:ind w:right="1"/>
              <w:jc w:val="both"/>
              <w:rPr>
                <w:rFonts w:ascii="Calibri" w:hAnsi="Calibri" w:cs="Arial"/>
                <w:sz w:val="12"/>
                <w:szCs w:val="12"/>
              </w:rPr>
            </w:pPr>
            <w:r w:rsidRPr="00B51CCE">
              <w:rPr>
                <w:rFonts w:ascii="Calibri" w:hAnsi="Calibri" w:cs="Arial"/>
                <w:sz w:val="12"/>
                <w:szCs w:val="12"/>
              </w:rPr>
              <w:t>(Su omisión es causa de desechamiento)</w:t>
            </w:r>
          </w:p>
        </w:tc>
        <w:tc>
          <w:tcPr>
            <w:tcW w:w="59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A76AFB">
        <w:tc>
          <w:tcPr>
            <w:tcW w:w="408"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94"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4189C5F8" w:rsidR="003C1FDD" w:rsidRPr="003C1FDD" w:rsidRDefault="00B51CCE" w:rsidP="008D45CE">
            <w:pPr>
              <w:ind w:right="-52"/>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59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A76AFB">
        <w:tc>
          <w:tcPr>
            <w:tcW w:w="408"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94"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8570C9" w:rsidP="00B51CCE">
            <w:pPr>
              <w:ind w:right="-52"/>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8570C9" w:rsidP="00B51CCE">
            <w:pPr>
              <w:ind w:right="-52"/>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59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A76AFB">
        <w:tc>
          <w:tcPr>
            <w:tcW w:w="408"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994" w:type="pct"/>
            <w:shd w:val="clear" w:color="auto" w:fill="auto"/>
          </w:tcPr>
          <w:p w14:paraId="08181583" w14:textId="46575C03" w:rsidR="00B51CCE" w:rsidRPr="00E46950" w:rsidRDefault="00B51CCE" w:rsidP="00E46950">
            <w:pPr>
              <w:ind w:right="-52"/>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Pr="005A2AAC">
              <w:rPr>
                <w:rFonts w:asciiTheme="minorHAnsi" w:eastAsia="Calibri" w:hAnsiTheme="minorHAnsi" w:cstheme="minorHAnsi"/>
                <w:b/>
                <w:color w:val="000000"/>
                <w:sz w:val="13"/>
                <w:szCs w:val="13"/>
              </w:rPr>
              <w:t xml:space="preserve"> </w:t>
            </w:r>
            <w:r w:rsidR="006A43FA">
              <w:rPr>
                <w:rFonts w:asciiTheme="minorHAnsi" w:eastAsia="Calibri" w:hAnsiTheme="minorHAnsi" w:cstheme="minorHAnsi"/>
                <w:b/>
                <w:color w:val="000000"/>
                <w:sz w:val="14"/>
                <w:szCs w:val="14"/>
                <w:u w:val="single"/>
              </w:rPr>
              <w:t>1</w:t>
            </w:r>
            <w:r w:rsidR="002214C9">
              <w:rPr>
                <w:rFonts w:asciiTheme="minorHAnsi" w:eastAsia="Calibri" w:hAnsiTheme="minorHAnsi" w:cstheme="minorHAnsi"/>
                <w:b/>
                <w:color w:val="000000"/>
                <w:sz w:val="14"/>
                <w:szCs w:val="14"/>
                <w:u w:val="single"/>
              </w:rPr>
              <w:t>7</w:t>
            </w:r>
            <w:r w:rsidR="00E46950" w:rsidRPr="00A453B6">
              <w:rPr>
                <w:rFonts w:ascii="Calibri" w:eastAsia="Calibri" w:hAnsi="Calibri" w:cs="Calibri"/>
                <w:b/>
                <w:color w:val="000000"/>
                <w:sz w:val="14"/>
                <w:szCs w:val="12"/>
                <w:u w:val="single"/>
              </w:rPr>
              <w:t xml:space="preserve"> de </w:t>
            </w:r>
            <w:r w:rsidR="00A453B6" w:rsidRPr="00A453B6">
              <w:rPr>
                <w:rFonts w:ascii="Calibri" w:eastAsia="Calibri" w:hAnsi="Calibri" w:cs="Calibri"/>
                <w:b/>
                <w:color w:val="000000"/>
                <w:sz w:val="14"/>
                <w:szCs w:val="12"/>
                <w:u w:val="single"/>
              </w:rPr>
              <w:t>ma</w:t>
            </w:r>
            <w:r w:rsidR="006F00E1">
              <w:rPr>
                <w:rFonts w:ascii="Calibri" w:eastAsia="Calibri" w:hAnsi="Calibri" w:cs="Calibri"/>
                <w:b/>
                <w:color w:val="000000"/>
                <w:sz w:val="14"/>
                <w:szCs w:val="12"/>
                <w:u w:val="single"/>
              </w:rPr>
              <w:t>yo</w:t>
            </w:r>
            <w:r w:rsidR="00E46950" w:rsidRPr="00A453B6">
              <w:rPr>
                <w:rFonts w:ascii="Calibri" w:eastAsia="Calibri" w:hAnsi="Calibri" w:cs="Calibri"/>
                <w:b/>
                <w:color w:val="000000"/>
                <w:sz w:val="14"/>
                <w:szCs w:val="12"/>
                <w:u w:val="single"/>
              </w:rPr>
              <w:t xml:space="preserve"> al</w:t>
            </w:r>
            <w:r w:rsidR="00E46950" w:rsidRPr="00A453B6">
              <w:rPr>
                <w:rFonts w:ascii="Calibri" w:eastAsia="Calibri" w:hAnsi="Calibri" w:cs="Calibri"/>
                <w:color w:val="000000"/>
                <w:sz w:val="14"/>
                <w:szCs w:val="12"/>
                <w:u w:val="single"/>
              </w:rPr>
              <w:t xml:space="preserve"> </w:t>
            </w:r>
            <w:r w:rsidR="000923B2">
              <w:rPr>
                <w:rFonts w:ascii="Calibri" w:eastAsia="Calibri" w:hAnsi="Calibri" w:cs="Calibri"/>
                <w:b/>
                <w:color w:val="000000"/>
                <w:sz w:val="14"/>
                <w:szCs w:val="12"/>
                <w:u w:val="single"/>
              </w:rPr>
              <w:t>1</w:t>
            </w:r>
            <w:r w:rsidR="002214C9">
              <w:rPr>
                <w:rFonts w:ascii="Calibri" w:eastAsia="Calibri" w:hAnsi="Calibri" w:cs="Calibri"/>
                <w:b/>
                <w:color w:val="000000"/>
                <w:sz w:val="14"/>
                <w:szCs w:val="12"/>
                <w:u w:val="single"/>
              </w:rPr>
              <w:t>7</w:t>
            </w:r>
            <w:r w:rsidR="00E46950" w:rsidRPr="00A453B6">
              <w:rPr>
                <w:rFonts w:ascii="Calibri" w:eastAsia="Calibri" w:hAnsi="Calibri" w:cs="Calibri"/>
                <w:b/>
                <w:color w:val="000000"/>
                <w:sz w:val="14"/>
                <w:szCs w:val="12"/>
                <w:u w:val="single"/>
              </w:rPr>
              <w:t xml:space="preserve"> de </w:t>
            </w:r>
            <w:r w:rsidR="006F00E1">
              <w:rPr>
                <w:rFonts w:ascii="Calibri" w:eastAsia="Calibri" w:hAnsi="Calibri" w:cs="Calibri"/>
                <w:b/>
                <w:color w:val="000000"/>
                <w:sz w:val="14"/>
                <w:szCs w:val="12"/>
                <w:u w:val="single"/>
              </w:rPr>
              <w:t>junio</w:t>
            </w:r>
            <w:r w:rsidR="00E46950" w:rsidRPr="00A453B6">
              <w:rPr>
                <w:rFonts w:ascii="Calibri" w:eastAsia="Calibri" w:hAnsi="Calibri" w:cs="Calibri"/>
                <w:b/>
                <w:color w:val="000000"/>
                <w:sz w:val="14"/>
                <w:szCs w:val="12"/>
                <w:u w:val="single"/>
              </w:rPr>
              <w:t xml:space="preserve"> de 2025</w:t>
            </w:r>
            <w:r w:rsidR="00E46950" w:rsidRPr="00A453B6">
              <w:rPr>
                <w:rFonts w:ascii="Calibri" w:eastAsia="Calibri" w:hAnsi="Calibri" w:cs="Calibri"/>
                <w:b/>
                <w:color w:val="000000"/>
                <w:sz w:val="12"/>
                <w:szCs w:val="12"/>
                <w:u w:val="single"/>
              </w:rPr>
              <w:t>.</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25467CA3" w14:textId="77777777" w:rsidR="00B51CCE" w:rsidRDefault="00B51CCE" w:rsidP="00B51CCE">
            <w:pPr>
              <w:ind w:right="126"/>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p w14:paraId="0FB61D46" w14:textId="76CCAE45" w:rsidR="003C1FDD" w:rsidRPr="00C55CE7" w:rsidRDefault="003C1FDD" w:rsidP="00B51CCE">
            <w:pPr>
              <w:ind w:right="126"/>
              <w:jc w:val="both"/>
              <w:rPr>
                <w:rFonts w:asciiTheme="minorHAnsi" w:eastAsia="Calibri" w:hAnsiTheme="minorHAnsi" w:cstheme="minorHAnsi"/>
                <w:b/>
                <w:color w:val="000000"/>
                <w:sz w:val="12"/>
                <w:szCs w:val="12"/>
              </w:rPr>
            </w:pPr>
          </w:p>
        </w:tc>
        <w:tc>
          <w:tcPr>
            <w:tcW w:w="59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A76AFB">
        <w:tc>
          <w:tcPr>
            <w:tcW w:w="408"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94" w:type="pct"/>
            <w:shd w:val="clear" w:color="auto" w:fill="auto"/>
            <w:vAlign w:val="center"/>
          </w:tcPr>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6E9BE847" w14:textId="77777777" w:rsidR="00B51CCE"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p w14:paraId="424BFD57" w14:textId="1348E593" w:rsidR="003C1FDD" w:rsidRPr="00C55CE7" w:rsidRDefault="003C1FDD" w:rsidP="00B51CCE">
            <w:pPr>
              <w:ind w:right="-12"/>
              <w:jc w:val="both"/>
              <w:rPr>
                <w:rFonts w:ascii="Calibri" w:hAnsi="Calibri" w:cs="Arial"/>
                <w:sz w:val="14"/>
                <w:szCs w:val="14"/>
              </w:rPr>
            </w:pPr>
          </w:p>
        </w:tc>
        <w:tc>
          <w:tcPr>
            <w:tcW w:w="59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1D771D28" w14:textId="77777777" w:rsidTr="00A76AFB">
        <w:tc>
          <w:tcPr>
            <w:tcW w:w="408" w:type="pct"/>
            <w:shd w:val="clear" w:color="auto" w:fill="auto"/>
          </w:tcPr>
          <w:p w14:paraId="4274C245" w14:textId="77777777" w:rsidR="00B51CCE" w:rsidRPr="001E6E72"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94" w:type="pct"/>
            <w:shd w:val="clear" w:color="auto" w:fill="auto"/>
          </w:tcPr>
          <w:p w14:paraId="6DAF92A8" w14:textId="7EF163F1" w:rsidR="00184098" w:rsidRDefault="00B51CCE" w:rsidP="00B51CCE">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2D09CA" w:rsidRDefault="002D09CA" w:rsidP="00B51CCE">
            <w:pPr>
              <w:jc w:val="both"/>
              <w:rPr>
                <w:rFonts w:ascii="Calibri" w:hAnsi="Calibri" w:cs="Calibri"/>
                <w:color w:val="000000"/>
                <w:sz w:val="16"/>
                <w:szCs w:val="16"/>
              </w:rPr>
            </w:pPr>
          </w:p>
          <w:p w14:paraId="7E06488D" w14:textId="02FDDFCF" w:rsidR="003C1FDD" w:rsidRPr="002D09CA" w:rsidRDefault="00B51CCE" w:rsidP="00B51CCE">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2D09CA">
              <w:rPr>
                <w:rFonts w:ascii="Calibri" w:eastAsia="Calibri" w:hAnsi="Calibri" w:cs="Calibri"/>
                <w:sz w:val="14"/>
                <w:szCs w:val="14"/>
              </w:rPr>
              <w:t>.</w:t>
            </w:r>
          </w:p>
        </w:tc>
        <w:tc>
          <w:tcPr>
            <w:tcW w:w="597" w:type="pct"/>
            <w:shd w:val="clear" w:color="auto" w:fill="auto"/>
          </w:tcPr>
          <w:p w14:paraId="521A5557" w14:textId="77777777" w:rsidR="00B51CCE" w:rsidRPr="001E6E72" w:rsidRDefault="00B51CCE" w:rsidP="00B51CCE">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040571" w:rsidRPr="00F30BFF" w14:paraId="0D155C1E" w14:textId="77777777" w:rsidTr="00A76AFB">
        <w:tc>
          <w:tcPr>
            <w:tcW w:w="408" w:type="pct"/>
            <w:shd w:val="clear" w:color="auto" w:fill="D9D9D9"/>
            <w:vAlign w:val="center"/>
          </w:tcPr>
          <w:p w14:paraId="7DA65621"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p>
        </w:tc>
        <w:tc>
          <w:tcPr>
            <w:tcW w:w="3994" w:type="pct"/>
            <w:shd w:val="clear" w:color="auto" w:fill="D9D9D9"/>
            <w:vAlign w:val="center"/>
          </w:tcPr>
          <w:p w14:paraId="71431E94" w14:textId="77777777" w:rsidR="00040571" w:rsidRPr="00F30BFF" w:rsidRDefault="00040571" w:rsidP="00040571">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597" w:type="pct"/>
            <w:shd w:val="clear" w:color="auto" w:fill="D9D9D9"/>
            <w:vAlign w:val="center"/>
          </w:tcPr>
          <w:p w14:paraId="36F917DD" w14:textId="77777777" w:rsidR="00040571" w:rsidRPr="00F30BFF" w:rsidRDefault="00040571" w:rsidP="00040571">
            <w:pPr>
              <w:ind w:right="-91"/>
              <w:rPr>
                <w:rFonts w:asciiTheme="minorHAnsi" w:eastAsia="Calibri" w:hAnsiTheme="minorHAnsi" w:cstheme="minorHAnsi"/>
                <w:b/>
                <w:color w:val="000000"/>
                <w:sz w:val="18"/>
                <w:szCs w:val="18"/>
                <w:highlight w:val="yellow"/>
              </w:rPr>
            </w:pPr>
          </w:p>
        </w:tc>
      </w:tr>
      <w:tr w:rsidR="00791D34" w:rsidRPr="00F30BFF" w14:paraId="1AE364C2" w14:textId="77777777" w:rsidTr="00EF472E">
        <w:tc>
          <w:tcPr>
            <w:tcW w:w="408" w:type="pct"/>
            <w:shd w:val="clear" w:color="auto" w:fill="auto"/>
          </w:tcPr>
          <w:p w14:paraId="077BB4C8" w14:textId="5526E01A" w:rsidR="00791D34" w:rsidRPr="00626D6B" w:rsidRDefault="00791D34" w:rsidP="00791D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94" w:type="pct"/>
            <w:shd w:val="clear" w:color="auto" w:fill="auto"/>
            <w:vAlign w:val="center"/>
          </w:tcPr>
          <w:p w14:paraId="3EB30D0B" w14:textId="77777777" w:rsidR="00791D34" w:rsidRDefault="00791D34" w:rsidP="00791D34">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76083F6D" w14:textId="77777777" w:rsidR="00791D34" w:rsidRDefault="00791D34" w:rsidP="00791D34">
            <w:pPr>
              <w:autoSpaceDE w:val="0"/>
              <w:autoSpaceDN w:val="0"/>
              <w:adjustRightInd w:val="0"/>
              <w:spacing w:line="256" w:lineRule="auto"/>
              <w:jc w:val="both"/>
              <w:rPr>
                <w:rFonts w:asciiTheme="minorHAnsi" w:eastAsia="Calibri" w:hAnsiTheme="minorHAnsi" w:cstheme="minorHAnsi"/>
                <w:color w:val="000000"/>
                <w:sz w:val="16"/>
                <w:szCs w:val="16"/>
              </w:rPr>
            </w:pPr>
          </w:p>
          <w:p w14:paraId="35763009" w14:textId="77777777" w:rsidR="00791D34" w:rsidRDefault="00791D34" w:rsidP="00791D34">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21D916E" w14:textId="77777777" w:rsidR="00791D34" w:rsidRDefault="00791D34" w:rsidP="00791D34">
            <w:pPr>
              <w:autoSpaceDE w:val="0"/>
              <w:autoSpaceDN w:val="0"/>
              <w:adjustRightInd w:val="0"/>
              <w:spacing w:line="256" w:lineRule="auto"/>
              <w:jc w:val="both"/>
              <w:rPr>
                <w:rFonts w:asciiTheme="minorHAnsi" w:eastAsia="Calibri" w:hAnsiTheme="minorHAnsi" w:cstheme="minorHAnsi"/>
                <w:b/>
                <w:color w:val="000000"/>
                <w:sz w:val="10"/>
                <w:szCs w:val="10"/>
              </w:rPr>
            </w:pPr>
          </w:p>
          <w:p w14:paraId="1360D95E" w14:textId="77777777" w:rsidR="00791D34" w:rsidRPr="00171C11" w:rsidRDefault="00791D34" w:rsidP="00791D34">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27CC390F" w14:textId="057FABAA" w:rsidR="00791D34" w:rsidRPr="003C1FDD" w:rsidRDefault="00791D34" w:rsidP="00791D34">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597" w:type="pct"/>
            <w:shd w:val="clear" w:color="auto" w:fill="auto"/>
          </w:tcPr>
          <w:p w14:paraId="60B5AD8B" w14:textId="77777777" w:rsidR="00791D34" w:rsidRPr="00626D6B" w:rsidRDefault="00791D34" w:rsidP="00791D3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791D34" w:rsidRPr="00F30BFF" w:rsidRDefault="00791D34" w:rsidP="00791D34">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791D34" w:rsidRPr="00F30BFF" w14:paraId="7881770C" w14:textId="77777777" w:rsidTr="00A76AFB">
        <w:tc>
          <w:tcPr>
            <w:tcW w:w="408" w:type="pct"/>
            <w:shd w:val="clear" w:color="auto" w:fill="auto"/>
          </w:tcPr>
          <w:p w14:paraId="60A10092" w14:textId="3312F2EE" w:rsidR="00791D34" w:rsidRDefault="00791D34" w:rsidP="00791D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94" w:type="pct"/>
            <w:shd w:val="clear" w:color="auto" w:fill="auto"/>
          </w:tcPr>
          <w:p w14:paraId="3D01EF24" w14:textId="77777777" w:rsidR="00791D34" w:rsidRDefault="00791D34" w:rsidP="00791D34">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0E400F39" w14:textId="77777777" w:rsidR="00791D34" w:rsidRDefault="00791D34" w:rsidP="00791D34">
            <w:pPr>
              <w:autoSpaceDE w:val="0"/>
              <w:autoSpaceDN w:val="0"/>
              <w:adjustRightInd w:val="0"/>
              <w:spacing w:line="256" w:lineRule="auto"/>
              <w:jc w:val="both"/>
              <w:rPr>
                <w:rFonts w:ascii="Calibri" w:eastAsia="Calibri" w:hAnsi="Calibri" w:cs="Calibri"/>
                <w:sz w:val="16"/>
                <w:szCs w:val="16"/>
              </w:rPr>
            </w:pPr>
          </w:p>
          <w:p w14:paraId="4A94BAB3" w14:textId="77777777" w:rsidR="00791D34" w:rsidRDefault="00791D34" w:rsidP="00791D34">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46CB3952" w14:textId="77777777" w:rsidR="00791D34" w:rsidRDefault="00791D34" w:rsidP="00791D34">
            <w:pPr>
              <w:autoSpaceDE w:val="0"/>
              <w:autoSpaceDN w:val="0"/>
              <w:adjustRightInd w:val="0"/>
              <w:spacing w:line="256" w:lineRule="auto"/>
              <w:jc w:val="both"/>
              <w:rPr>
                <w:rFonts w:ascii="Calibri" w:hAnsi="Calibri" w:cs="Calibri"/>
                <w:b/>
                <w:color w:val="000000"/>
                <w:sz w:val="16"/>
                <w:szCs w:val="16"/>
              </w:rPr>
            </w:pPr>
          </w:p>
          <w:p w14:paraId="7D62E5E3" w14:textId="77777777" w:rsidR="00791D34" w:rsidRDefault="00791D34" w:rsidP="00791D34">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ISO/TS, </w:t>
            </w:r>
            <w:r>
              <w:rPr>
                <w:rFonts w:ascii="Calibri" w:hAnsi="Calibri" w:cs="Calibri"/>
                <w:b/>
                <w:color w:val="000000"/>
                <w:sz w:val="16"/>
                <w:szCs w:val="16"/>
                <w:lang w:val="es-MX"/>
              </w:rPr>
              <w:t>Norma ASTM, 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 </w:t>
            </w:r>
            <w:proofErr w:type="gramStart"/>
            <w:r>
              <w:rPr>
                <w:rFonts w:ascii="Calibri" w:eastAsia="Calibri" w:hAnsi="Calibri" w:cs="Calibri"/>
                <w:bCs/>
                <w:sz w:val="16"/>
                <w:szCs w:val="16"/>
              </w:rPr>
              <w:t>debiendo</w:t>
            </w:r>
            <w:proofErr w:type="gramEnd"/>
            <w:r>
              <w:rPr>
                <w:rFonts w:ascii="Calibri" w:eastAsia="Calibri" w:hAnsi="Calibri" w:cs="Calibri"/>
                <w:bCs/>
                <w:sz w:val="16"/>
                <w:szCs w:val="16"/>
              </w:rPr>
              <w:t xml:space="preserve"> además, en las partidas que se solicita, presentar la </w:t>
            </w:r>
            <w:r>
              <w:rPr>
                <w:rFonts w:ascii="Calibri" w:eastAsia="Calibri" w:hAnsi="Calibri" w:cs="Calibri"/>
                <w:b/>
                <w:bCs/>
                <w:sz w:val="16"/>
                <w:szCs w:val="16"/>
              </w:rPr>
              <w:t>hoja de seguridad</w:t>
            </w:r>
            <w:r>
              <w:rPr>
                <w:rFonts w:ascii="Calibri" w:eastAsia="Calibri" w:hAnsi="Calibri" w:cs="Calibri"/>
                <w:bCs/>
                <w:sz w:val="16"/>
                <w:szCs w:val="16"/>
              </w:rPr>
              <w:t xml:space="preserve"> correspondiente. </w:t>
            </w:r>
          </w:p>
          <w:p w14:paraId="561A3345" w14:textId="77777777" w:rsidR="00791D34" w:rsidRDefault="00791D34" w:rsidP="00791D34">
            <w:pPr>
              <w:widowControl/>
              <w:autoSpaceDE w:val="0"/>
              <w:autoSpaceDN w:val="0"/>
              <w:adjustRightInd w:val="0"/>
              <w:jc w:val="both"/>
              <w:rPr>
                <w:rFonts w:ascii="Calibri" w:hAnsi="Calibri" w:cs="Calibri"/>
                <w:b/>
                <w:color w:val="000000"/>
                <w:sz w:val="16"/>
                <w:szCs w:val="16"/>
              </w:rPr>
            </w:pPr>
          </w:p>
          <w:p w14:paraId="1B9FDA0D" w14:textId="462DB702" w:rsidR="00791D34" w:rsidRPr="00C024F3" w:rsidRDefault="00791D34" w:rsidP="00791D34">
            <w:pPr>
              <w:autoSpaceDE w:val="0"/>
              <w:autoSpaceDN w:val="0"/>
              <w:adjustRightInd w:val="0"/>
              <w:jc w:val="both"/>
              <w:rPr>
                <w:rFonts w:asciiTheme="minorHAnsi" w:eastAsia="Calibri" w:hAnsiTheme="minorHAnsi" w:cstheme="minorHAnsi"/>
                <w:b/>
                <w:color w:val="000000"/>
                <w:sz w:val="16"/>
                <w:szCs w:val="16"/>
              </w:rPr>
            </w:pPr>
            <w:r>
              <w:rPr>
                <w:rFonts w:ascii="Calibri" w:hAnsi="Calibri" w:cs="Calibri"/>
                <w:sz w:val="14"/>
                <w:szCs w:val="16"/>
              </w:rPr>
              <w:t>(Su omisión es causa de desechamiento)</w:t>
            </w:r>
          </w:p>
        </w:tc>
        <w:tc>
          <w:tcPr>
            <w:tcW w:w="597" w:type="pct"/>
            <w:shd w:val="clear" w:color="auto" w:fill="auto"/>
          </w:tcPr>
          <w:p w14:paraId="7A1BE97F" w14:textId="77777777" w:rsidR="00791D34" w:rsidRPr="00626D6B" w:rsidRDefault="00791D34" w:rsidP="00791D3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r>
              <w:rPr>
                <w:rFonts w:asciiTheme="minorHAnsi" w:eastAsia="Calibri" w:hAnsiTheme="minorHAnsi" w:cstheme="minorHAnsi"/>
                <w:b/>
                <w:color w:val="000000"/>
                <w:sz w:val="16"/>
                <w:szCs w:val="16"/>
              </w:rPr>
              <w:t xml:space="preserve"> en caso de modificar la marca y modelo solicitado</w:t>
            </w:r>
          </w:p>
          <w:p w14:paraId="5E7CE59C" w14:textId="1BD9B2F6" w:rsidR="00791D34" w:rsidRPr="00626D6B" w:rsidRDefault="00791D34" w:rsidP="00791D3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8E0F0F" w:rsidRPr="00F30BFF" w14:paraId="05AB524F" w14:textId="77777777" w:rsidTr="00A76AFB">
        <w:tc>
          <w:tcPr>
            <w:tcW w:w="408" w:type="pct"/>
            <w:shd w:val="clear" w:color="auto" w:fill="auto"/>
          </w:tcPr>
          <w:p w14:paraId="1B9C9969" w14:textId="03F315C2" w:rsidR="008E0F0F" w:rsidRPr="00626D6B" w:rsidRDefault="008E0F0F" w:rsidP="008E0F0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94" w:type="pct"/>
            <w:shd w:val="clear" w:color="auto" w:fill="auto"/>
          </w:tcPr>
          <w:p w14:paraId="16B33417"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Tiempo y lugar de entrega de los bienes:</w:t>
            </w:r>
            <w:r w:rsidRPr="00D50FD6">
              <w:rPr>
                <w:rFonts w:asciiTheme="minorHAnsi" w:eastAsia="Calibri" w:hAnsiTheme="minorHAnsi" w:cstheme="minorHAnsi"/>
                <w:color w:val="000000"/>
                <w:sz w:val="16"/>
                <w:szCs w:val="16"/>
              </w:rPr>
              <w:t xml:space="preserve"> </w:t>
            </w:r>
          </w:p>
          <w:p w14:paraId="73E2069B"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p>
          <w:p w14:paraId="4124679D" w14:textId="77777777" w:rsidR="008E0F0F" w:rsidRPr="00D50FD6" w:rsidRDefault="008E0F0F" w:rsidP="008E0F0F">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Entregar el </w:t>
            </w:r>
            <w:r w:rsidRPr="00D50FD6">
              <w:rPr>
                <w:rFonts w:asciiTheme="minorHAnsi" w:eastAsia="Calibri" w:hAnsiTheme="minorHAnsi" w:cstheme="minorHAnsi"/>
                <w:b/>
                <w:color w:val="000000"/>
                <w:sz w:val="16"/>
                <w:szCs w:val="16"/>
              </w:rPr>
              <w:t>Anexo “2”</w:t>
            </w:r>
            <w:r w:rsidRPr="00D50FD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CA7BCE4" w14:textId="77777777" w:rsidR="008E0F0F" w:rsidRPr="00D50FD6" w:rsidRDefault="008E0F0F" w:rsidP="008E0F0F">
            <w:pPr>
              <w:pStyle w:val="Prrafodelista"/>
              <w:jc w:val="both"/>
              <w:rPr>
                <w:rFonts w:asciiTheme="minorHAnsi" w:eastAsia="Calibri" w:hAnsiTheme="minorHAnsi" w:cstheme="minorHAnsi"/>
                <w:color w:val="000000"/>
                <w:sz w:val="16"/>
                <w:szCs w:val="16"/>
              </w:rPr>
            </w:pPr>
          </w:p>
          <w:p w14:paraId="3A063BEA" w14:textId="77777777" w:rsidR="008E0F0F" w:rsidRPr="00D50FD6" w:rsidRDefault="008E0F0F" w:rsidP="008E0F0F">
            <w:pPr>
              <w:tabs>
                <w:tab w:val="left" w:pos="1080"/>
              </w:tabs>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lastRenderedPageBreak/>
              <w:t>Se deberá considerar lo establecido en el numeral II.2 de estas Bases.</w:t>
            </w:r>
          </w:p>
          <w:p w14:paraId="1C35459E" w14:textId="77777777" w:rsidR="008E0F0F" w:rsidRPr="00D50FD6" w:rsidRDefault="008E0F0F" w:rsidP="008E0F0F">
            <w:pPr>
              <w:tabs>
                <w:tab w:val="left" w:pos="1080"/>
              </w:tabs>
              <w:jc w:val="both"/>
              <w:rPr>
                <w:rFonts w:asciiTheme="minorHAnsi" w:eastAsia="Calibri" w:hAnsiTheme="minorHAnsi" w:cstheme="minorHAnsi"/>
                <w:sz w:val="16"/>
                <w:szCs w:val="16"/>
              </w:rPr>
            </w:pPr>
          </w:p>
          <w:p w14:paraId="3358D30E" w14:textId="77777777" w:rsidR="008E0F0F" w:rsidRDefault="008E0F0F" w:rsidP="008E0F0F">
            <w:pPr>
              <w:tabs>
                <w:tab w:val="left" w:pos="1080"/>
              </w:tabs>
              <w:jc w:val="both"/>
              <w:rPr>
                <w:rFonts w:asciiTheme="minorHAnsi" w:eastAsia="Calibri" w:hAnsiTheme="minorHAnsi" w:cstheme="minorHAnsi"/>
                <w:sz w:val="14"/>
                <w:szCs w:val="14"/>
              </w:rPr>
            </w:pPr>
            <w:r w:rsidRPr="00D50FD6">
              <w:rPr>
                <w:rFonts w:asciiTheme="minorHAnsi" w:eastAsia="Calibri" w:hAnsiTheme="minorHAnsi" w:cstheme="minorHAnsi"/>
                <w:sz w:val="14"/>
                <w:szCs w:val="14"/>
              </w:rPr>
              <w:t>(Su omisión es causa de desechamiento)</w:t>
            </w:r>
          </w:p>
          <w:p w14:paraId="02BABB41" w14:textId="5B3FA2E3" w:rsidR="00FC02B7" w:rsidRPr="002C7939" w:rsidRDefault="00FC02B7" w:rsidP="008E0F0F">
            <w:pPr>
              <w:tabs>
                <w:tab w:val="left" w:pos="1080"/>
              </w:tabs>
              <w:jc w:val="both"/>
              <w:rPr>
                <w:rFonts w:asciiTheme="minorHAnsi" w:eastAsia="Calibri" w:hAnsiTheme="minorHAnsi" w:cstheme="minorHAnsi"/>
                <w:sz w:val="12"/>
                <w:szCs w:val="12"/>
              </w:rPr>
            </w:pPr>
          </w:p>
        </w:tc>
        <w:tc>
          <w:tcPr>
            <w:tcW w:w="597" w:type="pct"/>
            <w:shd w:val="clear" w:color="auto" w:fill="auto"/>
          </w:tcPr>
          <w:p w14:paraId="50AE6363" w14:textId="77777777" w:rsidR="008E0F0F" w:rsidRPr="00626D6B" w:rsidRDefault="008E0F0F" w:rsidP="008E0F0F">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4D27A9D6" w14:textId="77777777" w:rsidR="008E0F0F" w:rsidRPr="00F30BFF" w:rsidRDefault="008E0F0F" w:rsidP="008E0F0F">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791D34" w:rsidRPr="00F30BFF" w14:paraId="73EBE05E" w14:textId="77777777" w:rsidTr="00A76AFB">
        <w:tc>
          <w:tcPr>
            <w:tcW w:w="408" w:type="pct"/>
            <w:shd w:val="clear" w:color="auto" w:fill="auto"/>
          </w:tcPr>
          <w:p w14:paraId="3FC8451B" w14:textId="35E8E0F1" w:rsidR="00791D34" w:rsidRDefault="00791D34" w:rsidP="00791D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94" w:type="pct"/>
            <w:shd w:val="clear" w:color="auto" w:fill="auto"/>
          </w:tcPr>
          <w:p w14:paraId="5AFDE45E" w14:textId="77777777" w:rsidR="00791D34" w:rsidRPr="005C4334" w:rsidRDefault="00791D34" w:rsidP="00791D34">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592EC017" w14:textId="77777777" w:rsidR="00791D34" w:rsidRPr="005C4334" w:rsidRDefault="00791D34" w:rsidP="00791D34">
            <w:pPr>
              <w:widowControl/>
              <w:autoSpaceDE w:val="0"/>
              <w:autoSpaceDN w:val="0"/>
              <w:spacing w:line="256" w:lineRule="auto"/>
              <w:jc w:val="both"/>
              <w:rPr>
                <w:rFonts w:asciiTheme="minorHAnsi" w:eastAsia="Calibri" w:hAnsiTheme="minorHAnsi" w:cstheme="minorHAnsi"/>
                <w:b/>
                <w:bCs/>
                <w:color w:val="000000"/>
                <w:sz w:val="16"/>
                <w:szCs w:val="16"/>
              </w:rPr>
            </w:pPr>
          </w:p>
          <w:p w14:paraId="718C194E" w14:textId="77777777" w:rsidR="00791D34" w:rsidRPr="005C4334" w:rsidRDefault="00791D34" w:rsidP="00791D34">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26B3B535" w14:textId="77777777" w:rsidR="00791D34" w:rsidRPr="005C4334" w:rsidRDefault="00791D34" w:rsidP="00791D34">
            <w:pPr>
              <w:widowControl/>
              <w:spacing w:line="256" w:lineRule="auto"/>
              <w:jc w:val="both"/>
              <w:rPr>
                <w:rFonts w:asciiTheme="minorHAnsi" w:eastAsia="Calibri" w:hAnsiTheme="minorHAnsi" w:cstheme="minorHAnsi"/>
                <w:b/>
                <w:sz w:val="16"/>
                <w:szCs w:val="16"/>
              </w:rPr>
            </w:pPr>
          </w:p>
          <w:p w14:paraId="573B6D12" w14:textId="77777777" w:rsidR="00791D34" w:rsidRPr="005C4334" w:rsidRDefault="00791D34" w:rsidP="00791D34">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 xml:space="preserve">Los </w:t>
            </w:r>
            <w:proofErr w:type="spellStart"/>
            <w:r w:rsidRPr="005C4334">
              <w:rPr>
                <w:rFonts w:asciiTheme="minorHAnsi" w:eastAsia="Calibri" w:hAnsiTheme="minorHAnsi" w:cstheme="minorHAnsi"/>
                <w:sz w:val="16"/>
                <w:szCs w:val="16"/>
                <w:lang w:val="x-none"/>
              </w:rPr>
              <w:t>fabricantes</w:t>
            </w:r>
            <w:proofErr w:type="spellEnd"/>
            <w:r w:rsidRPr="005C4334">
              <w:rPr>
                <w:rFonts w:asciiTheme="minorHAnsi" w:eastAsia="Calibri" w:hAnsiTheme="minorHAnsi" w:cstheme="minorHAnsi"/>
                <w:sz w:val="16"/>
                <w:szCs w:val="16"/>
                <w:lang w:val="x-none"/>
              </w:rPr>
              <w:t xml:space="preserve"> o </w:t>
            </w:r>
            <w:proofErr w:type="spellStart"/>
            <w:r w:rsidRPr="005C4334">
              <w:rPr>
                <w:rFonts w:asciiTheme="minorHAnsi" w:eastAsia="Calibri" w:hAnsiTheme="minorHAnsi" w:cstheme="minorHAnsi"/>
                <w:sz w:val="16"/>
                <w:szCs w:val="16"/>
                <w:lang w:val="x-none"/>
              </w:rPr>
              <w:t>subsidiarias</w:t>
            </w:r>
            <w:proofErr w:type="spellEnd"/>
            <w:r w:rsidRPr="005C4334">
              <w:rPr>
                <w:rFonts w:asciiTheme="minorHAnsi" w:eastAsia="Calibri" w:hAnsiTheme="minorHAnsi" w:cstheme="minorHAnsi"/>
                <w:sz w:val="16"/>
                <w:szCs w:val="16"/>
                <w:lang w:val="x-none"/>
              </w:rPr>
              <w:t xml:space="preserve"> del </w:t>
            </w:r>
            <w:proofErr w:type="spellStart"/>
            <w:r w:rsidRPr="005C4334">
              <w:rPr>
                <w:rFonts w:asciiTheme="minorHAnsi" w:eastAsia="Calibri" w:hAnsiTheme="minorHAnsi" w:cstheme="minorHAnsi"/>
                <w:sz w:val="16"/>
                <w:szCs w:val="16"/>
                <w:lang w:val="x-none"/>
              </w:rPr>
              <w:t>fabricante</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deberán</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presentar</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escrito</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bajo</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protesta</w:t>
            </w:r>
            <w:proofErr w:type="spellEnd"/>
            <w:r w:rsidRPr="005C4334">
              <w:rPr>
                <w:rFonts w:asciiTheme="minorHAnsi" w:eastAsia="Calibri" w:hAnsiTheme="minorHAnsi" w:cstheme="minorHAnsi"/>
                <w:sz w:val="16"/>
                <w:szCs w:val="16"/>
                <w:lang w:val="x-none"/>
              </w:rPr>
              <w:t xml:space="preserve"> de </w:t>
            </w:r>
            <w:proofErr w:type="spellStart"/>
            <w:r w:rsidRPr="005C4334">
              <w:rPr>
                <w:rFonts w:asciiTheme="minorHAnsi" w:eastAsia="Calibri" w:hAnsiTheme="minorHAnsi" w:cstheme="minorHAnsi"/>
                <w:sz w:val="16"/>
                <w:szCs w:val="16"/>
                <w:lang w:val="x-none"/>
              </w:rPr>
              <w:t>decir</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verdad</w:t>
            </w:r>
            <w:proofErr w:type="spellEnd"/>
            <w:r w:rsidRPr="005C4334">
              <w:rPr>
                <w:rFonts w:asciiTheme="minorHAnsi" w:eastAsia="Calibri" w:hAnsiTheme="minorHAnsi" w:cstheme="minorHAnsi"/>
                <w:sz w:val="16"/>
                <w:szCs w:val="16"/>
                <w:lang w:val="x-none"/>
              </w:rPr>
              <w:t xml:space="preserve">, que </w:t>
            </w:r>
            <w:proofErr w:type="spellStart"/>
            <w:r w:rsidRPr="005C4334">
              <w:rPr>
                <w:rFonts w:asciiTheme="minorHAnsi" w:eastAsia="Calibri" w:hAnsiTheme="minorHAnsi" w:cstheme="minorHAnsi"/>
                <w:sz w:val="16"/>
                <w:szCs w:val="16"/>
                <w:lang w:val="x-none"/>
              </w:rPr>
              <w:t>los</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bienes</w:t>
            </w:r>
            <w:proofErr w:type="spellEnd"/>
            <w:r w:rsidRPr="005C4334">
              <w:rPr>
                <w:rFonts w:asciiTheme="minorHAnsi" w:eastAsia="Calibri" w:hAnsiTheme="minorHAnsi" w:cstheme="minorHAnsi"/>
                <w:sz w:val="16"/>
                <w:szCs w:val="16"/>
                <w:lang w:val="x-none"/>
              </w:rPr>
              <w:t xml:space="preserve"> que </w:t>
            </w:r>
            <w:proofErr w:type="spellStart"/>
            <w:r w:rsidRPr="005C4334">
              <w:rPr>
                <w:rFonts w:asciiTheme="minorHAnsi" w:eastAsia="Calibri" w:hAnsiTheme="minorHAnsi" w:cstheme="minorHAnsi"/>
                <w:sz w:val="16"/>
                <w:szCs w:val="16"/>
                <w:lang w:val="x-none"/>
              </w:rPr>
              <w:t>oferten</w:t>
            </w:r>
            <w:proofErr w:type="spellEnd"/>
            <w:r w:rsidRPr="005C4334">
              <w:rPr>
                <w:rFonts w:asciiTheme="minorHAnsi" w:eastAsia="Calibri" w:hAnsiTheme="minorHAnsi" w:cstheme="minorHAnsi"/>
                <w:sz w:val="16"/>
                <w:szCs w:val="16"/>
                <w:lang w:val="x-none"/>
              </w:rPr>
              <w:t xml:space="preserve"> son de </w:t>
            </w:r>
            <w:proofErr w:type="spellStart"/>
            <w:r w:rsidRPr="005C4334">
              <w:rPr>
                <w:rFonts w:asciiTheme="minorHAnsi" w:eastAsia="Calibri" w:hAnsiTheme="minorHAnsi" w:cstheme="minorHAnsi"/>
                <w:sz w:val="16"/>
                <w:szCs w:val="16"/>
                <w:lang w:val="x-none"/>
              </w:rPr>
              <w:t>su</w:t>
            </w:r>
            <w:proofErr w:type="spellEnd"/>
            <w:r w:rsidRPr="005C4334">
              <w:rPr>
                <w:rFonts w:asciiTheme="minorHAnsi" w:eastAsia="Calibri" w:hAnsiTheme="minorHAnsi" w:cstheme="minorHAnsi"/>
                <w:sz w:val="16"/>
                <w:szCs w:val="16"/>
                <w:lang w:val="x-none"/>
              </w:rPr>
              <w:t xml:space="preserve"> </w:t>
            </w:r>
            <w:proofErr w:type="spellStart"/>
            <w:r w:rsidRPr="005C4334">
              <w:rPr>
                <w:rFonts w:asciiTheme="minorHAnsi" w:eastAsia="Calibri" w:hAnsiTheme="minorHAnsi" w:cstheme="minorHAnsi"/>
                <w:sz w:val="16"/>
                <w:szCs w:val="16"/>
                <w:lang w:val="x-none"/>
              </w:rPr>
              <w:t>manufactura</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los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distribuidores</w:t>
            </w:r>
            <w:proofErr w:type="spellEnd"/>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deberán</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presentar</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documento</w:t>
            </w:r>
            <w:proofErr w:type="spellEnd"/>
            <w:r w:rsidRPr="005C4334">
              <w:rPr>
                <w:rFonts w:asciiTheme="minorHAnsi" w:eastAsia="Calibri" w:hAnsiTheme="minorHAnsi" w:cstheme="minorHAnsi"/>
                <w:b/>
                <w:sz w:val="16"/>
                <w:szCs w:val="16"/>
                <w:lang w:val="x-none"/>
              </w:rPr>
              <w:t xml:space="preserve"> original </w:t>
            </w:r>
            <w:proofErr w:type="spellStart"/>
            <w:r w:rsidRPr="005C4334">
              <w:rPr>
                <w:rFonts w:asciiTheme="minorHAnsi" w:eastAsia="Calibri" w:hAnsiTheme="minorHAnsi" w:cstheme="minorHAnsi"/>
                <w:b/>
                <w:sz w:val="16"/>
                <w:szCs w:val="16"/>
                <w:lang w:val="x-none"/>
              </w:rPr>
              <w:t>expedido</w:t>
            </w:r>
            <w:proofErr w:type="spellEnd"/>
            <w:r w:rsidRPr="005C4334">
              <w:rPr>
                <w:rFonts w:asciiTheme="minorHAnsi" w:eastAsia="Calibri" w:hAnsiTheme="minorHAnsi" w:cstheme="minorHAnsi"/>
                <w:b/>
                <w:sz w:val="16"/>
                <w:szCs w:val="16"/>
                <w:lang w:val="x-none"/>
              </w:rPr>
              <w:t xml:space="preserve"> por el </w:t>
            </w:r>
            <w:proofErr w:type="spellStart"/>
            <w:r w:rsidRPr="005C4334">
              <w:rPr>
                <w:rFonts w:asciiTheme="minorHAnsi" w:eastAsia="Calibri" w:hAnsiTheme="minorHAnsi" w:cstheme="minorHAnsi"/>
                <w:b/>
                <w:sz w:val="16"/>
                <w:szCs w:val="16"/>
                <w:lang w:val="x-none"/>
              </w:rPr>
              <w:t>fabricante</w:t>
            </w:r>
            <w:proofErr w:type="spellEnd"/>
            <w:r w:rsidRPr="005C4334">
              <w:rPr>
                <w:rFonts w:asciiTheme="minorHAnsi" w:eastAsia="Calibri" w:hAnsiTheme="minorHAnsi" w:cstheme="minorHAnsi"/>
                <w:b/>
                <w:sz w:val="16"/>
                <w:szCs w:val="16"/>
                <w:lang w:val="x-none"/>
              </w:rPr>
              <w:t xml:space="preserve"> o </w:t>
            </w:r>
            <w:proofErr w:type="spellStart"/>
            <w:r w:rsidRPr="005C4334">
              <w:rPr>
                <w:rFonts w:asciiTheme="minorHAnsi" w:eastAsia="Calibri" w:hAnsiTheme="minorHAnsi" w:cstheme="minorHAnsi"/>
                <w:b/>
                <w:sz w:val="16"/>
                <w:szCs w:val="16"/>
                <w:lang w:val="x-none"/>
              </w:rPr>
              <w:t>subsidiaria</w:t>
            </w:r>
            <w:proofErr w:type="spellEnd"/>
            <w:r w:rsidRPr="005C4334">
              <w:rPr>
                <w:rFonts w:asciiTheme="minorHAnsi" w:eastAsia="Calibri" w:hAnsiTheme="minorHAnsi" w:cstheme="minorHAnsi"/>
                <w:b/>
                <w:sz w:val="16"/>
                <w:szCs w:val="16"/>
                <w:lang w:val="x-none"/>
              </w:rPr>
              <w:t xml:space="preserve"> del </w:t>
            </w:r>
            <w:proofErr w:type="spellStart"/>
            <w:r w:rsidRPr="005C4334">
              <w:rPr>
                <w:rFonts w:asciiTheme="minorHAnsi" w:eastAsia="Calibri" w:hAnsiTheme="minorHAnsi" w:cstheme="minorHAnsi"/>
                <w:b/>
                <w:sz w:val="16"/>
                <w:szCs w:val="16"/>
                <w:lang w:val="x-none"/>
              </w:rPr>
              <w:t>fabricante</w:t>
            </w:r>
            <w:proofErr w:type="spellEnd"/>
            <w:r w:rsidRPr="005C4334">
              <w:rPr>
                <w:rFonts w:asciiTheme="minorHAnsi" w:eastAsia="Calibri" w:hAnsiTheme="minorHAnsi" w:cstheme="minorHAnsi"/>
                <w:b/>
                <w:sz w:val="16"/>
                <w:szCs w:val="16"/>
                <w:lang w:val="x-none"/>
              </w:rPr>
              <w:t xml:space="preserve"> de </w:t>
            </w:r>
            <w:proofErr w:type="spellStart"/>
            <w:r w:rsidRPr="005C4334">
              <w:rPr>
                <w:rFonts w:asciiTheme="minorHAnsi" w:eastAsia="Calibri" w:hAnsiTheme="minorHAnsi" w:cstheme="minorHAnsi"/>
                <w:b/>
                <w:sz w:val="16"/>
                <w:szCs w:val="16"/>
                <w:lang w:val="x-none"/>
              </w:rPr>
              <w:t>los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bienes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ofertados</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en</w:t>
            </w:r>
            <w:proofErr w:type="spellEnd"/>
            <w:r w:rsidRPr="005C4334">
              <w:rPr>
                <w:rFonts w:asciiTheme="minorHAnsi" w:eastAsia="Calibri" w:hAnsiTheme="minorHAnsi" w:cstheme="minorHAnsi"/>
                <w:b/>
                <w:sz w:val="16"/>
                <w:szCs w:val="16"/>
                <w:lang w:val="x-none"/>
              </w:rPr>
              <w:t xml:space="preserve"> el </w:t>
            </w:r>
            <w:proofErr w:type="spellStart"/>
            <w:r w:rsidRPr="005C4334">
              <w:rPr>
                <w:rFonts w:asciiTheme="minorHAnsi" w:eastAsia="Calibri" w:hAnsiTheme="minorHAnsi" w:cstheme="minorHAnsi"/>
                <w:b/>
                <w:sz w:val="16"/>
                <w:szCs w:val="16"/>
                <w:lang w:val="x-none"/>
              </w:rPr>
              <w:t>cual</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acredite</w:t>
            </w:r>
            <w:proofErr w:type="spellEnd"/>
            <w:r w:rsidRPr="005C4334">
              <w:rPr>
                <w:rFonts w:asciiTheme="minorHAnsi" w:eastAsia="Calibri" w:hAnsiTheme="minorHAnsi" w:cstheme="minorHAnsi"/>
                <w:b/>
                <w:sz w:val="16"/>
                <w:szCs w:val="16"/>
                <w:lang w:val="x-none"/>
              </w:rPr>
              <w:t xml:space="preserve"> la </w:t>
            </w:r>
            <w:proofErr w:type="spellStart"/>
            <w:r w:rsidRPr="005C4334">
              <w:rPr>
                <w:rFonts w:asciiTheme="minorHAnsi" w:eastAsia="Calibri" w:hAnsiTheme="minorHAnsi" w:cstheme="minorHAnsi"/>
                <w:b/>
                <w:sz w:val="16"/>
                <w:szCs w:val="16"/>
                <w:lang w:val="x-none"/>
              </w:rPr>
              <w:t>representación</w:t>
            </w:r>
            <w:proofErr w:type="spellEnd"/>
            <w:r w:rsidRPr="005C4334">
              <w:rPr>
                <w:rFonts w:asciiTheme="minorHAnsi" w:eastAsia="Calibri" w:hAnsiTheme="minorHAnsi" w:cstheme="minorHAnsi"/>
                <w:b/>
                <w:sz w:val="16"/>
                <w:szCs w:val="16"/>
                <w:lang w:val="x-none"/>
              </w:rPr>
              <w:t xml:space="preserve"> y el </w:t>
            </w:r>
            <w:proofErr w:type="spellStart"/>
            <w:r w:rsidRPr="005C4334">
              <w:rPr>
                <w:rFonts w:asciiTheme="minorHAnsi" w:eastAsia="Calibri" w:hAnsiTheme="minorHAnsi" w:cstheme="minorHAnsi"/>
                <w:b/>
                <w:sz w:val="16"/>
                <w:szCs w:val="16"/>
                <w:lang w:val="x-none"/>
              </w:rPr>
              <w:t>respaldo</w:t>
            </w:r>
            <w:proofErr w:type="spellEnd"/>
            <w:r w:rsidRPr="005C4334">
              <w:rPr>
                <w:rFonts w:asciiTheme="minorHAnsi" w:eastAsia="Calibri" w:hAnsiTheme="minorHAnsi" w:cstheme="minorHAnsi"/>
                <w:b/>
                <w:sz w:val="16"/>
                <w:szCs w:val="16"/>
                <w:lang w:val="x-none"/>
              </w:rPr>
              <w:t xml:space="preserve"> </w:t>
            </w:r>
            <w:proofErr w:type="spellStart"/>
            <w:r w:rsidRPr="005C4334">
              <w:rPr>
                <w:rFonts w:asciiTheme="minorHAnsi" w:eastAsia="Calibri" w:hAnsiTheme="minorHAnsi" w:cstheme="minorHAnsi"/>
                <w:b/>
                <w:sz w:val="16"/>
                <w:szCs w:val="16"/>
                <w:lang w:val="x-none"/>
              </w:rPr>
              <w:t>solicitados</w:t>
            </w:r>
            <w:proofErr w:type="spellEnd"/>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1DD43BEF" w14:textId="77777777" w:rsidR="00791D34" w:rsidRPr="005C4334" w:rsidRDefault="00791D34" w:rsidP="00791D34">
            <w:pPr>
              <w:widowControl/>
              <w:spacing w:line="256" w:lineRule="auto"/>
              <w:jc w:val="both"/>
              <w:rPr>
                <w:rFonts w:asciiTheme="minorHAnsi" w:eastAsia="Calibri" w:hAnsiTheme="minorHAnsi" w:cstheme="minorHAnsi"/>
                <w:b/>
                <w:sz w:val="16"/>
                <w:szCs w:val="16"/>
                <w:lang w:val="es-MX"/>
              </w:rPr>
            </w:pPr>
          </w:p>
          <w:p w14:paraId="720C04FB" w14:textId="77777777" w:rsidR="00791D34" w:rsidRPr="005C4334" w:rsidRDefault="00791D34" w:rsidP="00791D34">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5228041F" w14:textId="77777777" w:rsidR="00791D34" w:rsidRPr="005C4334" w:rsidRDefault="00791D34" w:rsidP="00791D34">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64330BAD" w14:textId="77777777" w:rsidR="00791D34" w:rsidRPr="005C4334" w:rsidRDefault="00791D34" w:rsidP="00791D34">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553D3B4" w14:textId="77777777" w:rsidR="00791D34" w:rsidRPr="005C4334" w:rsidRDefault="00791D34" w:rsidP="00791D34">
            <w:pPr>
              <w:autoSpaceDE w:val="0"/>
              <w:autoSpaceDN w:val="0"/>
              <w:adjustRightInd w:val="0"/>
              <w:spacing w:line="256" w:lineRule="auto"/>
              <w:jc w:val="both"/>
              <w:rPr>
                <w:rFonts w:asciiTheme="minorHAnsi" w:eastAsia="Calibri" w:hAnsiTheme="minorHAnsi" w:cstheme="minorHAnsi"/>
                <w:sz w:val="16"/>
                <w:szCs w:val="16"/>
              </w:rPr>
            </w:pPr>
          </w:p>
          <w:p w14:paraId="4BED4A6D" w14:textId="77777777" w:rsidR="00791D34" w:rsidRPr="005C4334" w:rsidRDefault="00791D34" w:rsidP="00791D34">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694D0D9D" w14:textId="77777777" w:rsidR="00791D34" w:rsidRPr="005C4334" w:rsidRDefault="00791D34" w:rsidP="00791D34">
            <w:pPr>
              <w:tabs>
                <w:tab w:val="left" w:pos="284"/>
                <w:tab w:val="left" w:pos="9356"/>
              </w:tabs>
              <w:spacing w:line="256" w:lineRule="auto"/>
              <w:ind w:right="1"/>
              <w:jc w:val="both"/>
              <w:rPr>
                <w:rFonts w:asciiTheme="minorHAnsi" w:hAnsiTheme="minorHAnsi" w:cstheme="minorHAnsi"/>
                <w:b/>
                <w:i/>
                <w:color w:val="632423"/>
                <w:sz w:val="14"/>
                <w:szCs w:val="14"/>
              </w:rPr>
            </w:pPr>
          </w:p>
          <w:p w14:paraId="1186BF92" w14:textId="77777777" w:rsidR="00791D34" w:rsidRDefault="00791D34" w:rsidP="00791D34">
            <w:pPr>
              <w:autoSpaceDE w:val="0"/>
              <w:autoSpaceDN w:val="0"/>
              <w:adjustRightInd w:val="0"/>
              <w:jc w:val="both"/>
              <w:rPr>
                <w:rFonts w:asciiTheme="minorHAnsi" w:eastAsia="Calibri" w:hAnsiTheme="minorHAnsi" w:cstheme="minorHAnsi"/>
                <w:sz w:val="14"/>
                <w:szCs w:val="14"/>
              </w:rPr>
            </w:pPr>
            <w:r w:rsidRPr="005C4334">
              <w:rPr>
                <w:rFonts w:asciiTheme="minorHAnsi" w:eastAsia="Calibri" w:hAnsiTheme="minorHAnsi" w:cstheme="minorHAnsi"/>
                <w:sz w:val="14"/>
                <w:szCs w:val="14"/>
              </w:rPr>
              <w:t>(Su omisión es causa de desechamiento)</w:t>
            </w:r>
          </w:p>
          <w:p w14:paraId="010FE14C" w14:textId="4ABEEE41" w:rsidR="00791D34" w:rsidRPr="00791D34" w:rsidRDefault="00791D34" w:rsidP="00791D34">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sz w:val="14"/>
                <w:szCs w:val="14"/>
              </w:rPr>
              <w:t>*</w:t>
            </w:r>
            <w:r w:rsidRPr="000B5C46">
              <w:rPr>
                <w:rFonts w:asciiTheme="minorHAnsi" w:eastAsia="Calibri" w:hAnsiTheme="minorHAnsi" w:cstheme="minorHAnsi"/>
                <w:b/>
                <w:color w:val="000000"/>
              </w:rPr>
              <w:t xml:space="preserve"> </w:t>
            </w:r>
            <w:r w:rsidRPr="000B5C46">
              <w:rPr>
                <w:rFonts w:asciiTheme="minorHAnsi" w:eastAsia="Calibri" w:hAnsiTheme="minorHAnsi" w:cstheme="minorHAnsi"/>
                <w:b/>
                <w:color w:val="000000"/>
              </w:rPr>
              <w:t xml:space="preserve">En </w:t>
            </w:r>
            <w:r>
              <w:rPr>
                <w:rFonts w:asciiTheme="minorHAnsi" w:eastAsia="Calibri" w:hAnsiTheme="minorHAnsi" w:cstheme="minorHAnsi"/>
                <w:b/>
                <w:color w:val="000000"/>
              </w:rPr>
              <w:t>s</w:t>
            </w:r>
            <w:r w:rsidRPr="000B5C46">
              <w:rPr>
                <w:rFonts w:asciiTheme="minorHAnsi" w:eastAsia="Calibri" w:hAnsiTheme="minorHAnsi" w:cstheme="minorHAnsi"/>
                <w:b/>
                <w:color w:val="000000"/>
              </w:rPr>
              <w:t>u caso, se</w:t>
            </w:r>
            <w:r>
              <w:rPr>
                <w:rFonts w:asciiTheme="minorHAnsi" w:eastAsia="Calibri" w:hAnsiTheme="minorHAnsi" w:cstheme="minorHAnsi"/>
                <w:b/>
                <w:color w:val="000000"/>
              </w:rPr>
              <w:t xml:space="preserve"> podrá presentar el documento presenta</w:t>
            </w:r>
            <w:r w:rsidRPr="000B5C46">
              <w:rPr>
                <w:rFonts w:asciiTheme="minorHAnsi" w:eastAsia="Calibri" w:hAnsiTheme="minorHAnsi" w:cstheme="minorHAnsi"/>
                <w:b/>
                <w:color w:val="000000"/>
              </w:rPr>
              <w:t xml:space="preserve">do </w:t>
            </w:r>
            <w:r w:rsidRPr="00397865">
              <w:rPr>
                <w:rFonts w:asciiTheme="minorHAnsi" w:eastAsia="Calibri" w:hAnsiTheme="minorHAnsi" w:cstheme="minorHAnsi"/>
                <w:b/>
                <w:color w:val="000000"/>
              </w:rPr>
              <w:t xml:space="preserve">en la </w:t>
            </w:r>
            <w:r>
              <w:rPr>
                <w:rFonts w:asciiTheme="minorHAnsi" w:hAnsiTheme="minorHAnsi" w:cstheme="minorHAnsi"/>
                <w:b/>
                <w:bCs/>
                <w:noProof/>
                <w:color w:val="000000"/>
                <w:lang w:val="es-MX"/>
              </w:rPr>
              <w:t>L.P.N. E/901045968-022</w:t>
            </w:r>
            <w:r w:rsidRPr="00397865">
              <w:rPr>
                <w:rFonts w:asciiTheme="minorHAnsi" w:hAnsiTheme="minorHAnsi" w:cstheme="minorHAnsi"/>
                <w:b/>
                <w:bCs/>
                <w:noProof/>
                <w:color w:val="000000"/>
                <w:lang w:val="es-MX"/>
              </w:rPr>
              <w:t>-2025</w:t>
            </w:r>
          </w:p>
        </w:tc>
        <w:tc>
          <w:tcPr>
            <w:tcW w:w="597" w:type="pct"/>
            <w:shd w:val="clear" w:color="auto" w:fill="auto"/>
          </w:tcPr>
          <w:p w14:paraId="701A3649" w14:textId="77777777" w:rsidR="00791D34" w:rsidRPr="00626D6B" w:rsidRDefault="00791D34" w:rsidP="00791D3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942D4D5" w14:textId="38A18D99" w:rsidR="00791D34" w:rsidRPr="00626D6B" w:rsidRDefault="00791D34" w:rsidP="00791D3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A453B6" w:rsidRPr="00F30BFF" w14:paraId="6F3DBA1B" w14:textId="77777777" w:rsidTr="00A76AFB">
        <w:tc>
          <w:tcPr>
            <w:tcW w:w="408" w:type="pct"/>
            <w:shd w:val="clear" w:color="auto" w:fill="auto"/>
          </w:tcPr>
          <w:p w14:paraId="74503B5D" w14:textId="44FFBA68" w:rsidR="00A453B6" w:rsidRDefault="00A453B6" w:rsidP="00A453B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94" w:type="pct"/>
            <w:shd w:val="clear" w:color="auto" w:fill="auto"/>
          </w:tcPr>
          <w:p w14:paraId="17A4DB2E" w14:textId="2181D4F9" w:rsidR="00DD7CC3" w:rsidRPr="00F541E3" w:rsidRDefault="00DD7CC3" w:rsidP="00DD7CC3">
            <w:pPr>
              <w:pStyle w:val="Sangra3detindependiente"/>
              <w:autoSpaceDE w:val="0"/>
              <w:autoSpaceDN w:val="0"/>
              <w:ind w:left="0"/>
              <w:rPr>
                <w:rFonts w:asciiTheme="minorHAnsi" w:eastAsia="Calibri" w:hAnsiTheme="minorHAnsi" w:cstheme="minorHAnsi"/>
                <w:b/>
                <w:sz w:val="14"/>
              </w:rPr>
            </w:pPr>
            <w:r w:rsidRPr="00F541E3">
              <w:rPr>
                <w:rFonts w:asciiTheme="minorHAnsi" w:eastAsia="Calibri" w:hAnsiTheme="minorHAnsi" w:cstheme="minorHAnsi"/>
                <w:b/>
                <w:sz w:val="14"/>
              </w:rPr>
              <w:t>Participación en Conjunto:</w:t>
            </w:r>
          </w:p>
          <w:p w14:paraId="2A793FD7" w14:textId="77777777" w:rsidR="00DD7CC3" w:rsidRPr="00F541E3" w:rsidRDefault="00DD7CC3" w:rsidP="00DD7CC3">
            <w:pPr>
              <w:pStyle w:val="Sangra3detindependiente"/>
              <w:autoSpaceDE w:val="0"/>
              <w:autoSpaceDN w:val="0"/>
              <w:ind w:left="0"/>
              <w:rPr>
                <w:rFonts w:asciiTheme="minorHAnsi" w:eastAsia="Calibri" w:hAnsiTheme="minorHAnsi" w:cstheme="minorHAnsi"/>
                <w:sz w:val="12"/>
              </w:rPr>
            </w:pPr>
          </w:p>
          <w:p w14:paraId="0892E391" w14:textId="77777777" w:rsidR="00DD7CC3" w:rsidRPr="00F541E3" w:rsidRDefault="00DD7CC3" w:rsidP="00DD7CC3">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que se mencionan a continuación:</w:t>
            </w:r>
          </w:p>
          <w:p w14:paraId="0630D798" w14:textId="77777777" w:rsidR="00DD7CC3" w:rsidRPr="00F541E3" w:rsidRDefault="00DD7CC3" w:rsidP="00DD7CC3">
            <w:pPr>
              <w:pStyle w:val="Sangra3detindependiente"/>
              <w:autoSpaceDE w:val="0"/>
              <w:autoSpaceDN w:val="0"/>
              <w:ind w:left="0"/>
              <w:rPr>
                <w:rFonts w:asciiTheme="minorHAnsi" w:eastAsia="Calibri" w:hAnsiTheme="minorHAnsi" w:cstheme="minorHAnsi"/>
                <w:bCs/>
                <w:sz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DD7CC3" w:rsidRPr="00F541E3" w14:paraId="065878AA" w14:textId="77777777" w:rsidTr="000B5C46">
              <w:trPr>
                <w:jc w:val="center"/>
              </w:trPr>
              <w:tc>
                <w:tcPr>
                  <w:tcW w:w="0" w:type="auto"/>
                  <w:shd w:val="clear" w:color="auto" w:fill="auto"/>
                </w:tcPr>
                <w:p w14:paraId="1ACB9240"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DD7CC3" w:rsidRPr="00F541E3" w:rsidRDefault="00DD7CC3" w:rsidP="00DD7CC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DD7CC3" w:rsidRPr="00F541E3" w14:paraId="1C603D1A" w14:textId="77777777" w:rsidTr="000B5C46">
              <w:trPr>
                <w:trHeight w:val="59"/>
                <w:jc w:val="center"/>
              </w:trPr>
              <w:tc>
                <w:tcPr>
                  <w:tcW w:w="0" w:type="auto"/>
                  <w:shd w:val="clear" w:color="auto" w:fill="auto"/>
                </w:tcPr>
                <w:p w14:paraId="0B19CEC1"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DD7CC3" w:rsidRPr="00F541E3" w:rsidRDefault="00DD7CC3" w:rsidP="00DD7CC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DD7CC3" w:rsidRPr="00F541E3" w14:paraId="4692CEAB" w14:textId="77777777" w:rsidTr="000B5C46">
              <w:trPr>
                <w:trHeight w:val="50"/>
                <w:jc w:val="center"/>
              </w:trPr>
              <w:tc>
                <w:tcPr>
                  <w:tcW w:w="0" w:type="auto"/>
                  <w:shd w:val="clear" w:color="auto" w:fill="auto"/>
                </w:tcPr>
                <w:p w14:paraId="3314BF86"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DD7CC3" w:rsidRPr="00F541E3" w:rsidRDefault="00DD7CC3" w:rsidP="00DD7CC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DD7CC3" w:rsidRPr="00F541E3" w14:paraId="139C6F7C" w14:textId="77777777" w:rsidTr="000B5C46">
              <w:trPr>
                <w:jc w:val="center"/>
              </w:trPr>
              <w:tc>
                <w:tcPr>
                  <w:tcW w:w="0" w:type="auto"/>
                  <w:shd w:val="clear" w:color="auto" w:fill="auto"/>
                </w:tcPr>
                <w:p w14:paraId="090F5EBA"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DD7CC3" w:rsidRPr="00F541E3" w:rsidRDefault="00DD7CC3" w:rsidP="00DD7CC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DD7CC3" w:rsidRPr="00F541E3" w14:paraId="05272052" w14:textId="77777777" w:rsidTr="000B5C46">
              <w:trPr>
                <w:trHeight w:val="50"/>
                <w:jc w:val="center"/>
              </w:trPr>
              <w:tc>
                <w:tcPr>
                  <w:tcW w:w="0" w:type="auto"/>
                  <w:shd w:val="clear" w:color="auto" w:fill="auto"/>
                </w:tcPr>
                <w:p w14:paraId="736DB359"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DD7CC3" w:rsidRPr="00F541E3" w:rsidRDefault="00DD7CC3" w:rsidP="00DD7CC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DD7CC3" w:rsidRPr="00F541E3" w14:paraId="6226744E" w14:textId="77777777" w:rsidTr="000B5C46">
              <w:trPr>
                <w:trHeight w:val="50"/>
                <w:jc w:val="center"/>
              </w:trPr>
              <w:tc>
                <w:tcPr>
                  <w:tcW w:w="0" w:type="auto"/>
                  <w:vMerge w:val="restart"/>
                  <w:shd w:val="clear" w:color="auto" w:fill="auto"/>
                </w:tcPr>
                <w:p w14:paraId="490F95B2"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DD7CC3" w:rsidRPr="00F541E3" w:rsidRDefault="00DD7CC3" w:rsidP="00DD7CC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DD7CC3" w:rsidRPr="00F541E3" w14:paraId="102E178F" w14:textId="77777777" w:rsidTr="000B5C46">
              <w:trPr>
                <w:trHeight w:val="50"/>
                <w:jc w:val="center"/>
              </w:trPr>
              <w:tc>
                <w:tcPr>
                  <w:tcW w:w="0" w:type="auto"/>
                  <w:vMerge/>
                  <w:shd w:val="clear" w:color="auto" w:fill="auto"/>
                </w:tcPr>
                <w:p w14:paraId="7848C972" w14:textId="77777777" w:rsidR="00DD7CC3" w:rsidRPr="00F541E3" w:rsidRDefault="00DD7CC3" w:rsidP="00DD7CC3">
                  <w:pPr>
                    <w:ind w:right="-89"/>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DD7CC3" w:rsidRPr="00F541E3" w:rsidRDefault="00DD7CC3" w:rsidP="00DD7CC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DD7CC3" w:rsidRPr="00F541E3" w14:paraId="60240303" w14:textId="77777777" w:rsidTr="000B5C46">
              <w:trPr>
                <w:trHeight w:val="50"/>
                <w:jc w:val="center"/>
              </w:trPr>
              <w:tc>
                <w:tcPr>
                  <w:tcW w:w="0" w:type="auto"/>
                  <w:shd w:val="clear" w:color="auto" w:fill="auto"/>
                </w:tcPr>
                <w:p w14:paraId="534A9407" w14:textId="77777777" w:rsidR="00DD7CC3" w:rsidRPr="00F541E3" w:rsidRDefault="00DD7CC3" w:rsidP="00DD7CC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DD7CC3" w:rsidRPr="00F541E3" w:rsidRDefault="00DD7CC3" w:rsidP="00DD7CC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DD7CC3" w:rsidRPr="00F541E3" w14:paraId="019B8573" w14:textId="77777777" w:rsidTr="000B5C46">
              <w:trPr>
                <w:jc w:val="center"/>
              </w:trPr>
              <w:tc>
                <w:tcPr>
                  <w:tcW w:w="0" w:type="auto"/>
                  <w:shd w:val="clear" w:color="auto" w:fill="auto"/>
                </w:tcPr>
                <w:p w14:paraId="60948199"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DD7CC3" w:rsidRPr="00F541E3" w:rsidRDefault="00DD7CC3" w:rsidP="00DD7CC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DD7CC3" w:rsidRPr="00F541E3" w14:paraId="1812CAC2" w14:textId="77777777" w:rsidTr="000B5C46">
              <w:trPr>
                <w:jc w:val="center"/>
              </w:trPr>
              <w:tc>
                <w:tcPr>
                  <w:tcW w:w="0" w:type="auto"/>
                  <w:shd w:val="clear" w:color="auto" w:fill="auto"/>
                </w:tcPr>
                <w:p w14:paraId="465B2F8B"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DD7CC3" w:rsidRPr="00F541E3" w:rsidRDefault="00DD7CC3" w:rsidP="00DD7CC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DD7CC3" w:rsidRPr="00F541E3" w14:paraId="17BBD412" w14:textId="77777777" w:rsidTr="000B5C46">
              <w:trPr>
                <w:jc w:val="center"/>
              </w:trPr>
              <w:tc>
                <w:tcPr>
                  <w:tcW w:w="0" w:type="auto"/>
                  <w:shd w:val="clear" w:color="auto" w:fill="auto"/>
                </w:tcPr>
                <w:p w14:paraId="23F933DE"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DD7CC3" w:rsidRPr="00F541E3" w:rsidRDefault="00DD7CC3" w:rsidP="00DD7CC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DD7CC3" w:rsidRPr="00F541E3" w14:paraId="37B8B005" w14:textId="77777777" w:rsidTr="000B5C46">
              <w:trPr>
                <w:jc w:val="center"/>
              </w:trPr>
              <w:tc>
                <w:tcPr>
                  <w:tcW w:w="0" w:type="auto"/>
                  <w:shd w:val="clear" w:color="auto" w:fill="auto"/>
                </w:tcPr>
                <w:p w14:paraId="1BC3739C" w14:textId="77777777" w:rsidR="00DD7CC3" w:rsidRPr="00F541E3" w:rsidRDefault="00DD7CC3" w:rsidP="00DD7CC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DD7CC3" w:rsidRPr="00F541E3" w:rsidRDefault="00DD7CC3" w:rsidP="00DD7CC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34587A2" w14:textId="77777777" w:rsidR="00DD7CC3" w:rsidRPr="008D419D" w:rsidRDefault="00DD7CC3" w:rsidP="00DD7CC3">
            <w:pPr>
              <w:pStyle w:val="Sangra3detindependiente"/>
              <w:autoSpaceDE w:val="0"/>
              <w:autoSpaceDN w:val="0"/>
              <w:ind w:left="0"/>
              <w:rPr>
                <w:rFonts w:asciiTheme="minorHAnsi" w:eastAsia="Calibri" w:hAnsiTheme="minorHAnsi" w:cstheme="minorHAnsi"/>
                <w:sz w:val="10"/>
              </w:rPr>
            </w:pPr>
          </w:p>
          <w:p w14:paraId="45025C71" w14:textId="5D712732" w:rsidR="00A453B6" w:rsidRPr="00163A4E" w:rsidRDefault="00DD7CC3" w:rsidP="00DD7CC3">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597" w:type="pct"/>
            <w:shd w:val="clear" w:color="auto" w:fill="auto"/>
          </w:tcPr>
          <w:p w14:paraId="06A1260F" w14:textId="60BC8304" w:rsidR="00A453B6" w:rsidRPr="00626D6B" w:rsidRDefault="00A453B6" w:rsidP="00A453B6">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8E0F0F" w:rsidRPr="00F30BFF" w14:paraId="0707D770" w14:textId="77777777" w:rsidTr="00A76AFB">
        <w:tc>
          <w:tcPr>
            <w:tcW w:w="408" w:type="pct"/>
            <w:shd w:val="clear" w:color="auto" w:fill="auto"/>
          </w:tcPr>
          <w:p w14:paraId="4B71E5FA" w14:textId="707E1AE3" w:rsidR="008E0F0F" w:rsidRPr="0066046B" w:rsidRDefault="00A453B6" w:rsidP="008E0F0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94" w:type="pct"/>
            <w:shd w:val="clear" w:color="auto" w:fill="auto"/>
          </w:tcPr>
          <w:p w14:paraId="5F6B1CC1" w14:textId="77777777" w:rsidR="008E0F0F" w:rsidRPr="00247C4E" w:rsidRDefault="008E0F0F" w:rsidP="008E0F0F">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2B3B0223" w14:textId="77777777" w:rsidR="008E0F0F" w:rsidRPr="00247C4E" w:rsidRDefault="008E0F0F" w:rsidP="008E0F0F">
            <w:pPr>
              <w:autoSpaceDE w:val="0"/>
              <w:autoSpaceDN w:val="0"/>
              <w:jc w:val="both"/>
              <w:rPr>
                <w:rFonts w:asciiTheme="minorHAnsi" w:eastAsia="Calibri" w:hAnsiTheme="minorHAnsi" w:cstheme="minorHAnsi"/>
                <w:b/>
                <w:bCs/>
                <w:color w:val="000000"/>
                <w:sz w:val="16"/>
                <w:szCs w:val="16"/>
              </w:rPr>
            </w:pPr>
          </w:p>
          <w:p w14:paraId="11CDD362"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03301D6"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p>
          <w:p w14:paraId="5FDA4129"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5302BA9A"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2ABD97B0" w14:textId="77777777" w:rsidR="008E0F0F" w:rsidRPr="00247C4E" w:rsidRDefault="008E0F0F" w:rsidP="008E0F0F">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lastRenderedPageBreak/>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46710A70" w14:textId="77777777" w:rsidR="008E0F0F" w:rsidRPr="00247C4E" w:rsidRDefault="008E0F0F" w:rsidP="008E0F0F">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340EF1E4" w14:textId="79AA39CF" w:rsidR="008E0F0F" w:rsidRPr="0066046B" w:rsidRDefault="008E0F0F" w:rsidP="008E0F0F">
            <w:pPr>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597" w:type="pct"/>
            <w:shd w:val="clear" w:color="auto" w:fill="auto"/>
          </w:tcPr>
          <w:p w14:paraId="3C6278CB" w14:textId="77777777" w:rsidR="008E0F0F" w:rsidRPr="0066046B" w:rsidRDefault="008E0F0F" w:rsidP="008E0F0F">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Sí</w:t>
            </w:r>
          </w:p>
          <w:p w14:paraId="28C0C9BB" w14:textId="77777777" w:rsidR="008E0F0F" w:rsidRPr="0066046B" w:rsidRDefault="008E0F0F" w:rsidP="008E0F0F">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D31F3B" w:rsidRPr="00F30BFF" w14:paraId="7ABBFEA9" w14:textId="77777777" w:rsidTr="00A76AFB">
        <w:tc>
          <w:tcPr>
            <w:tcW w:w="408" w:type="pct"/>
            <w:shd w:val="clear" w:color="auto" w:fill="D9D9D9" w:themeFill="background1" w:themeFillShade="D9"/>
          </w:tcPr>
          <w:p w14:paraId="52E0A89F" w14:textId="77777777" w:rsidR="00D31F3B" w:rsidRPr="00F30BFF" w:rsidRDefault="00D31F3B" w:rsidP="00D31F3B">
            <w:pPr>
              <w:ind w:right="-91"/>
              <w:jc w:val="center"/>
              <w:rPr>
                <w:rFonts w:asciiTheme="minorHAnsi" w:eastAsia="Calibri" w:hAnsiTheme="minorHAnsi" w:cstheme="minorHAnsi"/>
                <w:b/>
                <w:color w:val="000000"/>
                <w:sz w:val="18"/>
                <w:szCs w:val="18"/>
                <w:highlight w:val="yellow"/>
              </w:rPr>
            </w:pPr>
          </w:p>
        </w:tc>
        <w:tc>
          <w:tcPr>
            <w:tcW w:w="3994" w:type="pct"/>
            <w:shd w:val="clear" w:color="auto" w:fill="D9D9D9" w:themeFill="background1" w:themeFillShade="D9"/>
            <w:vAlign w:val="center"/>
          </w:tcPr>
          <w:p w14:paraId="0FB1B9CD" w14:textId="77777777" w:rsidR="00D31F3B" w:rsidRPr="00F30BFF" w:rsidRDefault="00D31F3B" w:rsidP="00D31F3B">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597" w:type="pct"/>
            <w:shd w:val="clear" w:color="auto" w:fill="D9D9D9" w:themeFill="background1" w:themeFillShade="D9"/>
          </w:tcPr>
          <w:p w14:paraId="30319F60" w14:textId="77777777" w:rsidR="00D31F3B" w:rsidRPr="00F30BFF" w:rsidRDefault="00D31F3B" w:rsidP="00D31F3B">
            <w:pPr>
              <w:ind w:right="-91"/>
              <w:jc w:val="center"/>
              <w:rPr>
                <w:rFonts w:asciiTheme="minorHAnsi" w:eastAsia="Calibri" w:hAnsiTheme="minorHAnsi" w:cstheme="minorHAnsi"/>
                <w:b/>
                <w:color w:val="000000"/>
                <w:sz w:val="18"/>
                <w:szCs w:val="18"/>
                <w:highlight w:val="yellow"/>
              </w:rPr>
            </w:pPr>
          </w:p>
        </w:tc>
      </w:tr>
      <w:tr w:rsidR="00D31F3B" w:rsidRPr="00F30BFF" w14:paraId="1EDB8038" w14:textId="77777777" w:rsidTr="00A76AFB">
        <w:tc>
          <w:tcPr>
            <w:tcW w:w="408" w:type="pct"/>
            <w:shd w:val="clear" w:color="auto" w:fill="auto"/>
          </w:tcPr>
          <w:p w14:paraId="1925A2F7" w14:textId="787EE28E" w:rsidR="00D31F3B" w:rsidRPr="008C6A97" w:rsidRDefault="001F0F59" w:rsidP="00D31F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94" w:type="pct"/>
            <w:shd w:val="clear" w:color="auto" w:fill="auto"/>
          </w:tcPr>
          <w:p w14:paraId="173B0425" w14:textId="77777777" w:rsidR="00D31F3B" w:rsidRPr="00D50FD6" w:rsidRDefault="00D31F3B" w:rsidP="00D31F3B">
            <w:pPr>
              <w:jc w:val="both"/>
              <w:rPr>
                <w:rFonts w:asciiTheme="minorHAnsi" w:eastAsia="Calibri" w:hAnsiTheme="minorHAnsi" w:cstheme="minorHAnsi"/>
                <w:b/>
                <w:i/>
                <w:sz w:val="16"/>
                <w:szCs w:val="16"/>
                <w:u w:val="single"/>
              </w:rPr>
            </w:pPr>
            <w:r w:rsidRPr="00D50FD6">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D50FD6">
              <w:rPr>
                <w:rFonts w:asciiTheme="minorHAnsi" w:eastAsia="Calibri" w:hAnsiTheme="minorHAnsi" w:cstheme="minorHAnsi"/>
                <w:b/>
                <w:bCs/>
                <w:sz w:val="16"/>
                <w:szCs w:val="16"/>
              </w:rPr>
              <w:t>Anexo “4”</w:t>
            </w:r>
            <w:r w:rsidRPr="00D50FD6">
              <w:rPr>
                <w:rFonts w:asciiTheme="minorHAnsi" w:eastAsia="Calibri" w:hAnsiTheme="minorHAnsi" w:cstheme="minorHAnsi"/>
                <w:sz w:val="16"/>
                <w:szCs w:val="16"/>
              </w:rPr>
              <w:t>,</w:t>
            </w:r>
            <w:r w:rsidRPr="00D50FD6">
              <w:rPr>
                <w:rFonts w:asciiTheme="minorHAnsi" w:eastAsia="Calibri" w:hAnsiTheme="minorHAnsi" w:cstheme="minorHAnsi"/>
                <w:b/>
                <w:bCs/>
                <w:sz w:val="16"/>
                <w:szCs w:val="16"/>
              </w:rPr>
              <w:t xml:space="preserve"> </w:t>
            </w:r>
            <w:r w:rsidRPr="00D50FD6">
              <w:rPr>
                <w:rFonts w:asciiTheme="minorHAnsi" w:eastAsia="Calibri" w:hAnsiTheme="minorHAnsi" w:cstheme="minorHAnsi"/>
                <w:sz w:val="16"/>
                <w:szCs w:val="16"/>
              </w:rPr>
              <w:t xml:space="preserve">el cual forma parte de la presente convocatoria. </w:t>
            </w:r>
          </w:p>
          <w:p w14:paraId="4E1AB670" w14:textId="77777777" w:rsidR="00D31F3B" w:rsidRPr="00D50FD6" w:rsidRDefault="00D31F3B" w:rsidP="00D31F3B">
            <w:pPr>
              <w:jc w:val="both"/>
              <w:rPr>
                <w:rFonts w:asciiTheme="minorHAnsi" w:eastAsia="Calibri" w:hAnsiTheme="minorHAnsi" w:cstheme="minorHAnsi"/>
                <w:sz w:val="16"/>
                <w:szCs w:val="16"/>
              </w:rPr>
            </w:pPr>
          </w:p>
          <w:p w14:paraId="71D5CCF6" w14:textId="77777777" w:rsidR="00D31F3B" w:rsidRPr="00D50FD6" w:rsidRDefault="00D31F3B" w:rsidP="00D31F3B">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Los licitantes deberán cotizar los bienes </w:t>
            </w:r>
            <w:r w:rsidRPr="00D50FD6">
              <w:rPr>
                <w:rFonts w:asciiTheme="minorHAnsi" w:eastAsia="Calibri" w:hAnsiTheme="minorHAnsi" w:cstheme="minorHAnsi"/>
                <w:sz w:val="16"/>
                <w:szCs w:val="16"/>
                <w:u w:val="single"/>
              </w:rPr>
              <w:t>a precios fijos</w:t>
            </w:r>
            <w:r w:rsidRPr="00D50FD6">
              <w:rPr>
                <w:rFonts w:asciiTheme="minorHAnsi" w:eastAsia="Calibri" w:hAnsiTheme="minorHAnsi" w:cstheme="minorHAnsi"/>
                <w:sz w:val="16"/>
                <w:szCs w:val="16"/>
              </w:rPr>
              <w:t xml:space="preserve"> durante la vigencia del contrato.</w:t>
            </w:r>
          </w:p>
          <w:p w14:paraId="3224F73F" w14:textId="77777777" w:rsidR="00D31F3B" w:rsidRPr="00D50FD6" w:rsidRDefault="00D31F3B" w:rsidP="00D31F3B">
            <w:pPr>
              <w:numPr>
                <w:ilvl w:val="0"/>
                <w:numId w:val="4"/>
              </w:numPr>
              <w:jc w:val="both"/>
              <w:rPr>
                <w:rFonts w:asciiTheme="minorHAnsi" w:eastAsia="Calibri" w:hAnsiTheme="minorHAnsi" w:cstheme="minorHAnsi"/>
                <w:sz w:val="16"/>
                <w:szCs w:val="16"/>
              </w:rPr>
            </w:pPr>
            <w:r w:rsidRPr="00D50FD6">
              <w:rPr>
                <w:rFonts w:asciiTheme="minorHAnsi" w:eastAsia="Calibri" w:hAnsiTheme="minorHAnsi" w:cstheme="minorHAnsi"/>
                <w:sz w:val="16"/>
                <w:szCs w:val="16"/>
              </w:rPr>
              <w:t>Las cotizaciones deberán elaborarse a 2 (dos) decimales.</w:t>
            </w:r>
          </w:p>
          <w:p w14:paraId="4F2E0BB8" w14:textId="77777777" w:rsidR="00D31F3B" w:rsidRPr="00D50FD6" w:rsidRDefault="00D31F3B" w:rsidP="00D31F3B">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moneda nacional.</w:t>
            </w:r>
          </w:p>
          <w:p w14:paraId="348477E6" w14:textId="77777777" w:rsidR="00D31F3B" w:rsidRPr="00D50FD6" w:rsidRDefault="00D31F3B" w:rsidP="00D31F3B">
            <w:pPr>
              <w:numPr>
                <w:ilvl w:val="0"/>
                <w:numId w:val="4"/>
              </w:num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Presentar precios unitarios antes de I.V.A.</w:t>
            </w:r>
          </w:p>
          <w:p w14:paraId="58F8752A" w14:textId="77777777" w:rsidR="00D31F3B" w:rsidRPr="00D50FD6" w:rsidRDefault="00D31F3B" w:rsidP="00D31F3B">
            <w:pPr>
              <w:autoSpaceDE w:val="0"/>
              <w:autoSpaceDN w:val="0"/>
              <w:adjustRightInd w:val="0"/>
              <w:ind w:left="720"/>
              <w:jc w:val="both"/>
              <w:rPr>
                <w:rFonts w:asciiTheme="minorHAnsi" w:eastAsia="Calibri" w:hAnsiTheme="minorHAnsi" w:cstheme="minorHAnsi"/>
                <w:color w:val="000000"/>
                <w:sz w:val="16"/>
                <w:szCs w:val="16"/>
              </w:rPr>
            </w:pPr>
          </w:p>
          <w:p w14:paraId="4AD6AA73" w14:textId="4EB3B874" w:rsidR="00D31F3B" w:rsidRPr="00C55CE7" w:rsidRDefault="00D31F3B" w:rsidP="00D31F3B">
            <w:pPr>
              <w:autoSpaceDE w:val="0"/>
              <w:autoSpaceDN w:val="0"/>
              <w:adjustRightInd w:val="0"/>
              <w:rPr>
                <w:rFonts w:asciiTheme="minorHAnsi" w:hAnsiTheme="minorHAnsi" w:cs="Arial"/>
                <w:sz w:val="14"/>
                <w:szCs w:val="14"/>
              </w:rPr>
            </w:pPr>
            <w:r w:rsidRPr="00D50FD6">
              <w:rPr>
                <w:rFonts w:asciiTheme="minorHAnsi" w:eastAsia="Calibri" w:hAnsiTheme="minorHAnsi" w:cstheme="minorHAnsi"/>
                <w:sz w:val="14"/>
                <w:szCs w:val="14"/>
              </w:rPr>
              <w:t>(Su omisión es causa de desechamiento)</w:t>
            </w:r>
          </w:p>
        </w:tc>
        <w:tc>
          <w:tcPr>
            <w:tcW w:w="597" w:type="pct"/>
            <w:shd w:val="clear" w:color="auto" w:fill="auto"/>
          </w:tcPr>
          <w:p w14:paraId="2855E3C2" w14:textId="77777777" w:rsidR="00D31F3B" w:rsidRPr="008C6A97" w:rsidRDefault="00D31F3B" w:rsidP="00D31F3B">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D31F3B" w:rsidRPr="008C6A97" w:rsidRDefault="00D31F3B" w:rsidP="00D31F3B">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FF091F" w:rsidRPr="00F30BFF" w14:paraId="6A0E0C21" w14:textId="77777777" w:rsidTr="00A76AFB">
        <w:tc>
          <w:tcPr>
            <w:tcW w:w="408" w:type="pct"/>
            <w:shd w:val="clear" w:color="auto" w:fill="D9D9D9" w:themeFill="background1" w:themeFillShade="D9"/>
          </w:tcPr>
          <w:p w14:paraId="65D2A289" w14:textId="77777777" w:rsidR="00FF091F" w:rsidRPr="00F30BFF" w:rsidRDefault="00FF091F" w:rsidP="00FF091F">
            <w:pPr>
              <w:ind w:right="-91"/>
              <w:jc w:val="center"/>
              <w:rPr>
                <w:rFonts w:asciiTheme="minorHAnsi" w:eastAsia="Calibri" w:hAnsiTheme="minorHAnsi" w:cstheme="minorHAnsi"/>
                <w:b/>
                <w:color w:val="000000"/>
                <w:sz w:val="16"/>
                <w:szCs w:val="16"/>
                <w:highlight w:val="yellow"/>
              </w:rPr>
            </w:pPr>
          </w:p>
        </w:tc>
        <w:tc>
          <w:tcPr>
            <w:tcW w:w="3994" w:type="pct"/>
            <w:shd w:val="clear" w:color="auto" w:fill="D9D9D9" w:themeFill="background1" w:themeFillShade="D9"/>
          </w:tcPr>
          <w:p w14:paraId="5CB24978" w14:textId="77777777" w:rsidR="00FF091F" w:rsidRPr="00F30BFF" w:rsidRDefault="00FF091F" w:rsidP="00FF091F">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597" w:type="pct"/>
            <w:shd w:val="clear" w:color="auto" w:fill="D9D9D9" w:themeFill="background1" w:themeFillShade="D9"/>
          </w:tcPr>
          <w:p w14:paraId="3EB9696B" w14:textId="77777777" w:rsidR="00FF091F" w:rsidRPr="00F30BFF" w:rsidRDefault="00FF091F" w:rsidP="00FF091F">
            <w:pPr>
              <w:ind w:right="-91"/>
              <w:jc w:val="center"/>
              <w:rPr>
                <w:rFonts w:asciiTheme="minorHAnsi" w:eastAsia="Calibri" w:hAnsiTheme="minorHAnsi" w:cstheme="minorHAnsi"/>
                <w:b/>
                <w:color w:val="000000"/>
                <w:sz w:val="16"/>
                <w:szCs w:val="16"/>
                <w:highlight w:val="yellow"/>
              </w:rPr>
            </w:pPr>
          </w:p>
        </w:tc>
      </w:tr>
      <w:tr w:rsidR="00FF091F" w:rsidRPr="00F30BFF" w14:paraId="2F14D3CD" w14:textId="77777777" w:rsidTr="00A76AFB">
        <w:tc>
          <w:tcPr>
            <w:tcW w:w="408" w:type="pct"/>
            <w:shd w:val="clear" w:color="auto" w:fill="auto"/>
          </w:tcPr>
          <w:p w14:paraId="37F43B29" w14:textId="43E3C072" w:rsidR="00FF091F" w:rsidRPr="008C6A97" w:rsidRDefault="001F0F59" w:rsidP="00FF091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94" w:type="pct"/>
            <w:shd w:val="clear" w:color="auto" w:fill="auto"/>
          </w:tcPr>
          <w:p w14:paraId="04120E1F" w14:textId="09562506" w:rsidR="00FF091F" w:rsidRPr="00C55CE7" w:rsidRDefault="00FF091F" w:rsidP="00FF091F">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2070C69F" w14:textId="77777777" w:rsidR="00FF091F" w:rsidRDefault="00FF091F" w:rsidP="00FF091F">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p w14:paraId="43B4770E" w14:textId="302F44D7" w:rsidR="00FF091F" w:rsidRPr="008C6A97" w:rsidRDefault="00FF091F" w:rsidP="00FF091F">
            <w:pPr>
              <w:jc w:val="both"/>
              <w:rPr>
                <w:rFonts w:asciiTheme="minorHAnsi" w:eastAsia="Calibri" w:hAnsiTheme="minorHAnsi" w:cstheme="minorHAnsi"/>
                <w:sz w:val="12"/>
                <w:szCs w:val="12"/>
              </w:rPr>
            </w:pPr>
          </w:p>
        </w:tc>
        <w:tc>
          <w:tcPr>
            <w:tcW w:w="597" w:type="pct"/>
            <w:shd w:val="clear" w:color="auto" w:fill="auto"/>
          </w:tcPr>
          <w:p w14:paraId="54CBF222" w14:textId="01AABA3C" w:rsidR="00FF091F" w:rsidRPr="008C6A97" w:rsidRDefault="00FF091F" w:rsidP="00FF091F">
            <w:pPr>
              <w:ind w:right="-91"/>
              <w:jc w:val="center"/>
              <w:rPr>
                <w:rFonts w:asciiTheme="minorHAnsi" w:eastAsia="Calibri" w:hAnsiTheme="minorHAnsi" w:cstheme="minorHAnsi"/>
                <w:b/>
                <w:color w:val="000000"/>
                <w:sz w:val="18"/>
                <w:szCs w:val="18"/>
              </w:rPr>
            </w:pPr>
          </w:p>
        </w:tc>
      </w:tr>
      <w:tr w:rsidR="00FF091F" w:rsidRPr="00F30BFF" w14:paraId="0B2B0B27" w14:textId="77777777" w:rsidTr="00A76AFB">
        <w:tc>
          <w:tcPr>
            <w:tcW w:w="408" w:type="pct"/>
            <w:shd w:val="clear" w:color="auto" w:fill="auto"/>
          </w:tcPr>
          <w:p w14:paraId="77570DE1" w14:textId="6D15CF90" w:rsidR="00FF091F" w:rsidRPr="00210B60" w:rsidRDefault="001F0F59" w:rsidP="00FF091F">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94" w:type="pct"/>
            <w:shd w:val="clear" w:color="auto" w:fill="auto"/>
          </w:tcPr>
          <w:p w14:paraId="61BC7B5B" w14:textId="77777777" w:rsidR="00FF091F" w:rsidRPr="00210B60" w:rsidRDefault="00FF091F" w:rsidP="00FF091F">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 xml:space="preserve">Anexo “11” </w:t>
            </w:r>
          </w:p>
          <w:p w14:paraId="16D52D66" w14:textId="77777777" w:rsidR="00FF091F" w:rsidRPr="00210B60" w:rsidRDefault="00FF091F" w:rsidP="00FF091F">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 xml:space="preserve">Se deberá foliar la propuesta e indicar en el anexo 11, cuantas páginas integran la documentación presentada.  </w:t>
            </w:r>
          </w:p>
        </w:tc>
        <w:tc>
          <w:tcPr>
            <w:tcW w:w="597" w:type="pct"/>
            <w:shd w:val="clear" w:color="auto" w:fill="auto"/>
          </w:tcPr>
          <w:p w14:paraId="0B3B65A5" w14:textId="77777777" w:rsidR="00FF091F" w:rsidRPr="004055AC" w:rsidRDefault="00FF091F" w:rsidP="00FF091F">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FF091F" w:rsidRPr="004055AC" w:rsidRDefault="00FF091F" w:rsidP="00FF091F">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FF091F" w:rsidRPr="00F30BFF" w14:paraId="4B9428BD" w14:textId="77777777" w:rsidTr="00A76AFB">
        <w:tc>
          <w:tcPr>
            <w:tcW w:w="408" w:type="pct"/>
            <w:shd w:val="clear" w:color="auto" w:fill="auto"/>
          </w:tcPr>
          <w:p w14:paraId="0D5782DB" w14:textId="77777777" w:rsidR="00FF091F" w:rsidRPr="00F30BFF" w:rsidRDefault="00FF091F" w:rsidP="00FF091F">
            <w:pPr>
              <w:tabs>
                <w:tab w:val="left" w:pos="265"/>
                <w:tab w:val="center" w:pos="419"/>
              </w:tabs>
              <w:ind w:right="-91"/>
              <w:rPr>
                <w:rFonts w:ascii="Calibri" w:eastAsia="Calibri" w:hAnsi="Calibri" w:cs="Calibri"/>
                <w:b/>
                <w:color w:val="000000"/>
                <w:sz w:val="16"/>
                <w:szCs w:val="16"/>
                <w:highlight w:val="yellow"/>
              </w:rPr>
            </w:pPr>
          </w:p>
        </w:tc>
        <w:tc>
          <w:tcPr>
            <w:tcW w:w="3994" w:type="pct"/>
            <w:shd w:val="clear" w:color="auto" w:fill="auto"/>
          </w:tcPr>
          <w:p w14:paraId="7143C690" w14:textId="77777777" w:rsidR="00FF091F" w:rsidRPr="004727CA" w:rsidRDefault="00FF091F" w:rsidP="00FF091F">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FF091F" w:rsidRPr="004727CA" w:rsidRDefault="00FF091F" w:rsidP="00FF091F">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00F62BE1" w14:textId="77777777" w:rsidR="00FF091F" w:rsidRDefault="00FF091F" w:rsidP="00FF091F">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p w14:paraId="476AC210" w14:textId="55ADA094" w:rsidR="00FF091F" w:rsidRPr="004727CA" w:rsidRDefault="00FF091F" w:rsidP="00FF091F">
            <w:pPr>
              <w:pStyle w:val="Default"/>
              <w:jc w:val="both"/>
              <w:rPr>
                <w:rFonts w:asciiTheme="minorHAnsi" w:eastAsia="Calibri" w:hAnsiTheme="minorHAnsi" w:cstheme="minorHAnsi"/>
                <w:sz w:val="12"/>
                <w:szCs w:val="12"/>
              </w:rPr>
            </w:pPr>
          </w:p>
        </w:tc>
        <w:tc>
          <w:tcPr>
            <w:tcW w:w="597" w:type="pct"/>
            <w:shd w:val="clear" w:color="auto" w:fill="auto"/>
          </w:tcPr>
          <w:p w14:paraId="65A3CAF5" w14:textId="77777777" w:rsidR="00FF091F" w:rsidRPr="004727CA" w:rsidRDefault="00FF091F" w:rsidP="00FF091F">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FF091F" w:rsidRPr="004727CA" w:rsidRDefault="00FF091F" w:rsidP="00FF091F">
            <w:pPr>
              <w:ind w:right="-91"/>
              <w:jc w:val="center"/>
              <w:rPr>
                <w:rFonts w:asciiTheme="minorHAnsi" w:eastAsia="Calibri" w:hAnsiTheme="minorHAnsi" w:cstheme="minorHAnsi"/>
                <w:b/>
                <w:color w:val="000000"/>
                <w:sz w:val="18"/>
                <w:szCs w:val="18"/>
              </w:rPr>
            </w:pPr>
          </w:p>
        </w:tc>
      </w:tr>
      <w:tr w:rsidR="00FF091F" w:rsidRPr="00665CB0" w14:paraId="3E89C9C0" w14:textId="77777777" w:rsidTr="00A76AFB">
        <w:trPr>
          <w:trHeight w:val="261"/>
        </w:trPr>
        <w:tc>
          <w:tcPr>
            <w:tcW w:w="408" w:type="pct"/>
            <w:shd w:val="clear" w:color="auto" w:fill="auto"/>
          </w:tcPr>
          <w:p w14:paraId="0DEBB2B4" w14:textId="77777777" w:rsidR="00FF091F" w:rsidRPr="00665CB0" w:rsidRDefault="00FF091F" w:rsidP="00FF091F">
            <w:pPr>
              <w:ind w:right="-91"/>
              <w:jc w:val="center"/>
              <w:rPr>
                <w:rFonts w:asciiTheme="minorHAnsi" w:eastAsia="Calibri" w:hAnsiTheme="minorHAnsi" w:cstheme="minorHAnsi"/>
                <w:b/>
                <w:color w:val="000000"/>
                <w:sz w:val="18"/>
                <w:szCs w:val="18"/>
              </w:rPr>
            </w:pPr>
          </w:p>
        </w:tc>
        <w:tc>
          <w:tcPr>
            <w:tcW w:w="3994" w:type="pct"/>
            <w:shd w:val="clear" w:color="auto" w:fill="auto"/>
          </w:tcPr>
          <w:p w14:paraId="26336747" w14:textId="77777777" w:rsidR="00FF091F" w:rsidRPr="00665CB0" w:rsidRDefault="00FF091F" w:rsidP="00FF091F">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6A403C05" w14:textId="77777777" w:rsidR="00FF091F" w:rsidRDefault="00FF091F" w:rsidP="00FF091F">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p w14:paraId="1D0DD800" w14:textId="16D7A777" w:rsidR="00FF091F" w:rsidRPr="00665CB0" w:rsidRDefault="00FF091F" w:rsidP="00FF091F">
            <w:pPr>
              <w:rPr>
                <w:rFonts w:asciiTheme="minorHAnsi" w:eastAsia="Calibri" w:hAnsiTheme="minorHAnsi" w:cstheme="minorHAnsi"/>
                <w:sz w:val="12"/>
                <w:szCs w:val="12"/>
              </w:rPr>
            </w:pPr>
          </w:p>
        </w:tc>
        <w:tc>
          <w:tcPr>
            <w:tcW w:w="597" w:type="pct"/>
            <w:shd w:val="clear" w:color="auto" w:fill="auto"/>
          </w:tcPr>
          <w:p w14:paraId="37243D3C" w14:textId="77777777" w:rsidR="00FF091F" w:rsidRPr="00665CB0" w:rsidRDefault="00FF091F" w:rsidP="00FF091F">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FF091F" w:rsidRPr="00665CB0" w:rsidRDefault="00FF091F" w:rsidP="00FF091F">
            <w:pPr>
              <w:ind w:right="-91"/>
              <w:jc w:val="center"/>
              <w:rPr>
                <w:rFonts w:asciiTheme="minorHAnsi" w:eastAsia="Calibri" w:hAnsiTheme="minorHAnsi" w:cstheme="minorHAnsi"/>
                <w:b/>
                <w:color w:val="000000"/>
                <w:sz w:val="18"/>
                <w:szCs w:val="18"/>
              </w:rPr>
            </w:pPr>
          </w:p>
        </w:tc>
      </w:tr>
    </w:tbl>
    <w:p w14:paraId="28ADF024" w14:textId="59A459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856" w:type="dxa"/>
        <w:jc w:val="center"/>
        <w:tblLayout w:type="fixed"/>
        <w:tblCellMar>
          <w:left w:w="70" w:type="dxa"/>
          <w:right w:w="70" w:type="dxa"/>
        </w:tblCellMar>
        <w:tblLook w:val="0000" w:firstRow="0" w:lastRow="0" w:firstColumn="0" w:lastColumn="0" w:noHBand="0" w:noVBand="0"/>
      </w:tblPr>
      <w:tblGrid>
        <w:gridCol w:w="920"/>
        <w:gridCol w:w="568"/>
        <w:gridCol w:w="8010"/>
        <w:gridCol w:w="358"/>
      </w:tblGrid>
      <w:tr w:rsidR="00F92FCE" w:rsidRPr="001E516D" w14:paraId="40C5A0D5" w14:textId="77777777" w:rsidTr="003C1FDD">
        <w:trPr>
          <w:gridAfter w:val="1"/>
          <w:wAfter w:w="358" w:type="dxa"/>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gridSpan w:val="2"/>
            <w:shd w:val="clear" w:color="auto" w:fill="C0C0C0"/>
          </w:tcPr>
          <w:p w14:paraId="05A25C90" w14:textId="54A12AF5" w:rsidR="00FD7928"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gridSpan w:val="2"/>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5505AFE7" w:rsidR="006D7CAC" w:rsidRDefault="006D7CAC" w:rsidP="00643A4A">
            <w:pPr>
              <w:tabs>
                <w:tab w:val="left" w:pos="567"/>
              </w:tabs>
              <w:ind w:right="147"/>
              <w:jc w:val="both"/>
              <w:rPr>
                <w:rFonts w:asciiTheme="minorHAnsi" w:hAnsiTheme="minorHAnsi" w:cstheme="minorHAnsi"/>
                <w:color w:val="000000"/>
                <w:sz w:val="16"/>
                <w:szCs w:val="16"/>
                <w:u w:val="single"/>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1E516D" w:rsidRDefault="00FD7928" w:rsidP="00643A4A">
            <w:pPr>
              <w:tabs>
                <w:tab w:val="left" w:pos="567"/>
              </w:tabs>
              <w:ind w:right="147"/>
              <w:jc w:val="both"/>
              <w:rPr>
                <w:rFonts w:asciiTheme="minorHAnsi" w:hAnsiTheme="minorHAnsi" w:cstheme="minorHAnsi"/>
                <w:sz w:val="16"/>
                <w:szCs w:val="16"/>
                <w:lang w:val="es-MX"/>
              </w:rPr>
            </w:pPr>
          </w:p>
          <w:p w14:paraId="147F7DE1" w14:textId="6B883BEA" w:rsidR="00676B2E" w:rsidRPr="00467984" w:rsidRDefault="00643A4A" w:rsidP="00643A4A">
            <w:pPr>
              <w:tabs>
                <w:tab w:val="left" w:pos="567"/>
              </w:tabs>
              <w:ind w:right="147"/>
              <w:jc w:val="both"/>
              <w:rPr>
                <w:rFonts w:asciiTheme="minorHAnsi" w:hAnsiTheme="minorHAnsi" w:cstheme="minorHAnsi"/>
                <w:b/>
                <w:sz w:val="16"/>
                <w:szCs w:val="16"/>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00C95335">
              <w:rPr>
                <w:rFonts w:asciiTheme="minorHAnsi" w:hAnsiTheme="minorHAnsi" w:cstheme="minorHAnsi"/>
                <w:b/>
                <w:sz w:val="16"/>
                <w:szCs w:val="16"/>
              </w:rPr>
              <w:t xml:space="preserve"> </w:t>
            </w:r>
            <w:r w:rsidR="008357B5">
              <w:rPr>
                <w:rFonts w:asciiTheme="minorHAnsi" w:hAnsiTheme="minorHAnsi" w:cstheme="minorHAnsi"/>
                <w:b/>
                <w:sz w:val="16"/>
                <w:szCs w:val="16"/>
              </w:rPr>
              <w:t>p</w:t>
            </w:r>
            <w:r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varios proveedores</w:t>
            </w:r>
            <w:r w:rsidR="00467984" w:rsidRPr="00A94F99">
              <w:rPr>
                <w:rFonts w:asciiTheme="minorHAnsi" w:hAnsiTheme="minorHAnsi" w:cstheme="minorHAnsi"/>
                <w:b/>
                <w:sz w:val="16"/>
                <w:szCs w:val="16"/>
              </w:rPr>
              <w:t>, que presente</w:t>
            </w:r>
            <w:r w:rsidR="00E21450">
              <w:rPr>
                <w:rFonts w:asciiTheme="minorHAnsi" w:hAnsiTheme="minorHAnsi" w:cstheme="minorHAnsi"/>
                <w:b/>
                <w:sz w:val="16"/>
                <w:szCs w:val="16"/>
              </w:rPr>
              <w:t>n</w:t>
            </w:r>
            <w:r w:rsidR="00467984" w:rsidRPr="00A94F99">
              <w:rPr>
                <w:rFonts w:asciiTheme="minorHAnsi" w:hAnsiTheme="minorHAnsi" w:cstheme="minorHAnsi"/>
                <w:b/>
                <w:sz w:val="16"/>
                <w:szCs w:val="16"/>
              </w:rPr>
              <w:t xml:space="preserve"> la propuesta solvente con precio más bajo</w:t>
            </w:r>
            <w:r w:rsidR="008357B5">
              <w:rPr>
                <w:rFonts w:asciiTheme="minorHAnsi" w:hAnsiTheme="minorHAnsi" w:cstheme="minorHAnsi"/>
                <w:b/>
                <w:sz w:val="16"/>
                <w:szCs w:val="16"/>
              </w:rPr>
              <w:t>.</w:t>
            </w:r>
          </w:p>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3D494DA4" w14:textId="07F548F5" w:rsidR="006D7CAC" w:rsidRPr="001F6D75" w:rsidRDefault="00810765" w:rsidP="001F6D75">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proofErr w:type="gramStart"/>
            <w:r w:rsidRPr="00D140FE">
              <w:rPr>
                <w:rFonts w:asciiTheme="minorHAnsi" w:hAnsiTheme="minorHAnsi" w:cstheme="minorHAnsi"/>
                <w:b/>
                <w:color w:val="000000"/>
                <w:sz w:val="16"/>
                <w:szCs w:val="16"/>
                <w:lang w:val="es-MX"/>
              </w:rPr>
              <w:t>)</w:t>
            </w:r>
            <w:r w:rsidR="006D7CAC" w:rsidRPr="00D140FE">
              <w:rPr>
                <w:rFonts w:asciiTheme="minorHAnsi" w:hAnsiTheme="minorHAnsi" w:cstheme="minorHAnsi"/>
                <w:b/>
                <w:color w:val="000000"/>
                <w:sz w:val="16"/>
                <w:szCs w:val="16"/>
                <w:lang w:val="es-MX"/>
              </w:rPr>
              <w:t>.-</w:t>
            </w:r>
            <w:proofErr w:type="gramEnd"/>
            <w:r w:rsidR="006D7CAC" w:rsidRPr="00D140FE">
              <w:rPr>
                <w:rFonts w:asciiTheme="minorHAnsi" w:hAnsiTheme="minorHAnsi" w:cstheme="minorHAnsi"/>
                <w:b/>
                <w:color w:val="000000"/>
                <w:sz w:val="16"/>
                <w:szCs w:val="16"/>
                <w:lang w:val="es-MX"/>
              </w:rPr>
              <w:t xml:space="preserve"> DESECHAMIENTO DE PROPUESTAS.</w:t>
            </w: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20AF8E54"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lastRenderedPageBreak/>
              <w:t>El incumplimiento de alguno de los requisitos establecidos en estas bases y sus anexos.</w:t>
            </w:r>
          </w:p>
          <w:p w14:paraId="09F3E2FE"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6C57DFC5"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Cualquier condicionante que se establezca en sus propuestas técnica o económica.</w:t>
            </w:r>
          </w:p>
          <w:p w14:paraId="02307CEF"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93593C0"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Presentar más de una opción. </w:t>
            </w:r>
          </w:p>
          <w:p w14:paraId="3771E5B3"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Cualquier otra violación a las disposiciones que establece la Ley.</w:t>
            </w:r>
          </w:p>
          <w:p w14:paraId="2785D04E"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presentar la propuesta en sobre cerrado en forma inviolable.</w:t>
            </w:r>
          </w:p>
          <w:p w14:paraId="539516BA"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presentar manuales de operación, fichas, catálogos y/o certificados o manifiesto.</w:t>
            </w:r>
          </w:p>
          <w:p w14:paraId="1995C7F9"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cumplir con la experiencia y requisitos solicitados.</w:t>
            </w:r>
          </w:p>
          <w:p w14:paraId="0BEA7D28"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3DD01576"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72D436F7"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524D9F89"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06EE23B7"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78DCC7E4"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48ED80AC"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A6E104A"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Por rebasar el techo presupuestal.</w:t>
            </w:r>
          </w:p>
          <w:p w14:paraId="4B73BD80"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239B071"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6A32A9D4"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7AFAE7DD"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7657E3BE"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24C8E7C3" w14:textId="77777777" w:rsidR="00A4414C" w:rsidRPr="00A4414C" w:rsidRDefault="00A4414C" w:rsidP="00A4414C">
            <w:pPr>
              <w:widowControl/>
              <w:numPr>
                <w:ilvl w:val="0"/>
                <w:numId w:val="6"/>
              </w:numPr>
              <w:ind w:right="145"/>
              <w:jc w:val="both"/>
              <w:rPr>
                <w:rFonts w:asciiTheme="minorHAnsi" w:hAnsiTheme="minorHAnsi" w:cstheme="minorHAnsi"/>
                <w:color w:val="000000"/>
                <w:sz w:val="12"/>
                <w:szCs w:val="12"/>
                <w:lang w:val="es-MX"/>
              </w:rPr>
            </w:pPr>
            <w:r w:rsidRPr="00A4414C">
              <w:rPr>
                <w:rFonts w:asciiTheme="minorHAnsi" w:hAnsiTheme="minorHAnsi" w:cstheme="minorHAnsi"/>
                <w:color w:val="000000"/>
                <w:sz w:val="12"/>
                <w:szCs w:val="12"/>
                <w:lang w:val="es-MX"/>
              </w:rPr>
              <w:t xml:space="preserve">Presentar un precio no aceptable o no conveniente. </w:t>
            </w:r>
          </w:p>
          <w:p w14:paraId="35FBC258" w14:textId="77777777" w:rsidR="00E21450" w:rsidRPr="00A4414C" w:rsidRDefault="00E21450" w:rsidP="00643A4A">
            <w:pPr>
              <w:pStyle w:val="Prrafodelista"/>
              <w:ind w:right="147"/>
              <w:rPr>
                <w:rFonts w:asciiTheme="minorHAnsi" w:hAnsiTheme="minorHAnsi" w:cs="Arial"/>
                <w:color w:val="000000"/>
                <w:sz w:val="14"/>
                <w:szCs w:val="14"/>
                <w:lang w:val="es-MX"/>
              </w:rPr>
            </w:pPr>
          </w:p>
          <w:p w14:paraId="303FC36B" w14:textId="38E14AB5" w:rsidR="0091288F" w:rsidRDefault="009920EC" w:rsidP="00643A4A">
            <w:pPr>
              <w:pStyle w:val="Prrafodelista"/>
              <w:ind w:right="147"/>
              <w:rPr>
                <w:rFonts w:asciiTheme="minorHAnsi" w:hAnsiTheme="minorHAnsi" w:cs="Arial"/>
                <w:color w:val="000000"/>
                <w:sz w:val="14"/>
                <w:szCs w:val="14"/>
              </w:rPr>
            </w:pPr>
            <w:r w:rsidRPr="00E21450">
              <w:rPr>
                <w:rFonts w:asciiTheme="minorHAnsi" w:hAnsiTheme="minorHAnsi" w:cs="Arial"/>
                <w:color w:val="000000"/>
                <w:sz w:val="14"/>
                <w:szCs w:val="14"/>
              </w:rPr>
              <w:t>Los motivos de desechamiento se incluirán en las actas correspondientes a los actos de inscripción</w:t>
            </w:r>
            <w:r w:rsidRPr="00D03963">
              <w:rPr>
                <w:rFonts w:asciiTheme="minorHAnsi" w:hAnsiTheme="minorHAnsi" w:cs="Arial"/>
                <w:color w:val="000000"/>
                <w:sz w:val="14"/>
                <w:szCs w:val="14"/>
              </w:rPr>
              <w:t xml:space="preserve"> y apertura de proposiciones y/o fallo.</w:t>
            </w:r>
          </w:p>
          <w:p w14:paraId="6E0601B2" w14:textId="24CEE54F" w:rsidR="00AE7D7A" w:rsidRPr="009920EC" w:rsidRDefault="00AE7D7A" w:rsidP="00643A4A">
            <w:pPr>
              <w:pStyle w:val="Prrafodelista"/>
              <w:ind w:right="147"/>
              <w:rPr>
                <w:rFonts w:asciiTheme="minorHAnsi" w:hAnsiTheme="minorHAnsi" w:cs="Arial"/>
                <w:b/>
                <w:sz w:val="14"/>
                <w:szCs w:val="14"/>
              </w:rPr>
            </w:pPr>
          </w:p>
        </w:tc>
      </w:tr>
      <w:tr w:rsidR="000741D6" w:rsidRPr="001E516D" w14:paraId="772E99F8"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A64E2C">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363" w:type="dxa"/>
            <w:gridSpan w:val="2"/>
          </w:tcPr>
          <w:p w14:paraId="2AB1D507" w14:textId="77777777" w:rsidR="00A94F99"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Pr="00D03963" w:rsidRDefault="00A94F99" w:rsidP="00A94F9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77777777" w:rsidR="00A94F99" w:rsidRPr="00D03963" w:rsidRDefault="00A94F99" w:rsidP="00A94F99">
            <w:pPr>
              <w:pStyle w:val="Textoindependiente"/>
              <w:rPr>
                <w:rFonts w:asciiTheme="minorHAnsi" w:hAnsiTheme="minorHAnsi" w:cstheme="minorHAnsi"/>
                <w:b/>
                <w:sz w:val="14"/>
                <w:szCs w:val="14"/>
                <w:lang w:val="es-MX"/>
              </w:rPr>
            </w:pPr>
          </w:p>
          <w:p w14:paraId="4FC8ACD9" w14:textId="77777777" w:rsidR="00546748" w:rsidRDefault="000741D6" w:rsidP="00A94F9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p w14:paraId="0495857C" w14:textId="0EA0F44B" w:rsidR="00FD7928" w:rsidRPr="00D03963" w:rsidRDefault="00FD7928" w:rsidP="00A94F99">
            <w:pPr>
              <w:pStyle w:val="Textoindependiente"/>
              <w:rPr>
                <w:rFonts w:asciiTheme="minorHAnsi" w:hAnsiTheme="minorHAnsi" w:cstheme="minorHAnsi"/>
                <w:sz w:val="14"/>
                <w:szCs w:val="14"/>
                <w:lang w:val="es-MX"/>
              </w:rPr>
            </w:pPr>
          </w:p>
        </w:tc>
      </w:tr>
      <w:tr w:rsidR="000741D6" w:rsidRPr="001E516D" w14:paraId="6BC796D3"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gridSpan w:val="2"/>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2323C4E9" w14:textId="77777777" w:rsid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p w14:paraId="193A4722" w14:textId="58F3FC52" w:rsidR="00FD7928" w:rsidRPr="00546748" w:rsidRDefault="00FD7928" w:rsidP="00E9008A">
            <w:pPr>
              <w:pStyle w:val="Textoindependiente"/>
              <w:rPr>
                <w:rFonts w:asciiTheme="minorHAnsi" w:hAnsiTheme="minorHAnsi" w:cstheme="minorHAnsi"/>
                <w:sz w:val="14"/>
                <w:szCs w:val="14"/>
                <w:lang w:val="es-MX"/>
              </w:rPr>
            </w:pPr>
          </w:p>
        </w:tc>
      </w:tr>
      <w:tr w:rsidR="000741D6" w:rsidRPr="001E516D" w14:paraId="1FAA8D7C"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gridSpan w:val="2"/>
          </w:tcPr>
          <w:p w14:paraId="5C16CF71" w14:textId="77777777" w:rsidR="00546748"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p w14:paraId="7C107D79" w14:textId="75F89270" w:rsidR="00FD7928" w:rsidRPr="003F52FC" w:rsidRDefault="00FD7928" w:rsidP="00A64E2C">
            <w:pPr>
              <w:jc w:val="both"/>
              <w:rPr>
                <w:rFonts w:asciiTheme="minorHAnsi" w:hAnsiTheme="minorHAnsi" w:cstheme="minorHAnsi"/>
                <w:sz w:val="16"/>
                <w:szCs w:val="16"/>
                <w:lang w:val="es-MX"/>
              </w:rPr>
            </w:pPr>
          </w:p>
        </w:tc>
      </w:tr>
      <w:tr w:rsidR="000741D6" w:rsidRPr="001E516D" w14:paraId="12CF859F"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gridSpan w:val="2"/>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8043E7" w:rsidRPr="001E516D" w14:paraId="57AC553D"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A64E2C">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363" w:type="dxa"/>
            <w:gridSpan w:val="2"/>
          </w:tcPr>
          <w:p w14:paraId="74954638"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8043E7">
            <w:pPr>
              <w:jc w:val="both"/>
              <w:rPr>
                <w:rFonts w:asciiTheme="minorHAnsi" w:hAnsiTheme="minorHAnsi" w:cstheme="minorHAnsi"/>
                <w:sz w:val="14"/>
                <w:szCs w:val="14"/>
              </w:rPr>
            </w:pPr>
          </w:p>
          <w:p w14:paraId="6E0BD9B8" w14:textId="1068160F" w:rsidR="008043E7" w:rsidRPr="008043E7" w:rsidRDefault="008043E7" w:rsidP="008043E7">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3C1FD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lastRenderedPageBreak/>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gridSpan w:val="2"/>
          </w:tcPr>
          <w:p w14:paraId="53B05E6E" w14:textId="48C6DE1B" w:rsidR="00E9008A" w:rsidRPr="00D140FE" w:rsidRDefault="00C95335" w:rsidP="00187CBD">
            <w:pPr>
              <w:tabs>
                <w:tab w:val="left" w:pos="567"/>
              </w:tabs>
              <w:ind w:right="147"/>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en este proceso de AD derivado de las partidas desiertas de licitación será por partida individual total </w:t>
            </w:r>
            <w:r w:rsidR="00187CBD">
              <w:rPr>
                <w:rFonts w:asciiTheme="minorHAnsi" w:hAnsiTheme="minorHAnsi" w:cstheme="minorHAnsi"/>
                <w:b/>
                <w:sz w:val="16"/>
                <w:szCs w:val="16"/>
              </w:rPr>
              <w:t>a un solo Licitante/Participante p</w:t>
            </w:r>
            <w:r w:rsidR="00DC1FF5" w:rsidRPr="00A94F99">
              <w:rPr>
                <w:rFonts w:asciiTheme="minorHAnsi" w:hAnsiTheme="minorHAnsi" w:cstheme="minorHAnsi"/>
                <w:b/>
                <w:sz w:val="16"/>
                <w:szCs w:val="16"/>
              </w:rPr>
              <w:t xml:space="preserve">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00DC1FF5" w:rsidRPr="00A94F99">
              <w:rPr>
                <w:rFonts w:asciiTheme="minorHAnsi" w:hAnsiTheme="minorHAnsi" w:cstheme="minorHAnsi"/>
                <w:b/>
                <w:sz w:val="16"/>
                <w:szCs w:val="16"/>
              </w:rPr>
              <w:t>se puede adjudicar varios proveedores, que presente</w:t>
            </w:r>
            <w:r w:rsidR="00E21450">
              <w:rPr>
                <w:rFonts w:asciiTheme="minorHAnsi" w:hAnsiTheme="minorHAnsi" w:cstheme="minorHAnsi"/>
                <w:b/>
                <w:sz w:val="16"/>
                <w:szCs w:val="16"/>
              </w:rPr>
              <w:t>n</w:t>
            </w:r>
            <w:r w:rsidR="00DC1FF5" w:rsidRPr="00A94F99">
              <w:rPr>
                <w:rFonts w:asciiTheme="minorHAnsi" w:hAnsiTheme="minorHAnsi" w:cstheme="minorHAnsi"/>
                <w:b/>
                <w:sz w:val="16"/>
                <w:szCs w:val="16"/>
              </w:rPr>
              <w:t xml:space="preserve"> la propuesta solvente con precio más bajo,</w:t>
            </w:r>
            <w:r w:rsidR="00E9008A" w:rsidRPr="00A94F99">
              <w:rPr>
                <w:rFonts w:asciiTheme="minorHAnsi" w:hAnsiTheme="minorHAnsi" w:cstheme="minorHAnsi"/>
                <w:sz w:val="16"/>
                <w:szCs w:val="16"/>
                <w:lang w:val="es-MX"/>
              </w:rPr>
              <w:t xml:space="preserve"> para lo cual la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D140FE" w:rsidRDefault="00E9008A" w:rsidP="00E9008A">
            <w:pPr>
              <w:jc w:val="both"/>
              <w:rPr>
                <w:rFonts w:asciiTheme="minorHAnsi" w:hAnsiTheme="minorHAnsi" w:cstheme="minorHAnsi"/>
                <w:sz w:val="16"/>
                <w:szCs w:val="16"/>
                <w:lang w:val="es-MX"/>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6C289794" w:rsidR="00E9008A"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p w14:paraId="6C4BED18" w14:textId="77777777" w:rsidR="00FD7928" w:rsidRPr="00D140FE" w:rsidRDefault="00FD7928"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81"/>
              <w:gridCol w:w="7295"/>
            </w:tblGrid>
            <w:tr w:rsidR="008F7803" w:rsidRPr="00F400A6" w14:paraId="2DE88803" w14:textId="77777777" w:rsidTr="008F7803">
              <w:trPr>
                <w:trHeight w:val="353"/>
                <w:jc w:val="center"/>
              </w:trPr>
              <w:tc>
                <w:tcPr>
                  <w:tcW w:w="581" w:type="dxa"/>
                  <w:vMerge w:val="restart"/>
                  <w:shd w:val="clear" w:color="auto" w:fill="auto"/>
                  <w:vAlign w:val="center"/>
                </w:tcPr>
                <w:p w14:paraId="6205249D"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7295" w:type="dxa"/>
                  <w:shd w:val="clear" w:color="auto" w:fill="auto"/>
                </w:tcPr>
                <w:p w14:paraId="7A5A8F78"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7F3EF922" w14:textId="77777777" w:rsidR="008F7803" w:rsidRPr="00F400A6" w:rsidRDefault="008F7803" w:rsidP="008F7803">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8F7803" w:rsidRPr="00F400A6" w14:paraId="38902A43" w14:textId="77777777" w:rsidTr="008F7803">
              <w:trPr>
                <w:trHeight w:val="188"/>
                <w:jc w:val="center"/>
              </w:trPr>
              <w:tc>
                <w:tcPr>
                  <w:tcW w:w="581" w:type="dxa"/>
                  <w:vMerge/>
                  <w:shd w:val="clear" w:color="auto" w:fill="auto"/>
                  <w:vAlign w:val="center"/>
                </w:tcPr>
                <w:p w14:paraId="4CB69BE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1487CB55"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8F7803" w:rsidRPr="00F400A6" w14:paraId="01B8F298" w14:textId="77777777" w:rsidTr="008F7803">
              <w:trPr>
                <w:trHeight w:val="181"/>
                <w:jc w:val="center"/>
              </w:trPr>
              <w:tc>
                <w:tcPr>
                  <w:tcW w:w="581" w:type="dxa"/>
                  <w:vMerge/>
                  <w:shd w:val="clear" w:color="auto" w:fill="auto"/>
                  <w:vAlign w:val="center"/>
                </w:tcPr>
                <w:p w14:paraId="0DB2108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0330C9C3"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8F7803" w:rsidRPr="00F400A6" w14:paraId="4897D7EC" w14:textId="77777777" w:rsidTr="008F7803">
              <w:trPr>
                <w:trHeight w:val="188"/>
                <w:jc w:val="center"/>
              </w:trPr>
              <w:tc>
                <w:tcPr>
                  <w:tcW w:w="581" w:type="dxa"/>
                  <w:vMerge/>
                  <w:shd w:val="clear" w:color="auto" w:fill="auto"/>
                  <w:vAlign w:val="center"/>
                </w:tcPr>
                <w:p w14:paraId="2F3F5FE7"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2D4EF19D"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8F7803" w:rsidRPr="00F400A6" w14:paraId="3C441591" w14:textId="77777777" w:rsidTr="008F7803">
              <w:trPr>
                <w:trHeight w:val="188"/>
                <w:jc w:val="center"/>
              </w:trPr>
              <w:tc>
                <w:tcPr>
                  <w:tcW w:w="581" w:type="dxa"/>
                  <w:vMerge/>
                  <w:shd w:val="clear" w:color="auto" w:fill="auto"/>
                  <w:vAlign w:val="center"/>
                </w:tcPr>
                <w:p w14:paraId="044341F1"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p>
              </w:tc>
              <w:tc>
                <w:tcPr>
                  <w:tcW w:w="7295" w:type="dxa"/>
                  <w:shd w:val="clear" w:color="auto" w:fill="auto"/>
                </w:tcPr>
                <w:p w14:paraId="23457FC9" w14:textId="77777777" w:rsidR="008F7803" w:rsidRPr="00F400A6" w:rsidRDefault="008F7803" w:rsidP="008F7803">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8F7803" w:rsidRPr="00F400A6" w14:paraId="17DDE650" w14:textId="77777777" w:rsidTr="008F7803">
              <w:trPr>
                <w:trHeight w:val="331"/>
                <w:jc w:val="center"/>
              </w:trPr>
              <w:tc>
                <w:tcPr>
                  <w:tcW w:w="581" w:type="dxa"/>
                  <w:shd w:val="clear" w:color="auto" w:fill="auto"/>
                  <w:vAlign w:val="center"/>
                </w:tcPr>
                <w:p w14:paraId="1AFC2376"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7295" w:type="dxa"/>
                  <w:shd w:val="clear" w:color="auto" w:fill="auto"/>
                </w:tcPr>
                <w:p w14:paraId="55E919CB"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6A8F55DD" w14:textId="77777777" w:rsidR="008F7803" w:rsidRPr="00F400A6" w:rsidRDefault="008F7803" w:rsidP="008F7803">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8F7803" w:rsidRPr="00F400A6" w14:paraId="58FA9CE9" w14:textId="77777777" w:rsidTr="008F7803">
              <w:trPr>
                <w:trHeight w:val="181"/>
                <w:jc w:val="center"/>
              </w:trPr>
              <w:tc>
                <w:tcPr>
                  <w:tcW w:w="581" w:type="dxa"/>
                  <w:shd w:val="clear" w:color="auto" w:fill="auto"/>
                  <w:vAlign w:val="center"/>
                </w:tcPr>
                <w:p w14:paraId="36D95B89"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7295" w:type="dxa"/>
                  <w:shd w:val="clear" w:color="auto" w:fill="auto"/>
                </w:tcPr>
                <w:p w14:paraId="4B9973C1" w14:textId="77777777" w:rsidR="008F7803" w:rsidRPr="00F400A6" w:rsidRDefault="008F7803" w:rsidP="008F7803">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8F7803" w:rsidRPr="00F400A6" w14:paraId="2CCB578E" w14:textId="77777777" w:rsidTr="008F7803">
              <w:trPr>
                <w:trHeight w:val="172"/>
                <w:jc w:val="center"/>
              </w:trPr>
              <w:tc>
                <w:tcPr>
                  <w:tcW w:w="581" w:type="dxa"/>
                  <w:shd w:val="clear" w:color="auto" w:fill="auto"/>
                  <w:vAlign w:val="center"/>
                </w:tcPr>
                <w:p w14:paraId="216282C5"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7295" w:type="dxa"/>
                  <w:shd w:val="clear" w:color="auto" w:fill="auto"/>
                </w:tcPr>
                <w:p w14:paraId="5B3F7729" w14:textId="77777777" w:rsidR="008F7803" w:rsidRPr="00F400A6" w:rsidRDefault="008F7803" w:rsidP="008F780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8F7803" w:rsidRPr="00F400A6" w14:paraId="01D8ECFA" w14:textId="77777777" w:rsidTr="008F7803">
              <w:trPr>
                <w:trHeight w:val="376"/>
                <w:jc w:val="center"/>
              </w:trPr>
              <w:tc>
                <w:tcPr>
                  <w:tcW w:w="581" w:type="dxa"/>
                  <w:shd w:val="clear" w:color="auto" w:fill="auto"/>
                  <w:vAlign w:val="center"/>
                </w:tcPr>
                <w:p w14:paraId="0FEABF80"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7295" w:type="dxa"/>
                  <w:shd w:val="clear" w:color="auto" w:fill="auto"/>
                </w:tcPr>
                <w:p w14:paraId="3BC14DF8" w14:textId="77777777" w:rsidR="008F7803" w:rsidRPr="004304C3" w:rsidRDefault="008F7803" w:rsidP="008F780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8F7803" w:rsidRPr="00F400A6" w14:paraId="53834028" w14:textId="77777777" w:rsidTr="008F7803">
              <w:trPr>
                <w:trHeight w:val="362"/>
                <w:jc w:val="center"/>
              </w:trPr>
              <w:tc>
                <w:tcPr>
                  <w:tcW w:w="581" w:type="dxa"/>
                  <w:shd w:val="clear" w:color="auto" w:fill="auto"/>
                  <w:vAlign w:val="center"/>
                </w:tcPr>
                <w:p w14:paraId="7A07EA0A" w14:textId="77777777" w:rsidR="008F7803" w:rsidRPr="00F400A6" w:rsidRDefault="008F7803" w:rsidP="008F780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7295" w:type="dxa"/>
                  <w:shd w:val="clear" w:color="auto" w:fill="auto"/>
                </w:tcPr>
                <w:p w14:paraId="1CAA7CD2" w14:textId="77777777" w:rsidR="008F7803" w:rsidRPr="00F400A6" w:rsidRDefault="008F7803" w:rsidP="008F7803">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24712956" w:rsidR="00C6783C"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C6783C">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w:t>
            </w:r>
            <w:r w:rsidRPr="00D140FE">
              <w:rPr>
                <w:rFonts w:asciiTheme="minorHAnsi" w:hAnsiTheme="minorHAnsi" w:cstheme="minorHAnsi"/>
                <w:bCs/>
                <w:sz w:val="12"/>
                <w:szCs w:val="12"/>
                <w:lang w:val="es-MX"/>
              </w:rPr>
              <w:lastRenderedPageBreak/>
              <w:t>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5A2C4FC" w14:textId="23A8DF2F" w:rsidR="001B3E1E" w:rsidRDefault="00E9008A" w:rsidP="00E9008A">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2086CF57" w14:textId="7EFF479A" w:rsidR="006837A0" w:rsidRDefault="006837A0" w:rsidP="00E9008A">
            <w:pPr>
              <w:autoSpaceDE w:val="0"/>
              <w:autoSpaceDN w:val="0"/>
              <w:adjustRightInd w:val="0"/>
              <w:jc w:val="both"/>
              <w:rPr>
                <w:rFonts w:asciiTheme="minorHAnsi" w:hAnsiTheme="minorHAnsi" w:cstheme="minorHAnsi"/>
                <w:color w:val="000000"/>
                <w:sz w:val="14"/>
                <w:szCs w:val="14"/>
                <w:lang w:val="es-MX"/>
              </w:rPr>
            </w:pPr>
          </w:p>
          <w:tbl>
            <w:tblPr>
              <w:tblW w:w="705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13"/>
              <w:gridCol w:w="3645"/>
            </w:tblGrid>
            <w:tr w:rsidR="00AC22ED" w:rsidRPr="00F400A6" w14:paraId="72387D54" w14:textId="77777777" w:rsidTr="00AC22ED">
              <w:trPr>
                <w:trHeight w:val="243"/>
                <w:jc w:val="center"/>
              </w:trPr>
              <w:tc>
                <w:tcPr>
                  <w:tcW w:w="3413" w:type="dxa"/>
                  <w:shd w:val="clear" w:color="auto" w:fill="D9D9D9" w:themeFill="background1" w:themeFillShade="D9"/>
                </w:tcPr>
                <w:p w14:paraId="484A1CA7" w14:textId="77777777" w:rsidR="00AC22ED" w:rsidRPr="00F400A6" w:rsidRDefault="00AC22ED" w:rsidP="00AC22ED">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3645" w:type="dxa"/>
                  <w:shd w:val="clear" w:color="auto" w:fill="D9D9D9" w:themeFill="background1" w:themeFillShade="D9"/>
                </w:tcPr>
                <w:p w14:paraId="5E3A00AB" w14:textId="77777777" w:rsidR="00AC22ED" w:rsidRPr="00F400A6" w:rsidRDefault="00AC22ED" w:rsidP="00AC22ED">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AC22ED" w:rsidRPr="00F400A6" w14:paraId="52BEC679" w14:textId="77777777" w:rsidTr="00AC22ED">
              <w:trPr>
                <w:trHeight w:val="243"/>
                <w:jc w:val="center"/>
              </w:trPr>
              <w:tc>
                <w:tcPr>
                  <w:tcW w:w="3413" w:type="dxa"/>
                  <w:shd w:val="clear" w:color="auto" w:fill="auto"/>
                </w:tcPr>
                <w:p w14:paraId="7C2CFE37" w14:textId="77777777" w:rsidR="00AC22ED" w:rsidRPr="00642A4D" w:rsidRDefault="00AC22ED" w:rsidP="00AC22ED">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5 años</w:t>
                  </w:r>
                </w:p>
              </w:tc>
              <w:tc>
                <w:tcPr>
                  <w:tcW w:w="3645" w:type="dxa"/>
                  <w:shd w:val="clear" w:color="auto" w:fill="auto"/>
                </w:tcPr>
                <w:p w14:paraId="65218A2D" w14:textId="77777777" w:rsidR="00AC22ED" w:rsidRPr="00642A4D" w:rsidRDefault="00AC22ED" w:rsidP="00AC22ED">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w:t>
                  </w:r>
                </w:p>
              </w:tc>
            </w:tr>
            <w:tr w:rsidR="00AC22ED" w:rsidRPr="00F400A6" w14:paraId="47CFBFDE" w14:textId="77777777" w:rsidTr="00AC22ED">
              <w:trPr>
                <w:trHeight w:val="254"/>
                <w:jc w:val="center"/>
              </w:trPr>
              <w:tc>
                <w:tcPr>
                  <w:tcW w:w="3413" w:type="dxa"/>
                  <w:shd w:val="clear" w:color="auto" w:fill="auto"/>
                </w:tcPr>
                <w:p w14:paraId="7BD0FFE6" w14:textId="77777777" w:rsidR="00AC22ED" w:rsidRPr="00642A4D" w:rsidRDefault="00AC22ED" w:rsidP="00AC22E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6 meses</w:t>
                  </w:r>
                </w:p>
              </w:tc>
              <w:tc>
                <w:tcPr>
                  <w:tcW w:w="3645" w:type="dxa"/>
                  <w:shd w:val="clear" w:color="auto" w:fill="auto"/>
                </w:tcPr>
                <w:p w14:paraId="1BF602A2" w14:textId="77777777" w:rsidR="00AC22ED" w:rsidRPr="00642A4D" w:rsidRDefault="00AC22ED" w:rsidP="00AC22ED">
                  <w:pPr>
                    <w:jc w:val="center"/>
                    <w:rPr>
                      <w:rFonts w:asciiTheme="minorHAnsi" w:eastAsia="Calibri" w:hAnsiTheme="minorHAnsi" w:cstheme="minorHAnsi"/>
                      <w:color w:val="000000"/>
                      <w:sz w:val="16"/>
                      <w:szCs w:val="16"/>
                    </w:rPr>
                  </w:pPr>
                  <w:r>
                    <w:rPr>
                      <w:rFonts w:asciiTheme="minorHAnsi" w:hAnsiTheme="minorHAnsi" w:cstheme="minorHAnsi"/>
                      <w:color w:val="000000"/>
                      <w:sz w:val="16"/>
                      <w:szCs w:val="16"/>
                      <w:lang w:val="es-MX" w:eastAsia="es-MX"/>
                    </w:rPr>
                    <w:t>13</w:t>
                  </w:r>
                </w:p>
              </w:tc>
            </w:tr>
            <w:tr w:rsidR="00AC22ED" w:rsidRPr="00F400A6" w14:paraId="0F41A078" w14:textId="77777777" w:rsidTr="00AC22ED">
              <w:trPr>
                <w:trHeight w:val="243"/>
                <w:jc w:val="center"/>
              </w:trPr>
              <w:tc>
                <w:tcPr>
                  <w:tcW w:w="3413" w:type="dxa"/>
                  <w:shd w:val="clear" w:color="auto" w:fill="auto"/>
                </w:tcPr>
                <w:p w14:paraId="08007846" w14:textId="77777777" w:rsidR="00AC22ED" w:rsidRPr="00642A4D" w:rsidRDefault="00AC22ED" w:rsidP="00AC22ED">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12 meses</w:t>
                  </w:r>
                </w:p>
              </w:tc>
              <w:tc>
                <w:tcPr>
                  <w:tcW w:w="3645" w:type="dxa"/>
                  <w:shd w:val="clear" w:color="auto" w:fill="auto"/>
                </w:tcPr>
                <w:p w14:paraId="1512D9FE" w14:textId="77777777" w:rsidR="00AC22ED" w:rsidRPr="00642A4D" w:rsidRDefault="00AC22ED" w:rsidP="00AC22ED">
                  <w:pPr>
                    <w:jc w:val="center"/>
                    <w:rPr>
                      <w:rFonts w:asciiTheme="minorHAnsi" w:eastAsia="Calibri" w:hAnsiTheme="minorHAnsi" w:cstheme="minorHAnsi"/>
                      <w:color w:val="000000"/>
                      <w:sz w:val="16"/>
                      <w:szCs w:val="16"/>
                    </w:rPr>
                  </w:pPr>
                  <w:r w:rsidRPr="00642A4D">
                    <w:rPr>
                      <w:rFonts w:asciiTheme="minorHAnsi" w:hAnsiTheme="minorHAnsi" w:cstheme="minorHAnsi"/>
                      <w:color w:val="000000"/>
                      <w:sz w:val="16"/>
                      <w:szCs w:val="16"/>
                      <w:lang w:val="es-MX" w:eastAsia="es-MX"/>
                    </w:rPr>
                    <w:t xml:space="preserve">9,  </w:t>
                  </w:r>
                  <w:r>
                    <w:rPr>
                      <w:rFonts w:asciiTheme="minorHAnsi" w:eastAsia="Calibri" w:hAnsiTheme="minorHAnsi" w:cstheme="minorHAnsi"/>
                      <w:color w:val="000000"/>
                      <w:sz w:val="16"/>
                      <w:szCs w:val="16"/>
                    </w:rPr>
                    <w:t>16, 17, 18, 19, 20, 21,</w:t>
                  </w:r>
                  <w:r w:rsidRPr="00642A4D">
                    <w:rPr>
                      <w:rFonts w:asciiTheme="minorHAnsi" w:eastAsia="Calibri" w:hAnsiTheme="minorHAnsi" w:cstheme="minorHAnsi"/>
                      <w:color w:val="000000"/>
                      <w:sz w:val="16"/>
                      <w:szCs w:val="16"/>
                    </w:rPr>
                    <w:t xml:space="preserve"> 26 y 27</w:t>
                  </w:r>
                </w:p>
              </w:tc>
            </w:tr>
          </w:tbl>
          <w:p w14:paraId="5A6CC96D" w14:textId="29C58505" w:rsidR="00FD7928" w:rsidRPr="008E0F0F" w:rsidRDefault="00FD7928" w:rsidP="00E9008A">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71AC33C7"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0F30C2">
        <w:rPr>
          <w:rFonts w:asciiTheme="minorHAnsi" w:hAnsiTheme="minorHAnsi" w:cstheme="minorHAnsi"/>
          <w:b/>
          <w:color w:val="000000"/>
          <w:sz w:val="16"/>
          <w:szCs w:val="16"/>
          <w:lang w:val="es-MX"/>
        </w:rPr>
        <w:t>12</w:t>
      </w:r>
      <w:r w:rsidR="002C7939" w:rsidRPr="00D140FE">
        <w:rPr>
          <w:rFonts w:asciiTheme="minorHAnsi" w:hAnsiTheme="minorHAnsi" w:cstheme="minorHAnsi"/>
          <w:b/>
          <w:color w:val="000000"/>
          <w:sz w:val="16"/>
          <w:szCs w:val="16"/>
          <w:lang w:val="es-MX"/>
        </w:rPr>
        <w:t xml:space="preserve"> DE </w:t>
      </w:r>
      <w:r w:rsidR="00FE2DEC">
        <w:rPr>
          <w:rFonts w:asciiTheme="minorHAnsi" w:hAnsiTheme="minorHAnsi" w:cstheme="minorHAnsi"/>
          <w:b/>
          <w:color w:val="000000"/>
          <w:sz w:val="16"/>
          <w:szCs w:val="16"/>
          <w:lang w:val="es-MX"/>
        </w:rPr>
        <w:t>JUNIO</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FEC736E" w14:textId="77777777" w:rsidR="00921534" w:rsidRDefault="00921534" w:rsidP="000B53D0">
      <w:pPr>
        <w:tabs>
          <w:tab w:val="left" w:pos="9923"/>
        </w:tabs>
        <w:ind w:left="-142" w:right="567"/>
        <w:jc w:val="center"/>
        <w:rPr>
          <w:rFonts w:asciiTheme="minorHAnsi" w:hAnsiTheme="minorHAnsi" w:cstheme="minorHAnsi"/>
          <w:b/>
          <w:color w:val="000000"/>
          <w:sz w:val="18"/>
          <w:szCs w:val="18"/>
        </w:rPr>
      </w:pPr>
    </w:p>
    <w:p w14:paraId="4D80AF63"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6A6268B"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27218140"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BFB6876"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5B6F555"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F82878A"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7A415AF"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CBA08CE"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4A7D99B"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0B109F67"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2430A94B" w14:textId="66E36CC4"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DD08BE5" w14:textId="42F5012B" w:rsidR="000745ED" w:rsidRDefault="000745ED"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4C3AB114" w14:textId="2555C1EC" w:rsidR="000745ED" w:rsidRDefault="000745ED"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5FD47E9" w14:textId="0D32B72C" w:rsidR="000745ED" w:rsidRDefault="000745ED"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DA9B9DF" w14:textId="0C7D387E" w:rsidR="000745ED" w:rsidRDefault="000745ED"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AECEC33" w14:textId="77777777" w:rsidR="000745ED" w:rsidRDefault="000745ED"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3E2CDC33"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FFCC3EF"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69B00683" w14:textId="77777777" w:rsidR="008E0F0F" w:rsidRDefault="008E0F0F" w:rsidP="00D03963">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p>
    <w:p w14:paraId="4831C90C"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Anexo “1”</w:t>
      </w:r>
    </w:p>
    <w:p w14:paraId="38FAA0EF"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0F30C2">
      <w:pPr>
        <w:tabs>
          <w:tab w:val="left" w:pos="9923"/>
        </w:tabs>
        <w:ind w:left="-142" w:right="567"/>
        <w:jc w:val="center"/>
        <w:rPr>
          <w:rFonts w:asciiTheme="minorHAnsi" w:hAnsiTheme="minorHAnsi" w:cstheme="minorHAnsi"/>
          <w:b/>
          <w:color w:val="000000"/>
          <w:sz w:val="18"/>
          <w:szCs w:val="18"/>
        </w:rPr>
      </w:pPr>
    </w:p>
    <w:p w14:paraId="5967F3E5" w14:textId="77777777" w:rsidR="000F30C2" w:rsidRDefault="000F30C2" w:rsidP="000F30C2">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04047FD3" w14:textId="77777777" w:rsidR="000F30C2" w:rsidRDefault="000F30C2" w:rsidP="000F30C2">
      <w:pPr>
        <w:autoSpaceDE w:val="0"/>
        <w:autoSpaceDN w:val="0"/>
        <w:adjustRightInd w:val="0"/>
        <w:rPr>
          <w:rFonts w:ascii="Calibri" w:hAnsi="Calibri" w:cs="Arial"/>
          <w:b/>
          <w:bCs/>
          <w:i/>
          <w:sz w:val="16"/>
          <w:szCs w:val="14"/>
          <w:u w:val="single"/>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91"/>
        <w:gridCol w:w="6764"/>
        <w:gridCol w:w="1580"/>
        <w:gridCol w:w="829"/>
      </w:tblGrid>
      <w:tr w:rsidR="000F30C2" w14:paraId="5F09C37A" w14:textId="77777777" w:rsidTr="00106609">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3BA86DC9" w14:textId="77777777" w:rsidR="000F30C2" w:rsidRDefault="000F30C2" w:rsidP="00106609">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Partida*</w:t>
            </w:r>
          </w:p>
        </w:tc>
        <w:tc>
          <w:tcPr>
            <w:tcW w:w="3394"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7889155" w14:textId="77777777" w:rsidR="000F30C2" w:rsidRDefault="000F30C2" w:rsidP="00106609">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Descripción</w:t>
            </w:r>
          </w:p>
        </w:tc>
        <w:tc>
          <w:tcPr>
            <w:tcW w:w="793"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D3C577F" w14:textId="77777777" w:rsidR="000F30C2" w:rsidRDefault="000F30C2" w:rsidP="00106609">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Unidad de medida</w:t>
            </w:r>
          </w:p>
        </w:tc>
        <w:tc>
          <w:tcPr>
            <w:tcW w:w="41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6EF5995F" w14:textId="77777777" w:rsidR="000F30C2" w:rsidRDefault="000F30C2" w:rsidP="00106609">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Cantidad</w:t>
            </w:r>
          </w:p>
        </w:tc>
      </w:tr>
      <w:tr w:rsidR="000F30C2" w:rsidRPr="00340C43" w14:paraId="63968C5A" w14:textId="77777777" w:rsidTr="00106609">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49D03CD" w14:textId="77777777" w:rsidR="000F30C2" w:rsidRPr="00340C43" w:rsidRDefault="000F30C2" w:rsidP="00106609">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w:t>
            </w:r>
          </w:p>
        </w:tc>
        <w:tc>
          <w:tcPr>
            <w:tcW w:w="3394" w:type="pct"/>
            <w:vAlign w:val="center"/>
          </w:tcPr>
          <w:p w14:paraId="66A79933" w14:textId="77777777" w:rsidR="000F30C2" w:rsidRPr="00340C43" w:rsidRDefault="000F30C2" w:rsidP="00106609">
            <w:pPr>
              <w:autoSpaceDE w:val="0"/>
              <w:autoSpaceDN w:val="0"/>
              <w:adjustRightInd w:val="0"/>
              <w:jc w:val="both"/>
              <w:rPr>
                <w:rFonts w:ascii="Calibri" w:hAnsi="Calibri" w:cs="Calibri"/>
                <w:sz w:val="18"/>
                <w:szCs w:val="18"/>
                <w:lang w:val="es-MX"/>
              </w:rPr>
            </w:pPr>
            <w:r w:rsidRPr="00340C43">
              <w:rPr>
                <w:rFonts w:ascii="Calibri" w:hAnsi="Calibri" w:cs="Calibri"/>
                <w:b/>
                <w:sz w:val="18"/>
                <w:szCs w:val="18"/>
                <w:lang w:val="es-MX"/>
              </w:rPr>
              <w:t>LUMINARIO FLOOD LIGHT</w:t>
            </w:r>
            <w:r w:rsidRPr="00340C43">
              <w:rPr>
                <w:rFonts w:ascii="Calibri" w:hAnsi="Calibri" w:cs="Calibri"/>
                <w:sz w:val="18"/>
                <w:szCs w:val="18"/>
                <w:lang w:val="es-MX"/>
              </w:rPr>
              <w:t xml:space="preserve"> 400W 100-277 VAC</w:t>
            </w:r>
            <w:r w:rsidRPr="00340C43">
              <w:rPr>
                <w:rFonts w:ascii="Calibri" w:hAnsi="Calibri" w:cs="Calibri"/>
                <w:sz w:val="18"/>
                <w:szCs w:val="18"/>
                <w:lang w:val="es-MX"/>
              </w:rPr>
              <w:br/>
              <w:t>SOPRTE ROTATIVO DE 180° 120 lm/W, SUPRESOR DE PICOS A 10 KV, POTENCIA NOMINAL 300W / 400W / 600W TENSIÓN NOMINAL 100 - 277 V~</w:t>
            </w:r>
          </w:p>
          <w:p w14:paraId="46AD2F8A" w14:textId="77777777" w:rsidR="000F30C2" w:rsidRPr="00340C43" w:rsidRDefault="000F30C2" w:rsidP="00106609">
            <w:pPr>
              <w:autoSpaceDE w:val="0"/>
              <w:autoSpaceDN w:val="0"/>
              <w:adjustRightInd w:val="0"/>
              <w:jc w:val="both"/>
              <w:rPr>
                <w:rFonts w:ascii="Calibri" w:hAnsi="Calibri" w:cs="Calibri"/>
                <w:sz w:val="18"/>
                <w:szCs w:val="18"/>
                <w:lang w:val="es-MX"/>
              </w:rPr>
            </w:pPr>
            <w:r w:rsidRPr="00340C43">
              <w:rPr>
                <w:rFonts w:ascii="Calibri" w:hAnsi="Calibri" w:cs="Calibri"/>
                <w:sz w:val="18"/>
                <w:szCs w:val="18"/>
                <w:lang w:val="es-MX"/>
              </w:rPr>
              <w:t>SUPRESOR DE PICOS 10 KV, FLUJO LUMINOSO (400W) 48 000 LM EFICIENCIA 120 LM/W, TEMPERATURA DE COLOR 5700 K, ÍNDICE DE REPRODUCCIÓN DE COLOR (IRC) &gt;80, ÁNGULO DE APERTURA 30° / 60°</w:t>
            </w:r>
          </w:p>
          <w:p w14:paraId="7D059E31" w14:textId="77777777" w:rsidR="000F30C2" w:rsidRPr="00340C43" w:rsidRDefault="000F30C2" w:rsidP="00106609">
            <w:pPr>
              <w:autoSpaceDE w:val="0"/>
              <w:autoSpaceDN w:val="0"/>
              <w:adjustRightInd w:val="0"/>
              <w:jc w:val="both"/>
              <w:rPr>
                <w:rFonts w:ascii="Calibri" w:hAnsi="Calibri" w:cs="Calibri"/>
                <w:sz w:val="18"/>
                <w:szCs w:val="18"/>
                <w:lang w:val="es-MX"/>
              </w:rPr>
            </w:pPr>
            <w:r w:rsidRPr="00340C43">
              <w:rPr>
                <w:rFonts w:ascii="Calibri" w:hAnsi="Calibri" w:cs="Calibri"/>
                <w:sz w:val="18"/>
                <w:szCs w:val="18"/>
                <w:lang w:val="es-MX"/>
              </w:rPr>
              <w:t>VIDA ÚTIL 50 000 H, ATENUABLE: NO, ÍNDICE DE PROTECCIÓN IP65, PROTECCIÓN CONTRA IMPACTOS MECÁNICOS IK08, MÍNIMA Y MÁXIMA TEMPERATURA DE OPERACIÓN -40~… +45°C, MÍNIMA Y MÁXIMA TEMPERATURA DE ALMACENAJE -40~… +70°C</w:t>
            </w:r>
          </w:p>
          <w:p w14:paraId="5B92AE91" w14:textId="77777777" w:rsidR="000F30C2" w:rsidRPr="00340C43" w:rsidRDefault="000F30C2" w:rsidP="00106609">
            <w:pPr>
              <w:autoSpaceDE w:val="0"/>
              <w:autoSpaceDN w:val="0"/>
              <w:adjustRightInd w:val="0"/>
              <w:jc w:val="both"/>
              <w:rPr>
                <w:rFonts w:ascii="Calibri" w:hAnsi="Calibri" w:cs="Calibri"/>
                <w:sz w:val="18"/>
                <w:szCs w:val="18"/>
                <w:lang w:val="es-MX"/>
              </w:rPr>
            </w:pPr>
            <w:r w:rsidRPr="00340C43">
              <w:rPr>
                <w:rFonts w:ascii="Calibri" w:hAnsi="Calibri" w:cs="Calibri"/>
                <w:sz w:val="18"/>
                <w:szCs w:val="18"/>
                <w:lang w:val="es-MX"/>
              </w:rPr>
              <w:t>FACTOR DE POTENCIA &gt;0.9</w:t>
            </w:r>
          </w:p>
          <w:p w14:paraId="253FD8C1" w14:textId="77777777" w:rsidR="000F30C2" w:rsidRPr="00340C43" w:rsidRDefault="000F30C2" w:rsidP="00106609">
            <w:pPr>
              <w:autoSpaceDE w:val="0"/>
              <w:autoSpaceDN w:val="0"/>
              <w:adjustRightInd w:val="0"/>
              <w:jc w:val="both"/>
              <w:rPr>
                <w:rFonts w:ascii="Calibri" w:hAnsi="Calibri" w:cs="Calibri"/>
                <w:sz w:val="18"/>
                <w:szCs w:val="18"/>
                <w:lang w:val="es-MX"/>
              </w:rPr>
            </w:pPr>
          </w:p>
          <w:p w14:paraId="1D6B230E" w14:textId="77777777" w:rsidR="000F30C2" w:rsidRPr="00340C43" w:rsidRDefault="000F30C2" w:rsidP="00106609">
            <w:pPr>
              <w:spacing w:line="256" w:lineRule="auto"/>
              <w:jc w:val="both"/>
              <w:rPr>
                <w:rFonts w:ascii="Calibri" w:hAnsi="Calibri" w:cs="Calibri"/>
                <w:b/>
                <w:color w:val="000000"/>
                <w:sz w:val="18"/>
                <w:szCs w:val="18"/>
              </w:rPr>
            </w:pPr>
            <w:r w:rsidRPr="002A72CD">
              <w:rPr>
                <w:rFonts w:ascii="Calibri" w:hAnsi="Calibri" w:cs="Calibri"/>
                <w:b/>
                <w:sz w:val="18"/>
                <w:szCs w:val="18"/>
              </w:rPr>
              <w:t>GARANTIA DE 5 AÑOS</w:t>
            </w:r>
            <w:r w:rsidRPr="002A72CD">
              <w:rPr>
                <w:rFonts w:ascii="Calibri" w:hAnsi="Calibri" w:cs="Calibri"/>
                <w:sz w:val="18"/>
                <w:szCs w:val="18"/>
              </w:rPr>
              <w:t xml:space="preserve"> </w:t>
            </w:r>
            <w:r>
              <w:rPr>
                <w:rFonts w:ascii="Calibri" w:hAnsi="Calibri" w:cs="Calibri"/>
                <w:sz w:val="18"/>
                <w:szCs w:val="18"/>
              </w:rPr>
              <w:t xml:space="preserve">, </w:t>
            </w:r>
            <w:r w:rsidRPr="002A72CD">
              <w:rPr>
                <w:rFonts w:ascii="Calibri" w:hAnsi="Calibri" w:cs="Calibri"/>
                <w:sz w:val="18"/>
                <w:szCs w:val="18"/>
              </w:rPr>
              <w:t>CUMPLE CON LA</w:t>
            </w:r>
            <w:r w:rsidRPr="006259C4">
              <w:rPr>
                <w:rFonts w:ascii="Calibri" w:hAnsi="Calibri" w:cs="Calibri"/>
                <w:sz w:val="18"/>
                <w:szCs w:val="18"/>
              </w:rPr>
              <w:t xml:space="preserve"> NORMA NOM-001-SEDE-2012</w:t>
            </w:r>
            <w:r w:rsidRPr="00340C43">
              <w:rPr>
                <w:rFonts w:ascii="Calibri" w:hAnsi="Calibri" w:cs="Calibri"/>
                <w:sz w:val="18"/>
                <w:szCs w:val="18"/>
              </w:rPr>
              <w:t xml:space="preserve">  </w:t>
            </w:r>
          </w:p>
        </w:tc>
        <w:tc>
          <w:tcPr>
            <w:tcW w:w="793" w:type="pct"/>
            <w:vAlign w:val="center"/>
          </w:tcPr>
          <w:p w14:paraId="322C99BE" w14:textId="77777777" w:rsidR="000F30C2" w:rsidRPr="00340C43" w:rsidRDefault="000F30C2" w:rsidP="00106609">
            <w:pPr>
              <w:jc w:val="center"/>
              <w:rPr>
                <w:rFonts w:ascii="Calibri" w:hAnsi="Calibri" w:cs="Calibri"/>
                <w:sz w:val="18"/>
                <w:szCs w:val="18"/>
              </w:rPr>
            </w:pPr>
            <w:r w:rsidRPr="00340C43">
              <w:rPr>
                <w:rFonts w:ascii="Calibri" w:hAnsi="Calibri" w:cs="Calibri"/>
                <w:sz w:val="18"/>
                <w:szCs w:val="18"/>
              </w:rPr>
              <w:t>PIEZA</w:t>
            </w:r>
          </w:p>
          <w:p w14:paraId="7412D6B3" w14:textId="77777777" w:rsidR="000F30C2" w:rsidRPr="00340C43" w:rsidRDefault="000F30C2" w:rsidP="00106609">
            <w:pPr>
              <w:spacing w:line="256" w:lineRule="auto"/>
              <w:jc w:val="center"/>
              <w:rPr>
                <w:rFonts w:ascii="Calibri" w:hAnsi="Calibri" w:cs="Calibri"/>
                <w:sz w:val="18"/>
                <w:szCs w:val="18"/>
              </w:rPr>
            </w:pPr>
          </w:p>
        </w:tc>
        <w:tc>
          <w:tcPr>
            <w:tcW w:w="416" w:type="pct"/>
            <w:vAlign w:val="center"/>
          </w:tcPr>
          <w:p w14:paraId="11C39893" w14:textId="77777777" w:rsidR="000F30C2" w:rsidRPr="00340C43" w:rsidRDefault="000F30C2" w:rsidP="00106609">
            <w:pPr>
              <w:jc w:val="center"/>
              <w:rPr>
                <w:rFonts w:ascii="Calibri" w:hAnsi="Calibri" w:cs="Calibri"/>
                <w:sz w:val="18"/>
                <w:szCs w:val="18"/>
              </w:rPr>
            </w:pPr>
            <w:r w:rsidRPr="00340C43">
              <w:rPr>
                <w:rFonts w:ascii="Calibri" w:hAnsi="Calibri" w:cs="Calibri"/>
                <w:sz w:val="18"/>
                <w:szCs w:val="18"/>
              </w:rPr>
              <w:t>4</w:t>
            </w:r>
          </w:p>
          <w:p w14:paraId="17C10982" w14:textId="77777777" w:rsidR="000F30C2" w:rsidRPr="00340C43" w:rsidRDefault="000F30C2" w:rsidP="00106609">
            <w:pPr>
              <w:spacing w:line="256" w:lineRule="auto"/>
              <w:jc w:val="center"/>
              <w:rPr>
                <w:rFonts w:ascii="Calibri" w:hAnsi="Calibri" w:cs="Calibri"/>
                <w:sz w:val="18"/>
                <w:szCs w:val="18"/>
              </w:rPr>
            </w:pPr>
          </w:p>
        </w:tc>
      </w:tr>
      <w:tr w:rsidR="000F30C2" w:rsidRPr="00340C43" w14:paraId="4AB34CD7"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2BBA1E58" w14:textId="77777777" w:rsidR="000F30C2" w:rsidRPr="00340C43" w:rsidRDefault="000F30C2" w:rsidP="00106609">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9</w:t>
            </w:r>
          </w:p>
        </w:tc>
        <w:tc>
          <w:tcPr>
            <w:tcW w:w="3394" w:type="pct"/>
            <w:vAlign w:val="center"/>
          </w:tcPr>
          <w:p w14:paraId="1E2AEACA" w14:textId="77777777" w:rsidR="000F30C2" w:rsidRPr="00D66849" w:rsidRDefault="000F30C2" w:rsidP="00106609">
            <w:pPr>
              <w:autoSpaceDE w:val="0"/>
              <w:autoSpaceDN w:val="0"/>
              <w:adjustRightInd w:val="0"/>
              <w:jc w:val="both"/>
              <w:rPr>
                <w:rFonts w:ascii="Calibri" w:hAnsi="Calibri" w:cs="Calibri"/>
                <w:sz w:val="18"/>
                <w:szCs w:val="18"/>
              </w:rPr>
            </w:pPr>
            <w:r w:rsidRPr="00D66849">
              <w:rPr>
                <w:rFonts w:ascii="Calibri" w:hAnsi="Calibri" w:cs="Calibri"/>
                <w:b/>
                <w:sz w:val="18"/>
                <w:szCs w:val="18"/>
              </w:rPr>
              <w:t>MONTACARGAS SEMI-ELECTRICO 1.5 TONELADA</w:t>
            </w:r>
            <w:r w:rsidRPr="00D66849">
              <w:rPr>
                <w:rFonts w:ascii="Calibri" w:hAnsi="Calibri" w:cs="Calibri"/>
                <w:sz w:val="18"/>
                <w:szCs w:val="18"/>
              </w:rPr>
              <w:t xml:space="preserve"> MARCA MIKEL´S, MODELO ME-1000, EAN 13: 7501081090360, MEDIDAS: 2,100 X 1825 X 960MM, PESO:415 KG, EL MOTOR TRABAJA CON UN VOLTAJE DE 12V A 15 A, TRABAJA CON DOS BATERIAS DE 18 CELDAS, CARGADOR SE CONECTA A UNA LÍNEA DE 110V,ESTRCTURA DE ERO ASTM-A29-93, MANIJA DE ACERO ASTM-A29-93, DISTANCIA AREADE CARGA 400 MM, LLANTAS DE NYLON Ø 180X50 Y Ø180X70, ALTURA MINIMA DE UÑAS 90MM, ALTURA MAXIMA MASTIL EXTENDIDO 3560MM, ANCHO DE UÑAS 295-930MM, RADIO DE GIRO 1425MM, VELOCIDAD DE ELEVACION 0.05/0.08 M/S, NIVLE DE SONIDO 70DB, FRENO MECANICO.</w:t>
            </w:r>
          </w:p>
          <w:p w14:paraId="6F7E1289" w14:textId="77777777" w:rsidR="000F30C2" w:rsidRPr="00D66849" w:rsidRDefault="000F30C2" w:rsidP="00106609">
            <w:pPr>
              <w:autoSpaceDE w:val="0"/>
              <w:autoSpaceDN w:val="0"/>
              <w:adjustRightInd w:val="0"/>
              <w:jc w:val="both"/>
              <w:rPr>
                <w:rFonts w:ascii="Calibri" w:hAnsi="Calibri" w:cs="Calibri"/>
                <w:sz w:val="18"/>
                <w:szCs w:val="18"/>
              </w:rPr>
            </w:pPr>
          </w:p>
          <w:p w14:paraId="5299F2BA" w14:textId="77777777" w:rsidR="000F30C2" w:rsidRPr="00D66849" w:rsidRDefault="000F30C2" w:rsidP="00106609">
            <w:pPr>
              <w:autoSpaceDE w:val="0"/>
              <w:autoSpaceDN w:val="0"/>
              <w:adjustRightInd w:val="0"/>
              <w:jc w:val="both"/>
              <w:rPr>
                <w:rFonts w:ascii="Calibri" w:hAnsi="Calibri" w:cs="Calibri"/>
                <w:b/>
                <w:sz w:val="18"/>
                <w:szCs w:val="18"/>
              </w:rPr>
            </w:pPr>
            <w:r w:rsidRPr="00D66849">
              <w:rPr>
                <w:rFonts w:ascii="Calibri" w:hAnsi="Calibri" w:cs="Calibri"/>
                <w:b/>
                <w:sz w:val="18"/>
                <w:szCs w:val="18"/>
              </w:rPr>
              <w:t>GARANTIA DE 1 AÑO.</w:t>
            </w:r>
          </w:p>
        </w:tc>
        <w:tc>
          <w:tcPr>
            <w:tcW w:w="793" w:type="pct"/>
            <w:vAlign w:val="center"/>
          </w:tcPr>
          <w:p w14:paraId="7701A534" w14:textId="77777777" w:rsidR="000F30C2" w:rsidRPr="00340C43" w:rsidRDefault="000F30C2" w:rsidP="00106609">
            <w:pPr>
              <w:spacing w:line="256" w:lineRule="auto"/>
              <w:jc w:val="center"/>
              <w:rPr>
                <w:rFonts w:ascii="Calibri" w:hAnsi="Calibri" w:cs="Calibri"/>
                <w:sz w:val="18"/>
                <w:szCs w:val="18"/>
              </w:rPr>
            </w:pPr>
            <w:r w:rsidRPr="00424B8A">
              <w:rPr>
                <w:rFonts w:ascii="Calibri" w:hAnsi="Calibri" w:cs="Calibri"/>
                <w:sz w:val="18"/>
                <w:szCs w:val="18"/>
              </w:rPr>
              <w:t>EQUIPO</w:t>
            </w:r>
          </w:p>
        </w:tc>
        <w:tc>
          <w:tcPr>
            <w:tcW w:w="416" w:type="pct"/>
            <w:vAlign w:val="center"/>
          </w:tcPr>
          <w:p w14:paraId="152BC1B7" w14:textId="77777777" w:rsidR="000F30C2" w:rsidRPr="00340C43" w:rsidRDefault="000F30C2" w:rsidP="00106609">
            <w:pPr>
              <w:spacing w:line="256" w:lineRule="auto"/>
              <w:jc w:val="center"/>
              <w:rPr>
                <w:rFonts w:ascii="Calibri" w:hAnsi="Calibri" w:cs="Calibri"/>
                <w:sz w:val="18"/>
                <w:szCs w:val="18"/>
              </w:rPr>
            </w:pPr>
            <w:r w:rsidRPr="00340C43">
              <w:rPr>
                <w:rFonts w:ascii="Calibri" w:hAnsi="Calibri" w:cs="Calibri"/>
                <w:sz w:val="18"/>
                <w:szCs w:val="18"/>
              </w:rPr>
              <w:t>1</w:t>
            </w:r>
          </w:p>
        </w:tc>
      </w:tr>
      <w:tr w:rsidR="000F30C2" w:rsidRPr="00340C43" w14:paraId="5E7A060D"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0834501" w14:textId="77777777" w:rsidR="000F30C2" w:rsidRPr="00340C43" w:rsidRDefault="000F30C2" w:rsidP="00106609">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13</w:t>
            </w:r>
          </w:p>
        </w:tc>
        <w:tc>
          <w:tcPr>
            <w:tcW w:w="3394" w:type="pct"/>
            <w:vAlign w:val="center"/>
          </w:tcPr>
          <w:p w14:paraId="26FB1E18" w14:textId="77777777" w:rsidR="000F30C2" w:rsidRPr="00D62B28" w:rsidRDefault="000F30C2" w:rsidP="00106609">
            <w:pPr>
              <w:autoSpaceDE w:val="0"/>
              <w:autoSpaceDN w:val="0"/>
              <w:adjustRightInd w:val="0"/>
              <w:spacing w:line="256" w:lineRule="auto"/>
              <w:jc w:val="both"/>
              <w:rPr>
                <w:rFonts w:ascii="Calibri" w:hAnsi="Calibri" w:cs="Calibri"/>
                <w:sz w:val="18"/>
                <w:szCs w:val="18"/>
              </w:rPr>
            </w:pPr>
            <w:r w:rsidRPr="00D62B28">
              <w:rPr>
                <w:rFonts w:ascii="Calibri" w:hAnsi="Calibri" w:cs="Calibri"/>
                <w:b/>
                <w:sz w:val="18"/>
                <w:szCs w:val="18"/>
              </w:rPr>
              <w:t>SISTEMA DE PRESION ESYBOX 220V 2HP 1F</w:t>
            </w:r>
            <w:r w:rsidRPr="00D62B28">
              <w:rPr>
                <w:rFonts w:ascii="Calibri" w:hAnsi="Calibri" w:cs="Calibri"/>
                <w:sz w:val="18"/>
                <w:szCs w:val="18"/>
              </w:rPr>
              <w:t xml:space="preserve"> MARCA DAB, DATOS TÉCNICOS: CAUDAL: HASTA 17,4M3/H (POR BOMBA), ALTURA HASTA:113 M, TIPO DE LIQUIDO BOMBEADO: LIMPIO, LIBRE DE SOLIDOS O SUSTANCIAS ABRASIVAS, NO VISCOSO, NO AGRESIVO, NO CRISTALIZADO Y QUIMICAMENTE NEUTRO, TEMPERATURA DEL LIQUIDO: +50°C, TEMPERATURA AMBIENTE MAXIMA: +55°C, PRESIÓN MÁXIMA DE ENTRADA: 5 BAR, PRESIÓN MÁXIMA DE TRABAJO: 12 BAR/1200 KPA, GRADO DE PROTECCIÓN DEL MOTOR: IP X5, CLASE DE AISLAMIENTO DEL MOTOR: F, MATERIAL CONSTRUCCIÓN TURBINA/S: TECNOPOLIMERO, ALIMENTACIÓN MONOFASICA: 208-240V 50/60HZ, CERTIFICACIONES: WRAS, ACS, NSF61.</w:t>
            </w:r>
          </w:p>
          <w:p w14:paraId="0ABE3352" w14:textId="77777777" w:rsidR="000F30C2" w:rsidRPr="00D62B28" w:rsidRDefault="000F30C2" w:rsidP="00106609">
            <w:pPr>
              <w:autoSpaceDE w:val="0"/>
              <w:autoSpaceDN w:val="0"/>
              <w:adjustRightInd w:val="0"/>
              <w:spacing w:line="256" w:lineRule="auto"/>
              <w:jc w:val="both"/>
              <w:rPr>
                <w:rFonts w:ascii="Calibri" w:hAnsi="Calibri" w:cs="Calibri"/>
                <w:b/>
                <w:sz w:val="18"/>
                <w:szCs w:val="18"/>
              </w:rPr>
            </w:pPr>
          </w:p>
          <w:p w14:paraId="3DC397E5" w14:textId="67EF6062" w:rsidR="000F30C2" w:rsidRPr="00D62B28" w:rsidRDefault="000F30C2" w:rsidP="00F451FA">
            <w:pPr>
              <w:autoSpaceDE w:val="0"/>
              <w:autoSpaceDN w:val="0"/>
              <w:adjustRightInd w:val="0"/>
              <w:spacing w:line="256" w:lineRule="auto"/>
              <w:jc w:val="both"/>
              <w:rPr>
                <w:rFonts w:ascii="Calibri" w:hAnsi="Calibri" w:cs="Calibri"/>
                <w:b/>
                <w:sz w:val="18"/>
                <w:szCs w:val="18"/>
              </w:rPr>
            </w:pPr>
            <w:r w:rsidRPr="00D62B28">
              <w:rPr>
                <w:rFonts w:ascii="Calibri" w:hAnsi="Calibri" w:cs="Calibri"/>
                <w:b/>
                <w:sz w:val="18"/>
                <w:szCs w:val="18"/>
              </w:rPr>
              <w:t xml:space="preserve">TIEMPO DE GARANTÍA </w:t>
            </w:r>
            <w:r w:rsidR="00F451FA">
              <w:rPr>
                <w:rFonts w:ascii="Calibri" w:hAnsi="Calibri" w:cs="Calibri"/>
                <w:b/>
                <w:sz w:val="18"/>
                <w:szCs w:val="18"/>
              </w:rPr>
              <w:t>6</w:t>
            </w:r>
            <w:r w:rsidRPr="00D62B28">
              <w:rPr>
                <w:rFonts w:ascii="Calibri" w:hAnsi="Calibri" w:cs="Calibri"/>
                <w:b/>
                <w:sz w:val="18"/>
                <w:szCs w:val="18"/>
              </w:rPr>
              <w:t xml:space="preserve"> MESES</w:t>
            </w:r>
          </w:p>
        </w:tc>
        <w:tc>
          <w:tcPr>
            <w:tcW w:w="793" w:type="pct"/>
            <w:vAlign w:val="center"/>
          </w:tcPr>
          <w:p w14:paraId="13A7147F" w14:textId="77777777" w:rsidR="000F30C2" w:rsidRPr="00D62B28" w:rsidRDefault="000F30C2" w:rsidP="00106609">
            <w:pPr>
              <w:spacing w:line="256" w:lineRule="auto"/>
              <w:jc w:val="center"/>
              <w:rPr>
                <w:rFonts w:ascii="Calibri" w:hAnsi="Calibri" w:cs="Calibri"/>
                <w:sz w:val="18"/>
                <w:szCs w:val="18"/>
              </w:rPr>
            </w:pPr>
            <w:r w:rsidRPr="00D62B28">
              <w:rPr>
                <w:rFonts w:ascii="Calibri" w:hAnsi="Calibri" w:cs="Calibri"/>
                <w:sz w:val="18"/>
                <w:szCs w:val="18"/>
              </w:rPr>
              <w:t>PIEZA</w:t>
            </w:r>
          </w:p>
        </w:tc>
        <w:tc>
          <w:tcPr>
            <w:tcW w:w="416" w:type="pct"/>
            <w:vAlign w:val="center"/>
          </w:tcPr>
          <w:p w14:paraId="0BC9F99F" w14:textId="77777777" w:rsidR="000F30C2" w:rsidRPr="00340C43" w:rsidRDefault="000F30C2" w:rsidP="00106609">
            <w:pPr>
              <w:spacing w:line="256" w:lineRule="auto"/>
              <w:jc w:val="center"/>
              <w:rPr>
                <w:rFonts w:ascii="Calibri" w:hAnsi="Calibri" w:cs="Calibri"/>
                <w:sz w:val="18"/>
                <w:szCs w:val="18"/>
              </w:rPr>
            </w:pPr>
            <w:r w:rsidRPr="00340C43">
              <w:rPr>
                <w:rFonts w:ascii="Calibri" w:hAnsi="Calibri" w:cs="Calibri"/>
                <w:sz w:val="18"/>
                <w:szCs w:val="18"/>
              </w:rPr>
              <w:t>10</w:t>
            </w:r>
          </w:p>
        </w:tc>
      </w:tr>
      <w:tr w:rsidR="000F30C2" w:rsidRPr="00805288" w14:paraId="56E87761"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67C61E71"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16</w:t>
            </w:r>
          </w:p>
        </w:tc>
        <w:tc>
          <w:tcPr>
            <w:tcW w:w="3394" w:type="pct"/>
            <w:vAlign w:val="center"/>
          </w:tcPr>
          <w:p w14:paraId="368ABBB4" w14:textId="77777777" w:rsidR="000F30C2" w:rsidRPr="00805288" w:rsidRDefault="000F30C2" w:rsidP="00106609">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BLANCA MATE</w:t>
            </w:r>
            <w:r w:rsidRPr="00805288">
              <w:rPr>
                <w:rFonts w:ascii="Calibri" w:hAnsi="Calibri" w:cs="Calibri"/>
                <w:sz w:val="18"/>
                <w:szCs w:val="18"/>
              </w:rPr>
              <w:t xml:space="preserve"> TAMAÑO DE HOJA: 1.22 X 2.44 MTS ESPESOR: 0.07,</w:t>
            </w:r>
            <w:r w:rsidRPr="00805288">
              <w:rPr>
                <w:rFonts w:ascii="Calibri" w:hAnsi="Calibri" w:cs="Calibri"/>
                <w:color w:val="2F2F2F"/>
                <w:kern w:val="36"/>
                <w:sz w:val="18"/>
                <w:szCs w:val="18"/>
                <w:lang w:val="es-MX" w:eastAsia="es-MX"/>
              </w:rPr>
              <w:t xml:space="preserve"> </w:t>
            </w:r>
            <w:r w:rsidRPr="00805288">
              <w:rPr>
                <w:rFonts w:ascii="Calibri" w:hAnsi="Calibri" w:cs="Calibri"/>
                <w:bCs/>
                <w:sz w:val="18"/>
                <w:szCs w:val="18"/>
                <w:lang w:val="es-MX"/>
              </w:rPr>
              <w:t>NOM-144-SEMARNAT-2017.</w:t>
            </w:r>
          </w:p>
          <w:p w14:paraId="034FBC64" w14:textId="77777777" w:rsidR="000F30C2" w:rsidRPr="00805288" w:rsidRDefault="000F30C2" w:rsidP="00106609">
            <w:pPr>
              <w:rPr>
                <w:rFonts w:ascii="Calibri" w:hAnsi="Calibri" w:cs="Calibri"/>
                <w:sz w:val="18"/>
                <w:szCs w:val="18"/>
                <w:lang w:val="es-MX"/>
              </w:rPr>
            </w:pPr>
          </w:p>
          <w:p w14:paraId="24FAED32" w14:textId="77758B75" w:rsidR="000F30C2" w:rsidRPr="00805288" w:rsidRDefault="000F30C2" w:rsidP="00106609">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r w:rsidR="00F451FA">
              <w:rPr>
                <w:rFonts w:ascii="Calibri" w:hAnsi="Calibri" w:cs="Calibri"/>
                <w:b/>
                <w:sz w:val="18"/>
                <w:szCs w:val="18"/>
              </w:rPr>
              <w:t>. J.A. 30 mayo 2025.</w:t>
            </w:r>
          </w:p>
        </w:tc>
        <w:tc>
          <w:tcPr>
            <w:tcW w:w="793" w:type="pct"/>
            <w:vAlign w:val="center"/>
          </w:tcPr>
          <w:p w14:paraId="496A58BA"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0FDAC5F1"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10</w:t>
            </w:r>
          </w:p>
        </w:tc>
      </w:tr>
      <w:tr w:rsidR="000F30C2" w:rsidRPr="00805288" w14:paraId="6433E436"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2F38B35C"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17</w:t>
            </w:r>
          </w:p>
        </w:tc>
        <w:tc>
          <w:tcPr>
            <w:tcW w:w="3394" w:type="pct"/>
            <w:tcBorders>
              <w:top w:val="dotted" w:sz="4" w:space="0" w:color="auto"/>
              <w:left w:val="dotted" w:sz="4" w:space="0" w:color="auto"/>
              <w:bottom w:val="dotted" w:sz="4" w:space="0" w:color="auto"/>
              <w:right w:val="dotted" w:sz="4" w:space="0" w:color="auto"/>
            </w:tcBorders>
            <w:vAlign w:val="center"/>
          </w:tcPr>
          <w:p w14:paraId="2D459236" w14:textId="77777777" w:rsidR="000F30C2" w:rsidRPr="00805288" w:rsidRDefault="000F30C2" w:rsidP="00106609">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BLANCA BRILLANTE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6106E786" w14:textId="77777777" w:rsidR="000F30C2" w:rsidRPr="00805288" w:rsidRDefault="000F30C2" w:rsidP="00106609">
            <w:pPr>
              <w:rPr>
                <w:rFonts w:ascii="Calibri" w:hAnsi="Calibri" w:cs="Calibri"/>
                <w:sz w:val="18"/>
                <w:szCs w:val="18"/>
                <w:lang w:val="es-MX"/>
              </w:rPr>
            </w:pPr>
          </w:p>
          <w:p w14:paraId="60ECEB93" w14:textId="77777777" w:rsidR="000F30C2" w:rsidRPr="00805288" w:rsidRDefault="000F30C2" w:rsidP="00106609">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TIEMPO DE GARANTÍA 12 MESES</w:t>
            </w:r>
          </w:p>
        </w:tc>
        <w:tc>
          <w:tcPr>
            <w:tcW w:w="793" w:type="pct"/>
            <w:tcBorders>
              <w:top w:val="dotted" w:sz="4" w:space="0" w:color="auto"/>
              <w:left w:val="dotted" w:sz="4" w:space="0" w:color="auto"/>
              <w:bottom w:val="dotted" w:sz="4" w:space="0" w:color="auto"/>
              <w:right w:val="dotted" w:sz="4" w:space="0" w:color="auto"/>
            </w:tcBorders>
            <w:vAlign w:val="center"/>
          </w:tcPr>
          <w:p w14:paraId="7C1655D1"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tcBorders>
              <w:top w:val="dotted" w:sz="4" w:space="0" w:color="auto"/>
              <w:left w:val="dotted" w:sz="4" w:space="0" w:color="auto"/>
              <w:bottom w:val="dotted" w:sz="4" w:space="0" w:color="auto"/>
              <w:right w:val="dotted" w:sz="4" w:space="0" w:color="auto"/>
            </w:tcBorders>
            <w:vAlign w:val="center"/>
          </w:tcPr>
          <w:p w14:paraId="7FE736F2"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10</w:t>
            </w:r>
          </w:p>
        </w:tc>
      </w:tr>
      <w:tr w:rsidR="000F30C2" w:rsidRPr="00805288" w14:paraId="22C4A605"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35C6E706"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18</w:t>
            </w:r>
          </w:p>
        </w:tc>
        <w:tc>
          <w:tcPr>
            <w:tcW w:w="3394" w:type="pct"/>
            <w:vAlign w:val="center"/>
          </w:tcPr>
          <w:p w14:paraId="2A99B13D" w14:textId="77777777" w:rsidR="000F30C2" w:rsidRPr="00805288" w:rsidRDefault="000F30C2" w:rsidP="00106609">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NEGRO MATE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653145C1" w14:textId="77777777" w:rsidR="000F30C2" w:rsidRPr="00805288" w:rsidRDefault="000F30C2" w:rsidP="00106609">
            <w:pPr>
              <w:rPr>
                <w:rFonts w:ascii="Calibri" w:hAnsi="Calibri" w:cs="Calibri"/>
                <w:sz w:val="18"/>
                <w:szCs w:val="18"/>
                <w:lang w:val="es-MX"/>
              </w:rPr>
            </w:pPr>
          </w:p>
          <w:p w14:paraId="2E4DD9BA" w14:textId="77777777" w:rsidR="000F30C2" w:rsidRPr="00805288" w:rsidRDefault="000F30C2" w:rsidP="00106609">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7BA67B86"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3CDDC468"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10</w:t>
            </w:r>
          </w:p>
        </w:tc>
      </w:tr>
      <w:tr w:rsidR="000F30C2" w:rsidRPr="00805288" w14:paraId="11A61F5C"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6D21D84B"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19</w:t>
            </w:r>
          </w:p>
        </w:tc>
        <w:tc>
          <w:tcPr>
            <w:tcW w:w="3394" w:type="pct"/>
            <w:vAlign w:val="center"/>
          </w:tcPr>
          <w:p w14:paraId="4673A437" w14:textId="77777777" w:rsidR="000F30C2" w:rsidRPr="00805288" w:rsidRDefault="000F30C2" w:rsidP="00106609">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NEGRO BRILLANTE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5D6FAC45" w14:textId="77777777" w:rsidR="000F30C2" w:rsidRPr="00805288" w:rsidRDefault="000F30C2" w:rsidP="00106609">
            <w:pPr>
              <w:rPr>
                <w:rFonts w:ascii="Calibri" w:hAnsi="Calibri" w:cs="Calibri"/>
                <w:sz w:val="18"/>
                <w:szCs w:val="18"/>
                <w:lang w:val="es-MX"/>
              </w:rPr>
            </w:pPr>
          </w:p>
          <w:p w14:paraId="2030A830" w14:textId="77777777" w:rsidR="000F30C2" w:rsidRPr="00805288" w:rsidRDefault="000F30C2" w:rsidP="00106609">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05B0FA1B"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717787EA"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10</w:t>
            </w:r>
          </w:p>
        </w:tc>
      </w:tr>
      <w:tr w:rsidR="000F30C2" w:rsidRPr="00805288" w14:paraId="1BEC46C3"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2D0DCFEF"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lastRenderedPageBreak/>
              <w:t>20</w:t>
            </w:r>
          </w:p>
        </w:tc>
        <w:tc>
          <w:tcPr>
            <w:tcW w:w="3394" w:type="pct"/>
            <w:vAlign w:val="center"/>
          </w:tcPr>
          <w:p w14:paraId="05EED08E" w14:textId="0506F58E" w:rsidR="000F30C2" w:rsidRDefault="000F30C2" w:rsidP="00106609">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 xml:space="preserve">FORMAICA GRIS </w:t>
            </w:r>
            <w:r w:rsidR="001C146A">
              <w:rPr>
                <w:rFonts w:ascii="Calibri" w:hAnsi="Calibri" w:cs="Calibri"/>
                <w:b/>
                <w:sz w:val="18"/>
                <w:szCs w:val="18"/>
              </w:rPr>
              <w:t xml:space="preserve">CLARO </w:t>
            </w:r>
            <w:r w:rsidRPr="00805288">
              <w:rPr>
                <w:rFonts w:ascii="Calibri" w:hAnsi="Calibri" w:cs="Calibri"/>
                <w:b/>
                <w:sz w:val="18"/>
                <w:szCs w:val="18"/>
              </w:rPr>
              <w:t>MATE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35C38B10" w14:textId="264FF7F8" w:rsidR="000F30C2" w:rsidRPr="00805288" w:rsidRDefault="000F30C2" w:rsidP="00106609">
            <w:pPr>
              <w:autoSpaceDE w:val="0"/>
              <w:autoSpaceDN w:val="0"/>
              <w:adjustRightInd w:val="0"/>
              <w:spacing w:line="256" w:lineRule="auto"/>
              <w:jc w:val="both"/>
              <w:rPr>
                <w:rFonts w:ascii="Calibri" w:hAnsi="Calibri" w:cs="Calibri"/>
                <w:sz w:val="18"/>
                <w:szCs w:val="18"/>
              </w:rPr>
            </w:pPr>
          </w:p>
          <w:p w14:paraId="29BAB67C" w14:textId="77777777" w:rsidR="000F30C2" w:rsidRPr="00805288" w:rsidRDefault="000F30C2" w:rsidP="00106609">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7AF78C6F"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05D372EB"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10</w:t>
            </w:r>
          </w:p>
        </w:tc>
      </w:tr>
      <w:tr w:rsidR="000F30C2" w:rsidRPr="00805288" w14:paraId="207F1CAA"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526372D1"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21</w:t>
            </w:r>
          </w:p>
        </w:tc>
        <w:tc>
          <w:tcPr>
            <w:tcW w:w="3394" w:type="pct"/>
            <w:vAlign w:val="center"/>
          </w:tcPr>
          <w:p w14:paraId="4C389CCF" w14:textId="77777777" w:rsidR="000F30C2" w:rsidRPr="00805288" w:rsidRDefault="000F30C2" w:rsidP="00106609">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GRIS BRILLANTE</w:t>
            </w:r>
            <w:r w:rsidRPr="00805288">
              <w:rPr>
                <w:rFonts w:ascii="Calibri" w:hAnsi="Calibri" w:cs="Calibri"/>
                <w:sz w:val="18"/>
                <w:szCs w:val="18"/>
              </w:rPr>
              <w:t xml:space="preserve"> TAMAÑO DE HOJA: 1.22 X 2.44 MTS ESPESOR: 0.07 MM,</w:t>
            </w:r>
            <w:r w:rsidRPr="00805288">
              <w:rPr>
                <w:rFonts w:ascii="Calibri" w:hAnsi="Calibri" w:cs="Calibri"/>
                <w:color w:val="2F2F2F"/>
                <w:kern w:val="36"/>
                <w:sz w:val="18"/>
                <w:szCs w:val="18"/>
                <w:lang w:val="es-MX" w:eastAsia="es-MX"/>
              </w:rPr>
              <w:t xml:space="preserve"> </w:t>
            </w:r>
            <w:r w:rsidRPr="00805288">
              <w:rPr>
                <w:rFonts w:ascii="Calibri" w:hAnsi="Calibri" w:cs="Calibri"/>
                <w:bCs/>
                <w:sz w:val="18"/>
                <w:szCs w:val="18"/>
                <w:lang w:val="es-MX"/>
              </w:rPr>
              <w:t>NOM-144-SEMARNAT-2017</w:t>
            </w:r>
          </w:p>
          <w:p w14:paraId="32E485B8" w14:textId="6D8CE37C" w:rsidR="000F30C2" w:rsidRPr="00805288" w:rsidRDefault="000F30C2" w:rsidP="00106609">
            <w:pPr>
              <w:rPr>
                <w:rFonts w:ascii="Calibri" w:hAnsi="Calibri" w:cs="Calibri"/>
                <w:sz w:val="18"/>
                <w:szCs w:val="18"/>
                <w:lang w:val="es-MX"/>
              </w:rPr>
            </w:pPr>
          </w:p>
          <w:p w14:paraId="03EAB97E" w14:textId="77777777" w:rsidR="000F30C2" w:rsidRPr="00805288" w:rsidRDefault="000F30C2" w:rsidP="00106609">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5EDABB7D" w14:textId="77777777" w:rsidR="000F30C2" w:rsidRPr="00805288" w:rsidRDefault="000F30C2" w:rsidP="00106609">
            <w:pPr>
              <w:spacing w:line="237" w:lineRule="auto"/>
              <w:ind w:left="5" w:right="42"/>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08578467" w14:textId="77777777" w:rsidR="000F30C2" w:rsidRPr="00805288" w:rsidRDefault="000F30C2" w:rsidP="00106609">
            <w:pPr>
              <w:spacing w:line="237" w:lineRule="auto"/>
              <w:ind w:left="5" w:right="42"/>
              <w:jc w:val="center"/>
              <w:rPr>
                <w:rFonts w:ascii="Calibri" w:hAnsi="Calibri" w:cs="Calibri"/>
                <w:sz w:val="18"/>
                <w:szCs w:val="18"/>
              </w:rPr>
            </w:pPr>
            <w:r w:rsidRPr="00805288">
              <w:rPr>
                <w:rFonts w:ascii="Calibri" w:hAnsi="Calibri" w:cs="Calibri"/>
                <w:sz w:val="18"/>
                <w:szCs w:val="18"/>
              </w:rPr>
              <w:t>10</w:t>
            </w:r>
          </w:p>
        </w:tc>
      </w:tr>
      <w:tr w:rsidR="000F30C2" w:rsidRPr="00805288" w14:paraId="4DD96527"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563922C3"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26</w:t>
            </w:r>
          </w:p>
        </w:tc>
        <w:tc>
          <w:tcPr>
            <w:tcW w:w="3394" w:type="pct"/>
            <w:vAlign w:val="center"/>
          </w:tcPr>
          <w:p w14:paraId="68F76C74" w14:textId="77777777" w:rsidR="000F30C2" w:rsidRPr="00805288" w:rsidRDefault="000F30C2" w:rsidP="00106609">
            <w:pPr>
              <w:autoSpaceDE w:val="0"/>
              <w:autoSpaceDN w:val="0"/>
              <w:adjustRightInd w:val="0"/>
              <w:spacing w:line="256" w:lineRule="auto"/>
              <w:jc w:val="both"/>
              <w:rPr>
                <w:rFonts w:ascii="Calibri" w:hAnsi="Calibri" w:cs="Calibri"/>
                <w:sz w:val="18"/>
                <w:szCs w:val="18"/>
              </w:rPr>
            </w:pPr>
            <w:r w:rsidRPr="00805288">
              <w:rPr>
                <w:rFonts w:ascii="Calibri" w:hAnsi="Calibri" w:cs="Calibri"/>
                <w:sz w:val="18"/>
                <w:szCs w:val="18"/>
              </w:rPr>
              <w:t>TRIPLAY DE PINO EN CAPAS DE 9MM DE PRIMERA CUMPLIENDO CON LA NORMA NOM-026-SEMARNAT-1996.</w:t>
            </w:r>
          </w:p>
          <w:p w14:paraId="77088145" w14:textId="77777777" w:rsidR="000F30C2" w:rsidRPr="00805288" w:rsidRDefault="000F30C2" w:rsidP="00106609">
            <w:pPr>
              <w:autoSpaceDE w:val="0"/>
              <w:autoSpaceDN w:val="0"/>
              <w:adjustRightInd w:val="0"/>
              <w:spacing w:line="256" w:lineRule="auto"/>
              <w:jc w:val="both"/>
              <w:rPr>
                <w:rFonts w:ascii="Calibri" w:hAnsi="Calibri" w:cs="Calibri"/>
                <w:sz w:val="18"/>
                <w:szCs w:val="18"/>
              </w:rPr>
            </w:pPr>
          </w:p>
          <w:p w14:paraId="1C5419D2" w14:textId="77777777" w:rsidR="000F30C2" w:rsidRPr="00805288" w:rsidRDefault="000F30C2" w:rsidP="00106609">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616F5A8A"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HOJAS</w:t>
            </w:r>
          </w:p>
        </w:tc>
        <w:tc>
          <w:tcPr>
            <w:tcW w:w="416" w:type="pct"/>
            <w:vAlign w:val="center"/>
          </w:tcPr>
          <w:p w14:paraId="07F14464"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20</w:t>
            </w:r>
          </w:p>
        </w:tc>
      </w:tr>
      <w:tr w:rsidR="000F30C2" w:rsidRPr="00340C43" w14:paraId="7EAC17EB" w14:textId="77777777" w:rsidTr="00106609">
        <w:tc>
          <w:tcPr>
            <w:tcW w:w="397" w:type="pct"/>
            <w:tcBorders>
              <w:top w:val="dotted" w:sz="4" w:space="0" w:color="auto"/>
              <w:left w:val="dotted" w:sz="4" w:space="0" w:color="auto"/>
              <w:bottom w:val="dotted" w:sz="4" w:space="0" w:color="auto"/>
              <w:right w:val="dotted" w:sz="4" w:space="0" w:color="auto"/>
            </w:tcBorders>
            <w:shd w:val="clear" w:color="auto" w:fill="E5DFEC" w:themeFill="accent4" w:themeFillTint="33"/>
            <w:hideMark/>
          </w:tcPr>
          <w:p w14:paraId="280A652F" w14:textId="77777777" w:rsidR="000F30C2" w:rsidRPr="00805288" w:rsidRDefault="000F30C2" w:rsidP="00106609">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27</w:t>
            </w:r>
          </w:p>
        </w:tc>
        <w:tc>
          <w:tcPr>
            <w:tcW w:w="3394" w:type="pct"/>
            <w:vAlign w:val="center"/>
          </w:tcPr>
          <w:p w14:paraId="31D871A6" w14:textId="77777777" w:rsidR="000F30C2" w:rsidRPr="00805288" w:rsidRDefault="000F30C2" w:rsidP="00106609">
            <w:pPr>
              <w:autoSpaceDE w:val="0"/>
              <w:autoSpaceDN w:val="0"/>
              <w:adjustRightInd w:val="0"/>
              <w:spacing w:line="256" w:lineRule="auto"/>
              <w:rPr>
                <w:rFonts w:ascii="Calibri" w:hAnsi="Calibri" w:cs="Calibri"/>
                <w:sz w:val="18"/>
                <w:szCs w:val="18"/>
              </w:rPr>
            </w:pPr>
            <w:r w:rsidRPr="00805288">
              <w:rPr>
                <w:rFonts w:ascii="Calibri" w:hAnsi="Calibri" w:cs="Calibri"/>
                <w:sz w:val="18"/>
                <w:szCs w:val="18"/>
              </w:rPr>
              <w:t>TRIPLAY DE PINO EN 6MM DE PRIMERA CUMPLIENDO CON LA NORMA NOM-026-SEMARNAT-1996.</w:t>
            </w:r>
          </w:p>
          <w:p w14:paraId="578CC246" w14:textId="77777777" w:rsidR="000F30C2" w:rsidRPr="00805288" w:rsidRDefault="000F30C2" w:rsidP="00106609">
            <w:pPr>
              <w:rPr>
                <w:rFonts w:ascii="Calibri" w:hAnsi="Calibri" w:cs="Calibri"/>
                <w:sz w:val="18"/>
                <w:szCs w:val="18"/>
                <w:lang w:val="es-MX"/>
              </w:rPr>
            </w:pPr>
          </w:p>
          <w:p w14:paraId="4E05D085" w14:textId="77777777" w:rsidR="000F30C2" w:rsidRPr="00805288" w:rsidRDefault="000F30C2" w:rsidP="00106609">
            <w:pPr>
              <w:autoSpaceDE w:val="0"/>
              <w:autoSpaceDN w:val="0"/>
              <w:adjustRightInd w:val="0"/>
              <w:spacing w:line="256" w:lineRule="auto"/>
              <w:rPr>
                <w:rFonts w:ascii="Calibri" w:hAnsi="Calibri" w:cs="Calibri"/>
                <w:sz w:val="18"/>
                <w:szCs w:val="18"/>
              </w:rPr>
            </w:pPr>
            <w:r w:rsidRPr="00805288">
              <w:rPr>
                <w:rFonts w:ascii="Calibri" w:hAnsi="Calibri" w:cs="Calibri"/>
                <w:b/>
                <w:sz w:val="18"/>
                <w:szCs w:val="18"/>
              </w:rPr>
              <w:t>TIEMPO DE GARANTÍA 12 MESES’</w:t>
            </w:r>
            <w:r w:rsidRPr="00805288">
              <w:rPr>
                <w:rFonts w:ascii="Calibri" w:hAnsi="Calibri" w:cs="Calibri"/>
                <w:sz w:val="18"/>
                <w:szCs w:val="18"/>
              </w:rPr>
              <w:t xml:space="preserve">                                                                                                                                                                                                                                                                                                                                                                                                               </w:t>
            </w:r>
          </w:p>
        </w:tc>
        <w:tc>
          <w:tcPr>
            <w:tcW w:w="793" w:type="pct"/>
            <w:vAlign w:val="center"/>
          </w:tcPr>
          <w:p w14:paraId="501D5708" w14:textId="77777777" w:rsidR="000F30C2" w:rsidRPr="00805288" w:rsidRDefault="000F30C2" w:rsidP="00106609">
            <w:pPr>
              <w:spacing w:line="256" w:lineRule="auto"/>
              <w:jc w:val="center"/>
              <w:rPr>
                <w:rFonts w:ascii="Calibri" w:hAnsi="Calibri" w:cs="Calibri"/>
                <w:sz w:val="18"/>
                <w:szCs w:val="18"/>
              </w:rPr>
            </w:pPr>
            <w:r w:rsidRPr="00805288">
              <w:rPr>
                <w:rFonts w:ascii="Calibri" w:hAnsi="Calibri" w:cs="Calibri"/>
                <w:sz w:val="18"/>
                <w:szCs w:val="18"/>
              </w:rPr>
              <w:t>HOJAS</w:t>
            </w:r>
          </w:p>
        </w:tc>
        <w:tc>
          <w:tcPr>
            <w:tcW w:w="416" w:type="pct"/>
            <w:vAlign w:val="center"/>
          </w:tcPr>
          <w:p w14:paraId="10A0AA25" w14:textId="77777777" w:rsidR="000F30C2" w:rsidRPr="00340C43" w:rsidRDefault="000F30C2" w:rsidP="00106609">
            <w:pPr>
              <w:spacing w:line="256" w:lineRule="auto"/>
              <w:jc w:val="center"/>
              <w:rPr>
                <w:rFonts w:ascii="Calibri" w:hAnsi="Calibri" w:cs="Calibri"/>
                <w:sz w:val="18"/>
                <w:szCs w:val="18"/>
              </w:rPr>
            </w:pPr>
            <w:r w:rsidRPr="00805288">
              <w:rPr>
                <w:rFonts w:ascii="Calibri" w:hAnsi="Calibri" w:cs="Calibri"/>
                <w:sz w:val="18"/>
                <w:szCs w:val="18"/>
              </w:rPr>
              <w:t>20</w:t>
            </w:r>
          </w:p>
        </w:tc>
      </w:tr>
    </w:tbl>
    <w:p w14:paraId="2B1E8157" w14:textId="77777777" w:rsidR="000F30C2" w:rsidRPr="00340C43" w:rsidRDefault="000F30C2" w:rsidP="000F30C2">
      <w:pPr>
        <w:autoSpaceDE w:val="0"/>
        <w:autoSpaceDN w:val="0"/>
        <w:adjustRightInd w:val="0"/>
        <w:rPr>
          <w:rFonts w:ascii="Calibri" w:hAnsi="Calibri" w:cs="Calibri"/>
          <w:b/>
          <w:bCs/>
          <w:sz w:val="18"/>
          <w:szCs w:val="18"/>
        </w:rPr>
      </w:pPr>
    </w:p>
    <w:p w14:paraId="4C54C0E5" w14:textId="77777777" w:rsidR="000F30C2" w:rsidRPr="00340C43" w:rsidRDefault="000F30C2" w:rsidP="000F30C2">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w:t>
      </w:r>
      <w:bookmarkStart w:id="4" w:name="_GoBack"/>
      <w:bookmarkEnd w:id="4"/>
      <w:r w:rsidRPr="00340C43">
        <w:rPr>
          <w:rFonts w:ascii="Calibri" w:hAnsi="Calibri" w:cs="Calibri"/>
          <w:b/>
          <w:sz w:val="18"/>
          <w:szCs w:val="18"/>
        </w:rPr>
        <w:t>personas)</w:t>
      </w:r>
    </w:p>
    <w:p w14:paraId="6A78E64F" w14:textId="77777777" w:rsidR="000F30C2" w:rsidRDefault="000F30C2" w:rsidP="000F30C2">
      <w:pPr>
        <w:ind w:right="617"/>
        <w:rPr>
          <w:rFonts w:asciiTheme="minorHAnsi" w:hAnsiTheme="minorHAnsi" w:cstheme="minorHAnsi"/>
          <w:b/>
          <w:iCs/>
          <w:sz w:val="16"/>
          <w:szCs w:val="18"/>
          <w:highlight w:val="yellow"/>
        </w:rPr>
      </w:pPr>
    </w:p>
    <w:p w14:paraId="3D6D85CF"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A1B3495"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11A06F82"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225D7F86"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C0B3206"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7E9BB6DA"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22A173A4"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7767BE1A"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1EC214B"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65B03D45"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2A0D2456"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08FFCDB0"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6B19335F"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52B90B25"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501433F7"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644FC866" w14:textId="4B3BAA4A" w:rsidR="000F30C2" w:rsidRDefault="000F30C2" w:rsidP="000F30C2">
      <w:pPr>
        <w:widowControl/>
        <w:autoSpaceDE w:val="0"/>
        <w:autoSpaceDN w:val="0"/>
        <w:adjustRightInd w:val="0"/>
        <w:jc w:val="center"/>
        <w:rPr>
          <w:rFonts w:asciiTheme="minorHAnsi" w:hAnsiTheme="minorHAnsi" w:cstheme="minorHAnsi"/>
          <w:b/>
          <w:sz w:val="18"/>
          <w:szCs w:val="18"/>
        </w:rPr>
      </w:pPr>
    </w:p>
    <w:p w14:paraId="4B00ADA0" w14:textId="078B9AEE" w:rsidR="002D5100" w:rsidRDefault="002D5100" w:rsidP="000F30C2">
      <w:pPr>
        <w:widowControl/>
        <w:autoSpaceDE w:val="0"/>
        <w:autoSpaceDN w:val="0"/>
        <w:adjustRightInd w:val="0"/>
        <w:jc w:val="center"/>
        <w:rPr>
          <w:rFonts w:asciiTheme="minorHAnsi" w:hAnsiTheme="minorHAnsi" w:cstheme="minorHAnsi"/>
          <w:b/>
          <w:sz w:val="18"/>
          <w:szCs w:val="18"/>
        </w:rPr>
      </w:pPr>
    </w:p>
    <w:p w14:paraId="11C363DF" w14:textId="67A55365" w:rsidR="002D5100" w:rsidRDefault="002D5100" w:rsidP="000F30C2">
      <w:pPr>
        <w:widowControl/>
        <w:autoSpaceDE w:val="0"/>
        <w:autoSpaceDN w:val="0"/>
        <w:adjustRightInd w:val="0"/>
        <w:jc w:val="center"/>
        <w:rPr>
          <w:rFonts w:asciiTheme="minorHAnsi" w:hAnsiTheme="minorHAnsi" w:cstheme="minorHAnsi"/>
          <w:b/>
          <w:sz w:val="18"/>
          <w:szCs w:val="18"/>
        </w:rPr>
      </w:pPr>
    </w:p>
    <w:p w14:paraId="4C7D3FC7" w14:textId="75F273C0" w:rsidR="002D5100" w:rsidRDefault="002D5100" w:rsidP="000F30C2">
      <w:pPr>
        <w:widowControl/>
        <w:autoSpaceDE w:val="0"/>
        <w:autoSpaceDN w:val="0"/>
        <w:adjustRightInd w:val="0"/>
        <w:jc w:val="center"/>
        <w:rPr>
          <w:rFonts w:asciiTheme="minorHAnsi" w:hAnsiTheme="minorHAnsi" w:cstheme="minorHAnsi"/>
          <w:b/>
          <w:sz w:val="18"/>
          <w:szCs w:val="18"/>
        </w:rPr>
      </w:pPr>
    </w:p>
    <w:p w14:paraId="714F7FE9" w14:textId="7D37A27C" w:rsidR="002D5100" w:rsidRDefault="002D5100" w:rsidP="000F30C2">
      <w:pPr>
        <w:widowControl/>
        <w:autoSpaceDE w:val="0"/>
        <w:autoSpaceDN w:val="0"/>
        <w:adjustRightInd w:val="0"/>
        <w:jc w:val="center"/>
        <w:rPr>
          <w:rFonts w:asciiTheme="minorHAnsi" w:hAnsiTheme="minorHAnsi" w:cstheme="minorHAnsi"/>
          <w:b/>
          <w:sz w:val="18"/>
          <w:szCs w:val="18"/>
        </w:rPr>
      </w:pPr>
    </w:p>
    <w:p w14:paraId="5A616DF9" w14:textId="408A1CBE" w:rsidR="002D5100" w:rsidRDefault="002D5100" w:rsidP="000F30C2">
      <w:pPr>
        <w:widowControl/>
        <w:autoSpaceDE w:val="0"/>
        <w:autoSpaceDN w:val="0"/>
        <w:adjustRightInd w:val="0"/>
        <w:jc w:val="center"/>
        <w:rPr>
          <w:rFonts w:asciiTheme="minorHAnsi" w:hAnsiTheme="minorHAnsi" w:cstheme="minorHAnsi"/>
          <w:b/>
          <w:sz w:val="18"/>
          <w:szCs w:val="18"/>
        </w:rPr>
      </w:pPr>
    </w:p>
    <w:p w14:paraId="0D7D8AB4" w14:textId="55C44792" w:rsidR="002D5100" w:rsidRDefault="002D5100" w:rsidP="000F30C2">
      <w:pPr>
        <w:widowControl/>
        <w:autoSpaceDE w:val="0"/>
        <w:autoSpaceDN w:val="0"/>
        <w:adjustRightInd w:val="0"/>
        <w:jc w:val="center"/>
        <w:rPr>
          <w:rFonts w:asciiTheme="minorHAnsi" w:hAnsiTheme="minorHAnsi" w:cstheme="minorHAnsi"/>
          <w:b/>
          <w:sz w:val="18"/>
          <w:szCs w:val="18"/>
        </w:rPr>
      </w:pPr>
    </w:p>
    <w:p w14:paraId="65FAA100" w14:textId="77D14A50" w:rsidR="002D5100" w:rsidRDefault="002D5100" w:rsidP="000F30C2">
      <w:pPr>
        <w:widowControl/>
        <w:autoSpaceDE w:val="0"/>
        <w:autoSpaceDN w:val="0"/>
        <w:adjustRightInd w:val="0"/>
        <w:jc w:val="center"/>
        <w:rPr>
          <w:rFonts w:asciiTheme="minorHAnsi" w:hAnsiTheme="minorHAnsi" w:cstheme="minorHAnsi"/>
          <w:b/>
          <w:sz w:val="18"/>
          <w:szCs w:val="18"/>
        </w:rPr>
      </w:pPr>
    </w:p>
    <w:p w14:paraId="331CD560" w14:textId="616A6F77" w:rsidR="002D5100" w:rsidRDefault="002D5100" w:rsidP="000F30C2">
      <w:pPr>
        <w:widowControl/>
        <w:autoSpaceDE w:val="0"/>
        <w:autoSpaceDN w:val="0"/>
        <w:adjustRightInd w:val="0"/>
        <w:jc w:val="center"/>
        <w:rPr>
          <w:rFonts w:asciiTheme="minorHAnsi" w:hAnsiTheme="minorHAnsi" w:cstheme="minorHAnsi"/>
          <w:b/>
          <w:sz w:val="18"/>
          <w:szCs w:val="18"/>
        </w:rPr>
      </w:pPr>
    </w:p>
    <w:p w14:paraId="4B430D4F" w14:textId="5D15C67B" w:rsidR="002D5100" w:rsidRDefault="002D5100" w:rsidP="000F30C2">
      <w:pPr>
        <w:widowControl/>
        <w:autoSpaceDE w:val="0"/>
        <w:autoSpaceDN w:val="0"/>
        <w:adjustRightInd w:val="0"/>
        <w:jc w:val="center"/>
        <w:rPr>
          <w:rFonts w:asciiTheme="minorHAnsi" w:hAnsiTheme="minorHAnsi" w:cstheme="minorHAnsi"/>
          <w:b/>
          <w:sz w:val="18"/>
          <w:szCs w:val="18"/>
        </w:rPr>
      </w:pPr>
    </w:p>
    <w:p w14:paraId="276C4DC1" w14:textId="28C0A3EE" w:rsidR="002D5100" w:rsidRDefault="002D5100" w:rsidP="000F30C2">
      <w:pPr>
        <w:widowControl/>
        <w:autoSpaceDE w:val="0"/>
        <w:autoSpaceDN w:val="0"/>
        <w:adjustRightInd w:val="0"/>
        <w:jc w:val="center"/>
        <w:rPr>
          <w:rFonts w:asciiTheme="minorHAnsi" w:hAnsiTheme="minorHAnsi" w:cstheme="minorHAnsi"/>
          <w:b/>
          <w:sz w:val="18"/>
          <w:szCs w:val="18"/>
        </w:rPr>
      </w:pPr>
    </w:p>
    <w:p w14:paraId="015D9ADC" w14:textId="146C8D8F" w:rsidR="002D5100" w:rsidRDefault="002D5100" w:rsidP="000F30C2">
      <w:pPr>
        <w:widowControl/>
        <w:autoSpaceDE w:val="0"/>
        <w:autoSpaceDN w:val="0"/>
        <w:adjustRightInd w:val="0"/>
        <w:jc w:val="center"/>
        <w:rPr>
          <w:rFonts w:asciiTheme="minorHAnsi" w:hAnsiTheme="minorHAnsi" w:cstheme="minorHAnsi"/>
          <w:b/>
          <w:sz w:val="18"/>
          <w:szCs w:val="18"/>
        </w:rPr>
      </w:pPr>
    </w:p>
    <w:p w14:paraId="237F6CB6" w14:textId="77777777" w:rsidR="002D5100" w:rsidRDefault="002D5100" w:rsidP="000F30C2">
      <w:pPr>
        <w:widowControl/>
        <w:autoSpaceDE w:val="0"/>
        <w:autoSpaceDN w:val="0"/>
        <w:adjustRightInd w:val="0"/>
        <w:jc w:val="center"/>
        <w:rPr>
          <w:rFonts w:asciiTheme="minorHAnsi" w:hAnsiTheme="minorHAnsi" w:cstheme="minorHAnsi"/>
          <w:b/>
          <w:sz w:val="18"/>
          <w:szCs w:val="18"/>
        </w:rPr>
      </w:pPr>
    </w:p>
    <w:p w14:paraId="6077C643"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7925CF42"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1B604097"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040B1E87"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F3110E3"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5C96579E"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7CA31772"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76B5BFD6"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40139A35"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00F8DC5E" w14:textId="77777777" w:rsidR="000F30C2" w:rsidRDefault="000F30C2" w:rsidP="000F30C2">
      <w:pPr>
        <w:widowControl/>
        <w:autoSpaceDE w:val="0"/>
        <w:autoSpaceDN w:val="0"/>
        <w:adjustRightInd w:val="0"/>
        <w:jc w:val="center"/>
        <w:rPr>
          <w:rFonts w:asciiTheme="minorHAnsi" w:hAnsiTheme="minorHAnsi" w:cstheme="minorHAnsi"/>
          <w:b/>
          <w:sz w:val="18"/>
          <w:szCs w:val="18"/>
        </w:rPr>
      </w:pPr>
    </w:p>
    <w:p w14:paraId="3B284BBA" w14:textId="404A645B" w:rsidR="000F30C2" w:rsidRPr="00D50FD6" w:rsidRDefault="000F30C2" w:rsidP="000F30C2">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13EDEF0C" w14:textId="77777777" w:rsidR="000F30C2" w:rsidRPr="00D50FD6" w:rsidRDefault="000F30C2" w:rsidP="000F30C2">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29F855FC" w14:textId="77777777" w:rsidR="000F30C2" w:rsidRPr="00D50FD6" w:rsidRDefault="000F30C2" w:rsidP="000F30C2">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370767FC" w14:textId="77777777" w:rsidR="000F30C2" w:rsidRDefault="000F30C2" w:rsidP="000F30C2">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840"/>
        <w:gridCol w:w="2131"/>
        <w:gridCol w:w="1271"/>
      </w:tblGrid>
      <w:tr w:rsidR="000F30C2" w:rsidRPr="00D50FD6" w14:paraId="76D469CA" w14:textId="77777777" w:rsidTr="00106609">
        <w:trPr>
          <w:jc w:val="center"/>
        </w:trPr>
        <w:tc>
          <w:tcPr>
            <w:tcW w:w="851" w:type="dxa"/>
            <w:tcBorders>
              <w:bottom w:val="dotted" w:sz="4" w:space="0" w:color="auto"/>
            </w:tcBorders>
            <w:shd w:val="clear" w:color="auto" w:fill="F2F2F2"/>
          </w:tcPr>
          <w:p w14:paraId="322CF44E" w14:textId="77777777" w:rsidR="000F30C2" w:rsidRPr="00D50FD6" w:rsidRDefault="000F30C2" w:rsidP="00106609">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01A5324D" w14:textId="77777777" w:rsidR="000F30C2" w:rsidRPr="00D50FD6" w:rsidRDefault="000F30C2" w:rsidP="00106609">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39875EE8" w14:textId="77777777" w:rsidR="000F30C2" w:rsidRPr="00D50FD6" w:rsidRDefault="000F30C2" w:rsidP="00106609">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840" w:type="dxa"/>
            <w:shd w:val="clear" w:color="auto" w:fill="F2F2F2"/>
          </w:tcPr>
          <w:p w14:paraId="1950C732" w14:textId="77777777" w:rsidR="000F30C2" w:rsidRPr="00D50FD6" w:rsidRDefault="000F30C2" w:rsidP="00106609">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31" w:type="dxa"/>
            <w:shd w:val="clear" w:color="auto" w:fill="F2F2F2"/>
          </w:tcPr>
          <w:p w14:paraId="4AF69118" w14:textId="77777777" w:rsidR="000F30C2" w:rsidRPr="00D50FD6" w:rsidRDefault="000F30C2" w:rsidP="00106609">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70292DF1" w14:textId="77777777" w:rsidR="000F30C2" w:rsidRPr="00D50FD6" w:rsidRDefault="000F30C2" w:rsidP="00106609">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0F30C2" w:rsidRPr="005C4334" w14:paraId="12CD732E" w14:textId="77777777" w:rsidTr="00106609">
        <w:trPr>
          <w:trHeight w:val="317"/>
          <w:jc w:val="center"/>
        </w:trPr>
        <w:tc>
          <w:tcPr>
            <w:tcW w:w="851" w:type="dxa"/>
            <w:tcBorders>
              <w:bottom w:val="dotted" w:sz="4" w:space="0" w:color="auto"/>
            </w:tcBorders>
            <w:shd w:val="clear" w:color="auto" w:fill="auto"/>
            <w:vAlign w:val="center"/>
          </w:tcPr>
          <w:p w14:paraId="4DEB524F" w14:textId="77777777" w:rsidR="000F30C2" w:rsidRPr="005C4334" w:rsidRDefault="000F30C2" w:rsidP="00106609">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1 a 14 y 16 a 27</w:t>
            </w:r>
          </w:p>
        </w:tc>
        <w:tc>
          <w:tcPr>
            <w:tcW w:w="1129" w:type="dxa"/>
            <w:vAlign w:val="center"/>
          </w:tcPr>
          <w:p w14:paraId="57C17824" w14:textId="77777777" w:rsidR="000F30C2" w:rsidRPr="005C4334" w:rsidRDefault="000F30C2" w:rsidP="00106609">
            <w:pPr>
              <w:widowControl/>
              <w:rPr>
                <w:rFonts w:asciiTheme="minorHAnsi" w:eastAsia="Calibri" w:hAnsiTheme="minorHAnsi" w:cstheme="minorHAnsi"/>
                <w:b/>
                <w:color w:val="000000"/>
                <w:sz w:val="14"/>
                <w:szCs w:val="14"/>
              </w:rPr>
            </w:pPr>
          </w:p>
          <w:p w14:paraId="342AD5F2" w14:textId="77777777" w:rsidR="000F30C2" w:rsidRPr="005C4334" w:rsidRDefault="000F30C2" w:rsidP="00106609">
            <w:pPr>
              <w:widowControl/>
              <w:jc w:val="center"/>
              <w:rPr>
                <w:rFonts w:asciiTheme="minorHAnsi" w:eastAsia="Calibri" w:hAnsiTheme="minorHAnsi" w:cstheme="minorHAnsi"/>
                <w:b/>
                <w:color w:val="000000"/>
                <w:sz w:val="16"/>
                <w:szCs w:val="14"/>
              </w:rPr>
            </w:pPr>
            <w:r w:rsidRPr="005C4334">
              <w:rPr>
                <w:rFonts w:asciiTheme="minorHAnsi" w:eastAsia="Calibri" w:hAnsiTheme="minorHAnsi" w:cstheme="minorHAnsi"/>
                <w:b/>
                <w:color w:val="000000"/>
                <w:sz w:val="16"/>
                <w:szCs w:val="14"/>
              </w:rPr>
              <w:t>15 días naturales posteriores a la fecha de fallo.</w:t>
            </w:r>
          </w:p>
          <w:p w14:paraId="6A5E68B9" w14:textId="77777777" w:rsidR="000F30C2" w:rsidRPr="005C4334" w:rsidRDefault="000F30C2" w:rsidP="00106609">
            <w:pPr>
              <w:jc w:val="center"/>
              <w:rPr>
                <w:rFonts w:asciiTheme="minorHAnsi" w:eastAsia="Calibri" w:hAnsiTheme="minorHAnsi" w:cstheme="minorHAnsi"/>
                <w:b/>
                <w:color w:val="000000"/>
                <w:sz w:val="14"/>
                <w:szCs w:val="14"/>
              </w:rPr>
            </w:pPr>
          </w:p>
        </w:tc>
        <w:tc>
          <w:tcPr>
            <w:tcW w:w="1706" w:type="dxa"/>
            <w:tcBorders>
              <w:bottom w:val="dotted" w:sz="4" w:space="0" w:color="auto"/>
            </w:tcBorders>
            <w:shd w:val="clear" w:color="auto" w:fill="auto"/>
            <w:vAlign w:val="center"/>
          </w:tcPr>
          <w:p w14:paraId="42E469CF" w14:textId="77777777" w:rsidR="000F30C2" w:rsidRPr="005C4334" w:rsidRDefault="000F30C2" w:rsidP="00106609">
            <w:pPr>
              <w:widowControl/>
              <w:jc w:val="center"/>
              <w:rPr>
                <w:rFonts w:asciiTheme="minorHAnsi" w:hAnsiTheme="minorHAnsi" w:cstheme="minorHAnsi"/>
                <w:b/>
                <w:sz w:val="16"/>
                <w:szCs w:val="14"/>
              </w:rPr>
            </w:pPr>
            <w:bookmarkStart w:id="5" w:name="_Hlk179381972"/>
          </w:p>
          <w:p w14:paraId="4FBBF38E" w14:textId="77777777" w:rsidR="000F30C2" w:rsidRPr="005C4334" w:rsidRDefault="000F30C2" w:rsidP="00106609">
            <w:pPr>
              <w:widowControl/>
              <w:jc w:val="center"/>
              <w:rPr>
                <w:rFonts w:asciiTheme="minorHAnsi" w:hAnsiTheme="minorHAnsi" w:cstheme="minorHAnsi"/>
                <w:b/>
                <w:sz w:val="16"/>
                <w:szCs w:val="14"/>
              </w:rPr>
            </w:pPr>
            <w:r w:rsidRPr="005C4334">
              <w:rPr>
                <w:rFonts w:asciiTheme="minorHAnsi" w:hAnsiTheme="minorHAnsi" w:cstheme="minorHAnsi"/>
                <w:b/>
                <w:sz w:val="16"/>
                <w:szCs w:val="14"/>
              </w:rPr>
              <w:t>Edificio Central</w:t>
            </w:r>
          </w:p>
          <w:p w14:paraId="787B61C1" w14:textId="77777777" w:rsidR="000F30C2" w:rsidRPr="005C4334" w:rsidRDefault="000F30C2" w:rsidP="00106609">
            <w:pPr>
              <w:widowControl/>
              <w:jc w:val="center"/>
              <w:rPr>
                <w:rFonts w:asciiTheme="minorHAnsi" w:hAnsiTheme="minorHAnsi" w:cstheme="minorHAnsi"/>
                <w:sz w:val="16"/>
                <w:szCs w:val="14"/>
              </w:rPr>
            </w:pPr>
            <w:r w:rsidRPr="005C4334">
              <w:rPr>
                <w:rFonts w:asciiTheme="minorHAnsi" w:hAnsiTheme="minorHAnsi" w:cstheme="minorHAnsi"/>
                <w:sz w:val="16"/>
                <w:szCs w:val="14"/>
              </w:rPr>
              <w:t>Ciudad Universitaria. Av. Universidad No. 940. Aguascalientes, Ags.</w:t>
            </w:r>
          </w:p>
          <w:bookmarkEnd w:id="5"/>
          <w:p w14:paraId="30621AC8" w14:textId="77777777" w:rsidR="000F30C2" w:rsidRPr="005C4334" w:rsidRDefault="000F30C2" w:rsidP="00106609">
            <w:pPr>
              <w:widowControl/>
              <w:jc w:val="center"/>
              <w:rPr>
                <w:rFonts w:asciiTheme="minorHAnsi" w:eastAsia="Calibri" w:hAnsiTheme="minorHAnsi" w:cstheme="minorHAnsi"/>
                <w:color w:val="000000"/>
                <w:sz w:val="16"/>
                <w:szCs w:val="14"/>
              </w:rPr>
            </w:pPr>
          </w:p>
        </w:tc>
        <w:tc>
          <w:tcPr>
            <w:tcW w:w="2840" w:type="dxa"/>
            <w:shd w:val="clear" w:color="auto" w:fill="auto"/>
            <w:vAlign w:val="center"/>
          </w:tcPr>
          <w:p w14:paraId="3EAA3343" w14:textId="77777777" w:rsidR="000F30C2" w:rsidRPr="005C4334" w:rsidRDefault="000F30C2" w:rsidP="00106609">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 xml:space="preserve">Director General de Infraestructura Universitaria </w:t>
            </w:r>
          </w:p>
          <w:p w14:paraId="227D6B8E" w14:textId="77777777" w:rsidR="000F30C2" w:rsidRPr="005C4334" w:rsidRDefault="000F30C2" w:rsidP="00106609">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M. en Ing. Alberto Palacios Tiscareño</w:t>
            </w:r>
            <w:r w:rsidRPr="005C4334">
              <w:rPr>
                <w:rFonts w:asciiTheme="minorHAnsi" w:hAnsiTheme="minorHAnsi" w:cstheme="minorHAnsi"/>
                <w:b/>
                <w:sz w:val="16"/>
                <w:szCs w:val="14"/>
                <w:lang w:val="es-MX"/>
              </w:rPr>
              <w:t xml:space="preserve"> </w:t>
            </w:r>
          </w:p>
          <w:p w14:paraId="4093F4BD" w14:textId="77777777" w:rsidR="000F30C2" w:rsidRPr="005C4334" w:rsidRDefault="000F30C2" w:rsidP="00106609">
            <w:pPr>
              <w:widowControl/>
              <w:rPr>
                <w:rFonts w:asciiTheme="minorHAnsi" w:hAnsiTheme="minorHAnsi" w:cstheme="minorHAnsi"/>
                <w:b/>
                <w:bCs/>
                <w:sz w:val="16"/>
                <w:szCs w:val="14"/>
              </w:rPr>
            </w:pPr>
          </w:p>
          <w:p w14:paraId="0720BB73" w14:textId="77777777" w:rsidR="000F30C2" w:rsidRPr="005C4334" w:rsidRDefault="000F30C2" w:rsidP="00106609">
            <w:pPr>
              <w:widowControl/>
              <w:rPr>
                <w:rFonts w:asciiTheme="minorHAnsi" w:hAnsiTheme="minorHAnsi" w:cstheme="minorHAnsi"/>
                <w:b/>
                <w:bCs/>
                <w:sz w:val="16"/>
                <w:szCs w:val="14"/>
              </w:rPr>
            </w:pPr>
          </w:p>
          <w:p w14:paraId="0DC3D484" w14:textId="77777777" w:rsidR="000F30C2" w:rsidRPr="005C4334" w:rsidRDefault="000F30C2" w:rsidP="00106609">
            <w:pPr>
              <w:widowControl/>
              <w:rPr>
                <w:rFonts w:asciiTheme="minorHAnsi" w:hAnsiTheme="minorHAnsi" w:cstheme="minorHAnsi"/>
                <w:b/>
                <w:bCs/>
                <w:sz w:val="16"/>
                <w:szCs w:val="14"/>
              </w:rPr>
            </w:pPr>
          </w:p>
          <w:p w14:paraId="2CBC8619" w14:textId="77777777" w:rsidR="000F30C2" w:rsidRPr="005C4334" w:rsidRDefault="000F30C2" w:rsidP="00106609">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Jefe del Departamento de Mantenimiento de la DGIU</w:t>
            </w:r>
          </w:p>
          <w:p w14:paraId="5771451F" w14:textId="77777777" w:rsidR="000F30C2" w:rsidRPr="005C4334" w:rsidRDefault="000F30C2" w:rsidP="00106609">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Arq. Víctor Manuel Palacio Monroy</w:t>
            </w:r>
            <w:r w:rsidRPr="005C4334">
              <w:rPr>
                <w:rFonts w:asciiTheme="minorHAnsi" w:hAnsiTheme="minorHAnsi" w:cstheme="minorHAnsi"/>
                <w:b/>
                <w:sz w:val="16"/>
                <w:szCs w:val="14"/>
                <w:lang w:val="es-MX"/>
              </w:rPr>
              <w:t xml:space="preserve"> </w:t>
            </w:r>
          </w:p>
          <w:p w14:paraId="2F75A083" w14:textId="77777777" w:rsidR="000F30C2" w:rsidRPr="005C4334" w:rsidRDefault="000F30C2" w:rsidP="00106609">
            <w:pPr>
              <w:widowControl/>
              <w:jc w:val="center"/>
              <w:rPr>
                <w:rFonts w:asciiTheme="minorHAnsi" w:hAnsiTheme="minorHAnsi" w:cstheme="minorHAnsi"/>
                <w:b/>
                <w:sz w:val="16"/>
                <w:szCs w:val="14"/>
                <w:lang w:val="es-MX"/>
              </w:rPr>
            </w:pPr>
          </w:p>
          <w:p w14:paraId="4E9B8ACB" w14:textId="77777777" w:rsidR="000F30C2" w:rsidRPr="005C4334" w:rsidRDefault="000F30C2" w:rsidP="00106609">
            <w:pPr>
              <w:widowControl/>
              <w:rPr>
                <w:rFonts w:asciiTheme="minorHAnsi" w:eastAsia="Calibri" w:hAnsiTheme="minorHAnsi" w:cstheme="minorHAnsi"/>
                <w:b/>
                <w:color w:val="000000"/>
                <w:sz w:val="16"/>
                <w:szCs w:val="14"/>
              </w:rPr>
            </w:pPr>
          </w:p>
        </w:tc>
        <w:tc>
          <w:tcPr>
            <w:tcW w:w="2131" w:type="dxa"/>
          </w:tcPr>
          <w:p w14:paraId="40287958" w14:textId="77777777" w:rsidR="000F30C2" w:rsidRPr="005C4334" w:rsidRDefault="000F30C2" w:rsidP="00106609">
            <w:pPr>
              <w:widowControl/>
              <w:rPr>
                <w:rFonts w:asciiTheme="minorHAnsi" w:hAnsiTheme="minorHAnsi" w:cstheme="minorHAnsi"/>
                <w:color w:val="0000FF"/>
                <w:sz w:val="16"/>
                <w:szCs w:val="14"/>
                <w:u w:val="single"/>
              </w:rPr>
            </w:pPr>
          </w:p>
          <w:p w14:paraId="6BC3F883" w14:textId="77777777" w:rsidR="000F30C2" w:rsidRPr="005C4334" w:rsidRDefault="000F30C2" w:rsidP="00106609">
            <w:pPr>
              <w:widowControl/>
              <w:jc w:val="center"/>
              <w:rPr>
                <w:rFonts w:asciiTheme="minorHAnsi" w:hAnsiTheme="minorHAnsi" w:cstheme="minorHAnsi"/>
                <w:sz w:val="16"/>
                <w:szCs w:val="14"/>
              </w:rPr>
            </w:pPr>
          </w:p>
          <w:p w14:paraId="5821A7BC" w14:textId="77777777" w:rsidR="000F30C2" w:rsidRPr="005C4334" w:rsidRDefault="000F30C2" w:rsidP="00106609">
            <w:pPr>
              <w:widowControl/>
              <w:jc w:val="center"/>
              <w:rPr>
                <w:rFonts w:asciiTheme="minorHAnsi" w:hAnsiTheme="minorHAnsi" w:cstheme="minorHAnsi"/>
                <w:sz w:val="16"/>
                <w:szCs w:val="14"/>
              </w:rPr>
            </w:pPr>
          </w:p>
          <w:p w14:paraId="1E2CB1BD" w14:textId="77777777" w:rsidR="000F30C2" w:rsidRPr="005C4334" w:rsidRDefault="000F30C2" w:rsidP="00106609">
            <w:pPr>
              <w:widowControl/>
              <w:jc w:val="center"/>
              <w:rPr>
                <w:rFonts w:asciiTheme="minorHAnsi" w:hAnsiTheme="minorHAnsi" w:cstheme="minorHAnsi"/>
                <w:color w:val="0000FF"/>
                <w:sz w:val="16"/>
                <w:szCs w:val="14"/>
                <w:u w:val="single"/>
              </w:rPr>
            </w:pPr>
            <w:hyperlink r:id="rId13" w:history="1">
              <w:r w:rsidRPr="005C4334">
                <w:rPr>
                  <w:rStyle w:val="Hipervnculo"/>
                  <w:rFonts w:asciiTheme="minorHAnsi" w:hAnsiTheme="minorHAnsi" w:cstheme="minorHAnsi"/>
                  <w:sz w:val="16"/>
                  <w:szCs w:val="14"/>
                </w:rPr>
                <w:t>alberto.palacio@edu.uaa.mx</w:t>
              </w:r>
            </w:hyperlink>
          </w:p>
          <w:p w14:paraId="33AB5C5A" w14:textId="77777777" w:rsidR="000F30C2" w:rsidRPr="005C4334" w:rsidRDefault="000F30C2" w:rsidP="00106609">
            <w:pPr>
              <w:widowControl/>
              <w:jc w:val="center"/>
              <w:rPr>
                <w:rFonts w:asciiTheme="minorHAnsi" w:hAnsiTheme="minorHAnsi" w:cstheme="minorHAnsi"/>
                <w:b/>
                <w:sz w:val="16"/>
                <w:szCs w:val="14"/>
                <w:lang w:val="es-MX"/>
              </w:rPr>
            </w:pPr>
          </w:p>
          <w:p w14:paraId="5002C77B" w14:textId="77777777" w:rsidR="000F30C2" w:rsidRPr="005C4334" w:rsidRDefault="000F30C2" w:rsidP="00106609">
            <w:pPr>
              <w:widowControl/>
              <w:jc w:val="center"/>
              <w:rPr>
                <w:rFonts w:asciiTheme="minorHAnsi" w:hAnsiTheme="minorHAnsi" w:cstheme="minorHAnsi"/>
                <w:b/>
                <w:sz w:val="16"/>
                <w:szCs w:val="14"/>
                <w:lang w:val="es-MX"/>
              </w:rPr>
            </w:pPr>
          </w:p>
          <w:p w14:paraId="15AB8AE9" w14:textId="77777777" w:rsidR="000F30C2" w:rsidRPr="005C4334" w:rsidRDefault="000F30C2" w:rsidP="00106609">
            <w:pPr>
              <w:widowControl/>
              <w:jc w:val="center"/>
              <w:rPr>
                <w:rFonts w:asciiTheme="minorHAnsi" w:hAnsiTheme="minorHAnsi" w:cstheme="minorHAnsi"/>
                <w:b/>
                <w:sz w:val="16"/>
                <w:szCs w:val="14"/>
                <w:lang w:val="es-MX"/>
              </w:rPr>
            </w:pPr>
          </w:p>
          <w:p w14:paraId="70FCBC39" w14:textId="77777777" w:rsidR="000F30C2" w:rsidRPr="005C4334" w:rsidRDefault="000F30C2" w:rsidP="00106609">
            <w:pPr>
              <w:widowControl/>
              <w:rPr>
                <w:rFonts w:asciiTheme="minorHAnsi" w:hAnsiTheme="minorHAnsi" w:cstheme="minorHAnsi"/>
                <w:b/>
                <w:sz w:val="16"/>
                <w:szCs w:val="14"/>
                <w:lang w:val="es-MX"/>
              </w:rPr>
            </w:pPr>
          </w:p>
          <w:p w14:paraId="2ACDBDA9" w14:textId="77777777" w:rsidR="000F30C2" w:rsidRPr="005C4334" w:rsidRDefault="000F30C2" w:rsidP="00106609">
            <w:pPr>
              <w:widowControl/>
              <w:rPr>
                <w:rFonts w:asciiTheme="minorHAnsi" w:hAnsiTheme="minorHAnsi" w:cstheme="minorHAnsi"/>
                <w:b/>
                <w:sz w:val="16"/>
                <w:szCs w:val="14"/>
                <w:lang w:val="es-MX"/>
              </w:rPr>
            </w:pPr>
          </w:p>
          <w:p w14:paraId="31F1C60D" w14:textId="77777777" w:rsidR="000F30C2" w:rsidRPr="005C4334" w:rsidRDefault="000F30C2" w:rsidP="00106609">
            <w:pPr>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victor.palacio@edu.uaa.mx</w:t>
            </w:r>
          </w:p>
          <w:p w14:paraId="2347A968" w14:textId="77777777" w:rsidR="000F30C2" w:rsidRPr="005C4334" w:rsidRDefault="000F30C2" w:rsidP="00106609">
            <w:pPr>
              <w:rPr>
                <w:rFonts w:asciiTheme="minorHAnsi" w:hAnsiTheme="minorHAnsi" w:cstheme="minorHAnsi"/>
                <w:sz w:val="16"/>
                <w:szCs w:val="14"/>
                <w:lang w:val="es-MX"/>
              </w:rPr>
            </w:pPr>
          </w:p>
          <w:p w14:paraId="0F3AB59A" w14:textId="77777777" w:rsidR="000F30C2" w:rsidRPr="005C4334" w:rsidRDefault="000F30C2" w:rsidP="00106609">
            <w:pPr>
              <w:rPr>
                <w:rFonts w:asciiTheme="minorHAnsi" w:hAnsiTheme="minorHAnsi" w:cstheme="minorHAnsi"/>
                <w:sz w:val="16"/>
                <w:szCs w:val="14"/>
                <w:lang w:val="es-MX"/>
              </w:rPr>
            </w:pPr>
          </w:p>
          <w:p w14:paraId="5A559EF9" w14:textId="77777777" w:rsidR="000F30C2" w:rsidRPr="005C4334" w:rsidRDefault="000F30C2" w:rsidP="00106609">
            <w:pPr>
              <w:rPr>
                <w:rFonts w:asciiTheme="minorHAnsi" w:hAnsiTheme="minorHAnsi" w:cstheme="minorHAnsi"/>
                <w:sz w:val="16"/>
                <w:szCs w:val="14"/>
                <w:lang w:val="es-MX"/>
              </w:rPr>
            </w:pPr>
          </w:p>
          <w:p w14:paraId="21C0A1FB" w14:textId="77777777" w:rsidR="000F30C2" w:rsidRPr="005C4334" w:rsidRDefault="000F30C2" w:rsidP="00106609">
            <w:pPr>
              <w:rPr>
                <w:rFonts w:asciiTheme="minorHAnsi" w:hAnsiTheme="minorHAnsi" w:cstheme="minorHAnsi"/>
                <w:sz w:val="16"/>
                <w:szCs w:val="14"/>
                <w:lang w:val="es-MX"/>
              </w:rPr>
            </w:pPr>
          </w:p>
        </w:tc>
        <w:tc>
          <w:tcPr>
            <w:tcW w:w="1271" w:type="dxa"/>
            <w:vAlign w:val="center"/>
          </w:tcPr>
          <w:p w14:paraId="7612E6C2" w14:textId="77777777" w:rsidR="000F30C2" w:rsidRPr="005C4334" w:rsidRDefault="000F30C2" w:rsidP="00106609">
            <w:pPr>
              <w:widowControl/>
              <w:jc w:val="center"/>
              <w:rPr>
                <w:rFonts w:asciiTheme="minorHAnsi" w:hAnsiTheme="minorHAnsi" w:cstheme="minorHAnsi"/>
                <w:b/>
                <w:sz w:val="16"/>
                <w:szCs w:val="14"/>
                <w:lang w:val="es-MX"/>
              </w:rPr>
            </w:pPr>
          </w:p>
          <w:p w14:paraId="4E2B92BE" w14:textId="77777777" w:rsidR="000F30C2" w:rsidRPr="005C4334" w:rsidRDefault="000F30C2" w:rsidP="00106609">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Suministro instalación y entrega, (donde se indique)</w:t>
            </w:r>
          </w:p>
          <w:p w14:paraId="78A95D02" w14:textId="77777777" w:rsidR="000F30C2" w:rsidRPr="005C4334" w:rsidRDefault="000F30C2" w:rsidP="00106609">
            <w:pPr>
              <w:widowControl/>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Conforme a lo establecido en el Anexo “1”</w:t>
            </w:r>
          </w:p>
          <w:p w14:paraId="14621BB4" w14:textId="77777777" w:rsidR="000F30C2" w:rsidRPr="005C4334" w:rsidRDefault="000F30C2" w:rsidP="00106609">
            <w:pPr>
              <w:widowControl/>
              <w:jc w:val="center"/>
              <w:rPr>
                <w:rFonts w:asciiTheme="minorHAnsi" w:hAnsiTheme="minorHAnsi" w:cstheme="minorHAnsi"/>
                <w:b/>
                <w:sz w:val="16"/>
                <w:szCs w:val="14"/>
                <w:lang w:val="es-MX"/>
              </w:rPr>
            </w:pPr>
          </w:p>
        </w:tc>
      </w:tr>
    </w:tbl>
    <w:p w14:paraId="3BEB7A21" w14:textId="77777777" w:rsidR="000F30C2" w:rsidRPr="005C4334" w:rsidRDefault="000F30C2" w:rsidP="000F30C2">
      <w:pPr>
        <w:ind w:right="617"/>
        <w:jc w:val="center"/>
        <w:rPr>
          <w:rFonts w:asciiTheme="minorHAnsi" w:hAnsiTheme="minorHAnsi" w:cstheme="minorHAnsi"/>
          <w:b/>
          <w:iCs/>
          <w:sz w:val="16"/>
          <w:szCs w:val="18"/>
        </w:rPr>
      </w:pPr>
    </w:p>
    <w:p w14:paraId="53B91B81" w14:textId="77777777" w:rsidR="000F30C2" w:rsidRPr="00D50FD6" w:rsidRDefault="000F30C2" w:rsidP="000F30C2">
      <w:pPr>
        <w:autoSpaceDE w:val="0"/>
        <w:autoSpaceDN w:val="0"/>
        <w:adjustRightInd w:val="0"/>
        <w:ind w:left="-426"/>
        <w:jc w:val="both"/>
        <w:rPr>
          <w:rFonts w:asciiTheme="minorHAnsi" w:hAnsiTheme="minorHAnsi" w:cstheme="minorHAnsi"/>
          <w:sz w:val="16"/>
          <w:szCs w:val="16"/>
        </w:rPr>
      </w:pPr>
      <w:r w:rsidRPr="005C4334">
        <w:rPr>
          <w:rFonts w:asciiTheme="minorHAnsi" w:hAnsiTheme="minorHAnsi" w:cstheme="minorHAnsi"/>
          <w:sz w:val="16"/>
          <w:szCs w:val="16"/>
        </w:rPr>
        <w:t xml:space="preserve">La entrega de los bienes, </w:t>
      </w:r>
      <w:r w:rsidRPr="005C4334">
        <w:rPr>
          <w:rFonts w:asciiTheme="minorHAnsi" w:hAnsiTheme="minorHAnsi" w:cstheme="minorHAnsi"/>
          <w:sz w:val="16"/>
          <w:szCs w:val="16"/>
          <w:u w:val="single"/>
        </w:rPr>
        <w:t>instalación, puesta en operación, flete, seguro, viáticos (carga y descarga hasta los lugares que se indiquen)</w:t>
      </w:r>
      <w:r w:rsidRPr="005C4334">
        <w:rPr>
          <w:rFonts w:asciiTheme="minorHAnsi" w:hAnsiTheme="minorHAnsi" w:cstheme="minorHAnsi"/>
          <w:sz w:val="16"/>
          <w:szCs w:val="16"/>
        </w:rPr>
        <w:t xml:space="preserve"> deberá realizarse por el Licitante Adjudicado: </w:t>
      </w:r>
      <w:r w:rsidRPr="005C4334">
        <w:rPr>
          <w:rFonts w:asciiTheme="minorHAnsi" w:hAnsiTheme="minorHAnsi" w:cstheme="minorHAnsi"/>
          <w:b/>
          <w:bCs/>
          <w:sz w:val="16"/>
          <w:szCs w:val="16"/>
        </w:rPr>
        <w:t xml:space="preserve">a más tardar a los 15 días naturales </w:t>
      </w:r>
      <w:r w:rsidRPr="005C4334">
        <w:rPr>
          <w:rFonts w:asciiTheme="minorHAnsi" w:hAnsiTheme="minorHAnsi" w:cstheme="minorHAnsi"/>
          <w:b/>
          <w:sz w:val="16"/>
          <w:szCs w:val="16"/>
        </w:rPr>
        <w:t xml:space="preserve">posteriores a la fecha de fallo, </w:t>
      </w:r>
      <w:r w:rsidRPr="005C4334">
        <w:rPr>
          <w:rFonts w:asciiTheme="minorHAnsi" w:hAnsiTheme="minorHAnsi" w:cstheme="minorHAnsi"/>
          <w:sz w:val="16"/>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7F6103B1" w14:textId="77777777" w:rsidR="000F30C2" w:rsidRPr="00D50FD6" w:rsidRDefault="000F30C2" w:rsidP="000F30C2">
      <w:pPr>
        <w:autoSpaceDE w:val="0"/>
        <w:autoSpaceDN w:val="0"/>
        <w:adjustRightInd w:val="0"/>
        <w:ind w:left="-426"/>
        <w:jc w:val="both"/>
        <w:rPr>
          <w:rFonts w:asciiTheme="minorHAnsi" w:hAnsiTheme="minorHAnsi" w:cstheme="minorHAnsi"/>
          <w:sz w:val="16"/>
          <w:szCs w:val="16"/>
        </w:rPr>
      </w:pPr>
    </w:p>
    <w:p w14:paraId="47D7A9B7" w14:textId="77777777" w:rsidR="000F30C2" w:rsidRPr="00D50FD6" w:rsidRDefault="000F30C2" w:rsidP="000F30C2">
      <w:pPr>
        <w:widowControl/>
        <w:numPr>
          <w:ilvl w:val="0"/>
          <w:numId w:val="14"/>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3796BA9B" w14:textId="77777777" w:rsidR="000F30C2" w:rsidRPr="00D50FD6" w:rsidRDefault="000F30C2" w:rsidP="000F30C2">
      <w:pPr>
        <w:widowControl/>
        <w:numPr>
          <w:ilvl w:val="0"/>
          <w:numId w:val="14"/>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BACHILLERATO CENTRAL</w:t>
      </w:r>
      <w:r w:rsidRPr="00D50FD6">
        <w:rPr>
          <w:rFonts w:asciiTheme="minorHAnsi" w:hAnsiTheme="minorHAnsi" w:cstheme="minorHAnsi"/>
          <w:sz w:val="16"/>
          <w:szCs w:val="16"/>
          <w:lang w:val="es-MX"/>
        </w:rPr>
        <w:t xml:space="preserve">, </w:t>
      </w:r>
      <w:r w:rsidRPr="00D50FD6">
        <w:rPr>
          <w:rFonts w:asciiTheme="minorHAnsi" w:hAnsiTheme="minorHAnsi" w:cstheme="minorHAnsi"/>
          <w:sz w:val="16"/>
          <w:szCs w:val="16"/>
          <w:lang w:val="x-none"/>
        </w:rPr>
        <w:t xml:space="preserve">Av. De la </w:t>
      </w:r>
      <w:proofErr w:type="spellStart"/>
      <w:r w:rsidRPr="00D50FD6">
        <w:rPr>
          <w:rFonts w:asciiTheme="minorHAnsi" w:hAnsiTheme="minorHAnsi" w:cstheme="minorHAnsi"/>
          <w:sz w:val="16"/>
          <w:szCs w:val="16"/>
          <w:lang w:val="x-none"/>
        </w:rPr>
        <w:t>Convención</w:t>
      </w:r>
      <w:proofErr w:type="spellEnd"/>
      <w:r w:rsidRPr="00D50FD6">
        <w:rPr>
          <w:rFonts w:asciiTheme="minorHAnsi" w:hAnsiTheme="minorHAnsi" w:cstheme="minorHAnsi"/>
          <w:sz w:val="16"/>
          <w:szCs w:val="16"/>
          <w:lang w:val="x-none"/>
        </w:rPr>
        <w:t xml:space="preserve"> de 1914 </w:t>
      </w:r>
      <w:proofErr w:type="spellStart"/>
      <w:r w:rsidRPr="00D50FD6">
        <w:rPr>
          <w:rFonts w:asciiTheme="minorHAnsi" w:hAnsiTheme="minorHAnsi" w:cstheme="minorHAnsi"/>
          <w:sz w:val="16"/>
          <w:szCs w:val="16"/>
          <w:lang w:val="x-none"/>
        </w:rPr>
        <w:t>esquina</w:t>
      </w:r>
      <w:proofErr w:type="spellEnd"/>
      <w:r w:rsidRPr="00D50FD6">
        <w:rPr>
          <w:rFonts w:asciiTheme="minorHAnsi" w:hAnsiTheme="minorHAnsi" w:cstheme="minorHAnsi"/>
          <w:sz w:val="16"/>
          <w:szCs w:val="16"/>
          <w:lang w:val="x-none"/>
        </w:rPr>
        <w:t xml:space="preserve"> Av. </w:t>
      </w:r>
      <w:proofErr w:type="spellStart"/>
      <w:r w:rsidRPr="00D50FD6">
        <w:rPr>
          <w:rFonts w:asciiTheme="minorHAnsi" w:hAnsiTheme="minorHAnsi" w:cstheme="minorHAnsi"/>
          <w:sz w:val="16"/>
          <w:szCs w:val="16"/>
          <w:lang w:val="x-none"/>
        </w:rPr>
        <w:t>Independencia</w:t>
      </w:r>
      <w:proofErr w:type="spellEnd"/>
      <w:r w:rsidRPr="00D50FD6">
        <w:rPr>
          <w:rFonts w:asciiTheme="minorHAnsi" w:hAnsiTheme="minorHAnsi" w:cstheme="minorHAnsi"/>
          <w:sz w:val="16"/>
          <w:szCs w:val="16"/>
          <w:lang w:val="x-none"/>
        </w:rPr>
        <w:t xml:space="preserve"> de México. </w:t>
      </w:r>
      <w:proofErr w:type="spellStart"/>
      <w:r w:rsidRPr="00D50FD6">
        <w:rPr>
          <w:rFonts w:asciiTheme="minorHAnsi" w:hAnsiTheme="minorHAnsi" w:cstheme="minorHAnsi"/>
          <w:sz w:val="16"/>
          <w:szCs w:val="16"/>
          <w:lang w:val="x-none"/>
        </w:rPr>
        <w:t>Fracc</w:t>
      </w:r>
      <w:proofErr w:type="spellEnd"/>
      <w:r w:rsidRPr="00D50FD6">
        <w:rPr>
          <w:rFonts w:asciiTheme="minorHAnsi" w:hAnsiTheme="minorHAnsi" w:cstheme="minorHAnsi"/>
          <w:sz w:val="16"/>
          <w:szCs w:val="16"/>
          <w:lang w:val="x-none"/>
        </w:rPr>
        <w:t xml:space="preserve">. </w:t>
      </w:r>
      <w:proofErr w:type="spellStart"/>
      <w:r w:rsidRPr="00D50FD6">
        <w:rPr>
          <w:rFonts w:asciiTheme="minorHAnsi" w:hAnsiTheme="minorHAnsi" w:cstheme="minorHAnsi"/>
          <w:sz w:val="16"/>
          <w:szCs w:val="16"/>
          <w:lang w:val="x-none"/>
        </w:rPr>
        <w:t>Circunvalación</w:t>
      </w:r>
      <w:proofErr w:type="spellEnd"/>
      <w:r w:rsidRPr="00D50FD6">
        <w:rPr>
          <w:rFonts w:asciiTheme="minorHAnsi" w:hAnsiTheme="minorHAnsi" w:cstheme="minorHAnsi"/>
          <w:sz w:val="16"/>
          <w:szCs w:val="16"/>
          <w:lang w:val="x-none"/>
        </w:rPr>
        <w:t xml:space="preserve"> Norte C.P. 20020</w:t>
      </w:r>
    </w:p>
    <w:p w14:paraId="2C81A014" w14:textId="77777777" w:rsidR="000F30C2" w:rsidRPr="00D50FD6" w:rsidRDefault="000F30C2" w:rsidP="000F30C2">
      <w:pPr>
        <w:widowControl/>
        <w:jc w:val="both"/>
        <w:rPr>
          <w:rFonts w:asciiTheme="minorHAnsi" w:hAnsiTheme="minorHAnsi" w:cstheme="minorHAnsi"/>
          <w:sz w:val="16"/>
          <w:szCs w:val="16"/>
          <w:lang w:val="x-none"/>
        </w:rPr>
      </w:pPr>
    </w:p>
    <w:p w14:paraId="03E6FBF5" w14:textId="77777777" w:rsidR="000F30C2" w:rsidRPr="00D50FD6" w:rsidRDefault="000F30C2" w:rsidP="000F30C2">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4F5C8D91" w14:textId="77777777" w:rsidR="000F30C2" w:rsidRPr="00D50FD6" w:rsidRDefault="000F30C2" w:rsidP="000F30C2">
      <w:pPr>
        <w:widowControl/>
        <w:rPr>
          <w:rFonts w:asciiTheme="minorHAnsi" w:hAnsiTheme="minorHAnsi" w:cstheme="minorHAnsi"/>
          <w:b/>
          <w:sz w:val="16"/>
          <w:szCs w:val="16"/>
        </w:rPr>
      </w:pPr>
    </w:p>
    <w:p w14:paraId="2CAFC9EB" w14:textId="77777777" w:rsidR="000F30C2" w:rsidRPr="00D50FD6" w:rsidRDefault="000F30C2" w:rsidP="000F30C2">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6EE218D4" w14:textId="77777777" w:rsidR="000F30C2" w:rsidRDefault="000F30C2" w:rsidP="000F30C2">
      <w:pPr>
        <w:ind w:right="617"/>
        <w:jc w:val="center"/>
        <w:rPr>
          <w:rFonts w:asciiTheme="minorHAnsi" w:hAnsiTheme="minorHAnsi" w:cstheme="minorHAnsi"/>
          <w:b/>
          <w:iCs/>
          <w:sz w:val="16"/>
          <w:szCs w:val="18"/>
          <w:highlight w:val="yellow"/>
        </w:rPr>
      </w:pPr>
    </w:p>
    <w:p w14:paraId="23368249" w14:textId="5D73598C" w:rsidR="00C41FE0" w:rsidRDefault="00C41FE0" w:rsidP="00D03963">
      <w:pPr>
        <w:autoSpaceDE w:val="0"/>
        <w:autoSpaceDN w:val="0"/>
        <w:adjustRightInd w:val="0"/>
        <w:jc w:val="center"/>
        <w:rPr>
          <w:rFonts w:ascii="Calibri" w:hAnsi="Calibri" w:cs="Calibri"/>
          <w:b/>
          <w:sz w:val="16"/>
          <w:szCs w:val="16"/>
          <w:lang w:eastAsia="es-MX"/>
        </w:rPr>
      </w:pPr>
    </w:p>
    <w:p w14:paraId="2D3F2A60" w14:textId="7C4FF4B4" w:rsidR="00C41FE0" w:rsidRDefault="00C41FE0" w:rsidP="00D03963">
      <w:pPr>
        <w:autoSpaceDE w:val="0"/>
        <w:autoSpaceDN w:val="0"/>
        <w:adjustRightInd w:val="0"/>
        <w:jc w:val="center"/>
        <w:rPr>
          <w:rFonts w:ascii="Calibri" w:hAnsi="Calibri" w:cs="Calibri"/>
          <w:b/>
          <w:sz w:val="16"/>
          <w:szCs w:val="16"/>
          <w:lang w:eastAsia="es-MX"/>
        </w:rPr>
      </w:pPr>
    </w:p>
    <w:p w14:paraId="226BA77C" w14:textId="53779E3D" w:rsidR="00C41FE0" w:rsidRDefault="00C41FE0" w:rsidP="00D03963">
      <w:pPr>
        <w:autoSpaceDE w:val="0"/>
        <w:autoSpaceDN w:val="0"/>
        <w:adjustRightInd w:val="0"/>
        <w:jc w:val="center"/>
        <w:rPr>
          <w:rFonts w:ascii="Calibri" w:hAnsi="Calibri" w:cs="Calibri"/>
          <w:b/>
          <w:sz w:val="16"/>
          <w:szCs w:val="16"/>
          <w:lang w:eastAsia="es-MX"/>
        </w:rPr>
      </w:pPr>
    </w:p>
    <w:p w14:paraId="2EFE7370" w14:textId="5C19B2B2" w:rsidR="00E51EAA" w:rsidRDefault="00E51EAA" w:rsidP="00D03963">
      <w:pPr>
        <w:autoSpaceDE w:val="0"/>
        <w:autoSpaceDN w:val="0"/>
        <w:adjustRightInd w:val="0"/>
        <w:jc w:val="center"/>
        <w:rPr>
          <w:rFonts w:ascii="Calibri" w:hAnsi="Calibri" w:cs="Calibri"/>
          <w:b/>
          <w:sz w:val="16"/>
          <w:szCs w:val="16"/>
          <w:lang w:eastAsia="es-MX"/>
        </w:rPr>
      </w:pPr>
    </w:p>
    <w:p w14:paraId="60E930F3" w14:textId="4596F942" w:rsidR="00E51EAA" w:rsidRDefault="00E51EAA" w:rsidP="00D03963">
      <w:pPr>
        <w:autoSpaceDE w:val="0"/>
        <w:autoSpaceDN w:val="0"/>
        <w:adjustRightInd w:val="0"/>
        <w:jc w:val="center"/>
        <w:rPr>
          <w:rFonts w:ascii="Calibri" w:hAnsi="Calibri" w:cs="Calibri"/>
          <w:b/>
          <w:sz w:val="16"/>
          <w:szCs w:val="16"/>
          <w:lang w:eastAsia="es-MX"/>
        </w:rPr>
      </w:pPr>
    </w:p>
    <w:p w14:paraId="4BE53643" w14:textId="691866BC" w:rsidR="00E51EAA" w:rsidRDefault="00E51EAA" w:rsidP="00D03963">
      <w:pPr>
        <w:autoSpaceDE w:val="0"/>
        <w:autoSpaceDN w:val="0"/>
        <w:adjustRightInd w:val="0"/>
        <w:jc w:val="center"/>
        <w:rPr>
          <w:rFonts w:ascii="Calibri" w:hAnsi="Calibri" w:cs="Calibri"/>
          <w:b/>
          <w:sz w:val="16"/>
          <w:szCs w:val="16"/>
          <w:lang w:eastAsia="es-MX"/>
        </w:rPr>
      </w:pPr>
    </w:p>
    <w:p w14:paraId="682A21D8" w14:textId="4CFBB799" w:rsidR="00E51EAA" w:rsidRDefault="00E51EAA" w:rsidP="00D03963">
      <w:pPr>
        <w:autoSpaceDE w:val="0"/>
        <w:autoSpaceDN w:val="0"/>
        <w:adjustRightInd w:val="0"/>
        <w:jc w:val="center"/>
        <w:rPr>
          <w:rFonts w:ascii="Calibri" w:hAnsi="Calibri" w:cs="Calibri"/>
          <w:b/>
          <w:sz w:val="16"/>
          <w:szCs w:val="16"/>
          <w:lang w:eastAsia="es-MX"/>
        </w:rPr>
      </w:pPr>
    </w:p>
    <w:p w14:paraId="6FBF4CE9" w14:textId="50468CD2" w:rsidR="00E51EAA" w:rsidRDefault="00E51EAA" w:rsidP="00D03963">
      <w:pPr>
        <w:autoSpaceDE w:val="0"/>
        <w:autoSpaceDN w:val="0"/>
        <w:adjustRightInd w:val="0"/>
        <w:jc w:val="center"/>
        <w:rPr>
          <w:rFonts w:ascii="Calibri" w:hAnsi="Calibri" w:cs="Calibri"/>
          <w:b/>
          <w:sz w:val="16"/>
          <w:szCs w:val="16"/>
          <w:lang w:eastAsia="es-MX"/>
        </w:rPr>
      </w:pPr>
    </w:p>
    <w:p w14:paraId="3D952BBC" w14:textId="57E8BD62" w:rsidR="00E51EAA" w:rsidRDefault="00E51EAA" w:rsidP="00D03963">
      <w:pPr>
        <w:autoSpaceDE w:val="0"/>
        <w:autoSpaceDN w:val="0"/>
        <w:adjustRightInd w:val="0"/>
        <w:jc w:val="center"/>
        <w:rPr>
          <w:rFonts w:ascii="Calibri" w:hAnsi="Calibri" w:cs="Calibri"/>
          <w:b/>
          <w:sz w:val="16"/>
          <w:szCs w:val="16"/>
          <w:lang w:eastAsia="es-MX"/>
        </w:rPr>
      </w:pPr>
    </w:p>
    <w:p w14:paraId="16B649E5" w14:textId="3DA48E60" w:rsidR="00E51EAA" w:rsidRDefault="00E51EAA" w:rsidP="00D03963">
      <w:pPr>
        <w:autoSpaceDE w:val="0"/>
        <w:autoSpaceDN w:val="0"/>
        <w:adjustRightInd w:val="0"/>
        <w:jc w:val="center"/>
        <w:rPr>
          <w:rFonts w:ascii="Calibri" w:hAnsi="Calibri" w:cs="Calibri"/>
          <w:b/>
          <w:sz w:val="16"/>
          <w:szCs w:val="16"/>
          <w:lang w:eastAsia="es-MX"/>
        </w:rPr>
      </w:pPr>
    </w:p>
    <w:p w14:paraId="6CF6DD94" w14:textId="4FAA5531" w:rsidR="00E51EAA" w:rsidRDefault="00E51EAA" w:rsidP="00D03963">
      <w:pPr>
        <w:autoSpaceDE w:val="0"/>
        <w:autoSpaceDN w:val="0"/>
        <w:adjustRightInd w:val="0"/>
        <w:jc w:val="center"/>
        <w:rPr>
          <w:rFonts w:ascii="Calibri" w:hAnsi="Calibri" w:cs="Calibri"/>
          <w:b/>
          <w:sz w:val="16"/>
          <w:szCs w:val="16"/>
          <w:lang w:eastAsia="es-MX"/>
        </w:rPr>
      </w:pPr>
    </w:p>
    <w:p w14:paraId="54930E71" w14:textId="2AB39A44" w:rsidR="00E51EAA" w:rsidRDefault="00E51EAA" w:rsidP="00D03963">
      <w:pPr>
        <w:autoSpaceDE w:val="0"/>
        <w:autoSpaceDN w:val="0"/>
        <w:adjustRightInd w:val="0"/>
        <w:jc w:val="center"/>
        <w:rPr>
          <w:rFonts w:ascii="Calibri" w:hAnsi="Calibri" w:cs="Calibri"/>
          <w:b/>
          <w:sz w:val="16"/>
          <w:szCs w:val="16"/>
          <w:lang w:eastAsia="es-MX"/>
        </w:rPr>
      </w:pPr>
    </w:p>
    <w:p w14:paraId="4731FCB1" w14:textId="7AC313AA" w:rsidR="00E51EAA" w:rsidRDefault="00E51EAA" w:rsidP="00D03963">
      <w:pPr>
        <w:autoSpaceDE w:val="0"/>
        <w:autoSpaceDN w:val="0"/>
        <w:adjustRightInd w:val="0"/>
        <w:jc w:val="center"/>
        <w:rPr>
          <w:rFonts w:ascii="Calibri" w:hAnsi="Calibri" w:cs="Calibri"/>
          <w:b/>
          <w:sz w:val="16"/>
          <w:szCs w:val="16"/>
          <w:lang w:eastAsia="es-MX"/>
        </w:rPr>
      </w:pPr>
    </w:p>
    <w:p w14:paraId="28D66349" w14:textId="7213B035" w:rsidR="00E51EAA" w:rsidRDefault="00E51EAA" w:rsidP="00D03963">
      <w:pPr>
        <w:autoSpaceDE w:val="0"/>
        <w:autoSpaceDN w:val="0"/>
        <w:adjustRightInd w:val="0"/>
        <w:jc w:val="center"/>
        <w:rPr>
          <w:rFonts w:ascii="Calibri" w:hAnsi="Calibri" w:cs="Calibri"/>
          <w:b/>
          <w:sz w:val="16"/>
          <w:szCs w:val="16"/>
          <w:lang w:eastAsia="es-MX"/>
        </w:rPr>
      </w:pPr>
    </w:p>
    <w:p w14:paraId="785BCD72" w14:textId="5AE7E524" w:rsidR="00E51EAA" w:rsidRDefault="00E51EAA" w:rsidP="00D03963">
      <w:pPr>
        <w:autoSpaceDE w:val="0"/>
        <w:autoSpaceDN w:val="0"/>
        <w:adjustRightInd w:val="0"/>
        <w:jc w:val="center"/>
        <w:rPr>
          <w:rFonts w:ascii="Calibri" w:hAnsi="Calibri" w:cs="Calibri"/>
          <w:b/>
          <w:sz w:val="16"/>
          <w:szCs w:val="16"/>
          <w:lang w:eastAsia="es-MX"/>
        </w:rPr>
      </w:pPr>
    </w:p>
    <w:p w14:paraId="0D4E771D" w14:textId="1B003FE4" w:rsidR="00E51EAA" w:rsidRDefault="00E51EAA" w:rsidP="00D03963">
      <w:pPr>
        <w:autoSpaceDE w:val="0"/>
        <w:autoSpaceDN w:val="0"/>
        <w:adjustRightInd w:val="0"/>
        <w:jc w:val="center"/>
        <w:rPr>
          <w:rFonts w:ascii="Calibri" w:hAnsi="Calibri" w:cs="Calibri"/>
          <w:b/>
          <w:sz w:val="16"/>
          <w:szCs w:val="16"/>
          <w:lang w:eastAsia="es-MX"/>
        </w:rPr>
      </w:pPr>
    </w:p>
    <w:p w14:paraId="739FCA4B" w14:textId="2970548E" w:rsidR="00E51EAA" w:rsidRDefault="00E51EAA" w:rsidP="00D03963">
      <w:pPr>
        <w:autoSpaceDE w:val="0"/>
        <w:autoSpaceDN w:val="0"/>
        <w:adjustRightInd w:val="0"/>
        <w:jc w:val="center"/>
        <w:rPr>
          <w:rFonts w:ascii="Calibri" w:hAnsi="Calibri" w:cs="Calibri"/>
          <w:b/>
          <w:sz w:val="16"/>
          <w:szCs w:val="16"/>
          <w:lang w:eastAsia="es-MX"/>
        </w:rPr>
      </w:pPr>
    </w:p>
    <w:p w14:paraId="5568929E" w14:textId="7EC453C8" w:rsidR="00E51EAA" w:rsidRDefault="00E51EAA" w:rsidP="00D03963">
      <w:pPr>
        <w:autoSpaceDE w:val="0"/>
        <w:autoSpaceDN w:val="0"/>
        <w:adjustRightInd w:val="0"/>
        <w:jc w:val="center"/>
        <w:rPr>
          <w:rFonts w:ascii="Calibri" w:hAnsi="Calibri" w:cs="Calibri"/>
          <w:b/>
          <w:sz w:val="16"/>
          <w:szCs w:val="16"/>
          <w:lang w:eastAsia="es-MX"/>
        </w:rPr>
      </w:pPr>
    </w:p>
    <w:p w14:paraId="4CCF0DA7" w14:textId="6448E5A8" w:rsidR="00E51EAA" w:rsidRDefault="00E51EAA" w:rsidP="00D03963">
      <w:pPr>
        <w:autoSpaceDE w:val="0"/>
        <w:autoSpaceDN w:val="0"/>
        <w:adjustRightInd w:val="0"/>
        <w:jc w:val="center"/>
        <w:rPr>
          <w:rFonts w:ascii="Calibri" w:hAnsi="Calibri" w:cs="Calibri"/>
          <w:b/>
          <w:sz w:val="16"/>
          <w:szCs w:val="16"/>
          <w:lang w:eastAsia="es-MX"/>
        </w:rPr>
      </w:pPr>
    </w:p>
    <w:p w14:paraId="5B9F52C5" w14:textId="245BDDB4" w:rsidR="00E51EAA" w:rsidRDefault="00E51EAA" w:rsidP="00D03963">
      <w:pPr>
        <w:autoSpaceDE w:val="0"/>
        <w:autoSpaceDN w:val="0"/>
        <w:adjustRightInd w:val="0"/>
        <w:jc w:val="center"/>
        <w:rPr>
          <w:rFonts w:ascii="Calibri" w:hAnsi="Calibri" w:cs="Calibri"/>
          <w:b/>
          <w:sz w:val="16"/>
          <w:szCs w:val="16"/>
          <w:lang w:eastAsia="es-MX"/>
        </w:rPr>
      </w:pPr>
    </w:p>
    <w:p w14:paraId="73550D47" w14:textId="50CAF3B5" w:rsidR="00E51EAA" w:rsidRDefault="00E51EAA" w:rsidP="00D03963">
      <w:pPr>
        <w:autoSpaceDE w:val="0"/>
        <w:autoSpaceDN w:val="0"/>
        <w:adjustRightInd w:val="0"/>
        <w:jc w:val="center"/>
        <w:rPr>
          <w:rFonts w:ascii="Calibri" w:hAnsi="Calibri" w:cs="Calibri"/>
          <w:b/>
          <w:sz w:val="16"/>
          <w:szCs w:val="16"/>
          <w:lang w:eastAsia="es-MX"/>
        </w:rPr>
      </w:pPr>
    </w:p>
    <w:p w14:paraId="14F4495D" w14:textId="271AEA78" w:rsidR="00E51EAA" w:rsidRDefault="00E51EAA" w:rsidP="00D03963">
      <w:pPr>
        <w:autoSpaceDE w:val="0"/>
        <w:autoSpaceDN w:val="0"/>
        <w:adjustRightInd w:val="0"/>
        <w:jc w:val="center"/>
        <w:rPr>
          <w:rFonts w:ascii="Calibri" w:hAnsi="Calibri" w:cs="Calibri"/>
          <w:b/>
          <w:sz w:val="16"/>
          <w:szCs w:val="16"/>
          <w:lang w:eastAsia="es-MX"/>
        </w:rPr>
      </w:pPr>
    </w:p>
    <w:p w14:paraId="4EA1D81B" w14:textId="26A73C0E" w:rsidR="00E51EAA" w:rsidRDefault="00E51EAA" w:rsidP="00D03963">
      <w:pPr>
        <w:autoSpaceDE w:val="0"/>
        <w:autoSpaceDN w:val="0"/>
        <w:adjustRightInd w:val="0"/>
        <w:jc w:val="center"/>
        <w:rPr>
          <w:rFonts w:ascii="Calibri" w:hAnsi="Calibri" w:cs="Calibri"/>
          <w:b/>
          <w:sz w:val="16"/>
          <w:szCs w:val="16"/>
          <w:lang w:eastAsia="es-MX"/>
        </w:rPr>
      </w:pPr>
    </w:p>
    <w:p w14:paraId="78B7B661" w14:textId="7B5B7002" w:rsidR="00E51EAA" w:rsidRDefault="00E51EAA" w:rsidP="00D03963">
      <w:pPr>
        <w:autoSpaceDE w:val="0"/>
        <w:autoSpaceDN w:val="0"/>
        <w:adjustRightInd w:val="0"/>
        <w:jc w:val="center"/>
        <w:rPr>
          <w:rFonts w:ascii="Calibri" w:hAnsi="Calibri" w:cs="Calibri"/>
          <w:b/>
          <w:sz w:val="16"/>
          <w:szCs w:val="16"/>
          <w:lang w:eastAsia="es-MX"/>
        </w:rPr>
      </w:pPr>
    </w:p>
    <w:p w14:paraId="6BD175C2" w14:textId="1E506603" w:rsidR="00C41FE0" w:rsidRDefault="00C41FE0" w:rsidP="00D03963">
      <w:pPr>
        <w:autoSpaceDE w:val="0"/>
        <w:autoSpaceDN w:val="0"/>
        <w:adjustRightInd w:val="0"/>
        <w:jc w:val="center"/>
        <w:rPr>
          <w:rFonts w:ascii="Calibri" w:hAnsi="Calibri" w:cs="Calibri"/>
          <w:b/>
          <w:sz w:val="16"/>
          <w:szCs w:val="16"/>
          <w:lang w:eastAsia="es-MX"/>
        </w:rPr>
      </w:pPr>
    </w:p>
    <w:p w14:paraId="02266FF7" w14:textId="29BEB246" w:rsidR="00164648" w:rsidRDefault="00164648" w:rsidP="00D03963">
      <w:pPr>
        <w:autoSpaceDE w:val="0"/>
        <w:autoSpaceDN w:val="0"/>
        <w:adjustRightInd w:val="0"/>
        <w:jc w:val="center"/>
        <w:rPr>
          <w:rFonts w:ascii="Calibri" w:hAnsi="Calibri" w:cs="Calibri"/>
          <w:b/>
          <w:sz w:val="16"/>
          <w:szCs w:val="16"/>
          <w:lang w:eastAsia="es-MX"/>
        </w:rPr>
      </w:pPr>
    </w:p>
    <w:p w14:paraId="2D5F1665" w14:textId="0754B69F" w:rsidR="00164648" w:rsidRPr="00164648" w:rsidRDefault="00164648" w:rsidP="00E21450">
      <w:pPr>
        <w:keepNext/>
        <w:widowControl/>
        <w:tabs>
          <w:tab w:val="left" w:pos="0"/>
        </w:tabs>
        <w:suppressAutoHyphens/>
        <w:jc w:val="center"/>
        <w:outlineLvl w:val="1"/>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16464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64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648">
      <w:pPr>
        <w:widowControl/>
        <w:jc w:val="both"/>
        <w:rPr>
          <w:rFonts w:asciiTheme="minorHAnsi" w:hAnsiTheme="minorHAnsi" w:cstheme="minorHAnsi"/>
          <w:b/>
          <w:color w:val="000000"/>
          <w:sz w:val="18"/>
          <w:szCs w:val="18"/>
        </w:rPr>
      </w:pPr>
    </w:p>
    <w:p w14:paraId="133B463B" w14:textId="77777777" w:rsidR="00164648" w:rsidRPr="000324CE" w:rsidRDefault="00164648" w:rsidP="00164648">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648">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BC67D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BC67D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BC67D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BC67DE">
            <w:pPr>
              <w:widowControl/>
              <w:rPr>
                <w:rFonts w:ascii="Calibri" w:hAnsi="Calibri" w:cs="Calibri"/>
                <w:sz w:val="18"/>
                <w:szCs w:val="18"/>
                <w:highlight w:val="yellow"/>
                <w:lang w:val="es-ES_tradnl"/>
              </w:rPr>
            </w:pPr>
          </w:p>
        </w:tc>
      </w:tr>
    </w:tbl>
    <w:p w14:paraId="5FC5DFA1" w14:textId="77777777" w:rsidR="00164648" w:rsidRPr="000324CE" w:rsidRDefault="00164648" w:rsidP="00164648">
      <w:pPr>
        <w:rPr>
          <w:rFonts w:asciiTheme="minorHAnsi" w:hAnsiTheme="minorHAnsi" w:cstheme="minorHAnsi"/>
          <w:b/>
          <w:sz w:val="18"/>
          <w:szCs w:val="18"/>
        </w:rPr>
      </w:pPr>
    </w:p>
    <w:p w14:paraId="45211A66" w14:textId="77777777" w:rsidR="00164648" w:rsidRPr="000324CE" w:rsidRDefault="00164648" w:rsidP="00164648">
      <w:pPr>
        <w:rPr>
          <w:rFonts w:asciiTheme="minorHAnsi" w:hAnsiTheme="minorHAnsi" w:cstheme="minorHAnsi"/>
          <w:b/>
          <w:sz w:val="18"/>
          <w:szCs w:val="18"/>
        </w:rPr>
      </w:pPr>
    </w:p>
    <w:p w14:paraId="21FE9F03" w14:textId="77777777" w:rsidR="00164648" w:rsidRPr="000324CE" w:rsidRDefault="00164648" w:rsidP="00164648">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648">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BC67DE">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BC67D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648">
      <w:pPr>
        <w:widowControl/>
        <w:ind w:right="618"/>
        <w:jc w:val="both"/>
        <w:rPr>
          <w:rFonts w:ascii="Arial" w:hAnsi="Arial" w:cs="Arial"/>
          <w:sz w:val="18"/>
          <w:szCs w:val="18"/>
          <w:highlight w:val="yellow"/>
          <w:lang w:val="es-MX" w:eastAsia="es-MX"/>
        </w:rPr>
      </w:pPr>
    </w:p>
    <w:p w14:paraId="734E77AD"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648">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648">
      <w:pPr>
        <w:ind w:right="617"/>
        <w:jc w:val="center"/>
        <w:rPr>
          <w:rFonts w:asciiTheme="minorHAnsi" w:hAnsiTheme="minorHAnsi" w:cstheme="minorHAnsi"/>
          <w:iCs/>
          <w:sz w:val="18"/>
          <w:szCs w:val="18"/>
        </w:rPr>
      </w:pPr>
    </w:p>
    <w:p w14:paraId="38010AC5" w14:textId="075B6C5B" w:rsidR="00164648" w:rsidRDefault="00164648" w:rsidP="00164648">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5B3CAB91" w:rsidR="0020768D" w:rsidRDefault="0020768D" w:rsidP="0020768D">
      <w:pPr>
        <w:pStyle w:val="Piedepgina"/>
        <w:ind w:left="6372"/>
        <w:jc w:val="right"/>
        <w:rPr>
          <w:rFonts w:asciiTheme="minorHAnsi" w:hAnsiTheme="minorHAnsi" w:cstheme="minorHAnsi"/>
          <w:sz w:val="16"/>
          <w:szCs w:val="16"/>
        </w:rPr>
      </w:pPr>
    </w:p>
    <w:p w14:paraId="6BF00D1B" w14:textId="2B3543A0" w:rsidR="00164648" w:rsidRDefault="00164648" w:rsidP="0020768D">
      <w:pPr>
        <w:pStyle w:val="Piedepgina"/>
        <w:ind w:left="6372"/>
        <w:jc w:val="right"/>
        <w:rPr>
          <w:rFonts w:asciiTheme="minorHAnsi" w:hAnsiTheme="minorHAnsi" w:cstheme="minorHAnsi"/>
          <w:sz w:val="16"/>
          <w:szCs w:val="16"/>
        </w:rPr>
      </w:pPr>
    </w:p>
    <w:p w14:paraId="49984683" w14:textId="065F79D4" w:rsidR="00164648" w:rsidRDefault="00164648" w:rsidP="0020768D">
      <w:pPr>
        <w:pStyle w:val="Piedepgina"/>
        <w:ind w:left="6372"/>
        <w:jc w:val="right"/>
        <w:rPr>
          <w:rFonts w:asciiTheme="minorHAnsi" w:hAnsiTheme="minorHAnsi" w:cstheme="minorHAnsi"/>
          <w:sz w:val="16"/>
          <w:szCs w:val="16"/>
        </w:rPr>
      </w:pPr>
    </w:p>
    <w:p w14:paraId="17D1810D" w14:textId="74F4C6EE" w:rsidR="00164648" w:rsidRDefault="00164648" w:rsidP="0020768D">
      <w:pPr>
        <w:pStyle w:val="Piedepgina"/>
        <w:ind w:left="6372"/>
        <w:jc w:val="right"/>
        <w:rPr>
          <w:rFonts w:asciiTheme="minorHAnsi" w:hAnsiTheme="minorHAnsi" w:cstheme="minorHAnsi"/>
          <w:sz w:val="16"/>
          <w:szCs w:val="16"/>
        </w:rPr>
      </w:pPr>
    </w:p>
    <w:p w14:paraId="6D80966A" w14:textId="77777777" w:rsidR="00164648" w:rsidRPr="006E01AF" w:rsidRDefault="00164648" w:rsidP="0020768D">
      <w:pPr>
        <w:pStyle w:val="Piedepgina"/>
        <w:ind w:left="6372"/>
        <w:jc w:val="right"/>
        <w:rPr>
          <w:rFonts w:asciiTheme="minorHAnsi" w:hAnsiTheme="minorHAnsi" w:cstheme="minorHAnsi"/>
          <w:sz w:val="16"/>
          <w:szCs w:val="16"/>
        </w:rPr>
      </w:pPr>
    </w:p>
    <w:p w14:paraId="6DBC56D7" w14:textId="3E2FB981" w:rsidR="0020768D" w:rsidRDefault="0020768D" w:rsidP="0020768D">
      <w:pPr>
        <w:pStyle w:val="Piedepgina"/>
        <w:ind w:left="6372"/>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20768D">
      <w:pPr>
        <w:pStyle w:val="Piedepgina"/>
        <w:ind w:left="6372"/>
        <w:jc w:val="right"/>
        <w:rPr>
          <w:rFonts w:asciiTheme="minorHAnsi" w:hAnsiTheme="minorHAnsi" w:cstheme="minorHAnsi"/>
          <w:sz w:val="16"/>
          <w:szCs w:val="16"/>
        </w:rPr>
      </w:pPr>
    </w:p>
    <w:p w14:paraId="19747636" w14:textId="666FB0B5" w:rsidR="00D84942" w:rsidRDefault="00D84942" w:rsidP="0020768D">
      <w:pPr>
        <w:pStyle w:val="Piedepgina"/>
        <w:ind w:left="6372"/>
        <w:jc w:val="right"/>
        <w:rPr>
          <w:rFonts w:asciiTheme="minorHAnsi" w:hAnsiTheme="minorHAnsi" w:cstheme="minorHAnsi"/>
          <w:sz w:val="16"/>
          <w:szCs w:val="16"/>
        </w:rPr>
      </w:pPr>
    </w:p>
    <w:p w14:paraId="65DB028B" w14:textId="77777777" w:rsidR="00FA69B9" w:rsidRDefault="00FA69B9" w:rsidP="0020768D">
      <w:pPr>
        <w:pStyle w:val="Piedepgina"/>
        <w:ind w:left="6372"/>
        <w:jc w:val="right"/>
        <w:rPr>
          <w:rFonts w:asciiTheme="minorHAnsi" w:hAnsiTheme="minorHAnsi" w:cstheme="minorHAnsi"/>
          <w:sz w:val="16"/>
          <w:szCs w:val="16"/>
        </w:rPr>
      </w:pPr>
    </w:p>
    <w:p w14:paraId="5282F77F" w14:textId="071CF9FB" w:rsidR="00D84942" w:rsidRDefault="00D84942" w:rsidP="0020768D">
      <w:pPr>
        <w:pStyle w:val="Piedepgina"/>
        <w:ind w:left="6372"/>
        <w:jc w:val="right"/>
        <w:rPr>
          <w:rFonts w:asciiTheme="minorHAnsi" w:hAnsiTheme="minorHAnsi" w:cstheme="minorHAnsi"/>
          <w:sz w:val="16"/>
          <w:szCs w:val="16"/>
        </w:rPr>
      </w:pPr>
    </w:p>
    <w:p w14:paraId="7DAEBE8A" w14:textId="26EBE103" w:rsidR="00D84942" w:rsidRDefault="00D84942" w:rsidP="0020768D">
      <w:pPr>
        <w:pStyle w:val="Piedepgina"/>
        <w:ind w:left="6372"/>
        <w:jc w:val="right"/>
        <w:rPr>
          <w:rFonts w:asciiTheme="minorHAnsi" w:hAnsiTheme="minorHAnsi" w:cstheme="minorHAnsi"/>
          <w:sz w:val="16"/>
          <w:szCs w:val="16"/>
        </w:rPr>
      </w:pPr>
    </w:p>
    <w:p w14:paraId="4224080F" w14:textId="7CE85489" w:rsidR="00D84942" w:rsidRDefault="00D84942" w:rsidP="0020768D">
      <w:pPr>
        <w:pStyle w:val="Piedepgina"/>
        <w:ind w:left="6372"/>
        <w:jc w:val="right"/>
        <w:rPr>
          <w:rFonts w:asciiTheme="minorHAnsi" w:hAnsiTheme="minorHAnsi" w:cstheme="minorHAnsi"/>
          <w:sz w:val="16"/>
          <w:szCs w:val="16"/>
        </w:rPr>
      </w:pPr>
    </w:p>
    <w:p w14:paraId="0A8B5973" w14:textId="77777777" w:rsidR="00E51EAA" w:rsidRPr="00866A9B" w:rsidRDefault="00E51EAA" w:rsidP="00E51EAA">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 xml:space="preserve">Anexo “4” </w:t>
      </w:r>
    </w:p>
    <w:p w14:paraId="1EF352F1" w14:textId="77777777" w:rsidR="00E51EAA" w:rsidRPr="00866A9B" w:rsidRDefault="00E51EAA" w:rsidP="00E51EAA">
      <w:pPr>
        <w:ind w:left="1134" w:right="617" w:hanging="1134"/>
        <w:jc w:val="center"/>
        <w:rPr>
          <w:rFonts w:asciiTheme="minorHAnsi" w:hAnsiTheme="minorHAnsi" w:cstheme="minorHAnsi"/>
          <w:b/>
          <w:sz w:val="18"/>
          <w:szCs w:val="18"/>
        </w:rPr>
      </w:pPr>
      <w:r w:rsidRPr="00866A9B">
        <w:rPr>
          <w:rFonts w:asciiTheme="minorHAnsi" w:hAnsiTheme="minorHAnsi" w:cstheme="minorHAnsi"/>
          <w:b/>
          <w:sz w:val="18"/>
          <w:szCs w:val="18"/>
          <w:lang w:val="es-MX"/>
        </w:rPr>
        <w:t xml:space="preserve">“Cédula de ofertas económicas” </w:t>
      </w:r>
    </w:p>
    <w:p w14:paraId="77C1A9EF" w14:textId="77777777" w:rsidR="00E51EAA" w:rsidRPr="00866A9B" w:rsidRDefault="00E51EAA" w:rsidP="00E51EAA">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BA1337A" w14:textId="77777777" w:rsidR="00E51EAA" w:rsidRPr="00866A9B" w:rsidRDefault="00E51EAA" w:rsidP="00E51EAA">
      <w:pPr>
        <w:pStyle w:val="Textodebloque"/>
        <w:ind w:left="0" w:right="0"/>
        <w:jc w:val="center"/>
        <w:rPr>
          <w:rFonts w:asciiTheme="minorHAnsi" w:hAnsiTheme="minorHAnsi" w:cstheme="minorHAnsi"/>
          <w:sz w:val="18"/>
          <w:szCs w:val="18"/>
        </w:rPr>
      </w:pPr>
    </w:p>
    <w:p w14:paraId="5240C0B0" w14:textId="77777777" w:rsidR="00E51EAA" w:rsidRPr="00866A9B" w:rsidRDefault="00E51EAA" w:rsidP="00E51EAA">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192CF2F6" w14:textId="77777777" w:rsidR="00E51EAA" w:rsidRPr="00866A9B" w:rsidRDefault="00E51EAA" w:rsidP="00E51EAA">
      <w:pPr>
        <w:ind w:left="1134" w:right="617" w:hanging="1134"/>
        <w:jc w:val="both"/>
        <w:rPr>
          <w:rFonts w:asciiTheme="minorHAnsi" w:hAnsiTheme="minorHAnsi" w:cstheme="minorHAnsi"/>
          <w:sz w:val="18"/>
          <w:szCs w:val="18"/>
        </w:rPr>
      </w:pPr>
    </w:p>
    <w:p w14:paraId="6C7184BB" w14:textId="77777777" w:rsidR="00E51EAA" w:rsidRPr="00866A9B" w:rsidRDefault="00E51EAA" w:rsidP="00E51EAA">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9FDF111" w14:textId="77777777" w:rsidR="00E51EAA" w:rsidRPr="00866A9B" w:rsidRDefault="00E51EAA" w:rsidP="00E51EAA">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 ______________________________________________</w:t>
      </w:r>
    </w:p>
    <w:p w14:paraId="7E16122E" w14:textId="77777777" w:rsidR="00E51EAA" w:rsidRPr="00866A9B" w:rsidRDefault="00E51EAA" w:rsidP="00E51EAA">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 __________________________________________________</w:t>
      </w:r>
    </w:p>
    <w:p w14:paraId="2FC47C54" w14:textId="77777777" w:rsidR="00E51EAA" w:rsidRPr="00866A9B" w:rsidRDefault="00E51EAA" w:rsidP="00E51EAA">
      <w:pPr>
        <w:ind w:right="708"/>
        <w:rPr>
          <w:rFonts w:asciiTheme="minorHAnsi" w:hAnsiTheme="minorHAnsi" w:cstheme="minorHAnsi"/>
          <w:sz w:val="18"/>
          <w:szCs w:val="18"/>
        </w:rPr>
      </w:pPr>
      <w:r w:rsidRPr="00866A9B">
        <w:rPr>
          <w:rFonts w:asciiTheme="minorHAnsi" w:hAnsiTheme="minorHAnsi" w:cstheme="minorHAnsi"/>
          <w:color w:val="000000"/>
          <w:sz w:val="18"/>
          <w:szCs w:val="18"/>
        </w:rPr>
        <w:t xml:space="preserve">1.4 Teléfono(s):_____________1.5 Domicilio: ___________Calle: _________________ Número exterior: _____ Número interior: _______Colonia: _____________________C.P. ______ </w:t>
      </w:r>
      <w:r w:rsidRPr="00866A9B">
        <w:rPr>
          <w:rFonts w:asciiTheme="minorHAnsi" w:hAnsiTheme="minorHAnsi" w:cstheme="minorHAnsi"/>
          <w:sz w:val="18"/>
          <w:szCs w:val="18"/>
        </w:rPr>
        <w:t>Ciudad: ______________________ Entidad:________________________________________.</w:t>
      </w:r>
    </w:p>
    <w:p w14:paraId="1FE261AF" w14:textId="77777777" w:rsidR="00E51EAA" w:rsidRPr="00866A9B" w:rsidRDefault="00E51EAA" w:rsidP="00E51EAA">
      <w:pPr>
        <w:ind w:left="1134" w:right="617" w:hanging="1134"/>
        <w:jc w:val="both"/>
        <w:rPr>
          <w:rFonts w:asciiTheme="minorHAnsi" w:hAnsiTheme="minorHAnsi" w:cstheme="minorHAnsi"/>
          <w:sz w:val="18"/>
          <w:szCs w:val="18"/>
        </w:rPr>
      </w:pPr>
    </w:p>
    <w:p w14:paraId="4ACA2EC5" w14:textId="77777777" w:rsidR="00E51EAA" w:rsidRPr="00866A9B" w:rsidRDefault="00E51EAA" w:rsidP="00E51EAA">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49711E3F" w14:textId="77777777" w:rsidR="00E51EAA" w:rsidRPr="00866A9B" w:rsidRDefault="00E51EAA" w:rsidP="00E51EAA">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98"/>
        <w:gridCol w:w="4477"/>
        <w:gridCol w:w="1119"/>
        <w:gridCol w:w="961"/>
        <w:gridCol w:w="958"/>
        <w:gridCol w:w="1093"/>
      </w:tblGrid>
      <w:tr w:rsidR="00E51EAA" w:rsidRPr="00866A9B" w14:paraId="3B0BBBDD" w14:textId="77777777" w:rsidTr="00106609">
        <w:trPr>
          <w:trHeight w:hRule="exact" w:val="993"/>
          <w:jc w:val="center"/>
        </w:trPr>
        <w:tc>
          <w:tcPr>
            <w:tcW w:w="424" w:type="pct"/>
            <w:shd w:val="clear" w:color="auto" w:fill="D9D9D9"/>
            <w:vAlign w:val="center"/>
          </w:tcPr>
          <w:p w14:paraId="13A23932" w14:textId="77777777" w:rsidR="00E51EAA" w:rsidRPr="00866A9B" w:rsidRDefault="00E51EAA" w:rsidP="00106609">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5178F2A1" w14:textId="77777777" w:rsidR="00E51EAA" w:rsidRPr="00866A9B" w:rsidRDefault="00E51EAA" w:rsidP="00106609">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2800DE8F" w14:textId="77777777" w:rsidR="00E51EAA" w:rsidRPr="00866A9B" w:rsidRDefault="00E51EAA" w:rsidP="00106609">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4466E625" w14:textId="77777777" w:rsidR="00E51EAA" w:rsidRPr="00866A9B" w:rsidRDefault="00E51EAA" w:rsidP="00106609">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3A97FD3F" w14:textId="77777777" w:rsidR="00E51EAA" w:rsidRPr="00866A9B" w:rsidRDefault="00E51EAA" w:rsidP="00106609">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73DB31A0" w14:textId="77777777" w:rsidR="00E51EAA" w:rsidRPr="00866A9B" w:rsidRDefault="00E51EAA" w:rsidP="00106609">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E51EAA" w:rsidRPr="00866A9B" w14:paraId="386F67A9" w14:textId="77777777" w:rsidTr="00106609">
        <w:trPr>
          <w:trHeight w:hRule="exact" w:val="244"/>
          <w:jc w:val="center"/>
        </w:trPr>
        <w:tc>
          <w:tcPr>
            <w:tcW w:w="424" w:type="pct"/>
            <w:shd w:val="clear" w:color="auto" w:fill="auto"/>
          </w:tcPr>
          <w:p w14:paraId="4C32E720" w14:textId="77777777" w:rsidR="00E51EAA" w:rsidRPr="00551369" w:rsidRDefault="00E51EAA" w:rsidP="00106609">
            <w:pPr>
              <w:jc w:val="center"/>
              <w:rPr>
                <w:rFonts w:asciiTheme="minorHAnsi" w:hAnsiTheme="minorHAnsi" w:cstheme="minorHAnsi"/>
                <w:sz w:val="16"/>
                <w:szCs w:val="16"/>
              </w:rPr>
            </w:pPr>
            <w:r w:rsidRPr="00551369">
              <w:rPr>
                <w:rFonts w:asciiTheme="minorHAnsi" w:hAnsiTheme="minorHAnsi" w:cstheme="minorHAnsi"/>
                <w:sz w:val="16"/>
                <w:szCs w:val="16"/>
              </w:rPr>
              <w:t>1</w:t>
            </w:r>
          </w:p>
        </w:tc>
        <w:tc>
          <w:tcPr>
            <w:tcW w:w="2380" w:type="pct"/>
            <w:vAlign w:val="center"/>
          </w:tcPr>
          <w:p w14:paraId="57D9884C" w14:textId="77777777" w:rsidR="00E51EAA" w:rsidRPr="00551369" w:rsidRDefault="00E51EAA" w:rsidP="00106609">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LUMINARIO FLOOD LIGHT 400W 100-277 VAC</w:t>
            </w:r>
            <w:r w:rsidRPr="00551369">
              <w:rPr>
                <w:rFonts w:ascii="Calibri" w:hAnsi="Calibri" w:cs="Calibri"/>
                <w:sz w:val="16"/>
                <w:szCs w:val="16"/>
                <w:lang w:val="es-MX"/>
              </w:rPr>
              <w:br/>
              <w:t>SOPRTE ROTATIVO DE 180° 120 lm/W, SUPRESOR DE PICOS A 10 KV,  POTENCIA NOMINAL 300W / 400W / 600W TENSIÓN NOMINAL 100 - 277 V~</w:t>
            </w:r>
          </w:p>
          <w:p w14:paraId="4F4EA500" w14:textId="77777777" w:rsidR="00E51EAA" w:rsidRPr="00551369" w:rsidRDefault="00E51EAA" w:rsidP="00106609">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SUPRESOR DE PICOS 10 KV, FLUJO LUMINOSO (400W) 48 000 LM EFICIENCIA 120 LM/W, TEMPERATURA DE COLOR 5700 K, ÍNDICE DE REPRODUCCIÓN DE COLOR (IRC) &gt;80, ÁNGULO DE APERTURA 30° / 60°</w:t>
            </w:r>
          </w:p>
          <w:p w14:paraId="171CBF3A" w14:textId="77777777" w:rsidR="00E51EAA" w:rsidRPr="00551369" w:rsidRDefault="00E51EAA" w:rsidP="00106609">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VIDA ÚTIL 50 000 H, ATENUABLE: NO, ÍNDICE DE PROTECCIÓN IP65, PROTECCIÓN CONTRA IMPACTOS MECÁNICOS IK08, MÍNIMA Y MÁXIMA TEMPERATURA DE OPERACIÓN -40~… +45°C, MÍNIMA Y MÁXIMA TEMPERATURA DE ALMACENAJE -40~… +70°C</w:t>
            </w:r>
          </w:p>
          <w:p w14:paraId="44E0DFD3" w14:textId="77777777" w:rsidR="00E51EAA" w:rsidRPr="00551369" w:rsidRDefault="00E51EAA" w:rsidP="00106609">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FACTOR DE POTENCIA &gt;0.9</w:t>
            </w:r>
          </w:p>
          <w:p w14:paraId="01F76DA2" w14:textId="77777777" w:rsidR="00E51EAA" w:rsidRPr="00551369" w:rsidRDefault="00E51EAA" w:rsidP="00106609">
            <w:pPr>
              <w:rPr>
                <w:rFonts w:ascii="Calibri" w:hAnsi="Calibri" w:cs="Calibri"/>
                <w:color w:val="000000"/>
                <w:sz w:val="14"/>
                <w:szCs w:val="14"/>
                <w:lang w:val="es-MX"/>
              </w:rPr>
            </w:pPr>
            <w:r w:rsidRPr="00551369">
              <w:rPr>
                <w:rFonts w:ascii="Calibri" w:hAnsi="Calibri" w:cs="Calibri"/>
                <w:sz w:val="16"/>
                <w:szCs w:val="16"/>
              </w:rPr>
              <w:t xml:space="preserve">GARANTIA DE 5 AÑOS CUMPLE NO LA NORMA NOM-001-SEDE-2012  </w:t>
            </w:r>
          </w:p>
        </w:tc>
        <w:tc>
          <w:tcPr>
            <w:tcW w:w="595" w:type="pct"/>
            <w:vAlign w:val="center"/>
          </w:tcPr>
          <w:p w14:paraId="0C359A60" w14:textId="77777777" w:rsidR="00E51EAA" w:rsidRPr="00551369" w:rsidRDefault="00E51EAA" w:rsidP="00106609">
            <w:pPr>
              <w:jc w:val="center"/>
              <w:rPr>
                <w:rFonts w:ascii="Calibri" w:hAnsi="Calibri" w:cs="Calibri"/>
                <w:sz w:val="16"/>
                <w:szCs w:val="16"/>
              </w:rPr>
            </w:pPr>
            <w:r w:rsidRPr="00551369">
              <w:rPr>
                <w:rFonts w:ascii="Calibri" w:hAnsi="Calibri" w:cs="Calibri"/>
                <w:sz w:val="16"/>
                <w:szCs w:val="16"/>
              </w:rPr>
              <w:t>PIEZA</w:t>
            </w:r>
          </w:p>
          <w:p w14:paraId="7F700308" w14:textId="77777777" w:rsidR="00E51EAA" w:rsidRPr="00551369" w:rsidRDefault="00E51EAA" w:rsidP="00106609">
            <w:pPr>
              <w:jc w:val="center"/>
              <w:rPr>
                <w:rFonts w:ascii="Calibri" w:hAnsi="Calibri" w:cs="Calibri"/>
                <w:color w:val="000000"/>
                <w:sz w:val="14"/>
                <w:szCs w:val="14"/>
                <w:lang w:val="es-MX"/>
              </w:rPr>
            </w:pPr>
          </w:p>
        </w:tc>
        <w:tc>
          <w:tcPr>
            <w:tcW w:w="511" w:type="pct"/>
            <w:vAlign w:val="center"/>
          </w:tcPr>
          <w:p w14:paraId="0731368C" w14:textId="77777777" w:rsidR="00E51EAA" w:rsidRPr="00551369" w:rsidRDefault="00E51EAA" w:rsidP="00106609">
            <w:pPr>
              <w:jc w:val="center"/>
              <w:rPr>
                <w:rFonts w:ascii="Calibri" w:hAnsi="Calibri" w:cs="Calibri"/>
                <w:sz w:val="16"/>
                <w:szCs w:val="16"/>
              </w:rPr>
            </w:pPr>
            <w:r w:rsidRPr="00551369">
              <w:rPr>
                <w:rFonts w:ascii="Calibri" w:hAnsi="Calibri" w:cs="Calibri"/>
                <w:sz w:val="16"/>
                <w:szCs w:val="16"/>
              </w:rPr>
              <w:t>4</w:t>
            </w:r>
          </w:p>
          <w:p w14:paraId="06064BBD" w14:textId="77777777" w:rsidR="00E51EAA" w:rsidRPr="00551369" w:rsidRDefault="00E51EAA" w:rsidP="00106609">
            <w:pPr>
              <w:jc w:val="center"/>
              <w:rPr>
                <w:rFonts w:ascii="Calibri" w:hAnsi="Calibri" w:cs="Calibri"/>
                <w:color w:val="000000"/>
                <w:sz w:val="14"/>
                <w:szCs w:val="14"/>
                <w:lang w:val="es-MX"/>
              </w:rPr>
            </w:pPr>
          </w:p>
        </w:tc>
        <w:tc>
          <w:tcPr>
            <w:tcW w:w="509" w:type="pct"/>
            <w:vAlign w:val="center"/>
          </w:tcPr>
          <w:p w14:paraId="3A9451F3" w14:textId="77777777" w:rsidR="00E51EAA" w:rsidRPr="00551369" w:rsidRDefault="00E51EAA" w:rsidP="00106609">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1" w:type="pct"/>
            <w:vAlign w:val="center"/>
          </w:tcPr>
          <w:p w14:paraId="6718AB45" w14:textId="77777777" w:rsidR="00E51EAA" w:rsidRPr="00551369" w:rsidRDefault="00E51EAA" w:rsidP="00106609">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E51EAA" w:rsidRPr="00866A9B" w14:paraId="59B342B5" w14:textId="77777777" w:rsidTr="00106609">
        <w:trPr>
          <w:trHeight w:hRule="exact" w:val="170"/>
          <w:jc w:val="center"/>
        </w:trPr>
        <w:tc>
          <w:tcPr>
            <w:tcW w:w="424" w:type="pct"/>
            <w:shd w:val="clear" w:color="auto" w:fill="auto"/>
          </w:tcPr>
          <w:p w14:paraId="767A59A8" w14:textId="77777777" w:rsidR="00E51EAA" w:rsidRPr="00551369" w:rsidRDefault="00E51EAA" w:rsidP="00106609">
            <w:pPr>
              <w:jc w:val="center"/>
              <w:rPr>
                <w:rFonts w:asciiTheme="minorHAnsi" w:hAnsiTheme="minorHAnsi" w:cstheme="minorHAnsi"/>
                <w:sz w:val="16"/>
                <w:szCs w:val="16"/>
              </w:rPr>
            </w:pPr>
          </w:p>
        </w:tc>
        <w:tc>
          <w:tcPr>
            <w:tcW w:w="2380" w:type="pct"/>
          </w:tcPr>
          <w:p w14:paraId="4ECE74BF" w14:textId="77777777" w:rsidR="00E51EAA" w:rsidRPr="00551369" w:rsidRDefault="00E51EAA" w:rsidP="00106609">
            <w:pPr>
              <w:rPr>
                <w:rFonts w:asciiTheme="minorHAnsi" w:hAnsiTheme="minorHAnsi" w:cstheme="minorHAnsi"/>
                <w:sz w:val="15"/>
                <w:szCs w:val="15"/>
                <w:lang w:val="es-MX" w:eastAsia="es-MX"/>
              </w:rPr>
            </w:pPr>
            <w:r w:rsidRPr="00551369">
              <w:rPr>
                <w:rFonts w:asciiTheme="minorHAnsi" w:hAnsiTheme="minorHAnsi" w:cstheme="minorHAnsi"/>
                <w:sz w:val="15"/>
                <w:szCs w:val="15"/>
                <w:lang w:val="es-MX" w:eastAsia="es-MX"/>
              </w:rPr>
              <w:t>…</w:t>
            </w:r>
          </w:p>
        </w:tc>
        <w:tc>
          <w:tcPr>
            <w:tcW w:w="595" w:type="pct"/>
          </w:tcPr>
          <w:p w14:paraId="6161A0D2" w14:textId="77777777" w:rsidR="00E51EAA" w:rsidRPr="00551369" w:rsidRDefault="00E51EAA" w:rsidP="00106609">
            <w:pPr>
              <w:jc w:val="center"/>
              <w:rPr>
                <w:rFonts w:asciiTheme="minorHAnsi" w:hAnsiTheme="minorHAnsi" w:cstheme="minorHAnsi"/>
                <w:sz w:val="14"/>
                <w:szCs w:val="14"/>
                <w:lang w:val="es-MX" w:eastAsia="es-MX"/>
              </w:rPr>
            </w:pPr>
            <w:r w:rsidRPr="00551369">
              <w:rPr>
                <w:rFonts w:asciiTheme="minorHAnsi" w:hAnsiTheme="minorHAnsi" w:cstheme="minorHAnsi"/>
                <w:sz w:val="14"/>
                <w:szCs w:val="14"/>
                <w:lang w:val="es-MX" w:eastAsia="es-MX"/>
              </w:rPr>
              <w:t>…</w:t>
            </w:r>
          </w:p>
        </w:tc>
        <w:tc>
          <w:tcPr>
            <w:tcW w:w="511" w:type="pct"/>
          </w:tcPr>
          <w:p w14:paraId="79638588" w14:textId="77777777" w:rsidR="00E51EAA" w:rsidRPr="00551369" w:rsidRDefault="00E51EAA" w:rsidP="00106609">
            <w:pPr>
              <w:autoSpaceDE w:val="0"/>
              <w:autoSpaceDN w:val="0"/>
              <w:adjustRightInd w:val="0"/>
              <w:jc w:val="center"/>
              <w:rPr>
                <w:rFonts w:asciiTheme="minorHAnsi" w:hAnsiTheme="minorHAnsi" w:cstheme="minorHAnsi"/>
                <w:b/>
                <w:color w:val="000000"/>
                <w:sz w:val="14"/>
                <w:szCs w:val="14"/>
              </w:rPr>
            </w:pPr>
            <w:r w:rsidRPr="00551369">
              <w:rPr>
                <w:rFonts w:asciiTheme="minorHAnsi" w:hAnsiTheme="minorHAnsi" w:cstheme="minorHAnsi"/>
                <w:b/>
                <w:color w:val="000000"/>
                <w:sz w:val="14"/>
                <w:szCs w:val="14"/>
              </w:rPr>
              <w:t>…</w:t>
            </w:r>
          </w:p>
        </w:tc>
        <w:tc>
          <w:tcPr>
            <w:tcW w:w="509" w:type="pct"/>
            <w:vAlign w:val="center"/>
          </w:tcPr>
          <w:p w14:paraId="7A06AC29" w14:textId="77777777" w:rsidR="00E51EAA" w:rsidRPr="00551369" w:rsidRDefault="00E51EAA" w:rsidP="00106609">
            <w:pPr>
              <w:autoSpaceDE w:val="0"/>
              <w:autoSpaceDN w:val="0"/>
              <w:adjustRightInd w:val="0"/>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c>
          <w:tcPr>
            <w:tcW w:w="581" w:type="pct"/>
            <w:vAlign w:val="center"/>
          </w:tcPr>
          <w:p w14:paraId="6D07A78A" w14:textId="77777777" w:rsidR="00E51EAA" w:rsidRPr="00551369" w:rsidRDefault="00E51EAA" w:rsidP="00106609">
            <w:pPr>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r>
      <w:tr w:rsidR="00E51EAA" w:rsidRPr="00866A9B" w14:paraId="6DCECCD6" w14:textId="77777777" w:rsidTr="00106609">
        <w:trPr>
          <w:trHeight w:hRule="exact" w:val="254"/>
          <w:jc w:val="center"/>
        </w:trPr>
        <w:tc>
          <w:tcPr>
            <w:tcW w:w="424" w:type="pct"/>
            <w:shd w:val="clear" w:color="auto" w:fill="auto"/>
          </w:tcPr>
          <w:p w14:paraId="4D12F10B" w14:textId="77777777" w:rsidR="00E51EAA" w:rsidRPr="00551369" w:rsidRDefault="00E51EAA" w:rsidP="00106609">
            <w:pPr>
              <w:jc w:val="center"/>
              <w:rPr>
                <w:rFonts w:ascii="Calibri" w:hAnsi="Calibri" w:cs="Calibri"/>
                <w:color w:val="000000"/>
                <w:sz w:val="16"/>
                <w:szCs w:val="16"/>
                <w:lang w:val="es-MX"/>
              </w:rPr>
            </w:pPr>
            <w:r w:rsidRPr="00551369">
              <w:rPr>
                <w:rFonts w:ascii="Calibri" w:hAnsi="Calibri" w:cs="Calibri"/>
                <w:color w:val="000000"/>
                <w:sz w:val="16"/>
                <w:szCs w:val="16"/>
                <w:lang w:val="es-MX"/>
              </w:rPr>
              <w:t>27</w:t>
            </w:r>
          </w:p>
        </w:tc>
        <w:tc>
          <w:tcPr>
            <w:tcW w:w="2380" w:type="pct"/>
          </w:tcPr>
          <w:p w14:paraId="6AB62449" w14:textId="77777777" w:rsidR="00E51EAA" w:rsidRPr="00551369" w:rsidRDefault="00E51EAA" w:rsidP="00106609">
            <w:pPr>
              <w:rPr>
                <w:rFonts w:ascii="Calibri" w:hAnsi="Calibri" w:cs="Calibri"/>
                <w:color w:val="000000"/>
                <w:sz w:val="14"/>
                <w:szCs w:val="16"/>
                <w:lang w:val="es-MX"/>
              </w:rPr>
            </w:pPr>
            <w:r w:rsidRPr="00551369">
              <w:rPr>
                <w:rFonts w:ascii="Calibri" w:hAnsi="Calibri" w:cs="Calibri"/>
                <w:sz w:val="16"/>
                <w:szCs w:val="16"/>
              </w:rPr>
              <w:t>TRIPLAY DE PINO EN 6M                                                                                                                                                                                                                                                                                                                                                                                                                                  M DE PRIMERA CUMPLIENDO CON LA NORMA NOM-026-SEMARNAT-1996</w:t>
            </w:r>
          </w:p>
        </w:tc>
        <w:tc>
          <w:tcPr>
            <w:tcW w:w="595" w:type="pct"/>
            <w:vAlign w:val="center"/>
          </w:tcPr>
          <w:p w14:paraId="689AF6EF" w14:textId="77777777" w:rsidR="00E51EAA" w:rsidRPr="00551369" w:rsidRDefault="00E51EAA" w:rsidP="00106609">
            <w:pPr>
              <w:jc w:val="center"/>
              <w:rPr>
                <w:rFonts w:ascii="Calibri" w:hAnsi="Calibri" w:cs="Calibri"/>
                <w:color w:val="000000"/>
                <w:sz w:val="14"/>
                <w:szCs w:val="14"/>
                <w:lang w:val="es-MX"/>
              </w:rPr>
            </w:pPr>
            <w:r w:rsidRPr="00551369">
              <w:rPr>
                <w:rFonts w:ascii="Calibri" w:hAnsi="Calibri" w:cs="Calibri"/>
                <w:sz w:val="16"/>
                <w:szCs w:val="16"/>
              </w:rPr>
              <w:t>HOJAS</w:t>
            </w:r>
          </w:p>
        </w:tc>
        <w:tc>
          <w:tcPr>
            <w:tcW w:w="511" w:type="pct"/>
            <w:vAlign w:val="center"/>
          </w:tcPr>
          <w:p w14:paraId="1C0016AD" w14:textId="77777777" w:rsidR="00E51EAA" w:rsidRPr="00551369" w:rsidRDefault="00E51EAA" w:rsidP="00106609">
            <w:pPr>
              <w:jc w:val="center"/>
              <w:rPr>
                <w:rFonts w:ascii="Calibri" w:hAnsi="Calibri" w:cs="Calibri"/>
                <w:color w:val="000000"/>
                <w:sz w:val="14"/>
                <w:szCs w:val="14"/>
                <w:lang w:val="es-MX"/>
              </w:rPr>
            </w:pPr>
            <w:r w:rsidRPr="00551369">
              <w:rPr>
                <w:rFonts w:ascii="Calibri" w:hAnsi="Calibri" w:cs="Calibri"/>
                <w:sz w:val="16"/>
                <w:szCs w:val="16"/>
              </w:rPr>
              <w:t>20</w:t>
            </w:r>
          </w:p>
        </w:tc>
        <w:tc>
          <w:tcPr>
            <w:tcW w:w="509" w:type="pct"/>
            <w:vAlign w:val="center"/>
          </w:tcPr>
          <w:p w14:paraId="4A72BB3F" w14:textId="77777777" w:rsidR="00E51EAA" w:rsidRPr="00551369" w:rsidRDefault="00E51EAA" w:rsidP="00106609">
            <w:pPr>
              <w:autoSpaceDE w:val="0"/>
              <w:autoSpaceDN w:val="0"/>
              <w:adjustRightInd w:val="0"/>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c>
          <w:tcPr>
            <w:tcW w:w="581" w:type="pct"/>
            <w:vAlign w:val="center"/>
          </w:tcPr>
          <w:p w14:paraId="2E8635E8" w14:textId="77777777" w:rsidR="00E51EAA" w:rsidRPr="00551369" w:rsidRDefault="00E51EAA" w:rsidP="00106609">
            <w:pPr>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r>
      <w:tr w:rsidR="00E51EAA" w:rsidRPr="00866A9B" w14:paraId="3F1EC09A" w14:textId="77777777" w:rsidTr="00106609">
        <w:trPr>
          <w:trHeight w:hRule="exact" w:val="286"/>
          <w:jc w:val="center"/>
        </w:trPr>
        <w:tc>
          <w:tcPr>
            <w:tcW w:w="424" w:type="pct"/>
            <w:shd w:val="clear" w:color="auto" w:fill="auto"/>
          </w:tcPr>
          <w:p w14:paraId="3195197E" w14:textId="77777777" w:rsidR="00E51EAA" w:rsidRPr="00866A9B" w:rsidRDefault="00E51EAA" w:rsidP="00106609">
            <w:pPr>
              <w:jc w:val="center"/>
              <w:rPr>
                <w:rFonts w:asciiTheme="minorHAnsi" w:hAnsiTheme="minorHAnsi" w:cstheme="minorHAnsi"/>
                <w:sz w:val="16"/>
                <w:szCs w:val="16"/>
              </w:rPr>
            </w:pPr>
          </w:p>
        </w:tc>
        <w:tc>
          <w:tcPr>
            <w:tcW w:w="2380" w:type="pct"/>
          </w:tcPr>
          <w:p w14:paraId="3FFFB20B" w14:textId="77777777" w:rsidR="00E51EAA" w:rsidRPr="00866A9B" w:rsidRDefault="00E51EAA" w:rsidP="00106609">
            <w:pPr>
              <w:rPr>
                <w:rFonts w:asciiTheme="minorHAnsi" w:hAnsiTheme="minorHAnsi" w:cstheme="minorHAnsi"/>
                <w:sz w:val="15"/>
                <w:szCs w:val="15"/>
                <w:lang w:val="es-MX" w:eastAsia="es-MX"/>
              </w:rPr>
            </w:pPr>
          </w:p>
        </w:tc>
        <w:tc>
          <w:tcPr>
            <w:tcW w:w="595" w:type="pct"/>
          </w:tcPr>
          <w:p w14:paraId="4F5E1D79" w14:textId="77777777" w:rsidR="00E51EAA" w:rsidRPr="00866A9B" w:rsidRDefault="00E51EAA" w:rsidP="00106609">
            <w:pPr>
              <w:jc w:val="center"/>
              <w:rPr>
                <w:rFonts w:asciiTheme="minorHAnsi" w:hAnsiTheme="minorHAnsi" w:cstheme="minorHAnsi"/>
                <w:sz w:val="16"/>
                <w:szCs w:val="16"/>
                <w:lang w:val="es-MX" w:eastAsia="es-MX"/>
              </w:rPr>
            </w:pPr>
          </w:p>
        </w:tc>
        <w:tc>
          <w:tcPr>
            <w:tcW w:w="511" w:type="pct"/>
          </w:tcPr>
          <w:p w14:paraId="689D7DC0" w14:textId="77777777" w:rsidR="00E51EAA" w:rsidRPr="00866A9B" w:rsidRDefault="00E51EAA" w:rsidP="00106609">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7CEE23EF" w14:textId="77777777" w:rsidR="00E51EAA" w:rsidRPr="00866A9B" w:rsidRDefault="00E51EAA" w:rsidP="00106609">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56E58B53" w14:textId="77777777" w:rsidR="00E51EAA" w:rsidRPr="00866A9B" w:rsidRDefault="00E51EAA" w:rsidP="00106609">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E51EAA" w:rsidRPr="00866A9B" w14:paraId="5DA164DA" w14:textId="77777777" w:rsidTr="00106609">
        <w:trPr>
          <w:trHeight w:hRule="exact" w:val="290"/>
          <w:jc w:val="center"/>
        </w:trPr>
        <w:tc>
          <w:tcPr>
            <w:tcW w:w="424" w:type="pct"/>
            <w:shd w:val="clear" w:color="auto" w:fill="auto"/>
          </w:tcPr>
          <w:p w14:paraId="19CF986F" w14:textId="77777777" w:rsidR="00E51EAA" w:rsidRPr="00866A9B" w:rsidRDefault="00E51EAA" w:rsidP="00106609">
            <w:pPr>
              <w:jc w:val="center"/>
              <w:rPr>
                <w:rFonts w:asciiTheme="minorHAnsi" w:hAnsiTheme="minorHAnsi" w:cstheme="minorHAnsi"/>
                <w:sz w:val="16"/>
                <w:szCs w:val="16"/>
              </w:rPr>
            </w:pPr>
          </w:p>
        </w:tc>
        <w:tc>
          <w:tcPr>
            <w:tcW w:w="2380" w:type="pct"/>
          </w:tcPr>
          <w:p w14:paraId="4C178E8D" w14:textId="77777777" w:rsidR="00E51EAA" w:rsidRPr="00866A9B" w:rsidRDefault="00E51EAA" w:rsidP="00106609">
            <w:pPr>
              <w:rPr>
                <w:rFonts w:asciiTheme="minorHAnsi" w:hAnsiTheme="minorHAnsi" w:cstheme="minorHAnsi"/>
                <w:sz w:val="16"/>
                <w:szCs w:val="16"/>
                <w:lang w:val="es-MX" w:eastAsia="es-MX"/>
              </w:rPr>
            </w:pPr>
          </w:p>
        </w:tc>
        <w:tc>
          <w:tcPr>
            <w:tcW w:w="595" w:type="pct"/>
          </w:tcPr>
          <w:p w14:paraId="3EC481DA" w14:textId="77777777" w:rsidR="00E51EAA" w:rsidRPr="00866A9B" w:rsidRDefault="00E51EAA" w:rsidP="00106609">
            <w:pPr>
              <w:jc w:val="center"/>
              <w:rPr>
                <w:rFonts w:asciiTheme="minorHAnsi" w:hAnsiTheme="minorHAnsi" w:cstheme="minorHAnsi"/>
                <w:sz w:val="16"/>
                <w:szCs w:val="16"/>
                <w:lang w:val="es-MX" w:eastAsia="es-MX"/>
              </w:rPr>
            </w:pPr>
          </w:p>
        </w:tc>
        <w:tc>
          <w:tcPr>
            <w:tcW w:w="511" w:type="pct"/>
          </w:tcPr>
          <w:p w14:paraId="13B65EBE" w14:textId="77777777" w:rsidR="00E51EAA" w:rsidRPr="00866A9B" w:rsidRDefault="00E51EAA" w:rsidP="00106609">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565D4AA1" w14:textId="77777777" w:rsidR="00E51EAA" w:rsidRPr="00866A9B" w:rsidRDefault="00E51EAA" w:rsidP="00106609">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5404F7C0" w14:textId="77777777" w:rsidR="00E51EAA" w:rsidRPr="00866A9B" w:rsidRDefault="00E51EAA" w:rsidP="00106609">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E51EAA" w:rsidRPr="00866A9B" w14:paraId="7904BF41" w14:textId="77777777" w:rsidTr="00106609">
        <w:trPr>
          <w:trHeight w:hRule="exact" w:val="280"/>
          <w:jc w:val="center"/>
        </w:trPr>
        <w:tc>
          <w:tcPr>
            <w:tcW w:w="424" w:type="pct"/>
            <w:shd w:val="clear" w:color="auto" w:fill="auto"/>
          </w:tcPr>
          <w:p w14:paraId="13A6F2D0" w14:textId="77777777" w:rsidR="00E51EAA" w:rsidRPr="00866A9B" w:rsidRDefault="00E51EAA" w:rsidP="00106609">
            <w:pPr>
              <w:jc w:val="center"/>
              <w:rPr>
                <w:rFonts w:asciiTheme="minorHAnsi" w:hAnsiTheme="minorHAnsi" w:cstheme="minorHAnsi"/>
                <w:sz w:val="16"/>
                <w:szCs w:val="16"/>
              </w:rPr>
            </w:pPr>
          </w:p>
        </w:tc>
        <w:tc>
          <w:tcPr>
            <w:tcW w:w="2380" w:type="pct"/>
          </w:tcPr>
          <w:p w14:paraId="06BDD375" w14:textId="77777777" w:rsidR="00E51EAA" w:rsidRPr="00866A9B" w:rsidRDefault="00E51EAA" w:rsidP="00106609">
            <w:pPr>
              <w:rPr>
                <w:rFonts w:asciiTheme="minorHAnsi" w:hAnsiTheme="minorHAnsi" w:cstheme="minorHAnsi"/>
                <w:sz w:val="16"/>
                <w:szCs w:val="16"/>
                <w:lang w:val="es-MX" w:eastAsia="es-MX"/>
              </w:rPr>
            </w:pPr>
          </w:p>
        </w:tc>
        <w:tc>
          <w:tcPr>
            <w:tcW w:w="595" w:type="pct"/>
          </w:tcPr>
          <w:p w14:paraId="3B65E454" w14:textId="77777777" w:rsidR="00E51EAA" w:rsidRPr="00866A9B" w:rsidRDefault="00E51EAA" w:rsidP="00106609">
            <w:pPr>
              <w:jc w:val="center"/>
              <w:rPr>
                <w:rFonts w:asciiTheme="minorHAnsi" w:hAnsiTheme="minorHAnsi" w:cstheme="minorHAnsi"/>
                <w:sz w:val="16"/>
                <w:szCs w:val="16"/>
                <w:lang w:val="es-MX" w:eastAsia="es-MX"/>
              </w:rPr>
            </w:pPr>
          </w:p>
        </w:tc>
        <w:tc>
          <w:tcPr>
            <w:tcW w:w="511" w:type="pct"/>
          </w:tcPr>
          <w:p w14:paraId="4EF54687" w14:textId="77777777" w:rsidR="00E51EAA" w:rsidRPr="00866A9B" w:rsidRDefault="00E51EAA" w:rsidP="00106609">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329F84FB" w14:textId="77777777" w:rsidR="00E51EAA" w:rsidRPr="00866A9B" w:rsidRDefault="00E51EAA" w:rsidP="00106609">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CBD6627" w14:textId="77777777" w:rsidR="00E51EAA" w:rsidRPr="00866A9B" w:rsidRDefault="00E51EAA" w:rsidP="00106609">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bl>
    <w:p w14:paraId="462A1FB1" w14:textId="77777777" w:rsidR="00E51EAA" w:rsidRPr="00866A9B" w:rsidRDefault="00E51EAA" w:rsidP="00E51EAA">
      <w:pPr>
        <w:tabs>
          <w:tab w:val="left" w:pos="6804"/>
        </w:tabs>
        <w:ind w:left="1134" w:right="617" w:hanging="1134"/>
        <w:jc w:val="both"/>
        <w:rPr>
          <w:rFonts w:asciiTheme="minorHAnsi" w:hAnsiTheme="minorHAnsi" w:cstheme="minorHAnsi"/>
          <w:b/>
          <w:sz w:val="18"/>
          <w:szCs w:val="18"/>
        </w:rPr>
      </w:pPr>
    </w:p>
    <w:p w14:paraId="590EA589" w14:textId="77777777" w:rsidR="00E51EAA" w:rsidRPr="00866A9B" w:rsidRDefault="00E51EAA" w:rsidP="00E51EAA">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1F1699D" w14:textId="77777777" w:rsidR="00E51EAA" w:rsidRPr="00866A9B" w:rsidRDefault="00E51EAA" w:rsidP="00E51EAA">
      <w:pPr>
        <w:tabs>
          <w:tab w:val="left" w:pos="6804"/>
        </w:tabs>
        <w:ind w:left="1134" w:right="617" w:hanging="1134"/>
        <w:jc w:val="both"/>
        <w:rPr>
          <w:rFonts w:asciiTheme="minorHAnsi" w:hAnsiTheme="minorHAnsi" w:cstheme="minorHAnsi"/>
          <w:b/>
          <w:sz w:val="18"/>
          <w:szCs w:val="18"/>
        </w:rPr>
      </w:pPr>
    </w:p>
    <w:p w14:paraId="456D74A4" w14:textId="77777777" w:rsidR="00E51EAA" w:rsidRPr="00866A9B" w:rsidRDefault="00E51EAA" w:rsidP="00E51EAA">
      <w:pPr>
        <w:ind w:right="617"/>
        <w:jc w:val="center"/>
        <w:rPr>
          <w:rFonts w:asciiTheme="minorHAnsi" w:hAnsiTheme="minorHAnsi" w:cstheme="minorHAnsi"/>
          <w:b/>
          <w:sz w:val="18"/>
          <w:szCs w:val="18"/>
        </w:rPr>
      </w:pPr>
    </w:p>
    <w:p w14:paraId="132091CB" w14:textId="77777777" w:rsidR="00E51EAA" w:rsidRPr="00866A9B" w:rsidRDefault="00E51EAA" w:rsidP="00E51EAA">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6385E6E5" w14:textId="77777777" w:rsidR="00E51EAA" w:rsidRPr="00866A9B" w:rsidRDefault="00E51EAA" w:rsidP="00E51EAA">
      <w:pPr>
        <w:pStyle w:val="Textoindependiente3"/>
        <w:ind w:right="708"/>
        <w:rPr>
          <w:rFonts w:asciiTheme="minorHAnsi" w:hAnsiTheme="minorHAnsi" w:cstheme="minorHAnsi"/>
          <w:sz w:val="18"/>
          <w:szCs w:val="18"/>
        </w:rPr>
      </w:pPr>
    </w:p>
    <w:p w14:paraId="22F7CA57" w14:textId="77777777" w:rsidR="00E51EAA" w:rsidRPr="00866A9B" w:rsidRDefault="00E51EAA" w:rsidP="00E51EAA">
      <w:pPr>
        <w:pStyle w:val="Textoindependiente"/>
        <w:ind w:right="708"/>
        <w:jc w:val="center"/>
        <w:rPr>
          <w:rFonts w:asciiTheme="minorHAnsi" w:hAnsiTheme="minorHAnsi" w:cstheme="minorHAnsi"/>
          <w:sz w:val="18"/>
          <w:szCs w:val="18"/>
        </w:rPr>
      </w:pPr>
    </w:p>
    <w:p w14:paraId="171A3BB5" w14:textId="77777777" w:rsidR="00E51EAA" w:rsidRPr="00866A9B" w:rsidRDefault="00E51EAA" w:rsidP="00E51EAA">
      <w:pPr>
        <w:pStyle w:val="Textoindependiente"/>
        <w:ind w:right="708"/>
        <w:rPr>
          <w:rFonts w:asciiTheme="minorHAnsi" w:hAnsiTheme="minorHAnsi" w:cstheme="minorHAnsi"/>
          <w:sz w:val="18"/>
          <w:szCs w:val="18"/>
        </w:rPr>
      </w:pPr>
    </w:p>
    <w:p w14:paraId="209355F0" w14:textId="77777777" w:rsidR="00D84942" w:rsidRPr="00D50FD6" w:rsidRDefault="00D84942" w:rsidP="00D84942">
      <w:pPr>
        <w:pStyle w:val="Textoindependiente"/>
        <w:ind w:right="708"/>
        <w:rPr>
          <w:rFonts w:asciiTheme="minorHAnsi" w:hAnsiTheme="minorHAnsi" w:cstheme="minorHAnsi"/>
          <w:sz w:val="18"/>
          <w:szCs w:val="18"/>
        </w:rPr>
      </w:pPr>
    </w:p>
    <w:p w14:paraId="4F54922E" w14:textId="77777777" w:rsidR="00D84942" w:rsidRDefault="00D84942" w:rsidP="00D84942">
      <w:pPr>
        <w:pStyle w:val="Textoindependiente"/>
        <w:ind w:right="708"/>
        <w:jc w:val="center"/>
        <w:rPr>
          <w:rFonts w:asciiTheme="minorHAnsi" w:hAnsiTheme="minorHAnsi" w:cstheme="minorHAnsi"/>
          <w:sz w:val="18"/>
          <w:szCs w:val="18"/>
        </w:rPr>
      </w:pPr>
    </w:p>
    <w:p w14:paraId="7A78DF2D" w14:textId="77777777" w:rsidR="00D84942" w:rsidRDefault="00D84942" w:rsidP="00D84942">
      <w:pPr>
        <w:pStyle w:val="Textoindependiente"/>
        <w:ind w:right="708"/>
        <w:jc w:val="center"/>
        <w:rPr>
          <w:rFonts w:asciiTheme="minorHAnsi" w:hAnsiTheme="minorHAnsi" w:cstheme="minorHAnsi"/>
          <w:sz w:val="18"/>
          <w:szCs w:val="18"/>
        </w:rPr>
      </w:pPr>
    </w:p>
    <w:p w14:paraId="0A16B3D7" w14:textId="77777777" w:rsidR="00D84942" w:rsidRDefault="00D84942" w:rsidP="00D84942">
      <w:pPr>
        <w:pStyle w:val="Textoindependiente"/>
        <w:ind w:right="708"/>
        <w:jc w:val="center"/>
        <w:rPr>
          <w:rFonts w:asciiTheme="minorHAnsi" w:hAnsiTheme="minorHAnsi" w:cstheme="minorHAnsi"/>
          <w:sz w:val="18"/>
          <w:szCs w:val="18"/>
        </w:rPr>
      </w:pPr>
    </w:p>
    <w:p w14:paraId="23FE0790" w14:textId="77777777" w:rsidR="00D84942" w:rsidRDefault="00D84942" w:rsidP="00D84942">
      <w:pPr>
        <w:pStyle w:val="Textoindependiente"/>
        <w:ind w:right="708"/>
        <w:jc w:val="center"/>
        <w:rPr>
          <w:rFonts w:asciiTheme="minorHAnsi" w:hAnsiTheme="minorHAnsi" w:cstheme="minorHAnsi"/>
          <w:sz w:val="18"/>
          <w:szCs w:val="18"/>
        </w:rPr>
      </w:pPr>
    </w:p>
    <w:p w14:paraId="6374EB96" w14:textId="77777777" w:rsidR="00D84942" w:rsidRDefault="00D84942" w:rsidP="00D84942">
      <w:pPr>
        <w:pStyle w:val="Textoindependiente"/>
        <w:ind w:right="708"/>
        <w:jc w:val="center"/>
        <w:rPr>
          <w:rFonts w:asciiTheme="minorHAnsi" w:hAnsiTheme="minorHAnsi" w:cstheme="minorHAnsi"/>
          <w:sz w:val="18"/>
          <w:szCs w:val="18"/>
        </w:rPr>
      </w:pPr>
    </w:p>
    <w:p w14:paraId="177ED640" w14:textId="77777777" w:rsidR="00D84942" w:rsidRDefault="00D84942" w:rsidP="00D84942">
      <w:pPr>
        <w:pStyle w:val="Textoindependiente"/>
        <w:ind w:right="708"/>
        <w:jc w:val="center"/>
        <w:rPr>
          <w:rFonts w:asciiTheme="minorHAnsi" w:hAnsiTheme="minorHAnsi" w:cstheme="minorHAnsi"/>
          <w:sz w:val="18"/>
          <w:szCs w:val="18"/>
        </w:rPr>
      </w:pPr>
    </w:p>
    <w:p w14:paraId="77EE1948" w14:textId="77777777" w:rsidR="00D84942" w:rsidRDefault="00D84942" w:rsidP="00D84942">
      <w:pPr>
        <w:pStyle w:val="Textoindependiente"/>
        <w:ind w:right="708"/>
        <w:jc w:val="center"/>
        <w:rPr>
          <w:rFonts w:asciiTheme="minorHAnsi" w:hAnsiTheme="minorHAnsi" w:cstheme="minorHAnsi"/>
          <w:sz w:val="18"/>
          <w:szCs w:val="18"/>
        </w:rPr>
      </w:pPr>
    </w:p>
    <w:p w14:paraId="044CDCAA" w14:textId="73BB0ECC" w:rsidR="00D84942" w:rsidRDefault="00D84942" w:rsidP="00D84942">
      <w:pPr>
        <w:pStyle w:val="Textoindependiente"/>
        <w:ind w:right="708"/>
        <w:jc w:val="center"/>
        <w:rPr>
          <w:rFonts w:asciiTheme="minorHAnsi" w:hAnsiTheme="minorHAnsi" w:cstheme="minorHAnsi"/>
          <w:sz w:val="18"/>
          <w:szCs w:val="18"/>
        </w:rPr>
      </w:pPr>
    </w:p>
    <w:p w14:paraId="6A33943B" w14:textId="493F75F1" w:rsidR="0034219A" w:rsidRDefault="0034219A" w:rsidP="00D84942">
      <w:pPr>
        <w:pStyle w:val="Textoindependiente"/>
        <w:ind w:right="708"/>
        <w:jc w:val="center"/>
        <w:rPr>
          <w:rFonts w:asciiTheme="minorHAnsi" w:hAnsiTheme="minorHAnsi" w:cstheme="minorHAnsi"/>
          <w:sz w:val="18"/>
          <w:szCs w:val="18"/>
        </w:rPr>
      </w:pPr>
    </w:p>
    <w:p w14:paraId="229C6C8E" w14:textId="7EF9AC37" w:rsidR="0034219A" w:rsidRDefault="0034219A" w:rsidP="00D84942">
      <w:pPr>
        <w:pStyle w:val="Textoindependiente"/>
        <w:ind w:right="708"/>
        <w:jc w:val="center"/>
        <w:rPr>
          <w:rFonts w:asciiTheme="minorHAnsi" w:hAnsiTheme="minorHAnsi" w:cstheme="minorHAnsi"/>
          <w:sz w:val="18"/>
          <w:szCs w:val="18"/>
        </w:rPr>
      </w:pPr>
    </w:p>
    <w:p w14:paraId="4B50B9E2" w14:textId="10426FD9" w:rsidR="0034219A" w:rsidRDefault="0034219A" w:rsidP="00D84942">
      <w:pPr>
        <w:pStyle w:val="Textoindependiente"/>
        <w:ind w:right="708"/>
        <w:jc w:val="center"/>
        <w:rPr>
          <w:rFonts w:asciiTheme="minorHAnsi" w:hAnsiTheme="minorHAnsi" w:cstheme="minorHAnsi"/>
          <w:sz w:val="18"/>
          <w:szCs w:val="18"/>
        </w:rPr>
      </w:pPr>
    </w:p>
    <w:p w14:paraId="5FC98DDB" w14:textId="6D717FB0" w:rsidR="0034219A" w:rsidRDefault="0034219A" w:rsidP="00D84942">
      <w:pPr>
        <w:pStyle w:val="Textoindependiente"/>
        <w:ind w:right="708"/>
        <w:jc w:val="center"/>
        <w:rPr>
          <w:rFonts w:asciiTheme="minorHAnsi" w:hAnsiTheme="minorHAnsi" w:cstheme="minorHAnsi"/>
          <w:sz w:val="18"/>
          <w:szCs w:val="18"/>
        </w:rPr>
      </w:pPr>
    </w:p>
    <w:p w14:paraId="363C7EDF" w14:textId="420D4D49" w:rsidR="0034219A" w:rsidRDefault="0034219A" w:rsidP="00D84942">
      <w:pPr>
        <w:pStyle w:val="Textoindependiente"/>
        <w:ind w:right="708"/>
        <w:jc w:val="center"/>
        <w:rPr>
          <w:rFonts w:asciiTheme="minorHAnsi" w:hAnsiTheme="minorHAnsi" w:cstheme="minorHAnsi"/>
          <w:sz w:val="18"/>
          <w:szCs w:val="18"/>
        </w:rPr>
      </w:pPr>
    </w:p>
    <w:p w14:paraId="135AC503" w14:textId="7269A6B7" w:rsidR="0034219A" w:rsidRDefault="0034219A" w:rsidP="00D84942">
      <w:pPr>
        <w:pStyle w:val="Textoindependiente"/>
        <w:ind w:right="708"/>
        <w:jc w:val="center"/>
        <w:rPr>
          <w:rFonts w:asciiTheme="minorHAnsi" w:hAnsiTheme="minorHAnsi" w:cstheme="minorHAnsi"/>
          <w:sz w:val="18"/>
          <w:szCs w:val="18"/>
        </w:rPr>
      </w:pPr>
    </w:p>
    <w:p w14:paraId="5A2DAD92" w14:textId="77777777" w:rsidR="0034219A" w:rsidRDefault="0034219A" w:rsidP="00D84942">
      <w:pPr>
        <w:pStyle w:val="Textoindependiente"/>
        <w:ind w:right="708"/>
        <w:jc w:val="center"/>
        <w:rPr>
          <w:rFonts w:asciiTheme="minorHAnsi" w:hAnsiTheme="minorHAnsi" w:cstheme="minorHAnsi"/>
          <w:sz w:val="18"/>
          <w:szCs w:val="18"/>
        </w:rPr>
      </w:pPr>
    </w:p>
    <w:p w14:paraId="13BA22D4" w14:textId="77777777" w:rsidR="00D84942" w:rsidRDefault="00D84942" w:rsidP="00D84942">
      <w:pPr>
        <w:pStyle w:val="Textoindependiente"/>
        <w:ind w:right="708"/>
        <w:jc w:val="center"/>
        <w:rPr>
          <w:rFonts w:asciiTheme="minorHAnsi" w:hAnsiTheme="minorHAnsi" w:cstheme="minorHAnsi"/>
          <w:sz w:val="18"/>
          <w:szCs w:val="18"/>
        </w:rPr>
      </w:pPr>
    </w:p>
    <w:p w14:paraId="66D6D3EA" w14:textId="1C9D27B0" w:rsidR="00D84942" w:rsidRDefault="00D84942" w:rsidP="00D84942">
      <w:pPr>
        <w:pStyle w:val="Textoindependiente"/>
        <w:ind w:right="708"/>
        <w:jc w:val="center"/>
        <w:rPr>
          <w:rFonts w:asciiTheme="minorHAnsi" w:hAnsiTheme="minorHAnsi" w:cstheme="minorHAnsi"/>
          <w:sz w:val="18"/>
          <w:szCs w:val="18"/>
        </w:rPr>
      </w:pPr>
    </w:p>
    <w:p w14:paraId="54083AAA" w14:textId="1E0651A6" w:rsidR="00870EF5" w:rsidRDefault="00870EF5" w:rsidP="00D84942">
      <w:pPr>
        <w:pStyle w:val="Textoindependiente"/>
        <w:ind w:right="708"/>
        <w:jc w:val="center"/>
        <w:rPr>
          <w:rFonts w:asciiTheme="minorHAnsi" w:hAnsiTheme="minorHAnsi" w:cstheme="minorHAnsi"/>
          <w:sz w:val="18"/>
          <w:szCs w:val="18"/>
        </w:rPr>
      </w:pPr>
    </w:p>
    <w:p w14:paraId="737702F3" w14:textId="77777777" w:rsidR="00870EF5" w:rsidRDefault="00870EF5" w:rsidP="00D84942">
      <w:pPr>
        <w:pStyle w:val="Textoindependiente"/>
        <w:ind w:right="708"/>
        <w:jc w:val="center"/>
        <w:rPr>
          <w:rFonts w:asciiTheme="minorHAnsi" w:hAnsiTheme="minorHAnsi" w:cstheme="minorHAnsi"/>
          <w:sz w:val="18"/>
          <w:szCs w:val="18"/>
        </w:rPr>
      </w:pPr>
    </w:p>
    <w:p w14:paraId="5A8C9AFD" w14:textId="77777777" w:rsidR="00D84942" w:rsidRDefault="00D84942" w:rsidP="00D84942">
      <w:pPr>
        <w:pStyle w:val="Textoindependiente"/>
        <w:ind w:right="708"/>
        <w:jc w:val="center"/>
        <w:rPr>
          <w:rFonts w:asciiTheme="minorHAnsi" w:hAnsiTheme="minorHAnsi" w:cstheme="minorHAnsi"/>
          <w:sz w:val="18"/>
          <w:szCs w:val="18"/>
        </w:rPr>
      </w:pPr>
    </w:p>
    <w:p w14:paraId="5F22B3B9" w14:textId="4D05451E" w:rsidR="00D84942" w:rsidRDefault="00D84942" w:rsidP="00D84942">
      <w:pPr>
        <w:pStyle w:val="Textoindependiente"/>
        <w:ind w:right="708"/>
        <w:rPr>
          <w:rFonts w:asciiTheme="minorHAnsi" w:hAnsiTheme="minorHAnsi" w:cstheme="minorHAnsi"/>
          <w:sz w:val="18"/>
          <w:szCs w:val="18"/>
        </w:rPr>
      </w:pPr>
    </w:p>
    <w:p w14:paraId="5155BBEA" w14:textId="77777777" w:rsidR="00D84942" w:rsidRDefault="00D84942" w:rsidP="00D84942">
      <w:pPr>
        <w:pStyle w:val="Textoindependiente"/>
        <w:ind w:right="708"/>
        <w:jc w:val="center"/>
        <w:rPr>
          <w:rFonts w:asciiTheme="minorHAnsi" w:hAnsiTheme="minorHAnsi" w:cstheme="minorHAnsi"/>
          <w:sz w:val="18"/>
          <w:szCs w:val="18"/>
        </w:rPr>
      </w:pPr>
    </w:p>
    <w:p w14:paraId="6116D593" w14:textId="77777777" w:rsidR="00D84942" w:rsidRPr="00A819B1" w:rsidRDefault="00D84942" w:rsidP="00D84942">
      <w:pPr>
        <w:pStyle w:val="Textoindependiente"/>
        <w:ind w:right="708"/>
        <w:jc w:val="center"/>
        <w:rPr>
          <w:rFonts w:asciiTheme="minorHAnsi" w:hAnsiTheme="minorHAnsi" w:cstheme="minorHAnsi"/>
          <w:b/>
          <w:sz w:val="18"/>
          <w:szCs w:val="18"/>
        </w:rPr>
      </w:pPr>
      <w:r w:rsidRPr="00A819B1">
        <w:rPr>
          <w:rFonts w:asciiTheme="minorHAnsi" w:hAnsiTheme="minorHAnsi" w:cstheme="minorHAnsi"/>
          <w:b/>
          <w:sz w:val="18"/>
          <w:szCs w:val="18"/>
        </w:rPr>
        <w:t>Anexo “5”</w:t>
      </w:r>
    </w:p>
    <w:p w14:paraId="440C52E0" w14:textId="77777777" w:rsidR="00D84942" w:rsidRPr="007724DA" w:rsidRDefault="00D84942" w:rsidP="00D8494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27D4397D" w14:textId="77777777" w:rsidR="00D84942" w:rsidRPr="007724DA" w:rsidRDefault="00D84942" w:rsidP="00D84942">
      <w:pPr>
        <w:pStyle w:val="Textoindependiente3"/>
        <w:ind w:right="708"/>
        <w:rPr>
          <w:rFonts w:asciiTheme="minorHAnsi" w:hAnsiTheme="minorHAnsi" w:cstheme="minorHAnsi"/>
          <w:sz w:val="18"/>
          <w:szCs w:val="18"/>
        </w:rPr>
      </w:pPr>
    </w:p>
    <w:p w14:paraId="13AE2949" w14:textId="77777777" w:rsidR="00D84942" w:rsidRPr="007724DA" w:rsidRDefault="00D84942" w:rsidP="00D84942">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B7283D4" w14:textId="77777777" w:rsidR="00D84942" w:rsidRPr="007724DA" w:rsidRDefault="00D84942" w:rsidP="00D8494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1338193C" w14:textId="77777777" w:rsidR="00D84942" w:rsidRPr="007724DA" w:rsidRDefault="00D84942" w:rsidP="00D8494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A2CD5A1" w14:textId="77777777" w:rsidR="00D84942" w:rsidRPr="007724DA" w:rsidRDefault="00D84942" w:rsidP="00D84942">
      <w:pPr>
        <w:pStyle w:val="Default"/>
        <w:rPr>
          <w:rFonts w:asciiTheme="minorHAnsi" w:hAnsiTheme="minorHAnsi" w:cstheme="minorHAnsi"/>
          <w:sz w:val="16"/>
          <w:szCs w:val="16"/>
        </w:rPr>
      </w:pPr>
    </w:p>
    <w:p w14:paraId="550C8297" w14:textId="77777777" w:rsidR="00D84942" w:rsidRPr="00922743" w:rsidRDefault="00D84942" w:rsidP="00D84942">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5BFAB36B" w14:textId="77777777" w:rsidR="00D84942" w:rsidRPr="00922743" w:rsidRDefault="00D84942" w:rsidP="00D84942">
      <w:pPr>
        <w:pStyle w:val="Default"/>
        <w:tabs>
          <w:tab w:val="left" w:pos="9356"/>
        </w:tabs>
        <w:ind w:right="283"/>
        <w:jc w:val="both"/>
        <w:rPr>
          <w:rFonts w:asciiTheme="minorHAnsi" w:hAnsiTheme="minorHAnsi" w:cstheme="minorHAnsi"/>
          <w:sz w:val="16"/>
          <w:szCs w:val="16"/>
        </w:rPr>
      </w:pPr>
    </w:p>
    <w:p w14:paraId="3BC20489" w14:textId="77777777" w:rsidR="00D84942" w:rsidRPr="00922743" w:rsidRDefault="00D84942" w:rsidP="00D84942">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D34CE7E" w14:textId="77777777" w:rsidR="00D84942" w:rsidRPr="00922743" w:rsidRDefault="00D84942" w:rsidP="00D84942">
      <w:pPr>
        <w:jc w:val="both"/>
        <w:rPr>
          <w:rFonts w:asciiTheme="minorHAnsi" w:hAnsiTheme="minorHAnsi" w:cstheme="minorHAnsi"/>
          <w:color w:val="000000"/>
          <w:sz w:val="16"/>
          <w:szCs w:val="16"/>
          <w:lang w:val="es-MX" w:eastAsia="es-MX"/>
        </w:rPr>
      </w:pPr>
    </w:p>
    <w:p w14:paraId="0DE27FA2" w14:textId="77777777" w:rsidR="00D84942" w:rsidRPr="00922743" w:rsidRDefault="00D84942" w:rsidP="00D84942">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w:t>
      </w:r>
      <w:r>
        <w:rPr>
          <w:rFonts w:asciiTheme="minorHAnsi" w:hAnsiTheme="minorHAnsi" w:cstheme="minorHAnsi"/>
          <w:color w:val="000000"/>
          <w:sz w:val="16"/>
          <w:szCs w:val="16"/>
        </w:rPr>
        <w:t>/ Participantes</w:t>
      </w:r>
      <w:r w:rsidRPr="00922743">
        <w:rPr>
          <w:rFonts w:asciiTheme="minorHAnsi" w:hAnsiTheme="minorHAnsi" w:cstheme="minorHAnsi"/>
          <w:color w:val="000000"/>
          <w:sz w:val="16"/>
          <w:szCs w:val="16"/>
        </w:rPr>
        <w:t xml:space="preserve"> deberán manifestar por escrito que otorgarán un periodo de garantía como se muestra a continuación:</w:t>
      </w:r>
    </w:p>
    <w:p w14:paraId="454724BF" w14:textId="77777777" w:rsidR="00D84942" w:rsidRPr="00922743" w:rsidRDefault="00D84942" w:rsidP="00D84942">
      <w:pPr>
        <w:ind w:left="708" w:right="567"/>
        <w:jc w:val="both"/>
        <w:rPr>
          <w:rFonts w:asciiTheme="minorHAnsi" w:hAnsiTheme="minorHAnsi" w:cstheme="minorHAnsi"/>
          <w:color w:val="000000"/>
          <w:sz w:val="16"/>
          <w:szCs w:val="16"/>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B25344" w:rsidRPr="00F400A6" w14:paraId="6F7BB0BE" w14:textId="77777777" w:rsidTr="00106609">
        <w:trPr>
          <w:jc w:val="center"/>
        </w:trPr>
        <w:tc>
          <w:tcPr>
            <w:tcW w:w="4248" w:type="dxa"/>
            <w:shd w:val="clear" w:color="auto" w:fill="D9D9D9" w:themeFill="background1" w:themeFillShade="D9"/>
          </w:tcPr>
          <w:p w14:paraId="381B5A4C" w14:textId="77777777" w:rsidR="00B25344" w:rsidRPr="00F400A6" w:rsidRDefault="00B25344" w:rsidP="00106609">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C63E603" w14:textId="77777777" w:rsidR="00B25344" w:rsidRPr="00F400A6" w:rsidRDefault="00B25344" w:rsidP="00106609">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B25344" w:rsidRPr="00F400A6" w14:paraId="1FFAF00A" w14:textId="77777777" w:rsidTr="00106609">
        <w:trPr>
          <w:jc w:val="center"/>
        </w:trPr>
        <w:tc>
          <w:tcPr>
            <w:tcW w:w="4248" w:type="dxa"/>
            <w:shd w:val="clear" w:color="auto" w:fill="auto"/>
          </w:tcPr>
          <w:p w14:paraId="773856F1" w14:textId="77777777" w:rsidR="00B25344" w:rsidRPr="00642A4D" w:rsidRDefault="00B25344" w:rsidP="00106609">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5 años</w:t>
            </w:r>
          </w:p>
        </w:tc>
        <w:tc>
          <w:tcPr>
            <w:tcW w:w="4536" w:type="dxa"/>
            <w:shd w:val="clear" w:color="auto" w:fill="auto"/>
          </w:tcPr>
          <w:p w14:paraId="476C475F" w14:textId="77777777" w:rsidR="00B25344" w:rsidRPr="00642A4D" w:rsidRDefault="00B25344" w:rsidP="00106609">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w:t>
            </w:r>
          </w:p>
        </w:tc>
      </w:tr>
      <w:tr w:rsidR="00C92593" w:rsidRPr="00F400A6" w14:paraId="68B4CE13" w14:textId="77777777" w:rsidTr="00106609">
        <w:trPr>
          <w:jc w:val="center"/>
        </w:trPr>
        <w:tc>
          <w:tcPr>
            <w:tcW w:w="4248" w:type="dxa"/>
            <w:shd w:val="clear" w:color="auto" w:fill="auto"/>
          </w:tcPr>
          <w:p w14:paraId="4A1C440C" w14:textId="4B3A2135" w:rsidR="00C92593" w:rsidRPr="00642A4D" w:rsidRDefault="00C92593" w:rsidP="0010660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6 meses</w:t>
            </w:r>
          </w:p>
        </w:tc>
        <w:tc>
          <w:tcPr>
            <w:tcW w:w="4536" w:type="dxa"/>
            <w:shd w:val="clear" w:color="auto" w:fill="auto"/>
          </w:tcPr>
          <w:p w14:paraId="396B6956" w14:textId="61615C25" w:rsidR="00C92593" w:rsidRPr="00642A4D" w:rsidRDefault="00C92593" w:rsidP="00106609">
            <w:pPr>
              <w:jc w:val="center"/>
              <w:rPr>
                <w:rFonts w:asciiTheme="minorHAnsi" w:eastAsia="Calibri" w:hAnsiTheme="minorHAnsi" w:cstheme="minorHAnsi"/>
                <w:color w:val="000000"/>
                <w:sz w:val="16"/>
                <w:szCs w:val="16"/>
              </w:rPr>
            </w:pPr>
            <w:r>
              <w:rPr>
                <w:rFonts w:asciiTheme="minorHAnsi" w:hAnsiTheme="minorHAnsi" w:cstheme="minorHAnsi"/>
                <w:color w:val="000000"/>
                <w:sz w:val="16"/>
                <w:szCs w:val="16"/>
                <w:lang w:val="es-MX" w:eastAsia="es-MX"/>
              </w:rPr>
              <w:t>13</w:t>
            </w:r>
          </w:p>
        </w:tc>
      </w:tr>
      <w:tr w:rsidR="00B25344" w:rsidRPr="00F400A6" w14:paraId="08394372" w14:textId="77777777" w:rsidTr="00106609">
        <w:trPr>
          <w:jc w:val="center"/>
        </w:trPr>
        <w:tc>
          <w:tcPr>
            <w:tcW w:w="4248" w:type="dxa"/>
            <w:shd w:val="clear" w:color="auto" w:fill="auto"/>
          </w:tcPr>
          <w:p w14:paraId="78D77204" w14:textId="77777777" w:rsidR="00B25344" w:rsidRPr="00642A4D" w:rsidRDefault="00B25344" w:rsidP="00106609">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12 meses</w:t>
            </w:r>
          </w:p>
        </w:tc>
        <w:tc>
          <w:tcPr>
            <w:tcW w:w="4536" w:type="dxa"/>
            <w:shd w:val="clear" w:color="auto" w:fill="auto"/>
          </w:tcPr>
          <w:p w14:paraId="71BD5A2C" w14:textId="6476BA70" w:rsidR="00B25344" w:rsidRPr="00642A4D" w:rsidRDefault="00B25344" w:rsidP="00C92593">
            <w:pPr>
              <w:jc w:val="center"/>
              <w:rPr>
                <w:rFonts w:asciiTheme="minorHAnsi" w:eastAsia="Calibri" w:hAnsiTheme="minorHAnsi" w:cstheme="minorHAnsi"/>
                <w:color w:val="000000"/>
                <w:sz w:val="16"/>
                <w:szCs w:val="16"/>
              </w:rPr>
            </w:pPr>
            <w:r w:rsidRPr="00642A4D">
              <w:rPr>
                <w:rFonts w:asciiTheme="minorHAnsi" w:hAnsiTheme="minorHAnsi" w:cstheme="minorHAnsi"/>
                <w:color w:val="000000"/>
                <w:sz w:val="16"/>
                <w:szCs w:val="16"/>
                <w:lang w:val="es-MX" w:eastAsia="es-MX"/>
              </w:rPr>
              <w:t xml:space="preserve">9,  </w:t>
            </w:r>
            <w:r>
              <w:rPr>
                <w:rFonts w:asciiTheme="minorHAnsi" w:eastAsia="Calibri" w:hAnsiTheme="minorHAnsi" w:cstheme="minorHAnsi"/>
                <w:color w:val="000000"/>
                <w:sz w:val="16"/>
                <w:szCs w:val="16"/>
              </w:rPr>
              <w:t>16, 17, 18, 19, 20, 21,</w:t>
            </w:r>
            <w:r w:rsidRPr="00642A4D">
              <w:rPr>
                <w:rFonts w:asciiTheme="minorHAnsi" w:eastAsia="Calibri" w:hAnsiTheme="minorHAnsi" w:cstheme="minorHAnsi"/>
                <w:color w:val="000000"/>
                <w:sz w:val="16"/>
                <w:szCs w:val="16"/>
              </w:rPr>
              <w:t xml:space="preserve"> 26 y 27</w:t>
            </w:r>
          </w:p>
        </w:tc>
      </w:tr>
    </w:tbl>
    <w:p w14:paraId="1FE260B0" w14:textId="77777777" w:rsidR="00D84942" w:rsidRPr="00922743" w:rsidRDefault="00D84942" w:rsidP="00D84942">
      <w:pPr>
        <w:ind w:left="708" w:right="567"/>
        <w:jc w:val="both"/>
        <w:rPr>
          <w:rFonts w:asciiTheme="minorHAnsi" w:hAnsiTheme="minorHAnsi" w:cstheme="minorHAnsi"/>
          <w:color w:val="000000"/>
          <w:sz w:val="16"/>
          <w:szCs w:val="16"/>
        </w:rPr>
      </w:pPr>
    </w:p>
    <w:p w14:paraId="4AA3F450" w14:textId="77777777" w:rsidR="00D84942" w:rsidRPr="007724DA" w:rsidRDefault="00D84942" w:rsidP="00D84942">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realizará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EE079A2" w14:textId="77777777" w:rsidR="00D84942" w:rsidRPr="007724DA" w:rsidRDefault="00D84942" w:rsidP="00D84942">
      <w:pPr>
        <w:pStyle w:val="Textoindependiente"/>
        <w:ind w:right="49"/>
        <w:rPr>
          <w:rFonts w:asciiTheme="minorHAnsi" w:hAnsiTheme="minorHAnsi" w:cstheme="minorHAnsi"/>
          <w:bCs/>
          <w:iCs/>
          <w:sz w:val="16"/>
          <w:szCs w:val="16"/>
        </w:rPr>
      </w:pPr>
    </w:p>
    <w:p w14:paraId="54A6E3CA" w14:textId="77777777" w:rsidR="00D84942" w:rsidRPr="007724DA" w:rsidRDefault="00D84942" w:rsidP="00D84942">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17D8F1B" w14:textId="77777777" w:rsidR="00D84942" w:rsidRPr="007724DA" w:rsidRDefault="00D84942" w:rsidP="00D84942">
      <w:pPr>
        <w:tabs>
          <w:tab w:val="left" w:pos="284"/>
          <w:tab w:val="left" w:pos="9356"/>
        </w:tabs>
        <w:ind w:right="49"/>
        <w:jc w:val="both"/>
        <w:rPr>
          <w:rFonts w:asciiTheme="minorHAnsi" w:hAnsiTheme="minorHAnsi" w:cstheme="minorHAnsi"/>
          <w:b/>
          <w:color w:val="000000"/>
          <w:sz w:val="16"/>
          <w:szCs w:val="16"/>
          <w:lang w:val="es-MX"/>
        </w:rPr>
      </w:pPr>
    </w:p>
    <w:p w14:paraId="68E7C6AA" w14:textId="77777777" w:rsidR="00D84942" w:rsidRPr="007724DA" w:rsidRDefault="00D84942" w:rsidP="00D84942">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EBD4904" w14:textId="77777777" w:rsidR="00D84942" w:rsidRPr="007724DA" w:rsidRDefault="00D84942" w:rsidP="00D84942">
      <w:pPr>
        <w:ind w:right="49"/>
        <w:jc w:val="center"/>
        <w:rPr>
          <w:rFonts w:asciiTheme="minorHAnsi" w:hAnsiTheme="minorHAnsi" w:cstheme="minorHAnsi"/>
          <w:b/>
          <w:sz w:val="16"/>
          <w:szCs w:val="16"/>
        </w:rPr>
      </w:pPr>
    </w:p>
    <w:p w14:paraId="5EA6EF73" w14:textId="77777777" w:rsidR="00D84942" w:rsidRPr="00C64AF4" w:rsidRDefault="00D84942" w:rsidP="00D84942">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453CF62E" w14:textId="77777777" w:rsidR="00D84942" w:rsidRPr="007724DA" w:rsidRDefault="00D84942" w:rsidP="00D84942">
      <w:pPr>
        <w:pStyle w:val="Sangra3detindependiente"/>
        <w:autoSpaceDE w:val="0"/>
        <w:autoSpaceDN w:val="0"/>
        <w:ind w:left="720"/>
        <w:jc w:val="center"/>
        <w:rPr>
          <w:rFonts w:asciiTheme="minorHAnsi" w:hAnsiTheme="minorHAnsi" w:cstheme="minorHAnsi"/>
          <w:sz w:val="18"/>
          <w:szCs w:val="18"/>
        </w:rPr>
      </w:pPr>
    </w:p>
    <w:p w14:paraId="272C3CF2"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05E16327"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48ECAA98"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50744FB3"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12AD73A7" w14:textId="77777777" w:rsidR="00870EF5" w:rsidRDefault="00870EF5" w:rsidP="00870EF5">
      <w:pPr>
        <w:pStyle w:val="Sangra3detindependiente"/>
        <w:autoSpaceDE w:val="0"/>
        <w:autoSpaceDN w:val="0"/>
        <w:ind w:left="0"/>
        <w:rPr>
          <w:rFonts w:asciiTheme="minorHAnsi" w:hAnsiTheme="minorHAnsi" w:cstheme="minorHAnsi"/>
          <w:sz w:val="18"/>
          <w:szCs w:val="18"/>
        </w:rPr>
      </w:pPr>
    </w:p>
    <w:p w14:paraId="6327D61C" w14:textId="77777777" w:rsidR="00BE24C2" w:rsidRPr="00267E50" w:rsidRDefault="00BE24C2" w:rsidP="00BE24C2">
      <w:pPr>
        <w:pStyle w:val="Sangra3detindependiente"/>
        <w:autoSpaceDE w:val="0"/>
        <w:autoSpaceDN w:val="0"/>
        <w:ind w:left="720"/>
        <w:jc w:val="center"/>
        <w:rPr>
          <w:rFonts w:asciiTheme="minorHAnsi" w:hAnsiTheme="minorHAnsi" w:cstheme="minorHAnsi"/>
          <w:b/>
          <w:sz w:val="18"/>
          <w:szCs w:val="18"/>
        </w:rPr>
      </w:pPr>
      <w:bookmarkStart w:id="6" w:name="_Hlk194933299"/>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0A4DD8DA" w14:textId="77777777" w:rsidR="00BE24C2" w:rsidRPr="00560920" w:rsidRDefault="00BE24C2" w:rsidP="00BE24C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6784CD27" w14:textId="77777777" w:rsidR="00BE24C2" w:rsidRPr="00896827" w:rsidRDefault="00BE24C2" w:rsidP="00BE24C2">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6CBF4694" w14:textId="77777777" w:rsidR="00BE24C2" w:rsidRPr="00896827" w:rsidRDefault="00BE24C2" w:rsidP="00BE24C2">
      <w:pPr>
        <w:tabs>
          <w:tab w:val="left" w:pos="284"/>
        </w:tabs>
        <w:jc w:val="both"/>
        <w:rPr>
          <w:rFonts w:asciiTheme="minorHAnsi" w:hAnsiTheme="minorHAnsi" w:cstheme="minorHAnsi"/>
          <w:b/>
          <w:color w:val="000000"/>
          <w:sz w:val="14"/>
          <w:szCs w:val="14"/>
        </w:rPr>
      </w:pPr>
    </w:p>
    <w:p w14:paraId="01038DD0" w14:textId="77777777" w:rsidR="00BE24C2" w:rsidRPr="00896827" w:rsidRDefault="00BE24C2" w:rsidP="00BE24C2">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0064035D" w14:textId="77777777" w:rsidR="00BE24C2" w:rsidRPr="00896827" w:rsidRDefault="00BE24C2" w:rsidP="00BE24C2">
      <w:pPr>
        <w:tabs>
          <w:tab w:val="left" w:pos="284"/>
          <w:tab w:val="left" w:pos="9356"/>
        </w:tabs>
        <w:ind w:right="283"/>
        <w:jc w:val="both"/>
        <w:rPr>
          <w:rFonts w:ascii="Calibri" w:hAnsi="Calibri" w:cs="Arial"/>
          <w:b/>
          <w:sz w:val="14"/>
          <w:szCs w:val="14"/>
        </w:rPr>
      </w:pPr>
    </w:p>
    <w:p w14:paraId="17E1AD01" w14:textId="77777777" w:rsidR="00BE24C2" w:rsidRPr="00896827" w:rsidRDefault="00BE24C2" w:rsidP="00BE24C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47B6B067" w14:textId="77777777" w:rsidR="00BE24C2" w:rsidRPr="00896827" w:rsidRDefault="00BE24C2" w:rsidP="00BE24C2">
      <w:pPr>
        <w:tabs>
          <w:tab w:val="left" w:pos="284"/>
          <w:tab w:val="left" w:pos="9356"/>
        </w:tabs>
        <w:ind w:right="283"/>
        <w:jc w:val="both"/>
        <w:rPr>
          <w:rFonts w:asciiTheme="minorHAnsi" w:hAnsiTheme="minorHAnsi" w:cstheme="minorHAnsi"/>
          <w:b/>
          <w:sz w:val="14"/>
          <w:szCs w:val="14"/>
        </w:rPr>
      </w:pPr>
      <w:r w:rsidRPr="00896827">
        <w:rPr>
          <w:rFonts w:asciiTheme="minorHAnsi" w:hAnsiTheme="minorHAnsi" w:cstheme="minorHAnsi"/>
          <w:b/>
          <w:color w:val="000000"/>
          <w:sz w:val="14"/>
          <w:szCs w:val="14"/>
        </w:rPr>
        <w:t>P R E S E N T E.</w:t>
      </w:r>
    </w:p>
    <w:p w14:paraId="469A33DD" w14:textId="77777777" w:rsidR="00BE24C2" w:rsidRPr="00896827" w:rsidRDefault="00BE24C2" w:rsidP="00BE24C2">
      <w:pPr>
        <w:tabs>
          <w:tab w:val="left" w:pos="284"/>
          <w:tab w:val="left" w:pos="9356"/>
        </w:tabs>
        <w:ind w:right="283"/>
        <w:jc w:val="both"/>
        <w:rPr>
          <w:rFonts w:ascii="Calibri" w:hAnsi="Calibri" w:cs="Arial"/>
          <w:b/>
          <w:color w:val="000000"/>
          <w:sz w:val="14"/>
          <w:szCs w:val="14"/>
        </w:rPr>
      </w:pPr>
    </w:p>
    <w:p w14:paraId="24C473F6" w14:textId="77777777" w:rsidR="00BE24C2" w:rsidRPr="00896827" w:rsidRDefault="00BE24C2" w:rsidP="00BE24C2">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FA17392" w14:textId="77777777" w:rsidR="00BE24C2" w:rsidRPr="00896827" w:rsidRDefault="00BE24C2" w:rsidP="00BE24C2">
      <w:pPr>
        <w:tabs>
          <w:tab w:val="left" w:pos="9356"/>
        </w:tabs>
        <w:autoSpaceDE w:val="0"/>
        <w:autoSpaceDN w:val="0"/>
        <w:adjustRightInd w:val="0"/>
        <w:ind w:right="283"/>
        <w:jc w:val="both"/>
        <w:rPr>
          <w:rFonts w:ascii="Calibri" w:hAnsi="Calibri" w:cs="Arial"/>
          <w:sz w:val="14"/>
          <w:szCs w:val="14"/>
          <w:lang w:eastAsia="en-US"/>
        </w:rPr>
      </w:pPr>
    </w:p>
    <w:p w14:paraId="0FDB5B4B" w14:textId="77777777" w:rsidR="00BE24C2" w:rsidRPr="00896827" w:rsidRDefault="00BE24C2" w:rsidP="00BE24C2">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6D4A0903" w14:textId="77777777" w:rsidR="00BE24C2" w:rsidRPr="00896827" w:rsidRDefault="00BE24C2" w:rsidP="00BE24C2">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4C489DD8" w14:textId="77777777" w:rsidR="00BE24C2" w:rsidRPr="00896827" w:rsidRDefault="00BE24C2" w:rsidP="00BE24C2">
      <w:pPr>
        <w:pStyle w:val="Default"/>
        <w:tabs>
          <w:tab w:val="left" w:pos="9356"/>
        </w:tabs>
        <w:ind w:right="283"/>
        <w:jc w:val="both"/>
        <w:rPr>
          <w:rFonts w:ascii="Calibri" w:hAnsi="Calibri"/>
          <w:sz w:val="18"/>
          <w:szCs w:val="14"/>
        </w:rPr>
      </w:pPr>
      <w:r w:rsidRPr="00896827">
        <w:rPr>
          <w:rFonts w:ascii="Calibri" w:hAnsi="Calibri"/>
          <w:sz w:val="18"/>
          <w:szCs w:val="14"/>
        </w:rPr>
        <w:t>-----------------------------------------------------------------------------------------------------------------------------------------------------------</w:t>
      </w:r>
    </w:p>
    <w:p w14:paraId="18DC34B9" w14:textId="77777777" w:rsidR="00BE24C2" w:rsidRPr="00896827" w:rsidRDefault="00BE24C2" w:rsidP="00BE24C2">
      <w:pPr>
        <w:pStyle w:val="Default"/>
        <w:tabs>
          <w:tab w:val="left" w:pos="9356"/>
        </w:tabs>
        <w:ind w:right="283"/>
        <w:jc w:val="both"/>
        <w:rPr>
          <w:rFonts w:ascii="Calibri" w:hAnsi="Calibri"/>
          <w:b/>
          <w:bCs/>
          <w:i/>
          <w:color w:val="632423"/>
          <w:sz w:val="16"/>
          <w:szCs w:val="14"/>
        </w:rPr>
      </w:pPr>
    </w:p>
    <w:p w14:paraId="52DF5B19" w14:textId="77777777" w:rsidR="00BE24C2" w:rsidRPr="00896827" w:rsidRDefault="00BE24C2" w:rsidP="00BE24C2">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rPr>
        <w:t xml:space="preserve">EJEMPLO 3 </w:t>
      </w:r>
      <w:r w:rsidRPr="00896827">
        <w:rPr>
          <w:rFonts w:asciiTheme="minorHAnsi" w:hAnsiTheme="minorHAnsi"/>
          <w:b/>
          <w:bCs/>
          <w:i/>
          <w:color w:val="632423"/>
          <w:sz w:val="16"/>
          <w:szCs w:val="14"/>
        </w:rPr>
        <w:t xml:space="preserve">(Carta del Fabricante para Distribuidores Autorizados que participan en la Licitación) </w:t>
      </w:r>
    </w:p>
    <w:p w14:paraId="5DB6A945" w14:textId="77777777" w:rsidR="00BE24C2" w:rsidRPr="00896827" w:rsidRDefault="00BE24C2" w:rsidP="00BE24C2">
      <w:pPr>
        <w:tabs>
          <w:tab w:val="left" w:pos="284"/>
        </w:tabs>
        <w:jc w:val="both"/>
        <w:rPr>
          <w:rFonts w:asciiTheme="minorHAnsi" w:hAnsiTheme="minorHAnsi" w:cstheme="minorHAnsi"/>
          <w:b/>
          <w:color w:val="000000"/>
          <w:sz w:val="18"/>
          <w:szCs w:val="18"/>
        </w:rPr>
      </w:pPr>
    </w:p>
    <w:p w14:paraId="43889814" w14:textId="77777777" w:rsidR="00BE24C2" w:rsidRPr="00896827" w:rsidRDefault="00BE24C2" w:rsidP="00BE24C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6A3F1333" w14:textId="77777777" w:rsidR="00BE24C2" w:rsidRPr="00896827" w:rsidRDefault="00BE24C2" w:rsidP="00BE24C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10D086DD" w14:textId="77777777" w:rsidR="00BE24C2" w:rsidRPr="00896827" w:rsidRDefault="00BE24C2" w:rsidP="00BE24C2">
      <w:pPr>
        <w:pStyle w:val="Default"/>
        <w:tabs>
          <w:tab w:val="left" w:pos="9356"/>
        </w:tabs>
        <w:ind w:right="283"/>
        <w:jc w:val="both"/>
        <w:rPr>
          <w:rFonts w:asciiTheme="minorHAnsi" w:hAnsiTheme="minorHAnsi" w:cstheme="minorHAnsi"/>
          <w:b/>
          <w:sz w:val="16"/>
          <w:szCs w:val="14"/>
        </w:rPr>
      </w:pPr>
    </w:p>
    <w:p w14:paraId="2AD27F03" w14:textId="77777777" w:rsidR="00BE24C2" w:rsidRPr="00896827" w:rsidRDefault="00BE24C2" w:rsidP="00BE24C2">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632423" w:themeColor="accent2" w:themeShade="80"/>
          <w:sz w:val="14"/>
          <w:szCs w:val="14"/>
        </w:rPr>
        <w:t xml:space="preserve"> </w:t>
      </w:r>
      <w:r w:rsidRPr="00896827">
        <w:rPr>
          <w:rFonts w:asciiTheme="minorHAnsi" w:hAnsiTheme="minorHAnsi"/>
          <w:color w:val="auto"/>
          <w:sz w:val="14"/>
          <w:szCs w:val="14"/>
        </w:rPr>
        <w:t xml:space="preserve">en específico la para </w:t>
      </w:r>
      <w:r w:rsidRPr="00896827">
        <w:rPr>
          <w:rFonts w:asciiTheme="minorHAnsi" w:hAnsiTheme="minorHAnsi"/>
          <w:color w:val="632423"/>
          <w:sz w:val="14"/>
          <w:szCs w:val="14"/>
        </w:rPr>
        <w:t>(No. de partida y nombre)</w:t>
      </w:r>
      <w:r w:rsidRPr="00896827">
        <w:rPr>
          <w:rFonts w:asciiTheme="minorHAnsi" w:hAnsiTheme="minorHAnsi"/>
          <w:sz w:val="14"/>
          <w:szCs w:val="14"/>
        </w:rPr>
        <w:t xml:space="preserve"> ofertados en este proceso de Licitación. Por lo que </w:t>
      </w:r>
      <w:r w:rsidRPr="00896827">
        <w:rPr>
          <w:rFonts w:asciiTheme="minorHAnsi" w:hAnsiTheme="minorHAnsi"/>
          <w:b/>
          <w:sz w:val="14"/>
          <w:szCs w:val="14"/>
        </w:rPr>
        <w:t>avalamos y respaldamos</w:t>
      </w:r>
      <w:r w:rsidRPr="0089682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685F6ECE" w14:textId="77777777" w:rsidR="00BE24C2" w:rsidRPr="00896827" w:rsidRDefault="00BE24C2" w:rsidP="00BE24C2">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w:t>
      </w:r>
    </w:p>
    <w:p w14:paraId="302AB113" w14:textId="77777777" w:rsidR="00BE24C2" w:rsidRPr="00896827" w:rsidRDefault="00BE24C2" w:rsidP="00BE24C2">
      <w:pPr>
        <w:pStyle w:val="Default"/>
        <w:tabs>
          <w:tab w:val="left" w:pos="9356"/>
        </w:tabs>
        <w:ind w:right="283"/>
        <w:jc w:val="center"/>
        <w:rPr>
          <w:rFonts w:asciiTheme="minorHAnsi" w:hAnsiTheme="minorHAnsi"/>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70D7F061" w14:textId="77777777" w:rsidR="00BE24C2" w:rsidRPr="00896827" w:rsidRDefault="00BE24C2" w:rsidP="00BE24C2">
      <w:pPr>
        <w:tabs>
          <w:tab w:val="left" w:pos="284"/>
        </w:tabs>
        <w:jc w:val="both"/>
        <w:rPr>
          <w:rFonts w:asciiTheme="minorHAnsi" w:hAnsiTheme="minorHAnsi" w:cstheme="minorHAnsi"/>
          <w:color w:val="000000"/>
          <w:sz w:val="18"/>
          <w:szCs w:val="18"/>
          <w:lang w:val="es-MX"/>
        </w:rPr>
      </w:pPr>
      <w:r w:rsidRPr="00896827">
        <w:rPr>
          <w:rFonts w:asciiTheme="minorHAnsi" w:hAnsiTheme="minorHAnsi" w:cstheme="minorHAnsi"/>
          <w:color w:val="000000"/>
          <w:sz w:val="18"/>
          <w:szCs w:val="18"/>
          <w:lang w:val="es-MX"/>
        </w:rPr>
        <w:t xml:space="preserve">------------------------------------------------------------------------------------------------------------------------------------------------------------- </w:t>
      </w:r>
    </w:p>
    <w:p w14:paraId="272DA835" w14:textId="77777777" w:rsidR="00BE24C2" w:rsidRPr="00896827" w:rsidRDefault="00BE24C2" w:rsidP="00BE24C2">
      <w:pPr>
        <w:tabs>
          <w:tab w:val="left" w:pos="284"/>
        </w:tabs>
        <w:jc w:val="both"/>
        <w:rPr>
          <w:rFonts w:asciiTheme="minorHAnsi" w:hAnsiTheme="minorHAnsi" w:cstheme="minorHAnsi"/>
          <w:b/>
          <w:color w:val="000000"/>
          <w:sz w:val="18"/>
          <w:szCs w:val="18"/>
          <w:lang w:val="es-MX"/>
        </w:rPr>
      </w:pPr>
    </w:p>
    <w:p w14:paraId="1D9AD38C" w14:textId="77777777" w:rsidR="00BE24C2" w:rsidRPr="00896827" w:rsidRDefault="00BE24C2" w:rsidP="00BE24C2">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EJEMPLO 4</w:t>
      </w:r>
      <w:r w:rsidRPr="00896827">
        <w:rPr>
          <w:rFonts w:ascii="Calibri" w:hAnsi="Calibri" w:cs="Arial"/>
          <w:bCs/>
          <w:i/>
          <w:color w:val="632423"/>
          <w:sz w:val="14"/>
          <w:szCs w:val="14"/>
          <w:lang w:eastAsia="en-US"/>
        </w:rPr>
        <w:t xml:space="preserve"> </w:t>
      </w:r>
      <w:r w:rsidRPr="00896827">
        <w:rPr>
          <w:rFonts w:ascii="Calibri" w:hAnsi="Calibri" w:cs="Arial"/>
          <w:b/>
          <w:bCs/>
          <w:i/>
          <w:color w:val="632423"/>
          <w:sz w:val="16"/>
          <w:szCs w:val="14"/>
          <w:lang w:eastAsia="en-US"/>
        </w:rPr>
        <w:t>(Empresas que tienen carta de respaldo del Distribuidor Autorizado o mayorista)</w:t>
      </w:r>
    </w:p>
    <w:p w14:paraId="57B2509D" w14:textId="77777777" w:rsidR="00BE24C2" w:rsidRPr="00896827" w:rsidRDefault="00BE24C2" w:rsidP="00BE24C2">
      <w:pPr>
        <w:tabs>
          <w:tab w:val="left" w:pos="9356"/>
        </w:tabs>
        <w:autoSpaceDE w:val="0"/>
        <w:autoSpaceDN w:val="0"/>
        <w:adjustRightInd w:val="0"/>
        <w:ind w:right="283"/>
        <w:jc w:val="both"/>
        <w:rPr>
          <w:rFonts w:ascii="Calibri" w:hAnsi="Calibri" w:cs="Arial"/>
          <w:color w:val="000000"/>
          <w:sz w:val="14"/>
          <w:szCs w:val="14"/>
          <w:lang w:eastAsia="en-US"/>
        </w:rPr>
      </w:pPr>
    </w:p>
    <w:p w14:paraId="6ECB7E0F" w14:textId="77777777" w:rsidR="00BE24C2" w:rsidRPr="00896827" w:rsidRDefault="00BE24C2" w:rsidP="00BE24C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0FAFFC4A" w14:textId="77777777" w:rsidR="00BE24C2" w:rsidRPr="00896827" w:rsidRDefault="00BE24C2" w:rsidP="00BE24C2">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6D6E59A7" w14:textId="77777777" w:rsidR="00BE24C2" w:rsidRPr="00896827" w:rsidRDefault="00BE24C2" w:rsidP="00BE24C2">
      <w:pPr>
        <w:tabs>
          <w:tab w:val="left" w:pos="9356"/>
        </w:tabs>
        <w:autoSpaceDE w:val="0"/>
        <w:autoSpaceDN w:val="0"/>
        <w:adjustRightInd w:val="0"/>
        <w:ind w:right="283"/>
        <w:jc w:val="both"/>
        <w:rPr>
          <w:rFonts w:ascii="Calibri" w:hAnsi="Calibri" w:cs="Arial"/>
          <w:sz w:val="14"/>
          <w:szCs w:val="14"/>
          <w:lang w:eastAsia="en-US"/>
        </w:rPr>
      </w:pPr>
    </w:p>
    <w:p w14:paraId="3D725367" w14:textId="77777777" w:rsidR="00BE24C2" w:rsidRPr="00B95794" w:rsidRDefault="00BE24C2" w:rsidP="00BE24C2">
      <w:pPr>
        <w:tabs>
          <w:tab w:val="left" w:pos="9356"/>
        </w:tabs>
        <w:autoSpaceDE w:val="0"/>
        <w:autoSpaceDN w:val="0"/>
        <w:adjustRightInd w:val="0"/>
        <w:ind w:right="283"/>
        <w:jc w:val="both"/>
        <w:rPr>
          <w:rFonts w:ascii="Calibri" w:hAnsi="Calibri" w:cs="Arial"/>
          <w:color w:val="000000"/>
          <w:sz w:val="14"/>
          <w:szCs w:val="14"/>
          <w:lang w:eastAsia="en-US"/>
        </w:rPr>
      </w:pPr>
      <w:r w:rsidRPr="00896827">
        <w:rPr>
          <w:rFonts w:ascii="Calibri" w:hAnsi="Calibri" w:cs="Arial"/>
          <w:color w:val="000000"/>
          <w:sz w:val="14"/>
          <w:szCs w:val="14"/>
          <w:lang w:eastAsia="en-US"/>
        </w:rPr>
        <w:t xml:space="preserve">Declaro bajo protesta de decir verdad y por medio de </w:t>
      </w:r>
      <w:r w:rsidRPr="00896827">
        <w:rPr>
          <w:rFonts w:ascii="Calibri" w:hAnsi="Calibri" w:cs="Arial"/>
          <w:color w:val="632423"/>
          <w:sz w:val="14"/>
          <w:szCs w:val="14"/>
          <w:u w:val="single"/>
          <w:lang w:eastAsia="en-US"/>
        </w:rPr>
        <w:t>(Nombre del Distribuidor Autorizado)</w:t>
      </w:r>
      <w:r w:rsidRPr="00896827">
        <w:rPr>
          <w:rFonts w:ascii="Calibri" w:hAnsi="Calibri" w:cs="Arial"/>
          <w:color w:val="000000"/>
          <w:sz w:val="14"/>
          <w:szCs w:val="14"/>
          <w:lang w:eastAsia="en-US"/>
        </w:rPr>
        <w:t xml:space="preserve"> que la empresa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es mi Distribuidor de la marca </w:t>
      </w:r>
      <w:r w:rsidRPr="00896827">
        <w:rPr>
          <w:rFonts w:ascii="Calibri" w:hAnsi="Calibri" w:cs="Arial"/>
          <w:color w:val="632423"/>
          <w:sz w:val="14"/>
          <w:szCs w:val="14"/>
          <w:u w:val="single"/>
          <w:lang w:eastAsia="en-US"/>
        </w:rPr>
        <w:t>(Nombre de la marca)</w:t>
      </w:r>
      <w:r w:rsidRPr="00896827">
        <w:rPr>
          <w:rFonts w:ascii="Calibri" w:hAnsi="Calibri" w:cs="Arial"/>
          <w:color w:val="000000"/>
          <w:sz w:val="14"/>
          <w:szCs w:val="14"/>
          <w:lang w:eastAsia="en-US"/>
        </w:rPr>
        <w:t xml:space="preserve"> en específico para la </w:t>
      </w:r>
      <w:r w:rsidRPr="00896827">
        <w:rPr>
          <w:rFonts w:ascii="Calibri" w:hAnsi="Calibri" w:cs="Arial"/>
          <w:color w:val="632423"/>
          <w:sz w:val="14"/>
          <w:szCs w:val="14"/>
          <w:u w:val="single"/>
          <w:lang w:eastAsia="en-US"/>
        </w:rPr>
        <w:t>(No. de partida y nombre)</w:t>
      </w:r>
      <w:r w:rsidRPr="00896827">
        <w:rPr>
          <w:rFonts w:ascii="Calibri" w:hAnsi="Calibri" w:cs="Arial"/>
          <w:color w:val="000000"/>
          <w:sz w:val="14"/>
          <w:szCs w:val="14"/>
          <w:lang w:eastAsia="en-US"/>
        </w:rPr>
        <w:t xml:space="preserve">, del cual soy Distribuidor Autorizado directamente por el Fabricante </w:t>
      </w:r>
      <w:r w:rsidRPr="00896827">
        <w:rPr>
          <w:rFonts w:ascii="Calibri" w:hAnsi="Calibri" w:cs="Arial"/>
          <w:color w:val="632423"/>
          <w:sz w:val="14"/>
          <w:szCs w:val="14"/>
          <w:u w:val="single"/>
          <w:lang w:eastAsia="en-US"/>
        </w:rPr>
        <w:t>(Nombre del Fabricante)</w:t>
      </w:r>
      <w:r w:rsidRPr="0089682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896827">
        <w:rPr>
          <w:rFonts w:ascii="Calibri" w:hAnsi="Calibri" w:cs="Arial"/>
          <w:b/>
          <w:color w:val="000000"/>
          <w:sz w:val="14"/>
          <w:szCs w:val="14"/>
          <w:lang w:eastAsia="en-US"/>
        </w:rPr>
        <w:t>avalamos y respaldamos</w:t>
      </w:r>
      <w:r w:rsidRPr="00896827">
        <w:rPr>
          <w:rFonts w:ascii="Calibri" w:hAnsi="Calibri" w:cs="Arial"/>
          <w:color w:val="000000"/>
          <w:sz w:val="14"/>
          <w:szCs w:val="14"/>
          <w:lang w:eastAsia="en-US"/>
        </w:rPr>
        <w:t xml:space="preserve"> la propuesta presentada por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para cumplir las obligaciones contraídas de </w:t>
      </w:r>
      <w:r w:rsidRPr="00B95794">
        <w:rPr>
          <w:rFonts w:ascii="Calibri" w:hAnsi="Calibri" w:cs="Arial"/>
          <w:color w:val="000000"/>
          <w:sz w:val="14"/>
          <w:szCs w:val="14"/>
          <w:lang w:eastAsia="en-US"/>
        </w:rPr>
        <w:t>acuerdo a los términos y condiciones establecidos en estas bases.</w:t>
      </w:r>
    </w:p>
    <w:p w14:paraId="65F67A72" w14:textId="77777777" w:rsidR="00BE24C2" w:rsidRPr="00B95794" w:rsidRDefault="00BE24C2" w:rsidP="00BE24C2">
      <w:pPr>
        <w:pStyle w:val="Default"/>
        <w:tabs>
          <w:tab w:val="left" w:pos="9356"/>
        </w:tabs>
        <w:ind w:right="283"/>
        <w:jc w:val="center"/>
        <w:rPr>
          <w:rFonts w:asciiTheme="minorHAnsi" w:hAnsiTheme="minorHAnsi" w:cstheme="minorHAnsi"/>
          <w:b/>
          <w:sz w:val="16"/>
          <w:szCs w:val="14"/>
        </w:rPr>
      </w:pPr>
    </w:p>
    <w:p w14:paraId="3BC45410" w14:textId="77777777" w:rsidR="00BE24C2" w:rsidRPr="00B95794" w:rsidRDefault="00BE24C2" w:rsidP="00BE24C2">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Distribuidor o Mayorista)</w:t>
      </w:r>
    </w:p>
    <w:p w14:paraId="75D9ABD2" w14:textId="77777777" w:rsidR="00BE24C2" w:rsidRPr="00B95794" w:rsidRDefault="00BE24C2" w:rsidP="00BE24C2">
      <w:pPr>
        <w:pStyle w:val="Default"/>
        <w:tabs>
          <w:tab w:val="left" w:pos="9356"/>
        </w:tabs>
        <w:ind w:right="283"/>
        <w:jc w:val="center"/>
        <w:rPr>
          <w:rFonts w:asciiTheme="minorHAnsi" w:hAnsiTheme="minorHAnsi"/>
          <w:sz w:val="16"/>
          <w:szCs w:val="16"/>
        </w:rPr>
      </w:pPr>
      <w:r w:rsidRPr="00B95794">
        <w:rPr>
          <w:rFonts w:asciiTheme="minorHAnsi" w:hAnsiTheme="minorHAnsi" w:cstheme="minorHAnsi"/>
          <w:b/>
          <w:i/>
          <w:color w:val="632423"/>
          <w:sz w:val="16"/>
          <w:szCs w:val="16"/>
        </w:rPr>
        <w:t xml:space="preserve">(Incluir teléfono, </w:t>
      </w:r>
      <w:r w:rsidRPr="00B95794">
        <w:rPr>
          <w:rFonts w:asciiTheme="minorHAnsi" w:hAnsiTheme="minorHAnsi" w:cstheme="minorHAnsi"/>
          <w:b/>
          <w:i/>
          <w:color w:val="632423"/>
          <w:sz w:val="16"/>
          <w:szCs w:val="16"/>
          <w:u w:val="single"/>
        </w:rPr>
        <w:t>correo electrónico</w:t>
      </w:r>
      <w:r w:rsidRPr="00B95794">
        <w:rPr>
          <w:rFonts w:asciiTheme="minorHAnsi" w:hAnsiTheme="minorHAnsi" w:cstheme="minorHAnsi"/>
          <w:b/>
          <w:i/>
          <w:color w:val="632423"/>
          <w:sz w:val="16"/>
          <w:szCs w:val="16"/>
        </w:rPr>
        <w:t xml:space="preserve"> y domicilio para contactar a quien suscribe)</w:t>
      </w:r>
    </w:p>
    <w:p w14:paraId="3AA19877" w14:textId="77777777" w:rsidR="00BE24C2" w:rsidRPr="00B95794" w:rsidRDefault="00BE24C2" w:rsidP="00BE24C2">
      <w:pPr>
        <w:tabs>
          <w:tab w:val="left" w:pos="9356"/>
        </w:tabs>
        <w:autoSpaceDE w:val="0"/>
        <w:autoSpaceDN w:val="0"/>
        <w:adjustRightInd w:val="0"/>
        <w:ind w:right="283"/>
        <w:jc w:val="both"/>
        <w:rPr>
          <w:rFonts w:ascii="Calibri" w:hAnsi="Calibri" w:cs="Arial"/>
          <w:color w:val="000000"/>
          <w:sz w:val="14"/>
          <w:szCs w:val="14"/>
          <w:lang w:eastAsia="en-US"/>
        </w:rPr>
      </w:pPr>
      <w:r w:rsidRPr="00B95794">
        <w:rPr>
          <w:rFonts w:asciiTheme="minorHAnsi" w:hAnsiTheme="minorHAnsi" w:cstheme="minorHAnsi"/>
          <w:color w:val="000000"/>
          <w:sz w:val="18"/>
          <w:szCs w:val="18"/>
          <w:lang w:val="es-MX"/>
        </w:rPr>
        <w:t>-----------------------------------------------------------------------------------------------------------------------------------------------------------</w:t>
      </w:r>
    </w:p>
    <w:p w14:paraId="6462ECC3" w14:textId="77777777" w:rsidR="00BE24C2" w:rsidRPr="00B95794" w:rsidRDefault="00BE24C2" w:rsidP="00BE24C2">
      <w:pPr>
        <w:tabs>
          <w:tab w:val="left" w:pos="284"/>
          <w:tab w:val="left" w:pos="9356"/>
        </w:tabs>
        <w:ind w:right="283"/>
        <w:jc w:val="both"/>
        <w:rPr>
          <w:rFonts w:ascii="Calibri" w:hAnsi="Calibri" w:cs="Calibri"/>
          <w:b/>
          <w:i/>
          <w:color w:val="000000"/>
          <w:sz w:val="16"/>
          <w:szCs w:val="14"/>
        </w:rPr>
      </w:pPr>
      <w:r w:rsidRPr="00B95794">
        <w:rPr>
          <w:rFonts w:ascii="Calibri" w:hAnsi="Calibri" w:cs="Arial"/>
          <w:b/>
          <w:bCs/>
          <w:i/>
          <w:color w:val="632423"/>
          <w:sz w:val="16"/>
          <w:szCs w:val="14"/>
          <w:lang w:eastAsia="en-US"/>
        </w:rPr>
        <w:t xml:space="preserve">EJEMPLO 5 </w:t>
      </w:r>
      <w:r w:rsidRPr="00B95794">
        <w:rPr>
          <w:rFonts w:ascii="Calibri" w:hAnsi="Calibri" w:cs="Arial"/>
          <w:b/>
          <w:bCs/>
          <w:i/>
          <w:color w:val="632423"/>
          <w:sz w:val="16"/>
          <w:szCs w:val="14"/>
        </w:rPr>
        <w:t>(</w:t>
      </w:r>
      <w:r w:rsidRPr="00B95794">
        <w:rPr>
          <w:rFonts w:ascii="Calibri" w:hAnsi="Calibri" w:cs="Calibri"/>
          <w:b/>
          <w:bCs/>
          <w:i/>
          <w:color w:val="632423"/>
          <w:sz w:val="16"/>
          <w:szCs w:val="14"/>
        </w:rPr>
        <w:t xml:space="preserve">Cuando en la licitación participan </w:t>
      </w:r>
      <w:r w:rsidRPr="00B95794">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4221E562" w14:textId="77777777" w:rsidR="00BE24C2" w:rsidRPr="00B95794" w:rsidRDefault="00BE24C2" w:rsidP="00BE24C2">
      <w:pPr>
        <w:tabs>
          <w:tab w:val="left" w:pos="284"/>
          <w:tab w:val="left" w:pos="9356"/>
        </w:tabs>
        <w:ind w:right="283"/>
        <w:jc w:val="both"/>
        <w:rPr>
          <w:rFonts w:ascii="Calibri" w:hAnsi="Calibri" w:cs="Calibri"/>
          <w:color w:val="000000"/>
          <w:sz w:val="14"/>
          <w:szCs w:val="14"/>
        </w:rPr>
      </w:pPr>
    </w:p>
    <w:p w14:paraId="2969B3B3" w14:textId="77777777" w:rsidR="00BE24C2" w:rsidRPr="00B95794" w:rsidRDefault="00BE24C2" w:rsidP="00BE24C2">
      <w:pPr>
        <w:tabs>
          <w:tab w:val="left" w:pos="284"/>
        </w:tabs>
        <w:jc w:val="both"/>
        <w:rPr>
          <w:rFonts w:asciiTheme="minorHAnsi" w:hAnsiTheme="minorHAnsi" w:cstheme="minorHAnsi"/>
          <w:b/>
          <w:color w:val="000000"/>
          <w:sz w:val="14"/>
          <w:szCs w:val="14"/>
        </w:rPr>
      </w:pPr>
      <w:r w:rsidRPr="00B95794">
        <w:rPr>
          <w:rFonts w:asciiTheme="minorHAnsi" w:hAnsiTheme="minorHAnsi" w:cstheme="minorHAnsi"/>
          <w:b/>
          <w:color w:val="000000"/>
          <w:sz w:val="14"/>
          <w:szCs w:val="14"/>
        </w:rPr>
        <w:t>UNIVERSIDAD AUTÓNOMA DE AGUASCALIENTES.</w:t>
      </w:r>
    </w:p>
    <w:p w14:paraId="571F9E5C" w14:textId="77777777" w:rsidR="00BE24C2" w:rsidRPr="00B95794" w:rsidRDefault="00BE24C2" w:rsidP="00BE24C2">
      <w:pPr>
        <w:tabs>
          <w:tab w:val="left" w:pos="284"/>
        </w:tabs>
        <w:jc w:val="both"/>
        <w:rPr>
          <w:rFonts w:asciiTheme="minorHAnsi" w:hAnsiTheme="minorHAnsi" w:cstheme="minorHAnsi"/>
          <w:b/>
          <w:color w:val="000000"/>
          <w:sz w:val="14"/>
          <w:szCs w:val="14"/>
        </w:rPr>
      </w:pPr>
      <w:r w:rsidRPr="00B95794">
        <w:rPr>
          <w:rFonts w:asciiTheme="minorHAnsi" w:hAnsiTheme="minorHAnsi" w:cstheme="minorHAnsi"/>
          <w:b/>
          <w:color w:val="000000"/>
          <w:sz w:val="14"/>
          <w:szCs w:val="14"/>
        </w:rPr>
        <w:t>P R E S E N T E.</w:t>
      </w:r>
    </w:p>
    <w:p w14:paraId="730B226F" w14:textId="77777777" w:rsidR="00BE24C2" w:rsidRPr="00B95794" w:rsidRDefault="00BE24C2" w:rsidP="00BE24C2">
      <w:pPr>
        <w:tabs>
          <w:tab w:val="left" w:pos="284"/>
          <w:tab w:val="left" w:pos="5730"/>
          <w:tab w:val="left" w:pos="9356"/>
        </w:tabs>
        <w:ind w:right="290"/>
        <w:jc w:val="both"/>
        <w:rPr>
          <w:rFonts w:ascii="Calibri" w:hAnsi="Calibri" w:cs="Calibri"/>
          <w:sz w:val="14"/>
          <w:szCs w:val="14"/>
        </w:rPr>
      </w:pPr>
    </w:p>
    <w:p w14:paraId="0D34F590" w14:textId="77777777" w:rsidR="00BE24C2" w:rsidRPr="00B95794" w:rsidRDefault="00BE24C2" w:rsidP="00BE24C2">
      <w:pPr>
        <w:tabs>
          <w:tab w:val="left" w:pos="284"/>
          <w:tab w:val="left" w:pos="5730"/>
          <w:tab w:val="left" w:pos="9356"/>
        </w:tabs>
        <w:ind w:right="290"/>
        <w:jc w:val="both"/>
        <w:rPr>
          <w:rFonts w:ascii="Calibri" w:hAnsi="Calibri" w:cs="Calibri"/>
          <w:color w:val="000000"/>
          <w:sz w:val="14"/>
          <w:szCs w:val="14"/>
        </w:rPr>
      </w:pPr>
      <w:r w:rsidRPr="00B95794">
        <w:rPr>
          <w:rFonts w:ascii="Calibri" w:hAnsi="Calibri" w:cs="Calibri"/>
          <w:color w:val="000000"/>
          <w:sz w:val="14"/>
          <w:szCs w:val="14"/>
        </w:rPr>
        <w:t xml:space="preserve">Declaro bajo protesta de decir verdad que en la </w:t>
      </w:r>
      <w:r w:rsidRPr="00B95794">
        <w:rPr>
          <w:rFonts w:ascii="Calibri" w:hAnsi="Calibri" w:cs="Calibri"/>
          <w:b/>
          <w:color w:val="000000"/>
          <w:sz w:val="14"/>
          <w:szCs w:val="14"/>
        </w:rPr>
        <w:t xml:space="preserve">empresa </w:t>
      </w:r>
      <w:r w:rsidRPr="00B95794">
        <w:rPr>
          <w:rFonts w:ascii="Calibri" w:hAnsi="Calibri" w:cs="Calibri"/>
          <w:b/>
          <w:bCs/>
          <w:i/>
          <w:color w:val="632423"/>
          <w:sz w:val="14"/>
          <w:szCs w:val="14"/>
          <w:lang w:val="es-MX" w:eastAsia="es-MX"/>
        </w:rPr>
        <w:t>(Nombre del licitante que participa)</w:t>
      </w:r>
      <w:r w:rsidRPr="00B95794">
        <w:rPr>
          <w:rFonts w:ascii="Calibri" w:hAnsi="Calibri" w:cs="Calibri"/>
          <w:b/>
          <w:color w:val="000000"/>
          <w:sz w:val="14"/>
          <w:szCs w:val="14"/>
        </w:rPr>
        <w:t>,</w:t>
      </w:r>
      <w:r w:rsidRPr="00B95794">
        <w:rPr>
          <w:rFonts w:ascii="Calibri" w:hAnsi="Calibri" w:cs="Calibri"/>
          <w:color w:val="000000"/>
          <w:sz w:val="14"/>
          <w:szCs w:val="14"/>
        </w:rPr>
        <w:t xml:space="preserve"> somos </w:t>
      </w:r>
      <w:r w:rsidRPr="00B95794">
        <w:rPr>
          <w:rFonts w:ascii="Calibri" w:hAnsi="Calibri" w:cs="Calibri"/>
          <w:b/>
          <w:color w:val="000000"/>
          <w:sz w:val="14"/>
          <w:szCs w:val="14"/>
        </w:rPr>
        <w:t>Distribuidor de la marca</w:t>
      </w:r>
      <w:r w:rsidRPr="00B95794">
        <w:rPr>
          <w:rFonts w:ascii="Calibri" w:hAnsi="Calibri" w:cs="Calibri"/>
          <w:color w:val="000000"/>
          <w:sz w:val="14"/>
          <w:szCs w:val="14"/>
        </w:rPr>
        <w:t xml:space="preserve"> </w:t>
      </w:r>
      <w:r w:rsidRPr="00B95794">
        <w:rPr>
          <w:rFonts w:ascii="Calibri" w:hAnsi="Calibri" w:cs="Calibri"/>
          <w:b/>
          <w:bCs/>
          <w:i/>
          <w:color w:val="632423"/>
          <w:sz w:val="14"/>
          <w:szCs w:val="14"/>
          <w:lang w:val="es-MX" w:eastAsia="es-MX"/>
        </w:rPr>
        <w:t>(Nombre de la marca de los bienes ofertados</w:t>
      </w:r>
      <w:r w:rsidRPr="00B95794">
        <w:rPr>
          <w:rFonts w:ascii="Calibri" w:hAnsi="Calibri" w:cs="Calibri"/>
          <w:bCs/>
          <w:i/>
          <w:color w:val="632423"/>
          <w:sz w:val="14"/>
          <w:szCs w:val="14"/>
          <w:lang w:val="es-MX" w:eastAsia="es-MX"/>
        </w:rPr>
        <w:t>)</w:t>
      </w:r>
      <w:r w:rsidRPr="00B95794">
        <w:rPr>
          <w:rFonts w:ascii="Calibri" w:hAnsi="Calibri" w:cs="Calibri"/>
          <w:color w:val="000000"/>
          <w:sz w:val="14"/>
          <w:szCs w:val="14"/>
        </w:rPr>
        <w:t xml:space="preserve"> en específico para las partidas </w:t>
      </w:r>
      <w:r w:rsidRPr="00B95794">
        <w:rPr>
          <w:rFonts w:ascii="Calibri" w:hAnsi="Calibri" w:cs="Calibri"/>
          <w:b/>
          <w:bCs/>
          <w:i/>
          <w:color w:val="632423"/>
          <w:sz w:val="14"/>
          <w:szCs w:val="14"/>
          <w:lang w:val="es-MX" w:eastAsia="es-MX"/>
        </w:rPr>
        <w:t>______,</w:t>
      </w:r>
      <w:r w:rsidRPr="00B9579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43BD44E4" w14:textId="77777777" w:rsidR="00BE24C2" w:rsidRPr="00B95794" w:rsidRDefault="00BE24C2" w:rsidP="00BE24C2">
      <w:pPr>
        <w:tabs>
          <w:tab w:val="left" w:pos="0"/>
          <w:tab w:val="left" w:pos="5730"/>
          <w:tab w:val="left" w:pos="9356"/>
        </w:tabs>
        <w:ind w:right="290"/>
        <w:jc w:val="both"/>
        <w:rPr>
          <w:rFonts w:ascii="Calibri" w:hAnsi="Calibri" w:cs="Calibri"/>
          <w:color w:val="000000"/>
          <w:sz w:val="14"/>
          <w:szCs w:val="14"/>
        </w:rPr>
      </w:pPr>
    </w:p>
    <w:p w14:paraId="4F08C5C7" w14:textId="77777777" w:rsidR="00BE24C2" w:rsidRPr="00B95794" w:rsidRDefault="00BE24C2" w:rsidP="00BE24C2">
      <w:pPr>
        <w:tabs>
          <w:tab w:val="left" w:pos="0"/>
        </w:tabs>
        <w:ind w:right="149"/>
        <w:rPr>
          <w:rFonts w:ascii="Calibri" w:hAnsi="Calibri" w:cs="Calibri"/>
          <w:sz w:val="14"/>
          <w:szCs w:val="14"/>
        </w:rPr>
      </w:pPr>
      <w:r w:rsidRPr="00B9579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1E98532A" w14:textId="77777777" w:rsidR="00BE24C2" w:rsidRPr="00B95794" w:rsidRDefault="00BE24C2" w:rsidP="00BE24C2">
      <w:pPr>
        <w:tabs>
          <w:tab w:val="left" w:pos="0"/>
        </w:tabs>
        <w:ind w:right="149"/>
        <w:rPr>
          <w:rFonts w:ascii="Calibri" w:hAnsi="Calibri" w:cs="Calibri"/>
          <w:sz w:val="14"/>
          <w:szCs w:val="14"/>
        </w:rPr>
      </w:pPr>
    </w:p>
    <w:p w14:paraId="54BB2D00" w14:textId="77777777" w:rsidR="00BE24C2" w:rsidRPr="00896827" w:rsidRDefault="00BE24C2" w:rsidP="00BE24C2">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Licitante participante)</w:t>
      </w:r>
    </w:p>
    <w:p w14:paraId="2BBA426D" w14:textId="77777777" w:rsidR="00BE24C2" w:rsidRPr="00896827" w:rsidRDefault="00BE24C2" w:rsidP="00BE24C2">
      <w:pPr>
        <w:pStyle w:val="Default"/>
        <w:tabs>
          <w:tab w:val="left" w:pos="9356"/>
        </w:tabs>
        <w:ind w:right="283"/>
        <w:jc w:val="center"/>
        <w:rPr>
          <w:rFonts w:asciiTheme="minorHAnsi" w:hAnsiTheme="minorHAnsi" w:cstheme="minorHAnsi"/>
          <w:b/>
          <w:sz w:val="16"/>
          <w:szCs w:val="14"/>
        </w:rPr>
      </w:pPr>
    </w:p>
    <w:p w14:paraId="239318E1" w14:textId="77777777" w:rsidR="00BE24C2" w:rsidRPr="00896827" w:rsidRDefault="00BE24C2" w:rsidP="00BE24C2">
      <w:pPr>
        <w:pStyle w:val="Default"/>
        <w:tabs>
          <w:tab w:val="left" w:pos="9356"/>
        </w:tabs>
        <w:ind w:right="283"/>
        <w:jc w:val="center"/>
        <w:rPr>
          <w:rFonts w:asciiTheme="minorHAnsi" w:hAnsiTheme="minorHAnsi" w:cstheme="minorHAnsi"/>
          <w:b/>
          <w:sz w:val="18"/>
          <w:szCs w:val="14"/>
        </w:rPr>
      </w:pPr>
      <w:r w:rsidRPr="00896827">
        <w:rPr>
          <w:rFonts w:asciiTheme="minorHAnsi" w:hAnsiTheme="minorHAnsi" w:cstheme="minorHAnsi"/>
          <w:b/>
          <w:sz w:val="18"/>
          <w:szCs w:val="14"/>
        </w:rPr>
        <w:t>-----------------------------------------------------------------------------------------------------------------------------------------------------------</w:t>
      </w:r>
    </w:p>
    <w:p w14:paraId="5D2E3BF0" w14:textId="77777777" w:rsidR="00BE24C2" w:rsidRPr="00896827" w:rsidRDefault="00BE24C2" w:rsidP="00BE24C2">
      <w:pPr>
        <w:autoSpaceDE w:val="0"/>
        <w:autoSpaceDN w:val="0"/>
        <w:adjustRightInd w:val="0"/>
        <w:jc w:val="center"/>
        <w:rPr>
          <w:rFonts w:asciiTheme="minorHAnsi" w:hAnsiTheme="minorHAnsi" w:cs="Arial"/>
          <w:i/>
          <w:color w:val="632423"/>
          <w:sz w:val="14"/>
          <w:szCs w:val="14"/>
          <w:lang w:val="es-MX" w:eastAsia="es-MX"/>
        </w:rPr>
      </w:pPr>
      <w:r w:rsidRPr="00896827">
        <w:rPr>
          <w:rFonts w:ascii="Calibri" w:hAnsi="Calibri" w:cs="Arial"/>
          <w:b/>
          <w:bCs/>
          <w:sz w:val="14"/>
          <w:szCs w:val="14"/>
        </w:rPr>
        <w:t>(Nombre y firma de la persona física o representante legal de la persona física o moral o representante común de la agrupación de personas)</w:t>
      </w:r>
    </w:p>
    <w:p w14:paraId="51BE5BF9" w14:textId="77777777" w:rsidR="00BE24C2" w:rsidRPr="00896827" w:rsidRDefault="00BE24C2" w:rsidP="00BE24C2">
      <w:pPr>
        <w:tabs>
          <w:tab w:val="left" w:pos="9356"/>
        </w:tabs>
        <w:autoSpaceDE w:val="0"/>
        <w:autoSpaceDN w:val="0"/>
        <w:adjustRightInd w:val="0"/>
        <w:ind w:right="283"/>
        <w:jc w:val="both"/>
        <w:rPr>
          <w:rFonts w:ascii="Calibri" w:hAnsi="Calibri" w:cs="Arial"/>
          <w:color w:val="000000"/>
          <w:sz w:val="14"/>
          <w:szCs w:val="14"/>
          <w:lang w:val="es-MX" w:eastAsia="en-US"/>
        </w:rPr>
      </w:pPr>
    </w:p>
    <w:p w14:paraId="0EDB4DFB" w14:textId="77777777" w:rsidR="00BE24C2" w:rsidRDefault="00BE24C2" w:rsidP="00BE24C2">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6"/>
    </w:p>
    <w:p w14:paraId="14CE0061" w14:textId="1CD82AD0" w:rsidR="00870EF5" w:rsidRDefault="00870EF5" w:rsidP="00870EF5">
      <w:pPr>
        <w:pStyle w:val="Sangra3detindependiente"/>
        <w:autoSpaceDE w:val="0"/>
        <w:autoSpaceDN w:val="0"/>
        <w:ind w:left="720"/>
        <w:rPr>
          <w:rFonts w:asciiTheme="minorHAnsi" w:hAnsiTheme="minorHAnsi" w:cstheme="minorHAnsi"/>
          <w:sz w:val="18"/>
          <w:szCs w:val="18"/>
        </w:rPr>
      </w:pPr>
    </w:p>
    <w:p w14:paraId="2BEF3DE3" w14:textId="652BC51B" w:rsidR="00870EF5" w:rsidRDefault="00870EF5" w:rsidP="00870EF5">
      <w:pPr>
        <w:pStyle w:val="Sangra3detindependiente"/>
        <w:autoSpaceDE w:val="0"/>
        <w:autoSpaceDN w:val="0"/>
        <w:ind w:left="720"/>
        <w:rPr>
          <w:rFonts w:asciiTheme="minorHAnsi" w:hAnsiTheme="minorHAnsi" w:cstheme="minorHAnsi"/>
          <w:sz w:val="18"/>
          <w:szCs w:val="18"/>
        </w:rPr>
      </w:pPr>
    </w:p>
    <w:p w14:paraId="1D15690C" w14:textId="77777777" w:rsidR="0034219A" w:rsidRDefault="0034219A" w:rsidP="00D84942">
      <w:pPr>
        <w:pStyle w:val="Textoindependiente"/>
        <w:ind w:right="1179"/>
        <w:jc w:val="center"/>
        <w:rPr>
          <w:rFonts w:asciiTheme="minorHAnsi" w:hAnsiTheme="minorHAnsi" w:cstheme="minorHAnsi"/>
          <w:sz w:val="18"/>
          <w:szCs w:val="18"/>
        </w:rPr>
      </w:pPr>
    </w:p>
    <w:p w14:paraId="5EF09FA7" w14:textId="437C92B8" w:rsidR="00D84942" w:rsidRPr="00A819B1" w:rsidRDefault="00D84942" w:rsidP="00D84942">
      <w:pPr>
        <w:pStyle w:val="Textoindependiente"/>
        <w:ind w:right="1179"/>
        <w:jc w:val="center"/>
        <w:rPr>
          <w:rFonts w:asciiTheme="minorHAnsi" w:hAnsiTheme="minorHAnsi" w:cstheme="minorHAnsi"/>
          <w:b/>
          <w:sz w:val="18"/>
          <w:szCs w:val="18"/>
          <w:highlight w:val="cyan"/>
        </w:rPr>
      </w:pPr>
      <w:r w:rsidRPr="00A819B1">
        <w:rPr>
          <w:rFonts w:asciiTheme="minorHAnsi" w:hAnsiTheme="minorHAnsi" w:cstheme="minorHAnsi"/>
          <w:b/>
          <w:sz w:val="18"/>
          <w:szCs w:val="18"/>
        </w:rPr>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D849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D849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D84942">
      <w:pPr>
        <w:rPr>
          <w:rFonts w:asciiTheme="minorHAnsi" w:hAnsiTheme="minorHAnsi" w:cstheme="minorHAnsi"/>
          <w:color w:val="FF0000"/>
          <w:sz w:val="18"/>
          <w:szCs w:val="18"/>
        </w:rPr>
      </w:pPr>
      <w:bookmarkStart w:id="7" w:name="_Toc288049727"/>
    </w:p>
    <w:bookmarkEnd w:id="7"/>
    <w:p w14:paraId="0FCD2039" w14:textId="77777777" w:rsidR="00D84942" w:rsidRPr="006E01AF" w:rsidRDefault="00D84942" w:rsidP="00D849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D849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D849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D84942">
      <w:pPr>
        <w:rPr>
          <w:rFonts w:asciiTheme="minorHAnsi" w:hAnsiTheme="minorHAnsi" w:cstheme="minorHAnsi"/>
          <w:sz w:val="16"/>
          <w:szCs w:val="16"/>
        </w:rPr>
      </w:pPr>
    </w:p>
    <w:p w14:paraId="531CA95B"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D84942">
      <w:pPr>
        <w:jc w:val="both"/>
        <w:rPr>
          <w:rFonts w:asciiTheme="minorHAnsi" w:hAnsiTheme="minorHAnsi" w:cstheme="minorHAnsi"/>
          <w:sz w:val="16"/>
          <w:szCs w:val="16"/>
        </w:rPr>
      </w:pPr>
    </w:p>
    <w:p w14:paraId="65F189E7"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D84942">
      <w:pPr>
        <w:jc w:val="both"/>
        <w:rPr>
          <w:rFonts w:asciiTheme="minorHAnsi" w:hAnsiTheme="minorHAnsi" w:cstheme="minorHAnsi"/>
          <w:sz w:val="16"/>
          <w:szCs w:val="16"/>
        </w:rPr>
      </w:pPr>
    </w:p>
    <w:p w14:paraId="1D84F180"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D84942">
      <w:pPr>
        <w:jc w:val="both"/>
        <w:rPr>
          <w:rFonts w:asciiTheme="minorHAnsi" w:hAnsiTheme="minorHAnsi" w:cstheme="minorHAnsi"/>
          <w:sz w:val="16"/>
          <w:szCs w:val="16"/>
        </w:rPr>
      </w:pPr>
    </w:p>
    <w:p w14:paraId="56891B51" w14:textId="77777777" w:rsidR="00D84942" w:rsidRPr="006E01AF" w:rsidRDefault="00D84942" w:rsidP="00D849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D84942">
      <w:pPr>
        <w:jc w:val="both"/>
        <w:rPr>
          <w:rFonts w:asciiTheme="minorHAnsi" w:hAnsiTheme="minorHAnsi" w:cstheme="minorHAnsi"/>
          <w:b/>
          <w:sz w:val="16"/>
          <w:szCs w:val="16"/>
        </w:rPr>
      </w:pPr>
    </w:p>
    <w:p w14:paraId="76FAEDA2" w14:textId="77777777" w:rsidR="00D84942" w:rsidRPr="006E01AF" w:rsidRDefault="00D84942" w:rsidP="00D849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D84942">
      <w:pPr>
        <w:rPr>
          <w:rFonts w:asciiTheme="minorHAnsi" w:hAnsiTheme="minorHAnsi" w:cstheme="minorHAnsi"/>
          <w:sz w:val="16"/>
          <w:szCs w:val="16"/>
        </w:rPr>
      </w:pPr>
    </w:p>
    <w:p w14:paraId="7D326113" w14:textId="77777777" w:rsidR="00D84942" w:rsidRPr="006E01AF" w:rsidRDefault="00D84942" w:rsidP="00D849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D849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D84942">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D849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D84942">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D849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D84942">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D849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D84942">
      <w:pPr>
        <w:pStyle w:val="Ttulo9"/>
        <w:ind w:right="-91"/>
        <w:rPr>
          <w:rFonts w:asciiTheme="minorHAnsi" w:hAnsiTheme="minorHAnsi" w:cstheme="minorHAnsi"/>
          <w:sz w:val="16"/>
          <w:szCs w:val="16"/>
        </w:rPr>
      </w:pPr>
    </w:p>
    <w:p w14:paraId="43DA8CBF" w14:textId="77777777" w:rsidR="00D84942" w:rsidRPr="006E01AF" w:rsidRDefault="00D84942" w:rsidP="00D849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D84942">
      <w:pPr>
        <w:tabs>
          <w:tab w:val="left" w:pos="142"/>
          <w:tab w:val="left" w:pos="851"/>
          <w:tab w:val="left" w:pos="1418"/>
        </w:tabs>
        <w:ind w:right="-93"/>
        <w:jc w:val="both"/>
        <w:rPr>
          <w:rFonts w:asciiTheme="minorHAnsi" w:hAnsiTheme="minorHAnsi" w:cstheme="minorHAnsi"/>
          <w:b/>
          <w:sz w:val="16"/>
          <w:szCs w:val="16"/>
        </w:rPr>
      </w:pPr>
    </w:p>
    <w:p w14:paraId="3532E231" w14:textId="77777777" w:rsidR="00D84942" w:rsidRPr="006E01AF" w:rsidRDefault="00D84942" w:rsidP="00D849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D84942">
      <w:pPr>
        <w:tabs>
          <w:tab w:val="left" w:pos="-142"/>
          <w:tab w:val="left" w:pos="993"/>
        </w:tabs>
        <w:ind w:right="-93"/>
        <w:jc w:val="both"/>
        <w:rPr>
          <w:rFonts w:asciiTheme="minorHAnsi" w:hAnsiTheme="minorHAnsi" w:cstheme="minorHAnsi"/>
          <w:b/>
          <w:sz w:val="16"/>
          <w:szCs w:val="16"/>
        </w:rPr>
      </w:pPr>
    </w:p>
    <w:p w14:paraId="62D3F82A" w14:textId="77777777" w:rsidR="00D84942" w:rsidRPr="006E01AF" w:rsidRDefault="00D84942" w:rsidP="00D849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02384D">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02384D">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02384D">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02384D">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02384D">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02384D">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02384D">
            <w:pPr>
              <w:jc w:val="center"/>
              <w:rPr>
                <w:rFonts w:asciiTheme="minorHAnsi" w:hAnsiTheme="minorHAnsi" w:cstheme="minorHAnsi"/>
                <w:sz w:val="14"/>
                <w:szCs w:val="14"/>
              </w:rPr>
            </w:pPr>
          </w:p>
        </w:tc>
      </w:tr>
    </w:tbl>
    <w:p w14:paraId="1FD24C23" w14:textId="77777777" w:rsidR="00D84942" w:rsidRPr="006E01AF" w:rsidRDefault="00D84942" w:rsidP="00D849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D849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D84942">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D849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D84942">
      <w:pPr>
        <w:ind w:right="-93"/>
        <w:jc w:val="both"/>
        <w:rPr>
          <w:rFonts w:asciiTheme="minorHAnsi" w:hAnsiTheme="minorHAnsi" w:cstheme="minorHAnsi"/>
          <w:b/>
          <w:sz w:val="16"/>
          <w:szCs w:val="16"/>
          <w:lang w:val="es-ES_tradnl"/>
        </w:rPr>
      </w:pPr>
    </w:p>
    <w:p w14:paraId="4CB80B80" w14:textId="77777777" w:rsidR="00D84942" w:rsidRPr="004F6B37" w:rsidRDefault="00D84942" w:rsidP="00D84942">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D84942">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D84942">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D84942">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D84942">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D84942">
      <w:pPr>
        <w:pStyle w:val="Ttulo5"/>
        <w:rPr>
          <w:rFonts w:asciiTheme="minorHAnsi" w:hAnsiTheme="minorHAnsi" w:cstheme="minorHAnsi"/>
          <w:b w:val="0"/>
          <w:sz w:val="16"/>
          <w:szCs w:val="16"/>
        </w:rPr>
      </w:pPr>
    </w:p>
    <w:p w14:paraId="39E0A504" w14:textId="77777777" w:rsidR="00D84942" w:rsidRPr="004F6B37" w:rsidRDefault="00D84942" w:rsidP="00D84942">
      <w:pPr>
        <w:pStyle w:val="Ttulo5"/>
        <w:ind w:right="-1" w:firstLine="708"/>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D84942">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D84942">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D84942">
      <w:pPr>
        <w:jc w:val="both"/>
        <w:rPr>
          <w:rFonts w:asciiTheme="minorHAnsi" w:hAnsiTheme="minorHAnsi" w:cstheme="minorHAnsi"/>
          <w:b/>
          <w:sz w:val="16"/>
          <w:szCs w:val="16"/>
        </w:rPr>
      </w:pPr>
    </w:p>
    <w:p w14:paraId="7883FE7B" w14:textId="77777777" w:rsidR="00D84942" w:rsidRPr="004F6B37" w:rsidRDefault="00D84942" w:rsidP="00D84942">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D84942">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D84942">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D84942">
      <w:pPr>
        <w:ind w:left="360"/>
        <w:jc w:val="both"/>
        <w:rPr>
          <w:rFonts w:asciiTheme="minorHAnsi" w:hAnsiTheme="minorHAnsi" w:cstheme="minorHAnsi"/>
          <w:sz w:val="16"/>
          <w:szCs w:val="16"/>
        </w:rPr>
      </w:pPr>
    </w:p>
    <w:p w14:paraId="0B0BFC79" w14:textId="77777777" w:rsidR="00D84942" w:rsidRPr="004F6B37" w:rsidRDefault="00D84942" w:rsidP="00D84942">
      <w:pPr>
        <w:ind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D84942">
      <w:pPr>
        <w:ind w:right="-93"/>
        <w:jc w:val="both"/>
        <w:rPr>
          <w:rFonts w:asciiTheme="minorHAnsi" w:hAnsiTheme="minorHAnsi" w:cstheme="minorHAnsi"/>
          <w:b/>
          <w:sz w:val="16"/>
          <w:szCs w:val="16"/>
        </w:rPr>
      </w:pPr>
    </w:p>
    <w:p w14:paraId="10FF5807" w14:textId="77777777" w:rsidR="00D84942" w:rsidRPr="004F6B37" w:rsidRDefault="00D84942" w:rsidP="00D84942">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w:t>
      </w:r>
      <w:r w:rsidRPr="004F6B37">
        <w:rPr>
          <w:rFonts w:asciiTheme="minorHAnsi" w:hAnsiTheme="minorHAnsi" w:cstheme="minorHAnsi"/>
          <w:sz w:val="16"/>
          <w:szCs w:val="16"/>
        </w:rPr>
        <w:lastRenderedPageBreak/>
        <w:t xml:space="preserve">otra persona física o moral, los derechos y obligaciones que se deriven de este Contrato. </w:t>
      </w:r>
    </w:p>
    <w:p w14:paraId="2EE0D1DF" w14:textId="77777777" w:rsidR="00D84942" w:rsidRPr="004F6B37" w:rsidRDefault="00D84942" w:rsidP="00D84942">
      <w:pPr>
        <w:pStyle w:val="Textoindependiente24"/>
        <w:rPr>
          <w:rFonts w:asciiTheme="minorHAnsi" w:hAnsiTheme="minorHAnsi" w:cstheme="minorHAnsi"/>
          <w:b/>
          <w:color w:val="000000"/>
          <w:sz w:val="16"/>
          <w:szCs w:val="16"/>
        </w:rPr>
      </w:pPr>
    </w:p>
    <w:p w14:paraId="01E01CE0" w14:textId="77777777" w:rsidR="00D84942" w:rsidRPr="004F6B37" w:rsidRDefault="00D84942" w:rsidP="00D84942">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D84942">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D84942">
      <w:pPr>
        <w:ind w:firstLine="708"/>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D84942">
      <w:pPr>
        <w:ind w:firstLine="708"/>
        <w:jc w:val="both"/>
        <w:rPr>
          <w:rFonts w:asciiTheme="minorHAnsi" w:hAnsiTheme="minorHAnsi" w:cstheme="minorHAnsi"/>
          <w:color w:val="000000"/>
          <w:sz w:val="16"/>
          <w:szCs w:val="16"/>
        </w:rPr>
      </w:pPr>
    </w:p>
    <w:p w14:paraId="3832A0A7" w14:textId="77777777" w:rsidR="00D84942" w:rsidRPr="004F6B37" w:rsidRDefault="00D84942" w:rsidP="00D84942">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D84942">
      <w:pPr>
        <w:pStyle w:val="Piedepgina"/>
        <w:ind w:right="-93"/>
        <w:rPr>
          <w:rFonts w:asciiTheme="minorHAnsi" w:hAnsiTheme="minorHAnsi" w:cstheme="minorHAnsi"/>
          <w:sz w:val="16"/>
          <w:szCs w:val="16"/>
        </w:rPr>
      </w:pPr>
    </w:p>
    <w:p w14:paraId="774D0988" w14:textId="77777777" w:rsidR="00D84942" w:rsidRPr="004F6B37" w:rsidRDefault="00D84942" w:rsidP="00D84942">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D84942">
      <w:pPr>
        <w:tabs>
          <w:tab w:val="left" w:pos="-142"/>
          <w:tab w:val="left" w:pos="1134"/>
        </w:tabs>
        <w:ind w:right="-93"/>
        <w:jc w:val="both"/>
        <w:rPr>
          <w:rFonts w:asciiTheme="minorHAnsi" w:hAnsiTheme="minorHAnsi" w:cstheme="minorHAnsi"/>
          <w:b/>
          <w:sz w:val="16"/>
          <w:szCs w:val="16"/>
        </w:rPr>
      </w:pPr>
    </w:p>
    <w:p w14:paraId="2DEAF37D" w14:textId="77777777" w:rsidR="00D84942" w:rsidRPr="004F6B37" w:rsidRDefault="00D84942" w:rsidP="00D84942">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D84942">
      <w:pPr>
        <w:spacing w:line="240" w:lineRule="atLeast"/>
        <w:ind w:right="-93"/>
        <w:jc w:val="both"/>
        <w:rPr>
          <w:rFonts w:asciiTheme="minorHAnsi" w:hAnsiTheme="minorHAnsi" w:cstheme="minorHAnsi"/>
          <w:b/>
          <w:sz w:val="16"/>
          <w:szCs w:val="16"/>
        </w:rPr>
      </w:pPr>
    </w:p>
    <w:p w14:paraId="72431AD0" w14:textId="77777777" w:rsidR="00D84942" w:rsidRPr="004F6B37" w:rsidRDefault="00D84942" w:rsidP="00D84942">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D84942">
      <w:pPr>
        <w:spacing w:line="240" w:lineRule="atLeast"/>
        <w:ind w:right="-93"/>
        <w:jc w:val="both"/>
        <w:rPr>
          <w:rFonts w:asciiTheme="minorHAnsi" w:hAnsiTheme="minorHAnsi" w:cstheme="minorHAnsi"/>
          <w:b/>
          <w:sz w:val="16"/>
          <w:szCs w:val="16"/>
        </w:rPr>
      </w:pPr>
    </w:p>
    <w:p w14:paraId="2C62BD71" w14:textId="77777777" w:rsidR="00D84942" w:rsidRPr="004F6B37" w:rsidRDefault="00D84942" w:rsidP="00D84942">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D84942">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F0F59">
      <w:pPr>
        <w:ind w:right="-93" w:firstLine="708"/>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F0F59">
      <w:pPr>
        <w:ind w:right="-93" w:firstLine="708"/>
        <w:jc w:val="both"/>
        <w:rPr>
          <w:rFonts w:asciiTheme="minorHAnsi" w:hAnsiTheme="minorHAnsi" w:cstheme="minorHAnsi"/>
          <w:sz w:val="16"/>
          <w:szCs w:val="16"/>
        </w:rPr>
      </w:pPr>
    </w:p>
    <w:p w14:paraId="496ED5A8" w14:textId="79CC93F2" w:rsidR="001F0F59" w:rsidRDefault="001F0F59" w:rsidP="001F0F59">
      <w:pPr>
        <w:ind w:right="-93" w:firstLine="708"/>
        <w:jc w:val="both"/>
        <w:rPr>
          <w:rFonts w:asciiTheme="minorHAnsi" w:hAnsiTheme="minorHAnsi" w:cstheme="minorHAnsi"/>
          <w:sz w:val="16"/>
          <w:szCs w:val="16"/>
        </w:rPr>
      </w:pPr>
    </w:p>
    <w:p w14:paraId="3854953D" w14:textId="0EBFE3D4" w:rsidR="001F0F59" w:rsidRDefault="001F0F59" w:rsidP="001F0F59">
      <w:pPr>
        <w:ind w:right="-93" w:firstLine="708"/>
        <w:jc w:val="both"/>
        <w:rPr>
          <w:rFonts w:asciiTheme="minorHAnsi" w:hAnsiTheme="minorHAnsi" w:cstheme="minorHAnsi"/>
          <w:sz w:val="16"/>
          <w:szCs w:val="16"/>
        </w:rPr>
      </w:pPr>
    </w:p>
    <w:p w14:paraId="729405E4" w14:textId="77777777" w:rsidR="001F0F59" w:rsidRPr="001F0F59" w:rsidRDefault="001F0F59" w:rsidP="001F0F59">
      <w:pPr>
        <w:ind w:right="-93" w:firstLine="708"/>
        <w:jc w:val="both"/>
        <w:rPr>
          <w:rFonts w:asciiTheme="minorHAnsi" w:hAnsiTheme="minorHAnsi" w:cstheme="minorHAnsi"/>
          <w:sz w:val="16"/>
          <w:szCs w:val="16"/>
        </w:rPr>
      </w:pPr>
    </w:p>
    <w:p w14:paraId="6270142F" w14:textId="65783CBF" w:rsidR="00D84942" w:rsidRPr="001F0F59" w:rsidRDefault="00D84942" w:rsidP="001F0F5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D84942">
      <w:pPr>
        <w:keepNext/>
        <w:widowControl/>
        <w:numPr>
          <w:ilvl w:val="1"/>
          <w:numId w:val="11"/>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5E60B880"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F92EC2E"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7B7250"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54DD131F"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40335E9C"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0DC1690E"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FE80485"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13023245"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564F2D46" w14:textId="77777777" w:rsidR="00D84942" w:rsidRPr="00267E50" w:rsidRDefault="00D84942" w:rsidP="00D84942">
      <w:pPr>
        <w:pStyle w:val="NormalWeb"/>
        <w:numPr>
          <w:ilvl w:val="0"/>
          <w:numId w:val="11"/>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88B6B7" w14:textId="77777777" w:rsidR="00D84942" w:rsidRPr="006C5DD5" w:rsidRDefault="00D84942" w:rsidP="00D84942">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lang w:val="es-MX"/>
        </w:rPr>
      </w:pPr>
    </w:p>
    <w:p w14:paraId="35D64D9E" w14:textId="77777777" w:rsidR="00D84942" w:rsidRPr="006C5DD5" w:rsidRDefault="00D84942" w:rsidP="00D84942">
      <w:pPr>
        <w:pStyle w:val="Prrafodelista"/>
        <w:numPr>
          <w:ilvl w:val="0"/>
          <w:numId w:val="11"/>
        </w:numPr>
        <w:autoSpaceDE w:val="0"/>
        <w:autoSpaceDN w:val="0"/>
        <w:adjustRightInd w:val="0"/>
        <w:ind w:right="708"/>
        <w:jc w:val="center"/>
        <w:rPr>
          <w:rFonts w:asciiTheme="minorHAnsi" w:hAnsiTheme="minorHAnsi" w:cstheme="minorHAnsi"/>
          <w:b/>
          <w:color w:val="000000"/>
          <w:sz w:val="18"/>
          <w:szCs w:val="18"/>
        </w:rPr>
      </w:pPr>
    </w:p>
    <w:p w14:paraId="796C76A5" w14:textId="77777777" w:rsidR="00D84942" w:rsidRPr="00267E50" w:rsidRDefault="00D84942" w:rsidP="00D84942">
      <w:pPr>
        <w:pStyle w:val="NormalWeb"/>
        <w:numPr>
          <w:ilvl w:val="0"/>
          <w:numId w:val="11"/>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51108663" w14:textId="77777777" w:rsidR="00D84942" w:rsidRDefault="00D84942" w:rsidP="00D84942">
      <w:pPr>
        <w:ind w:right="-93" w:firstLine="708"/>
        <w:jc w:val="both"/>
        <w:rPr>
          <w:rFonts w:asciiTheme="minorHAnsi" w:hAnsiTheme="minorHAnsi" w:cstheme="minorHAnsi"/>
          <w:sz w:val="16"/>
          <w:szCs w:val="16"/>
          <w:lang w:val="es-MX"/>
        </w:rPr>
      </w:pPr>
    </w:p>
    <w:p w14:paraId="020053EB" w14:textId="77777777" w:rsidR="00D84942" w:rsidRDefault="00D84942" w:rsidP="00D84942">
      <w:pPr>
        <w:ind w:right="-93" w:firstLine="708"/>
        <w:jc w:val="both"/>
        <w:rPr>
          <w:rFonts w:asciiTheme="minorHAnsi" w:hAnsiTheme="minorHAnsi" w:cstheme="minorHAnsi"/>
          <w:sz w:val="16"/>
          <w:szCs w:val="16"/>
          <w:lang w:val="es-MX"/>
        </w:rPr>
      </w:pPr>
    </w:p>
    <w:p w14:paraId="61A00A94" w14:textId="77777777" w:rsidR="00D84942" w:rsidRDefault="00D84942" w:rsidP="00D84942">
      <w:pPr>
        <w:ind w:right="-93" w:firstLine="708"/>
        <w:jc w:val="both"/>
        <w:rPr>
          <w:rFonts w:asciiTheme="minorHAnsi" w:hAnsiTheme="minorHAnsi" w:cstheme="minorHAnsi"/>
          <w:sz w:val="16"/>
          <w:szCs w:val="16"/>
          <w:lang w:val="es-MX"/>
        </w:rPr>
      </w:pPr>
    </w:p>
    <w:p w14:paraId="53C2B00D" w14:textId="77777777" w:rsidR="00D84942" w:rsidRDefault="00D84942" w:rsidP="00D84942">
      <w:pPr>
        <w:ind w:right="-93" w:firstLine="708"/>
        <w:jc w:val="both"/>
        <w:rPr>
          <w:rFonts w:asciiTheme="minorHAnsi" w:hAnsiTheme="minorHAnsi" w:cstheme="minorHAnsi"/>
          <w:sz w:val="16"/>
          <w:szCs w:val="16"/>
          <w:lang w:val="es-MX"/>
        </w:rPr>
      </w:pPr>
    </w:p>
    <w:p w14:paraId="6EE8BCDC" w14:textId="77777777" w:rsidR="00D84942" w:rsidRDefault="00D84942" w:rsidP="00D84942">
      <w:pPr>
        <w:ind w:right="-93" w:firstLine="708"/>
        <w:jc w:val="both"/>
        <w:rPr>
          <w:rFonts w:asciiTheme="minorHAnsi" w:hAnsiTheme="minorHAnsi" w:cstheme="minorHAnsi"/>
          <w:sz w:val="16"/>
          <w:szCs w:val="16"/>
          <w:lang w:val="es-MX"/>
        </w:rPr>
      </w:pPr>
    </w:p>
    <w:p w14:paraId="71A23177" w14:textId="77777777" w:rsidR="00D84942" w:rsidRDefault="00D84942" w:rsidP="00D84942">
      <w:pPr>
        <w:ind w:right="-93" w:firstLine="708"/>
        <w:jc w:val="both"/>
        <w:rPr>
          <w:rFonts w:asciiTheme="minorHAnsi" w:hAnsiTheme="minorHAnsi" w:cstheme="minorHAnsi"/>
          <w:sz w:val="16"/>
          <w:szCs w:val="16"/>
          <w:lang w:val="es-MX"/>
        </w:rPr>
      </w:pPr>
    </w:p>
    <w:p w14:paraId="765091A5" w14:textId="77777777" w:rsidR="00D84942" w:rsidRDefault="00D84942" w:rsidP="00D84942">
      <w:pPr>
        <w:ind w:right="-93" w:firstLine="708"/>
        <w:jc w:val="both"/>
        <w:rPr>
          <w:rFonts w:asciiTheme="minorHAnsi" w:hAnsiTheme="minorHAnsi" w:cstheme="minorHAnsi"/>
          <w:sz w:val="16"/>
          <w:szCs w:val="16"/>
          <w:lang w:val="es-MX"/>
        </w:rPr>
      </w:pPr>
    </w:p>
    <w:p w14:paraId="0BF06B0B" w14:textId="77777777" w:rsidR="00D84942" w:rsidRDefault="00D84942" w:rsidP="00D84942">
      <w:pPr>
        <w:ind w:right="-93" w:firstLine="708"/>
        <w:jc w:val="both"/>
        <w:rPr>
          <w:rFonts w:asciiTheme="minorHAnsi" w:hAnsiTheme="minorHAnsi" w:cstheme="minorHAnsi"/>
          <w:sz w:val="16"/>
          <w:szCs w:val="16"/>
          <w:lang w:val="es-MX"/>
        </w:rPr>
      </w:pPr>
    </w:p>
    <w:p w14:paraId="21474177" w14:textId="77777777" w:rsidR="00D84942" w:rsidRDefault="00D84942" w:rsidP="00D84942">
      <w:pPr>
        <w:ind w:right="-93" w:firstLine="708"/>
        <w:jc w:val="both"/>
        <w:rPr>
          <w:rFonts w:asciiTheme="minorHAnsi" w:hAnsiTheme="minorHAnsi" w:cstheme="minorHAnsi"/>
          <w:sz w:val="16"/>
          <w:szCs w:val="16"/>
          <w:lang w:val="es-MX"/>
        </w:rPr>
      </w:pPr>
    </w:p>
    <w:p w14:paraId="45A73C1C" w14:textId="77777777" w:rsidR="00D84942" w:rsidRDefault="00D84942" w:rsidP="00D84942">
      <w:pPr>
        <w:ind w:right="-93" w:firstLine="708"/>
        <w:jc w:val="both"/>
        <w:rPr>
          <w:rFonts w:asciiTheme="minorHAnsi" w:hAnsiTheme="minorHAnsi" w:cstheme="minorHAnsi"/>
          <w:sz w:val="16"/>
          <w:szCs w:val="16"/>
          <w:lang w:val="es-MX"/>
        </w:rPr>
      </w:pPr>
    </w:p>
    <w:p w14:paraId="3BB9DBC2" w14:textId="77777777" w:rsidR="00D84942" w:rsidRDefault="00D84942" w:rsidP="00D84942">
      <w:pPr>
        <w:ind w:right="-93" w:firstLine="708"/>
        <w:jc w:val="both"/>
        <w:rPr>
          <w:rFonts w:asciiTheme="minorHAnsi" w:hAnsiTheme="minorHAnsi" w:cstheme="minorHAnsi"/>
          <w:sz w:val="16"/>
          <w:szCs w:val="16"/>
          <w:lang w:val="es-MX"/>
        </w:rPr>
      </w:pPr>
    </w:p>
    <w:p w14:paraId="6430764B" w14:textId="77777777" w:rsidR="00D84942" w:rsidRDefault="00D84942" w:rsidP="00D84942">
      <w:pPr>
        <w:ind w:right="-93" w:firstLine="708"/>
        <w:jc w:val="both"/>
        <w:rPr>
          <w:rFonts w:asciiTheme="minorHAnsi" w:hAnsiTheme="minorHAnsi" w:cstheme="minorHAnsi"/>
          <w:sz w:val="16"/>
          <w:szCs w:val="16"/>
          <w:lang w:val="es-MX"/>
        </w:rPr>
      </w:pPr>
    </w:p>
    <w:p w14:paraId="32370CC3" w14:textId="77777777" w:rsidR="00D84942" w:rsidRDefault="00D84942" w:rsidP="00D84942">
      <w:pPr>
        <w:ind w:right="-93" w:firstLine="708"/>
        <w:jc w:val="both"/>
        <w:rPr>
          <w:rFonts w:asciiTheme="minorHAnsi" w:hAnsiTheme="minorHAnsi" w:cstheme="minorHAnsi"/>
          <w:sz w:val="16"/>
          <w:szCs w:val="16"/>
          <w:lang w:val="es-MX"/>
        </w:rPr>
      </w:pPr>
    </w:p>
    <w:p w14:paraId="04F175CD" w14:textId="77777777" w:rsidR="00D84942" w:rsidRDefault="00D84942" w:rsidP="00D84942">
      <w:pPr>
        <w:ind w:right="-93" w:firstLine="708"/>
        <w:jc w:val="both"/>
        <w:rPr>
          <w:rFonts w:asciiTheme="minorHAnsi" w:hAnsiTheme="minorHAnsi" w:cstheme="minorHAnsi"/>
          <w:sz w:val="16"/>
          <w:szCs w:val="16"/>
          <w:lang w:val="es-MX"/>
        </w:rPr>
      </w:pPr>
    </w:p>
    <w:p w14:paraId="3E40EE99" w14:textId="77777777" w:rsidR="00D84942" w:rsidRDefault="00D84942" w:rsidP="00D84942">
      <w:pPr>
        <w:ind w:right="-93" w:firstLine="708"/>
        <w:jc w:val="both"/>
        <w:rPr>
          <w:rFonts w:asciiTheme="minorHAnsi" w:hAnsiTheme="minorHAnsi" w:cstheme="minorHAnsi"/>
          <w:sz w:val="16"/>
          <w:szCs w:val="16"/>
          <w:lang w:val="es-MX"/>
        </w:rPr>
      </w:pPr>
    </w:p>
    <w:p w14:paraId="5C0E351A" w14:textId="77777777" w:rsidR="00D84942" w:rsidRDefault="00D84942" w:rsidP="00D84942">
      <w:pPr>
        <w:ind w:right="-93" w:firstLine="708"/>
        <w:jc w:val="both"/>
        <w:rPr>
          <w:rFonts w:asciiTheme="minorHAnsi" w:hAnsiTheme="minorHAnsi" w:cstheme="minorHAnsi"/>
          <w:sz w:val="16"/>
          <w:szCs w:val="16"/>
          <w:lang w:val="es-MX"/>
        </w:rPr>
      </w:pPr>
    </w:p>
    <w:p w14:paraId="28181843" w14:textId="77777777" w:rsidR="00D84942" w:rsidRDefault="00D84942" w:rsidP="00D84942">
      <w:pPr>
        <w:ind w:right="-93" w:firstLine="708"/>
        <w:jc w:val="both"/>
        <w:rPr>
          <w:rFonts w:asciiTheme="minorHAnsi" w:hAnsiTheme="minorHAnsi" w:cstheme="minorHAnsi"/>
          <w:sz w:val="16"/>
          <w:szCs w:val="16"/>
          <w:lang w:val="es-MX"/>
        </w:rPr>
      </w:pPr>
    </w:p>
    <w:p w14:paraId="3F6798CF" w14:textId="77777777" w:rsidR="00D84942" w:rsidRDefault="00D84942" w:rsidP="00D84942">
      <w:pPr>
        <w:ind w:right="-93" w:firstLine="708"/>
        <w:jc w:val="both"/>
        <w:rPr>
          <w:rFonts w:asciiTheme="minorHAnsi" w:hAnsiTheme="minorHAnsi" w:cstheme="minorHAnsi"/>
          <w:sz w:val="16"/>
          <w:szCs w:val="16"/>
          <w:lang w:val="es-MX"/>
        </w:rPr>
      </w:pPr>
    </w:p>
    <w:p w14:paraId="045E0835" w14:textId="77777777" w:rsidR="00D84942" w:rsidRDefault="00D84942" w:rsidP="00D84942">
      <w:pPr>
        <w:ind w:right="-93" w:firstLine="708"/>
        <w:jc w:val="both"/>
        <w:rPr>
          <w:rFonts w:asciiTheme="minorHAnsi" w:hAnsiTheme="minorHAnsi" w:cstheme="minorHAnsi"/>
          <w:sz w:val="16"/>
          <w:szCs w:val="16"/>
          <w:lang w:val="es-MX"/>
        </w:rPr>
      </w:pPr>
    </w:p>
    <w:p w14:paraId="266D85EA" w14:textId="77777777" w:rsidR="00D84942" w:rsidRDefault="00D84942" w:rsidP="00D84942">
      <w:pPr>
        <w:ind w:right="-93" w:firstLine="708"/>
        <w:jc w:val="both"/>
        <w:rPr>
          <w:rFonts w:asciiTheme="minorHAnsi" w:hAnsiTheme="minorHAnsi" w:cstheme="minorHAnsi"/>
          <w:sz w:val="16"/>
          <w:szCs w:val="16"/>
          <w:lang w:val="es-MX"/>
        </w:rPr>
      </w:pPr>
    </w:p>
    <w:p w14:paraId="52B71F60" w14:textId="77777777" w:rsidR="00D84942" w:rsidRDefault="00D84942" w:rsidP="00D84942">
      <w:pPr>
        <w:ind w:right="-93" w:firstLine="708"/>
        <w:jc w:val="both"/>
        <w:rPr>
          <w:rFonts w:asciiTheme="minorHAnsi" w:hAnsiTheme="minorHAnsi" w:cstheme="minorHAnsi"/>
          <w:sz w:val="16"/>
          <w:szCs w:val="16"/>
          <w:lang w:val="es-MX"/>
        </w:rPr>
      </w:pPr>
    </w:p>
    <w:p w14:paraId="563B76A6" w14:textId="77777777" w:rsidR="00D84942" w:rsidRDefault="00D84942" w:rsidP="00D84942">
      <w:pPr>
        <w:ind w:right="-93" w:firstLine="708"/>
        <w:jc w:val="both"/>
        <w:rPr>
          <w:rFonts w:asciiTheme="minorHAnsi" w:hAnsiTheme="minorHAnsi" w:cstheme="minorHAnsi"/>
          <w:sz w:val="16"/>
          <w:szCs w:val="16"/>
          <w:lang w:val="es-MX"/>
        </w:rPr>
      </w:pPr>
    </w:p>
    <w:p w14:paraId="424390CD" w14:textId="77777777" w:rsidR="00D84942" w:rsidRDefault="00D84942" w:rsidP="00D84942">
      <w:pPr>
        <w:ind w:right="-93" w:firstLine="708"/>
        <w:jc w:val="both"/>
        <w:rPr>
          <w:rFonts w:asciiTheme="minorHAnsi" w:hAnsiTheme="minorHAnsi" w:cstheme="minorHAnsi"/>
          <w:sz w:val="16"/>
          <w:szCs w:val="16"/>
          <w:lang w:val="es-MX"/>
        </w:rPr>
      </w:pPr>
    </w:p>
    <w:p w14:paraId="3516E1CA" w14:textId="2BBADFC1" w:rsidR="00D84942" w:rsidRDefault="00D84942" w:rsidP="00D84942">
      <w:pPr>
        <w:ind w:right="-93" w:firstLine="708"/>
        <w:jc w:val="both"/>
        <w:rPr>
          <w:rFonts w:asciiTheme="minorHAnsi" w:hAnsiTheme="minorHAnsi" w:cstheme="minorHAnsi"/>
          <w:sz w:val="16"/>
          <w:szCs w:val="16"/>
          <w:lang w:val="es-MX"/>
        </w:rPr>
      </w:pPr>
    </w:p>
    <w:p w14:paraId="3B26A6C9" w14:textId="5D530FC3" w:rsidR="001F0F59" w:rsidRDefault="001F0F59" w:rsidP="00D84942">
      <w:pPr>
        <w:ind w:right="-93" w:firstLine="708"/>
        <w:jc w:val="both"/>
        <w:rPr>
          <w:rFonts w:asciiTheme="minorHAnsi" w:hAnsiTheme="minorHAnsi" w:cstheme="minorHAnsi"/>
          <w:sz w:val="16"/>
          <w:szCs w:val="16"/>
          <w:lang w:val="es-MX"/>
        </w:rPr>
      </w:pPr>
    </w:p>
    <w:p w14:paraId="5690A526" w14:textId="6A1E5287" w:rsidR="001F0F59" w:rsidRDefault="001F0F59" w:rsidP="00D84942">
      <w:pPr>
        <w:ind w:right="-93" w:firstLine="708"/>
        <w:jc w:val="both"/>
        <w:rPr>
          <w:rFonts w:asciiTheme="minorHAnsi" w:hAnsiTheme="minorHAnsi" w:cstheme="minorHAnsi"/>
          <w:sz w:val="16"/>
          <w:szCs w:val="16"/>
          <w:lang w:val="es-MX"/>
        </w:rPr>
      </w:pPr>
    </w:p>
    <w:p w14:paraId="2850E6FA" w14:textId="15CF6196" w:rsidR="001F0F59" w:rsidRDefault="001F0F59" w:rsidP="00D84942">
      <w:pPr>
        <w:ind w:right="-93" w:firstLine="708"/>
        <w:jc w:val="both"/>
        <w:rPr>
          <w:rFonts w:asciiTheme="minorHAnsi" w:hAnsiTheme="minorHAnsi" w:cstheme="minorHAnsi"/>
          <w:sz w:val="16"/>
          <w:szCs w:val="16"/>
          <w:lang w:val="es-MX"/>
        </w:rPr>
      </w:pPr>
    </w:p>
    <w:p w14:paraId="4FDF790E" w14:textId="4014FE33" w:rsidR="001F0F59" w:rsidRDefault="001F0F59" w:rsidP="00D84942">
      <w:pPr>
        <w:ind w:right="-93" w:firstLine="708"/>
        <w:jc w:val="both"/>
        <w:rPr>
          <w:rFonts w:asciiTheme="minorHAnsi" w:hAnsiTheme="minorHAnsi" w:cstheme="minorHAnsi"/>
          <w:sz w:val="16"/>
          <w:szCs w:val="16"/>
          <w:lang w:val="es-MX"/>
        </w:rPr>
      </w:pPr>
    </w:p>
    <w:p w14:paraId="0068B503" w14:textId="77777777" w:rsidR="001F0F59" w:rsidRDefault="001F0F59" w:rsidP="00D84942">
      <w:pPr>
        <w:ind w:right="-93" w:firstLine="708"/>
        <w:jc w:val="both"/>
        <w:rPr>
          <w:rFonts w:asciiTheme="minorHAnsi" w:hAnsiTheme="minorHAnsi" w:cstheme="minorHAnsi"/>
          <w:sz w:val="16"/>
          <w:szCs w:val="16"/>
          <w:lang w:val="es-MX"/>
        </w:rPr>
      </w:pPr>
    </w:p>
    <w:p w14:paraId="49E0C9A4" w14:textId="77777777" w:rsidR="00D84942" w:rsidRDefault="00D84942" w:rsidP="00D84942">
      <w:pPr>
        <w:ind w:right="-93" w:firstLine="708"/>
        <w:jc w:val="both"/>
        <w:rPr>
          <w:rFonts w:asciiTheme="minorHAnsi" w:hAnsiTheme="minorHAnsi" w:cstheme="minorHAnsi"/>
          <w:sz w:val="16"/>
          <w:szCs w:val="16"/>
          <w:lang w:val="es-MX"/>
        </w:rPr>
      </w:pPr>
    </w:p>
    <w:p w14:paraId="4FA46873" w14:textId="77777777" w:rsidR="00D84942" w:rsidRDefault="00D84942" w:rsidP="00D84942">
      <w:pPr>
        <w:ind w:right="-93" w:firstLine="708"/>
        <w:jc w:val="both"/>
        <w:rPr>
          <w:rFonts w:asciiTheme="minorHAnsi" w:hAnsiTheme="minorHAnsi" w:cstheme="minorHAnsi"/>
          <w:sz w:val="16"/>
          <w:szCs w:val="16"/>
          <w:lang w:val="es-MX"/>
        </w:rPr>
      </w:pPr>
    </w:p>
    <w:p w14:paraId="7147F5BE" w14:textId="77777777" w:rsidR="00D84942" w:rsidRDefault="00D84942" w:rsidP="00D84942">
      <w:pPr>
        <w:pStyle w:val="Textoindependiente"/>
        <w:ind w:right="-91"/>
        <w:jc w:val="center"/>
        <w:rPr>
          <w:rFonts w:asciiTheme="minorHAnsi" w:hAnsiTheme="minorHAnsi" w:cstheme="minorHAnsi"/>
          <w:b/>
          <w:sz w:val="18"/>
          <w:szCs w:val="18"/>
        </w:rPr>
      </w:pPr>
    </w:p>
    <w:p w14:paraId="70AB5E6D" w14:textId="77777777" w:rsidR="00D84942" w:rsidRPr="00D249CB" w:rsidRDefault="00D84942" w:rsidP="00D84942">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D84942">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D84942">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D84942">
      <w:pPr>
        <w:tabs>
          <w:tab w:val="left" w:pos="284"/>
        </w:tabs>
        <w:jc w:val="both"/>
        <w:rPr>
          <w:rFonts w:asciiTheme="minorHAnsi" w:hAnsiTheme="minorHAnsi" w:cstheme="minorHAnsi"/>
          <w:b/>
          <w:color w:val="000000"/>
          <w:sz w:val="14"/>
          <w:szCs w:val="14"/>
        </w:rPr>
      </w:pPr>
    </w:p>
    <w:p w14:paraId="41F199EA" w14:textId="77777777" w:rsidR="00D84942" w:rsidRDefault="00D84942" w:rsidP="00D84942">
      <w:pPr>
        <w:tabs>
          <w:tab w:val="left" w:pos="284"/>
        </w:tabs>
        <w:jc w:val="both"/>
        <w:rPr>
          <w:rFonts w:asciiTheme="minorHAnsi" w:hAnsiTheme="minorHAnsi" w:cstheme="minorHAnsi"/>
          <w:b/>
          <w:color w:val="000000"/>
          <w:sz w:val="14"/>
          <w:szCs w:val="14"/>
        </w:rPr>
      </w:pPr>
    </w:p>
    <w:p w14:paraId="6CAA7880" w14:textId="77777777" w:rsidR="00D84942" w:rsidRDefault="00D84942" w:rsidP="00D84942">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D84942">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D84942">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D84942">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D84942">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D84942">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02384D">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02384D">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02384D">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02384D">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02384D">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02384D">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02384D">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02384D">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02384D">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02384D">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02384D">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02384D">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D84942">
      <w:pPr>
        <w:jc w:val="center"/>
        <w:rPr>
          <w:rFonts w:asciiTheme="minorHAnsi" w:hAnsiTheme="minorHAnsi" w:cstheme="minorHAnsi"/>
          <w:color w:val="000000"/>
          <w:sz w:val="18"/>
          <w:szCs w:val="18"/>
        </w:rPr>
      </w:pPr>
    </w:p>
    <w:p w14:paraId="1FDB4D2A" w14:textId="77777777" w:rsidR="00D84942" w:rsidRPr="004F7F20" w:rsidRDefault="00D84942" w:rsidP="00D84942">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D84942">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D84942">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D84942">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D84942">
      <w:pPr>
        <w:ind w:right="-93" w:firstLine="708"/>
        <w:jc w:val="both"/>
        <w:rPr>
          <w:rFonts w:asciiTheme="minorHAnsi" w:hAnsiTheme="minorHAnsi" w:cstheme="minorHAnsi"/>
          <w:sz w:val="16"/>
          <w:szCs w:val="16"/>
        </w:rPr>
      </w:pPr>
    </w:p>
    <w:p w14:paraId="050A084B" w14:textId="77777777" w:rsidR="00D84942" w:rsidRDefault="00D84942" w:rsidP="00D84942">
      <w:pPr>
        <w:ind w:right="-93" w:firstLine="708"/>
        <w:jc w:val="both"/>
        <w:rPr>
          <w:rFonts w:asciiTheme="minorHAnsi" w:hAnsiTheme="minorHAnsi" w:cstheme="minorHAnsi"/>
          <w:sz w:val="16"/>
          <w:szCs w:val="16"/>
        </w:rPr>
      </w:pPr>
    </w:p>
    <w:p w14:paraId="6CECD9EB" w14:textId="77777777" w:rsidR="00D84942" w:rsidRDefault="00D84942" w:rsidP="00D84942">
      <w:pPr>
        <w:ind w:right="-93" w:firstLine="708"/>
        <w:jc w:val="both"/>
        <w:rPr>
          <w:rFonts w:asciiTheme="minorHAnsi" w:hAnsiTheme="minorHAnsi" w:cstheme="minorHAnsi"/>
          <w:sz w:val="16"/>
          <w:szCs w:val="16"/>
        </w:rPr>
      </w:pPr>
    </w:p>
    <w:p w14:paraId="557100CF" w14:textId="77777777" w:rsidR="00D84942" w:rsidRDefault="00D84942" w:rsidP="00D84942">
      <w:pPr>
        <w:ind w:right="-93" w:firstLine="708"/>
        <w:jc w:val="both"/>
        <w:rPr>
          <w:rFonts w:asciiTheme="minorHAnsi" w:hAnsiTheme="minorHAnsi" w:cstheme="minorHAnsi"/>
          <w:sz w:val="16"/>
          <w:szCs w:val="16"/>
        </w:rPr>
      </w:pPr>
    </w:p>
    <w:p w14:paraId="6B38E987" w14:textId="77777777" w:rsidR="00D84942" w:rsidRDefault="00D84942" w:rsidP="00D84942">
      <w:pPr>
        <w:ind w:right="-93" w:firstLine="708"/>
        <w:jc w:val="both"/>
        <w:rPr>
          <w:rFonts w:asciiTheme="minorHAnsi" w:hAnsiTheme="minorHAnsi" w:cstheme="minorHAnsi"/>
          <w:sz w:val="16"/>
          <w:szCs w:val="16"/>
        </w:rPr>
      </w:pPr>
    </w:p>
    <w:p w14:paraId="0163C234" w14:textId="77777777" w:rsidR="00D84942" w:rsidRDefault="00D84942" w:rsidP="00D84942">
      <w:pPr>
        <w:ind w:right="-93" w:firstLine="708"/>
        <w:jc w:val="both"/>
        <w:rPr>
          <w:rFonts w:asciiTheme="minorHAnsi" w:hAnsiTheme="minorHAnsi" w:cstheme="minorHAnsi"/>
          <w:sz w:val="16"/>
          <w:szCs w:val="16"/>
        </w:rPr>
      </w:pPr>
    </w:p>
    <w:p w14:paraId="6B1DF691" w14:textId="77777777" w:rsidR="00D84942" w:rsidRDefault="00D84942" w:rsidP="00D84942">
      <w:pPr>
        <w:ind w:right="-93" w:firstLine="708"/>
        <w:jc w:val="both"/>
        <w:rPr>
          <w:rFonts w:asciiTheme="minorHAnsi" w:hAnsiTheme="minorHAnsi" w:cstheme="minorHAnsi"/>
          <w:sz w:val="16"/>
          <w:szCs w:val="16"/>
        </w:rPr>
      </w:pPr>
    </w:p>
    <w:p w14:paraId="778902EC" w14:textId="77777777" w:rsidR="00D84942" w:rsidRDefault="00D84942" w:rsidP="00D84942">
      <w:pPr>
        <w:ind w:right="-93" w:firstLine="708"/>
        <w:jc w:val="both"/>
        <w:rPr>
          <w:rFonts w:asciiTheme="minorHAnsi" w:hAnsiTheme="minorHAnsi" w:cstheme="minorHAnsi"/>
          <w:sz w:val="16"/>
          <w:szCs w:val="16"/>
        </w:rPr>
      </w:pPr>
    </w:p>
    <w:p w14:paraId="5E4212D7" w14:textId="77777777" w:rsidR="00D84942" w:rsidRDefault="00D84942" w:rsidP="00D84942">
      <w:pPr>
        <w:ind w:right="-93" w:firstLine="708"/>
        <w:jc w:val="both"/>
        <w:rPr>
          <w:rFonts w:asciiTheme="minorHAnsi" w:hAnsiTheme="minorHAnsi" w:cstheme="minorHAnsi"/>
          <w:sz w:val="16"/>
          <w:szCs w:val="16"/>
        </w:rPr>
      </w:pPr>
    </w:p>
    <w:p w14:paraId="27D9ACBB" w14:textId="77777777" w:rsidR="00D84942" w:rsidRDefault="00D84942" w:rsidP="00D84942">
      <w:pPr>
        <w:ind w:right="-93" w:firstLine="708"/>
        <w:jc w:val="both"/>
        <w:rPr>
          <w:rFonts w:asciiTheme="minorHAnsi" w:hAnsiTheme="minorHAnsi" w:cstheme="minorHAnsi"/>
          <w:sz w:val="16"/>
          <w:szCs w:val="16"/>
        </w:rPr>
      </w:pPr>
    </w:p>
    <w:p w14:paraId="64C4479D" w14:textId="77777777" w:rsidR="00D84942" w:rsidRDefault="00D84942" w:rsidP="00D84942">
      <w:pPr>
        <w:ind w:right="-93" w:firstLine="708"/>
        <w:jc w:val="both"/>
        <w:rPr>
          <w:rFonts w:asciiTheme="minorHAnsi" w:hAnsiTheme="minorHAnsi" w:cstheme="minorHAnsi"/>
          <w:sz w:val="16"/>
          <w:szCs w:val="16"/>
        </w:rPr>
      </w:pPr>
    </w:p>
    <w:p w14:paraId="58FC4F64" w14:textId="77777777" w:rsidR="00D84942" w:rsidRDefault="00D84942" w:rsidP="00D84942">
      <w:pPr>
        <w:ind w:right="-93" w:firstLine="708"/>
        <w:jc w:val="both"/>
        <w:rPr>
          <w:rFonts w:asciiTheme="minorHAnsi" w:hAnsiTheme="minorHAnsi" w:cstheme="minorHAnsi"/>
          <w:sz w:val="16"/>
          <w:szCs w:val="16"/>
        </w:rPr>
      </w:pPr>
    </w:p>
    <w:p w14:paraId="627E84BF" w14:textId="77777777" w:rsidR="00D84942" w:rsidRDefault="00D84942" w:rsidP="00D84942">
      <w:pPr>
        <w:ind w:right="-93" w:firstLine="708"/>
        <w:jc w:val="both"/>
        <w:rPr>
          <w:rFonts w:asciiTheme="minorHAnsi" w:hAnsiTheme="minorHAnsi" w:cstheme="minorHAnsi"/>
          <w:sz w:val="16"/>
          <w:szCs w:val="16"/>
        </w:rPr>
      </w:pPr>
    </w:p>
    <w:p w14:paraId="2AB76FED" w14:textId="77777777" w:rsidR="00D84942" w:rsidRDefault="00D84942" w:rsidP="00D84942">
      <w:pPr>
        <w:ind w:right="-93" w:firstLine="708"/>
        <w:jc w:val="both"/>
        <w:rPr>
          <w:rFonts w:asciiTheme="minorHAnsi" w:hAnsiTheme="minorHAnsi" w:cstheme="minorHAnsi"/>
          <w:sz w:val="16"/>
          <w:szCs w:val="16"/>
        </w:rPr>
      </w:pPr>
    </w:p>
    <w:p w14:paraId="5A4D9716" w14:textId="77777777" w:rsidR="00D84942" w:rsidRDefault="00D84942" w:rsidP="00D84942">
      <w:pPr>
        <w:ind w:right="-93" w:firstLine="708"/>
        <w:jc w:val="both"/>
        <w:rPr>
          <w:rFonts w:asciiTheme="minorHAnsi" w:hAnsiTheme="minorHAnsi" w:cstheme="minorHAnsi"/>
          <w:sz w:val="16"/>
          <w:szCs w:val="16"/>
        </w:rPr>
      </w:pPr>
    </w:p>
    <w:p w14:paraId="6DAA0579" w14:textId="77777777" w:rsidR="00D84942" w:rsidRDefault="00D84942" w:rsidP="00D84942">
      <w:pPr>
        <w:ind w:right="-93" w:firstLine="708"/>
        <w:jc w:val="both"/>
        <w:rPr>
          <w:rFonts w:asciiTheme="minorHAnsi" w:hAnsiTheme="minorHAnsi" w:cstheme="minorHAnsi"/>
          <w:sz w:val="16"/>
          <w:szCs w:val="16"/>
        </w:rPr>
      </w:pPr>
    </w:p>
    <w:p w14:paraId="2EA0F509" w14:textId="77777777" w:rsidR="00D84942" w:rsidRDefault="00D84942" w:rsidP="00D84942">
      <w:pPr>
        <w:ind w:right="-93" w:firstLine="708"/>
        <w:jc w:val="both"/>
        <w:rPr>
          <w:rFonts w:asciiTheme="minorHAnsi" w:hAnsiTheme="minorHAnsi" w:cstheme="minorHAnsi"/>
          <w:sz w:val="16"/>
          <w:szCs w:val="16"/>
        </w:rPr>
      </w:pPr>
    </w:p>
    <w:p w14:paraId="6FE51A55" w14:textId="77777777" w:rsidR="00D84942" w:rsidRDefault="00D84942" w:rsidP="00D84942">
      <w:pPr>
        <w:ind w:right="-93" w:firstLine="708"/>
        <w:jc w:val="both"/>
        <w:rPr>
          <w:rFonts w:asciiTheme="minorHAnsi" w:hAnsiTheme="minorHAnsi" w:cstheme="minorHAnsi"/>
          <w:sz w:val="16"/>
          <w:szCs w:val="16"/>
        </w:rPr>
      </w:pPr>
    </w:p>
    <w:p w14:paraId="43301455" w14:textId="77777777" w:rsidR="00D84942" w:rsidRDefault="00D84942" w:rsidP="00D84942">
      <w:pPr>
        <w:ind w:right="-93" w:firstLine="708"/>
        <w:jc w:val="both"/>
        <w:rPr>
          <w:rFonts w:asciiTheme="minorHAnsi" w:hAnsiTheme="minorHAnsi" w:cstheme="minorHAnsi"/>
          <w:sz w:val="16"/>
          <w:szCs w:val="16"/>
        </w:rPr>
      </w:pPr>
    </w:p>
    <w:p w14:paraId="2688D89F" w14:textId="77777777" w:rsidR="00D84942" w:rsidRDefault="00D84942" w:rsidP="00D84942">
      <w:pPr>
        <w:ind w:right="-93" w:firstLine="708"/>
        <w:jc w:val="both"/>
        <w:rPr>
          <w:rFonts w:asciiTheme="minorHAnsi" w:hAnsiTheme="minorHAnsi" w:cstheme="minorHAnsi"/>
          <w:sz w:val="16"/>
          <w:szCs w:val="16"/>
        </w:rPr>
      </w:pPr>
    </w:p>
    <w:p w14:paraId="6AEB1A22" w14:textId="77777777" w:rsidR="00D84942" w:rsidRDefault="00D84942" w:rsidP="00D84942">
      <w:pPr>
        <w:ind w:right="-93" w:firstLine="708"/>
        <w:jc w:val="both"/>
        <w:rPr>
          <w:rFonts w:asciiTheme="minorHAnsi" w:hAnsiTheme="minorHAnsi" w:cstheme="minorHAnsi"/>
          <w:sz w:val="16"/>
          <w:szCs w:val="16"/>
        </w:rPr>
      </w:pPr>
    </w:p>
    <w:p w14:paraId="58568A67" w14:textId="77777777" w:rsidR="00D84942" w:rsidRDefault="00D84942" w:rsidP="00D84942">
      <w:pPr>
        <w:ind w:right="-93" w:firstLine="708"/>
        <w:jc w:val="both"/>
        <w:rPr>
          <w:rFonts w:asciiTheme="minorHAnsi" w:hAnsiTheme="minorHAnsi" w:cstheme="minorHAnsi"/>
          <w:sz w:val="16"/>
          <w:szCs w:val="16"/>
        </w:rPr>
      </w:pPr>
    </w:p>
    <w:p w14:paraId="0B087B98" w14:textId="77777777" w:rsidR="00D84942" w:rsidRDefault="00D84942" w:rsidP="00D84942">
      <w:pPr>
        <w:ind w:right="-93" w:firstLine="708"/>
        <w:jc w:val="both"/>
        <w:rPr>
          <w:rFonts w:asciiTheme="minorHAnsi" w:hAnsiTheme="minorHAnsi" w:cstheme="minorHAnsi"/>
          <w:sz w:val="16"/>
          <w:szCs w:val="16"/>
        </w:rPr>
      </w:pPr>
    </w:p>
    <w:p w14:paraId="5F7A3874" w14:textId="77777777" w:rsidR="00D84942" w:rsidRDefault="00D84942" w:rsidP="00D84942">
      <w:pPr>
        <w:ind w:right="-93" w:firstLine="708"/>
        <w:jc w:val="both"/>
        <w:rPr>
          <w:rFonts w:asciiTheme="minorHAnsi" w:hAnsiTheme="minorHAnsi" w:cstheme="minorHAnsi"/>
          <w:sz w:val="16"/>
          <w:szCs w:val="16"/>
        </w:rPr>
      </w:pPr>
    </w:p>
    <w:p w14:paraId="6ED4A9DB" w14:textId="77777777" w:rsidR="00D84942" w:rsidRDefault="00D84942" w:rsidP="00D84942">
      <w:pPr>
        <w:ind w:right="-93" w:firstLine="708"/>
        <w:jc w:val="both"/>
        <w:rPr>
          <w:rFonts w:asciiTheme="minorHAnsi" w:hAnsiTheme="minorHAnsi" w:cstheme="minorHAnsi"/>
          <w:sz w:val="16"/>
          <w:szCs w:val="16"/>
        </w:rPr>
      </w:pPr>
    </w:p>
    <w:p w14:paraId="6F853017" w14:textId="77777777" w:rsidR="00D84942" w:rsidRDefault="00D84942" w:rsidP="00D84942">
      <w:pPr>
        <w:ind w:right="-93" w:firstLine="708"/>
        <w:jc w:val="both"/>
        <w:rPr>
          <w:rFonts w:asciiTheme="minorHAnsi" w:hAnsiTheme="minorHAnsi" w:cstheme="minorHAnsi"/>
          <w:sz w:val="16"/>
          <w:szCs w:val="16"/>
        </w:rPr>
      </w:pPr>
    </w:p>
    <w:p w14:paraId="6392D42B" w14:textId="77777777" w:rsidR="00D84942" w:rsidRDefault="00D84942" w:rsidP="00D84942">
      <w:pPr>
        <w:ind w:right="-93" w:firstLine="708"/>
        <w:jc w:val="both"/>
        <w:rPr>
          <w:rFonts w:asciiTheme="minorHAnsi" w:hAnsiTheme="minorHAnsi" w:cstheme="minorHAnsi"/>
          <w:sz w:val="16"/>
          <w:szCs w:val="16"/>
        </w:rPr>
      </w:pPr>
    </w:p>
    <w:p w14:paraId="12E27288" w14:textId="77777777" w:rsidR="00D84942" w:rsidRDefault="00D84942" w:rsidP="00D84942">
      <w:pPr>
        <w:ind w:right="-93" w:firstLine="708"/>
        <w:jc w:val="both"/>
        <w:rPr>
          <w:rFonts w:asciiTheme="minorHAnsi" w:hAnsiTheme="minorHAnsi" w:cstheme="minorHAnsi"/>
          <w:sz w:val="16"/>
          <w:szCs w:val="16"/>
        </w:rPr>
      </w:pPr>
    </w:p>
    <w:p w14:paraId="14507704" w14:textId="77777777" w:rsidR="00D84942" w:rsidRDefault="00D84942" w:rsidP="00D84942">
      <w:pPr>
        <w:ind w:right="-93" w:firstLine="708"/>
        <w:jc w:val="both"/>
        <w:rPr>
          <w:rFonts w:asciiTheme="minorHAnsi" w:hAnsiTheme="minorHAnsi" w:cstheme="minorHAnsi"/>
          <w:sz w:val="16"/>
          <w:szCs w:val="16"/>
        </w:rPr>
      </w:pPr>
    </w:p>
    <w:p w14:paraId="6DF2A35A" w14:textId="77777777" w:rsidR="00D84942" w:rsidRDefault="00D84942" w:rsidP="00D84942">
      <w:pPr>
        <w:ind w:right="-93" w:firstLine="708"/>
        <w:jc w:val="both"/>
        <w:rPr>
          <w:rFonts w:asciiTheme="minorHAnsi" w:hAnsiTheme="minorHAnsi" w:cstheme="minorHAnsi"/>
          <w:sz w:val="16"/>
          <w:szCs w:val="16"/>
        </w:rPr>
      </w:pPr>
    </w:p>
    <w:p w14:paraId="107197CE" w14:textId="77777777" w:rsidR="00D84942" w:rsidRPr="00471DEB" w:rsidRDefault="00D84942" w:rsidP="00D84942">
      <w:pPr>
        <w:ind w:right="-93" w:firstLine="708"/>
        <w:jc w:val="both"/>
        <w:rPr>
          <w:rFonts w:asciiTheme="minorHAnsi" w:hAnsiTheme="minorHAnsi" w:cstheme="minorHAnsi"/>
          <w:sz w:val="16"/>
          <w:szCs w:val="16"/>
        </w:rPr>
      </w:pPr>
    </w:p>
    <w:p w14:paraId="70D960B9" w14:textId="77777777" w:rsidR="00D84942" w:rsidRDefault="00D84942" w:rsidP="00D84942">
      <w:pPr>
        <w:ind w:right="708"/>
        <w:jc w:val="center"/>
        <w:rPr>
          <w:rFonts w:asciiTheme="minorHAnsi" w:hAnsiTheme="minorHAnsi" w:cstheme="minorHAnsi"/>
          <w:b/>
          <w:sz w:val="18"/>
          <w:szCs w:val="18"/>
          <w:lang w:val="x-none"/>
        </w:rPr>
      </w:pPr>
    </w:p>
    <w:p w14:paraId="5E607D76" w14:textId="77777777" w:rsidR="00D84942" w:rsidRPr="001C779A" w:rsidRDefault="00D84942" w:rsidP="00D84942">
      <w:pPr>
        <w:ind w:right="708"/>
        <w:jc w:val="center"/>
        <w:rPr>
          <w:rFonts w:asciiTheme="minorHAnsi" w:hAnsiTheme="minorHAnsi" w:cstheme="minorHAnsi"/>
          <w:sz w:val="18"/>
          <w:szCs w:val="18"/>
          <w:lang w:val="x-none"/>
        </w:rPr>
      </w:pPr>
      <w:proofErr w:type="spellStart"/>
      <w:r w:rsidRPr="001C779A">
        <w:rPr>
          <w:rFonts w:asciiTheme="minorHAnsi" w:hAnsiTheme="minorHAnsi" w:cstheme="minorHAnsi"/>
          <w:b/>
          <w:sz w:val="18"/>
          <w:szCs w:val="18"/>
          <w:lang w:val="x-none"/>
        </w:rPr>
        <w:lastRenderedPageBreak/>
        <w:t>Anexo</w:t>
      </w:r>
      <w:proofErr w:type="spellEnd"/>
      <w:r w:rsidRPr="001C779A">
        <w:rPr>
          <w:rFonts w:asciiTheme="minorHAnsi" w:hAnsiTheme="minorHAnsi" w:cstheme="minorHAnsi"/>
          <w:b/>
          <w:sz w:val="18"/>
          <w:szCs w:val="18"/>
          <w:lang w:val="x-none"/>
        </w:rPr>
        <w:t xml:space="preserve">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D8494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D84942">
      <w:pPr>
        <w:ind w:right="567"/>
        <w:rPr>
          <w:rFonts w:ascii="Montserrat" w:hAnsi="Montserrat" w:cs="Soberana Sans"/>
        </w:rPr>
      </w:pPr>
    </w:p>
    <w:p w14:paraId="11D13ACE" w14:textId="77777777" w:rsidR="00D84942" w:rsidRPr="001C779A" w:rsidRDefault="00D84942" w:rsidP="00D84942">
      <w:pPr>
        <w:ind w:right="567"/>
        <w:rPr>
          <w:rFonts w:ascii="Montserrat" w:hAnsi="Montserrat" w:cs="Soberana Sans"/>
        </w:rPr>
      </w:pPr>
    </w:p>
    <w:p w14:paraId="22C9A031" w14:textId="77777777" w:rsidR="00D84942" w:rsidRPr="001C779A" w:rsidRDefault="00D84942" w:rsidP="00D84942">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D84942">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D84942">
      <w:pPr>
        <w:ind w:right="567"/>
        <w:rPr>
          <w:rFonts w:asciiTheme="minorHAnsi" w:hAnsiTheme="minorHAnsi" w:cstheme="minorHAnsi"/>
          <w:sz w:val="18"/>
          <w:szCs w:val="18"/>
        </w:rPr>
      </w:pPr>
    </w:p>
    <w:p w14:paraId="0506B604" w14:textId="77777777" w:rsidR="00D84942" w:rsidRPr="001C779A" w:rsidRDefault="00D84942" w:rsidP="00D84942">
      <w:pPr>
        <w:ind w:right="567"/>
        <w:rPr>
          <w:rFonts w:asciiTheme="minorHAnsi" w:hAnsiTheme="minorHAnsi" w:cstheme="minorHAnsi"/>
          <w:sz w:val="18"/>
          <w:szCs w:val="18"/>
        </w:rPr>
      </w:pPr>
    </w:p>
    <w:p w14:paraId="6D815ECA"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D84942">
      <w:pPr>
        <w:ind w:right="567"/>
        <w:jc w:val="both"/>
        <w:rPr>
          <w:rFonts w:asciiTheme="minorHAnsi" w:hAnsiTheme="minorHAnsi" w:cstheme="minorHAnsi"/>
          <w:sz w:val="18"/>
          <w:szCs w:val="18"/>
        </w:rPr>
      </w:pPr>
    </w:p>
    <w:p w14:paraId="01663575"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D84942">
      <w:pPr>
        <w:ind w:right="567"/>
        <w:jc w:val="both"/>
        <w:rPr>
          <w:rFonts w:asciiTheme="minorHAnsi" w:hAnsiTheme="minorHAnsi" w:cstheme="minorHAnsi"/>
          <w:sz w:val="18"/>
          <w:szCs w:val="18"/>
        </w:rPr>
      </w:pPr>
    </w:p>
    <w:p w14:paraId="0BFA133B" w14:textId="77777777" w:rsidR="00D84942" w:rsidRPr="001C779A" w:rsidRDefault="00D84942" w:rsidP="00D84942">
      <w:pPr>
        <w:ind w:right="567"/>
        <w:jc w:val="both"/>
        <w:rPr>
          <w:rFonts w:asciiTheme="minorHAnsi" w:hAnsiTheme="minorHAnsi" w:cstheme="minorHAnsi"/>
          <w:sz w:val="18"/>
          <w:szCs w:val="18"/>
        </w:rPr>
      </w:pPr>
    </w:p>
    <w:p w14:paraId="13C06FF7" w14:textId="77777777" w:rsidR="00D84942" w:rsidRPr="001C779A" w:rsidRDefault="00D84942" w:rsidP="00D84942">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D84942">
      <w:pPr>
        <w:ind w:right="567"/>
        <w:jc w:val="both"/>
        <w:rPr>
          <w:rFonts w:asciiTheme="minorHAnsi" w:hAnsiTheme="minorHAnsi" w:cstheme="minorHAnsi"/>
          <w:sz w:val="18"/>
          <w:szCs w:val="18"/>
        </w:rPr>
      </w:pPr>
    </w:p>
    <w:p w14:paraId="42B740A8" w14:textId="77777777" w:rsidR="00D84942" w:rsidRPr="001C779A" w:rsidRDefault="00D84942" w:rsidP="00D84942">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D84942">
      <w:pPr>
        <w:ind w:right="567"/>
        <w:rPr>
          <w:rFonts w:asciiTheme="minorHAnsi" w:hAnsiTheme="minorHAnsi" w:cstheme="minorHAnsi"/>
          <w:sz w:val="18"/>
          <w:szCs w:val="18"/>
        </w:rPr>
      </w:pPr>
    </w:p>
    <w:p w14:paraId="0B902D55" w14:textId="77777777" w:rsidR="00D84942" w:rsidRPr="001C779A" w:rsidRDefault="00D84942" w:rsidP="00D84942">
      <w:pPr>
        <w:ind w:right="567"/>
        <w:rPr>
          <w:rFonts w:ascii="Montserrat" w:hAnsi="Montserrat" w:cs="Soberana Sans"/>
        </w:rPr>
      </w:pPr>
    </w:p>
    <w:p w14:paraId="3527BA25" w14:textId="77777777" w:rsidR="00D84942" w:rsidRPr="001C779A" w:rsidRDefault="00D84942" w:rsidP="00D84942">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D84942">
      <w:pPr>
        <w:autoSpaceDE w:val="0"/>
        <w:autoSpaceDN w:val="0"/>
        <w:adjustRightInd w:val="0"/>
        <w:ind w:right="708"/>
        <w:jc w:val="center"/>
        <w:rPr>
          <w:rFonts w:asciiTheme="minorHAnsi" w:hAnsiTheme="minorHAnsi" w:cstheme="minorHAnsi"/>
          <w:b/>
          <w:color w:val="000000"/>
          <w:sz w:val="18"/>
          <w:szCs w:val="18"/>
        </w:rPr>
      </w:pPr>
    </w:p>
    <w:p w14:paraId="01C8DC86" w14:textId="77777777" w:rsidR="00D84942" w:rsidRDefault="00D84942" w:rsidP="00D84942">
      <w:pPr>
        <w:autoSpaceDE w:val="0"/>
        <w:autoSpaceDN w:val="0"/>
        <w:adjustRightInd w:val="0"/>
        <w:ind w:right="708"/>
        <w:jc w:val="center"/>
        <w:rPr>
          <w:rFonts w:asciiTheme="minorHAnsi" w:hAnsiTheme="minorHAnsi" w:cstheme="minorHAnsi"/>
          <w:b/>
          <w:color w:val="000000"/>
          <w:sz w:val="18"/>
          <w:szCs w:val="18"/>
        </w:rPr>
      </w:pPr>
    </w:p>
    <w:p w14:paraId="11C0A938" w14:textId="77777777" w:rsidR="00D84942" w:rsidRPr="006C5DD5" w:rsidRDefault="00D84942" w:rsidP="00D84942">
      <w:pPr>
        <w:ind w:right="-93" w:firstLine="708"/>
        <w:jc w:val="both"/>
        <w:rPr>
          <w:rFonts w:asciiTheme="minorHAnsi" w:hAnsiTheme="minorHAnsi" w:cstheme="minorHAnsi"/>
          <w:sz w:val="16"/>
          <w:szCs w:val="16"/>
        </w:rPr>
      </w:pPr>
    </w:p>
    <w:p w14:paraId="27288717" w14:textId="77777777" w:rsidR="00D84942" w:rsidRDefault="00D84942" w:rsidP="00D84942">
      <w:pPr>
        <w:ind w:right="-93" w:firstLine="708"/>
        <w:jc w:val="both"/>
        <w:rPr>
          <w:rFonts w:asciiTheme="minorHAnsi" w:hAnsiTheme="minorHAnsi" w:cstheme="minorHAnsi"/>
          <w:sz w:val="16"/>
          <w:szCs w:val="16"/>
          <w:lang w:val="es-MX"/>
        </w:rPr>
      </w:pPr>
    </w:p>
    <w:p w14:paraId="58D33B3F" w14:textId="77777777" w:rsidR="00D84942" w:rsidRDefault="00D84942" w:rsidP="00D84942">
      <w:pPr>
        <w:ind w:right="-93" w:firstLine="708"/>
        <w:jc w:val="both"/>
        <w:rPr>
          <w:rFonts w:asciiTheme="minorHAnsi" w:hAnsiTheme="minorHAnsi" w:cstheme="minorHAnsi"/>
          <w:sz w:val="16"/>
          <w:szCs w:val="16"/>
          <w:lang w:val="es-MX"/>
        </w:rPr>
      </w:pPr>
    </w:p>
    <w:p w14:paraId="3A94BB13" w14:textId="77777777" w:rsidR="00D84942" w:rsidRDefault="00D84942" w:rsidP="00D84942">
      <w:pPr>
        <w:ind w:right="-93" w:firstLine="708"/>
        <w:jc w:val="both"/>
        <w:rPr>
          <w:rFonts w:asciiTheme="minorHAnsi" w:hAnsiTheme="minorHAnsi" w:cstheme="minorHAnsi"/>
          <w:sz w:val="16"/>
          <w:szCs w:val="16"/>
          <w:lang w:val="es-MX"/>
        </w:rPr>
      </w:pPr>
    </w:p>
    <w:p w14:paraId="76D9A3E9" w14:textId="77777777" w:rsidR="00D84942" w:rsidRDefault="00D84942" w:rsidP="00D84942">
      <w:pPr>
        <w:ind w:right="-93" w:firstLine="708"/>
        <w:jc w:val="both"/>
        <w:rPr>
          <w:rFonts w:asciiTheme="minorHAnsi" w:hAnsiTheme="minorHAnsi" w:cstheme="minorHAnsi"/>
          <w:sz w:val="16"/>
          <w:szCs w:val="16"/>
          <w:lang w:val="es-MX"/>
        </w:rPr>
      </w:pPr>
    </w:p>
    <w:p w14:paraId="167223F3" w14:textId="77777777" w:rsidR="00D84942" w:rsidRDefault="00D84942" w:rsidP="00D84942">
      <w:pPr>
        <w:ind w:right="-93" w:firstLine="708"/>
        <w:jc w:val="both"/>
        <w:rPr>
          <w:rFonts w:asciiTheme="minorHAnsi" w:hAnsiTheme="minorHAnsi" w:cstheme="minorHAnsi"/>
          <w:sz w:val="16"/>
          <w:szCs w:val="16"/>
          <w:lang w:val="es-MX"/>
        </w:rPr>
      </w:pPr>
    </w:p>
    <w:p w14:paraId="33D9CFF5" w14:textId="77777777" w:rsidR="00D84942" w:rsidRDefault="00D84942" w:rsidP="00D84942">
      <w:pPr>
        <w:ind w:right="-93" w:firstLine="708"/>
        <w:jc w:val="both"/>
        <w:rPr>
          <w:rFonts w:asciiTheme="minorHAnsi" w:hAnsiTheme="minorHAnsi" w:cstheme="minorHAnsi"/>
          <w:sz w:val="16"/>
          <w:szCs w:val="16"/>
          <w:lang w:val="es-MX"/>
        </w:rPr>
      </w:pPr>
    </w:p>
    <w:p w14:paraId="460BCA10" w14:textId="77777777" w:rsidR="00D84942" w:rsidRDefault="00D84942" w:rsidP="00D84942">
      <w:pPr>
        <w:ind w:right="-93" w:firstLine="708"/>
        <w:jc w:val="both"/>
        <w:rPr>
          <w:rFonts w:asciiTheme="minorHAnsi" w:hAnsiTheme="minorHAnsi" w:cstheme="minorHAnsi"/>
          <w:sz w:val="16"/>
          <w:szCs w:val="16"/>
          <w:lang w:val="es-MX"/>
        </w:rPr>
      </w:pPr>
    </w:p>
    <w:p w14:paraId="4D539C68" w14:textId="77777777" w:rsidR="00D84942" w:rsidRDefault="00D84942" w:rsidP="00D84942">
      <w:pPr>
        <w:ind w:right="-93" w:firstLine="708"/>
        <w:jc w:val="both"/>
        <w:rPr>
          <w:rFonts w:asciiTheme="minorHAnsi" w:hAnsiTheme="minorHAnsi" w:cstheme="minorHAnsi"/>
          <w:sz w:val="16"/>
          <w:szCs w:val="16"/>
          <w:lang w:val="es-MX"/>
        </w:rPr>
      </w:pPr>
    </w:p>
    <w:p w14:paraId="1BA41E65" w14:textId="77777777" w:rsidR="00D84942" w:rsidRDefault="00D84942" w:rsidP="00D84942">
      <w:pPr>
        <w:ind w:right="-93" w:firstLine="708"/>
        <w:jc w:val="both"/>
        <w:rPr>
          <w:rFonts w:asciiTheme="minorHAnsi" w:hAnsiTheme="minorHAnsi" w:cstheme="minorHAnsi"/>
          <w:sz w:val="16"/>
          <w:szCs w:val="16"/>
          <w:lang w:val="es-MX"/>
        </w:rPr>
      </w:pPr>
    </w:p>
    <w:p w14:paraId="022ECFA7" w14:textId="77777777" w:rsidR="00D84942" w:rsidRDefault="00D84942" w:rsidP="00D84942">
      <w:pPr>
        <w:ind w:right="-93" w:firstLine="708"/>
        <w:jc w:val="both"/>
        <w:rPr>
          <w:rFonts w:asciiTheme="minorHAnsi" w:hAnsiTheme="minorHAnsi" w:cstheme="minorHAnsi"/>
          <w:sz w:val="16"/>
          <w:szCs w:val="16"/>
          <w:lang w:val="es-MX"/>
        </w:rPr>
      </w:pPr>
    </w:p>
    <w:p w14:paraId="58E0EDAB" w14:textId="77777777" w:rsidR="00D84942" w:rsidRDefault="00D84942" w:rsidP="00D84942">
      <w:pPr>
        <w:ind w:right="-93" w:firstLine="708"/>
        <w:jc w:val="both"/>
        <w:rPr>
          <w:rFonts w:asciiTheme="minorHAnsi" w:hAnsiTheme="minorHAnsi" w:cstheme="minorHAnsi"/>
          <w:sz w:val="16"/>
          <w:szCs w:val="16"/>
          <w:lang w:val="es-MX"/>
        </w:rPr>
      </w:pPr>
    </w:p>
    <w:p w14:paraId="480A9536" w14:textId="77777777" w:rsidR="00D84942" w:rsidRDefault="00D84942" w:rsidP="00D84942">
      <w:pPr>
        <w:ind w:right="-93" w:firstLine="708"/>
        <w:jc w:val="both"/>
        <w:rPr>
          <w:rFonts w:asciiTheme="minorHAnsi" w:hAnsiTheme="minorHAnsi" w:cstheme="minorHAnsi"/>
          <w:sz w:val="16"/>
          <w:szCs w:val="16"/>
          <w:lang w:val="es-MX"/>
        </w:rPr>
      </w:pPr>
    </w:p>
    <w:p w14:paraId="590B0C29" w14:textId="77777777" w:rsidR="00D84942" w:rsidRDefault="00D84942" w:rsidP="00D84942">
      <w:pPr>
        <w:ind w:right="-93" w:firstLine="708"/>
        <w:jc w:val="both"/>
        <w:rPr>
          <w:rFonts w:asciiTheme="minorHAnsi" w:hAnsiTheme="minorHAnsi" w:cstheme="minorHAnsi"/>
          <w:sz w:val="16"/>
          <w:szCs w:val="16"/>
          <w:lang w:val="es-MX"/>
        </w:rPr>
      </w:pPr>
    </w:p>
    <w:p w14:paraId="17DE6F0B" w14:textId="77777777" w:rsidR="00D84942" w:rsidRDefault="00D84942" w:rsidP="00D84942">
      <w:pPr>
        <w:ind w:right="-93" w:firstLine="708"/>
        <w:jc w:val="both"/>
        <w:rPr>
          <w:rFonts w:asciiTheme="minorHAnsi" w:hAnsiTheme="minorHAnsi" w:cstheme="minorHAnsi"/>
          <w:sz w:val="16"/>
          <w:szCs w:val="16"/>
          <w:lang w:val="es-MX"/>
        </w:rPr>
      </w:pPr>
    </w:p>
    <w:p w14:paraId="4B56ACEC" w14:textId="77777777" w:rsidR="00D84942" w:rsidRDefault="00D84942" w:rsidP="00D84942">
      <w:pPr>
        <w:ind w:right="-93" w:firstLine="708"/>
        <w:jc w:val="both"/>
        <w:rPr>
          <w:rFonts w:asciiTheme="minorHAnsi" w:hAnsiTheme="minorHAnsi" w:cstheme="minorHAnsi"/>
          <w:sz w:val="16"/>
          <w:szCs w:val="16"/>
          <w:lang w:val="es-MX"/>
        </w:rPr>
      </w:pPr>
    </w:p>
    <w:p w14:paraId="5734AEDA" w14:textId="77777777" w:rsidR="00D84942" w:rsidRDefault="00D84942" w:rsidP="00D84942">
      <w:pPr>
        <w:ind w:right="-93" w:firstLine="708"/>
        <w:jc w:val="both"/>
        <w:rPr>
          <w:rFonts w:asciiTheme="minorHAnsi" w:hAnsiTheme="minorHAnsi" w:cstheme="minorHAnsi"/>
          <w:sz w:val="16"/>
          <w:szCs w:val="16"/>
          <w:lang w:val="es-MX"/>
        </w:rPr>
      </w:pPr>
    </w:p>
    <w:p w14:paraId="1B24C839" w14:textId="77777777" w:rsidR="00D84942" w:rsidRDefault="00D84942" w:rsidP="00D84942">
      <w:pPr>
        <w:ind w:right="-93" w:firstLine="708"/>
        <w:jc w:val="both"/>
        <w:rPr>
          <w:rFonts w:asciiTheme="minorHAnsi" w:hAnsiTheme="minorHAnsi" w:cstheme="minorHAnsi"/>
          <w:sz w:val="16"/>
          <w:szCs w:val="16"/>
          <w:lang w:val="es-MX"/>
        </w:rPr>
      </w:pPr>
    </w:p>
    <w:p w14:paraId="6D22032D" w14:textId="77777777" w:rsidR="00D84942" w:rsidRDefault="00D84942" w:rsidP="00D84942">
      <w:pPr>
        <w:ind w:right="-93" w:firstLine="708"/>
        <w:jc w:val="both"/>
        <w:rPr>
          <w:rFonts w:asciiTheme="minorHAnsi" w:hAnsiTheme="minorHAnsi" w:cstheme="minorHAnsi"/>
          <w:sz w:val="16"/>
          <w:szCs w:val="16"/>
          <w:lang w:val="es-MX"/>
        </w:rPr>
      </w:pPr>
    </w:p>
    <w:p w14:paraId="4CE0D8B2" w14:textId="77777777" w:rsidR="00D84942" w:rsidRDefault="00D84942" w:rsidP="00D84942">
      <w:pPr>
        <w:ind w:right="-93" w:firstLine="708"/>
        <w:jc w:val="both"/>
        <w:rPr>
          <w:rFonts w:asciiTheme="minorHAnsi" w:hAnsiTheme="minorHAnsi" w:cstheme="minorHAnsi"/>
          <w:sz w:val="16"/>
          <w:szCs w:val="16"/>
          <w:lang w:val="es-MX"/>
        </w:rPr>
      </w:pPr>
    </w:p>
    <w:p w14:paraId="68E60E89" w14:textId="77777777" w:rsidR="00D84942" w:rsidRDefault="00D84942" w:rsidP="00D84942">
      <w:pPr>
        <w:ind w:right="-93" w:firstLine="708"/>
        <w:jc w:val="both"/>
        <w:rPr>
          <w:rFonts w:asciiTheme="minorHAnsi" w:hAnsiTheme="minorHAnsi" w:cstheme="minorHAnsi"/>
          <w:sz w:val="16"/>
          <w:szCs w:val="16"/>
          <w:lang w:val="es-MX"/>
        </w:rPr>
      </w:pPr>
    </w:p>
    <w:p w14:paraId="5CC890DC" w14:textId="77777777" w:rsidR="00D84942" w:rsidRDefault="00D84942" w:rsidP="00D84942">
      <w:pPr>
        <w:ind w:right="-93" w:firstLine="708"/>
        <w:jc w:val="both"/>
        <w:rPr>
          <w:rFonts w:asciiTheme="minorHAnsi" w:hAnsiTheme="minorHAnsi" w:cstheme="minorHAnsi"/>
          <w:sz w:val="16"/>
          <w:szCs w:val="16"/>
          <w:lang w:val="es-MX"/>
        </w:rPr>
      </w:pPr>
    </w:p>
    <w:p w14:paraId="156A21C4" w14:textId="77777777" w:rsidR="00D84942" w:rsidRDefault="00D84942" w:rsidP="00D84942">
      <w:pPr>
        <w:ind w:right="-93" w:firstLine="708"/>
        <w:jc w:val="both"/>
        <w:rPr>
          <w:rFonts w:asciiTheme="minorHAnsi" w:hAnsiTheme="minorHAnsi" w:cstheme="minorHAnsi"/>
          <w:sz w:val="16"/>
          <w:szCs w:val="16"/>
          <w:lang w:val="es-MX"/>
        </w:rPr>
      </w:pPr>
    </w:p>
    <w:p w14:paraId="239E0784" w14:textId="77777777" w:rsidR="00D84942" w:rsidRDefault="00D84942" w:rsidP="00D84942">
      <w:pPr>
        <w:ind w:right="-93" w:firstLine="708"/>
        <w:jc w:val="both"/>
        <w:rPr>
          <w:rFonts w:asciiTheme="minorHAnsi" w:hAnsiTheme="minorHAnsi" w:cstheme="minorHAnsi"/>
          <w:sz w:val="16"/>
          <w:szCs w:val="16"/>
          <w:lang w:val="es-MX"/>
        </w:rPr>
      </w:pPr>
    </w:p>
    <w:p w14:paraId="009305FC" w14:textId="77777777" w:rsidR="00D84942" w:rsidRDefault="00D84942" w:rsidP="00D84942">
      <w:pPr>
        <w:ind w:right="-93" w:firstLine="708"/>
        <w:jc w:val="both"/>
        <w:rPr>
          <w:rFonts w:asciiTheme="minorHAnsi" w:hAnsiTheme="minorHAnsi" w:cstheme="minorHAnsi"/>
          <w:sz w:val="16"/>
          <w:szCs w:val="16"/>
          <w:lang w:val="es-MX"/>
        </w:rPr>
      </w:pPr>
    </w:p>
    <w:p w14:paraId="23593C69" w14:textId="77777777" w:rsidR="00D84942" w:rsidRDefault="00D84942" w:rsidP="00D84942">
      <w:pPr>
        <w:ind w:right="-93" w:firstLine="708"/>
        <w:jc w:val="both"/>
        <w:rPr>
          <w:rFonts w:asciiTheme="minorHAnsi" w:hAnsiTheme="minorHAnsi" w:cstheme="minorHAnsi"/>
          <w:sz w:val="16"/>
          <w:szCs w:val="16"/>
          <w:lang w:val="es-MX"/>
        </w:rPr>
      </w:pPr>
    </w:p>
    <w:p w14:paraId="316F53E6" w14:textId="77777777" w:rsidR="00D84942" w:rsidRDefault="00D84942" w:rsidP="00D84942">
      <w:pPr>
        <w:ind w:right="-93" w:firstLine="708"/>
        <w:jc w:val="both"/>
        <w:rPr>
          <w:rFonts w:asciiTheme="minorHAnsi" w:hAnsiTheme="minorHAnsi" w:cstheme="minorHAnsi"/>
          <w:sz w:val="16"/>
          <w:szCs w:val="16"/>
          <w:lang w:val="es-MX"/>
        </w:rPr>
      </w:pPr>
    </w:p>
    <w:p w14:paraId="16F27609" w14:textId="77777777" w:rsidR="00D84942" w:rsidRDefault="00D84942" w:rsidP="00D84942">
      <w:pPr>
        <w:ind w:right="-93" w:firstLine="708"/>
        <w:jc w:val="both"/>
        <w:rPr>
          <w:rFonts w:asciiTheme="minorHAnsi" w:hAnsiTheme="minorHAnsi" w:cstheme="minorHAnsi"/>
          <w:sz w:val="16"/>
          <w:szCs w:val="16"/>
          <w:lang w:val="es-MX"/>
        </w:rPr>
      </w:pPr>
    </w:p>
    <w:p w14:paraId="6EA7006F" w14:textId="77777777" w:rsidR="00D84942" w:rsidRDefault="00D84942" w:rsidP="00D84942">
      <w:pPr>
        <w:ind w:right="-93" w:firstLine="708"/>
        <w:jc w:val="both"/>
        <w:rPr>
          <w:rFonts w:asciiTheme="minorHAnsi" w:hAnsiTheme="minorHAnsi" w:cstheme="minorHAnsi"/>
          <w:sz w:val="16"/>
          <w:szCs w:val="16"/>
          <w:lang w:val="es-MX"/>
        </w:rPr>
      </w:pPr>
    </w:p>
    <w:p w14:paraId="17C89D9F" w14:textId="77777777" w:rsidR="00D84942" w:rsidRDefault="00D84942" w:rsidP="00D84942">
      <w:pPr>
        <w:ind w:right="-93" w:firstLine="708"/>
        <w:jc w:val="both"/>
        <w:rPr>
          <w:rFonts w:asciiTheme="minorHAnsi" w:hAnsiTheme="minorHAnsi" w:cstheme="minorHAnsi"/>
          <w:sz w:val="16"/>
          <w:szCs w:val="16"/>
          <w:lang w:val="es-MX"/>
        </w:rPr>
      </w:pPr>
    </w:p>
    <w:p w14:paraId="06539F3A" w14:textId="77777777" w:rsidR="00D84942" w:rsidRDefault="00D84942" w:rsidP="00D84942">
      <w:pPr>
        <w:ind w:right="-93" w:firstLine="708"/>
        <w:jc w:val="both"/>
        <w:rPr>
          <w:rFonts w:asciiTheme="minorHAnsi" w:hAnsiTheme="minorHAnsi" w:cstheme="minorHAnsi"/>
          <w:sz w:val="16"/>
          <w:szCs w:val="16"/>
          <w:lang w:val="es-MX"/>
        </w:rPr>
      </w:pPr>
    </w:p>
    <w:p w14:paraId="51102BF7" w14:textId="19D7461B" w:rsidR="00D84942" w:rsidRDefault="00D84942" w:rsidP="00D84942">
      <w:pPr>
        <w:ind w:right="-93" w:firstLine="708"/>
        <w:jc w:val="both"/>
        <w:rPr>
          <w:rFonts w:asciiTheme="minorHAnsi" w:hAnsiTheme="minorHAnsi" w:cstheme="minorHAnsi"/>
          <w:sz w:val="16"/>
          <w:szCs w:val="16"/>
          <w:lang w:val="es-MX"/>
        </w:rPr>
      </w:pPr>
    </w:p>
    <w:p w14:paraId="72A93500" w14:textId="77777777" w:rsidR="0034219A" w:rsidRDefault="0034219A" w:rsidP="00D84942">
      <w:pPr>
        <w:ind w:right="-93" w:firstLine="708"/>
        <w:jc w:val="both"/>
        <w:rPr>
          <w:rFonts w:asciiTheme="minorHAnsi" w:hAnsiTheme="minorHAnsi" w:cstheme="minorHAnsi"/>
          <w:sz w:val="16"/>
          <w:szCs w:val="16"/>
          <w:lang w:val="es-MX"/>
        </w:rPr>
      </w:pPr>
    </w:p>
    <w:p w14:paraId="74738FE6" w14:textId="77777777" w:rsidR="00D84942" w:rsidRDefault="00D84942" w:rsidP="00D84942">
      <w:pPr>
        <w:ind w:right="-93" w:firstLine="708"/>
        <w:jc w:val="both"/>
        <w:rPr>
          <w:rFonts w:asciiTheme="minorHAnsi" w:hAnsiTheme="minorHAnsi" w:cstheme="minorHAnsi"/>
          <w:sz w:val="16"/>
          <w:szCs w:val="16"/>
          <w:lang w:val="es-MX"/>
        </w:rPr>
      </w:pPr>
    </w:p>
    <w:p w14:paraId="10645D59" w14:textId="77777777" w:rsidR="00D84942" w:rsidRDefault="00D84942" w:rsidP="00D84942">
      <w:pPr>
        <w:ind w:right="-93" w:firstLine="708"/>
        <w:jc w:val="both"/>
        <w:rPr>
          <w:rFonts w:asciiTheme="minorHAnsi" w:hAnsiTheme="minorHAnsi" w:cstheme="minorHAnsi"/>
          <w:sz w:val="16"/>
          <w:szCs w:val="16"/>
          <w:lang w:val="es-MX"/>
        </w:rPr>
      </w:pPr>
    </w:p>
    <w:p w14:paraId="755DDD4B" w14:textId="77777777" w:rsidR="00D84942" w:rsidRDefault="00D84942" w:rsidP="00D84942">
      <w:pPr>
        <w:ind w:right="-93" w:firstLine="708"/>
        <w:jc w:val="both"/>
        <w:rPr>
          <w:rFonts w:asciiTheme="minorHAnsi" w:hAnsiTheme="minorHAnsi" w:cstheme="minorHAnsi"/>
          <w:sz w:val="16"/>
          <w:szCs w:val="16"/>
          <w:lang w:val="es-MX"/>
        </w:rPr>
      </w:pPr>
    </w:p>
    <w:p w14:paraId="2CFF8EC4" w14:textId="77777777" w:rsidR="00D84942" w:rsidRDefault="00D84942" w:rsidP="00D84942">
      <w:pPr>
        <w:ind w:right="-93" w:firstLine="708"/>
        <w:jc w:val="both"/>
        <w:rPr>
          <w:rFonts w:asciiTheme="minorHAnsi" w:hAnsiTheme="minorHAnsi" w:cstheme="minorHAnsi"/>
          <w:sz w:val="16"/>
          <w:szCs w:val="16"/>
          <w:lang w:val="es-MX"/>
        </w:rPr>
      </w:pPr>
    </w:p>
    <w:p w14:paraId="6314CD3E" w14:textId="77777777" w:rsidR="00D84942" w:rsidRDefault="00D84942" w:rsidP="00D84942">
      <w:pPr>
        <w:ind w:right="-93" w:firstLine="708"/>
        <w:jc w:val="both"/>
        <w:rPr>
          <w:rFonts w:asciiTheme="minorHAnsi" w:hAnsiTheme="minorHAnsi" w:cstheme="minorHAnsi"/>
          <w:sz w:val="16"/>
          <w:szCs w:val="16"/>
          <w:lang w:val="es-MX"/>
        </w:rPr>
      </w:pPr>
    </w:p>
    <w:p w14:paraId="11A4834A" w14:textId="6B2B534E" w:rsidR="00D84942" w:rsidRPr="00D84942" w:rsidRDefault="00D84942" w:rsidP="00D84942">
      <w:pPr>
        <w:tabs>
          <w:tab w:val="left" w:pos="9000"/>
        </w:tabs>
        <w:sectPr w:rsidR="00D84942" w:rsidRPr="00D84942" w:rsidSect="001A57C7">
          <w:headerReference w:type="default" r:id="rId14"/>
          <w:footerReference w:type="even" r:id="rId15"/>
          <w:footerReference w:type="default" r:id="rId16"/>
          <w:pgSz w:w="12242" w:h="15842" w:code="1"/>
          <w:pgMar w:top="568" w:right="1134" w:bottom="426" w:left="1134" w:header="0" w:footer="567" w:gutter="0"/>
          <w:cols w:space="720"/>
        </w:sectPr>
      </w:pPr>
    </w:p>
    <w:p w14:paraId="53D5786A" w14:textId="77777777" w:rsidR="005A0E51" w:rsidRPr="006E01AF" w:rsidRDefault="005A0E51" w:rsidP="005A0E51">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“11</w:t>
      </w:r>
      <w:r w:rsidRPr="006E01AF">
        <w:rPr>
          <w:rFonts w:asciiTheme="minorHAnsi" w:hAnsiTheme="minorHAnsi" w:cstheme="minorHAnsi"/>
          <w:b/>
          <w:color w:val="000000"/>
          <w:sz w:val="18"/>
          <w:szCs w:val="18"/>
        </w:rPr>
        <w:t>”</w:t>
      </w:r>
    </w:p>
    <w:p w14:paraId="3F796E92" w14:textId="77777777" w:rsidR="005A0E51" w:rsidRPr="006E01AF" w:rsidRDefault="005A0E51" w:rsidP="005A0E51">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5A0E51">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7FA320BC" w:rsidR="005A0E51" w:rsidRDefault="005A0E51" w:rsidP="005A0E51">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tbl>
      <w:tblPr>
        <w:tblW w:w="49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7"/>
        <w:gridCol w:w="5858"/>
        <w:gridCol w:w="1015"/>
        <w:gridCol w:w="676"/>
        <w:gridCol w:w="927"/>
      </w:tblGrid>
      <w:tr w:rsidR="00654811" w:rsidRPr="003D67A5" w14:paraId="4C396DDB" w14:textId="77777777" w:rsidTr="00654811">
        <w:trPr>
          <w:trHeight w:val="155"/>
          <w:jc w:val="center"/>
        </w:trPr>
        <w:tc>
          <w:tcPr>
            <w:tcW w:w="464" w:type="pct"/>
            <w:shd w:val="clear" w:color="auto" w:fill="D9D9D9"/>
            <w:vAlign w:val="center"/>
          </w:tcPr>
          <w:p w14:paraId="4A91E774" w14:textId="77777777" w:rsidR="00654811" w:rsidRPr="003D67A5" w:rsidRDefault="00654811" w:rsidP="00106609">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35" w:type="pct"/>
            <w:shd w:val="clear" w:color="auto" w:fill="D9D9D9"/>
            <w:vAlign w:val="center"/>
          </w:tcPr>
          <w:p w14:paraId="5A693B6E" w14:textId="77777777" w:rsidR="00654811" w:rsidRPr="003D67A5" w:rsidRDefault="00654811" w:rsidP="00106609">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43" w:type="pct"/>
            <w:shd w:val="clear" w:color="auto" w:fill="D9D9D9"/>
            <w:vAlign w:val="center"/>
          </w:tcPr>
          <w:p w14:paraId="1219CB8C" w14:textId="77777777" w:rsidR="00654811" w:rsidRPr="003D67A5" w:rsidRDefault="00654811" w:rsidP="0010660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2" w:type="pct"/>
            <w:shd w:val="clear" w:color="auto" w:fill="D9D9D9"/>
            <w:vAlign w:val="center"/>
          </w:tcPr>
          <w:p w14:paraId="02A27282" w14:textId="77777777" w:rsidR="00654811" w:rsidRPr="003D67A5" w:rsidRDefault="00654811" w:rsidP="0010660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495" w:type="pct"/>
            <w:shd w:val="clear" w:color="auto" w:fill="D9D9D9"/>
            <w:vAlign w:val="center"/>
          </w:tcPr>
          <w:p w14:paraId="2D0FA4FE" w14:textId="77777777" w:rsidR="00654811" w:rsidRPr="003D67A5" w:rsidRDefault="00654811" w:rsidP="00106609">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654811" w:rsidRPr="003D67A5" w14:paraId="730723B5" w14:textId="77777777" w:rsidTr="00654811">
        <w:trPr>
          <w:trHeight w:val="146"/>
          <w:jc w:val="center"/>
        </w:trPr>
        <w:tc>
          <w:tcPr>
            <w:tcW w:w="464" w:type="pct"/>
            <w:shd w:val="clear" w:color="auto" w:fill="D9D9D9" w:themeFill="background1" w:themeFillShade="D9"/>
            <w:vAlign w:val="center"/>
          </w:tcPr>
          <w:p w14:paraId="52384346" w14:textId="77777777" w:rsidR="00654811" w:rsidRPr="003D67A5" w:rsidRDefault="00654811" w:rsidP="00106609">
            <w:pPr>
              <w:widowControl/>
              <w:ind w:right="-89"/>
              <w:rPr>
                <w:rFonts w:asciiTheme="minorHAnsi" w:eastAsia="Calibri" w:hAnsiTheme="minorHAnsi" w:cstheme="minorHAnsi"/>
                <w:b/>
                <w:color w:val="000000"/>
                <w:sz w:val="12"/>
                <w:szCs w:val="12"/>
              </w:rPr>
            </w:pPr>
          </w:p>
        </w:tc>
        <w:tc>
          <w:tcPr>
            <w:tcW w:w="3135" w:type="pct"/>
            <w:shd w:val="clear" w:color="auto" w:fill="D9D9D9" w:themeFill="background1" w:themeFillShade="D9"/>
            <w:vAlign w:val="center"/>
          </w:tcPr>
          <w:p w14:paraId="5379B0AA" w14:textId="77777777" w:rsidR="00654811" w:rsidRPr="003D67A5" w:rsidRDefault="00654811" w:rsidP="00106609">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43" w:type="pct"/>
            <w:shd w:val="clear" w:color="auto" w:fill="D9D9D9" w:themeFill="background1" w:themeFillShade="D9"/>
            <w:vAlign w:val="center"/>
          </w:tcPr>
          <w:p w14:paraId="7E7B5A99" w14:textId="77777777" w:rsidR="00654811" w:rsidRPr="003D67A5" w:rsidRDefault="00654811" w:rsidP="00106609">
            <w:pPr>
              <w:widowControl/>
              <w:ind w:right="-91"/>
              <w:jc w:val="center"/>
              <w:rPr>
                <w:rFonts w:asciiTheme="minorHAnsi" w:eastAsia="Calibri" w:hAnsiTheme="minorHAnsi" w:cstheme="minorHAnsi"/>
                <w:b/>
                <w:color w:val="000000"/>
                <w:sz w:val="12"/>
                <w:szCs w:val="12"/>
              </w:rPr>
            </w:pPr>
          </w:p>
        </w:tc>
        <w:tc>
          <w:tcPr>
            <w:tcW w:w="362" w:type="pct"/>
            <w:shd w:val="clear" w:color="auto" w:fill="D9D9D9" w:themeFill="background1" w:themeFillShade="D9"/>
          </w:tcPr>
          <w:p w14:paraId="5D4F8E8D" w14:textId="77777777" w:rsidR="00654811" w:rsidRPr="003D67A5" w:rsidRDefault="00654811" w:rsidP="00106609">
            <w:pPr>
              <w:widowControl/>
              <w:ind w:right="-91"/>
              <w:jc w:val="center"/>
              <w:rPr>
                <w:rFonts w:asciiTheme="minorHAnsi" w:eastAsia="Calibri" w:hAnsiTheme="minorHAnsi" w:cstheme="minorHAnsi"/>
                <w:b/>
                <w:color w:val="000000"/>
                <w:sz w:val="12"/>
                <w:szCs w:val="12"/>
              </w:rPr>
            </w:pPr>
          </w:p>
        </w:tc>
        <w:tc>
          <w:tcPr>
            <w:tcW w:w="495" w:type="pct"/>
            <w:shd w:val="clear" w:color="auto" w:fill="D9D9D9" w:themeFill="background1" w:themeFillShade="D9"/>
          </w:tcPr>
          <w:p w14:paraId="501C9183" w14:textId="77777777" w:rsidR="00654811" w:rsidRPr="003D67A5" w:rsidRDefault="00654811" w:rsidP="00106609">
            <w:pPr>
              <w:widowControl/>
              <w:ind w:right="-91"/>
              <w:jc w:val="center"/>
              <w:rPr>
                <w:rFonts w:asciiTheme="minorHAnsi" w:eastAsia="Calibri" w:hAnsiTheme="minorHAnsi" w:cstheme="minorHAnsi"/>
                <w:b/>
                <w:color w:val="000000"/>
                <w:sz w:val="12"/>
                <w:szCs w:val="12"/>
              </w:rPr>
            </w:pPr>
          </w:p>
        </w:tc>
      </w:tr>
      <w:tr w:rsidR="00654811" w:rsidRPr="003D67A5" w14:paraId="215738D5" w14:textId="77777777" w:rsidTr="00654811">
        <w:trPr>
          <w:trHeight w:val="139"/>
          <w:jc w:val="center"/>
        </w:trPr>
        <w:tc>
          <w:tcPr>
            <w:tcW w:w="464" w:type="pct"/>
            <w:shd w:val="clear" w:color="auto" w:fill="auto"/>
          </w:tcPr>
          <w:p w14:paraId="73F1BDC7" w14:textId="77777777" w:rsidR="00654811" w:rsidRPr="00756B4A" w:rsidRDefault="00654811" w:rsidP="0010660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35" w:type="pct"/>
            <w:shd w:val="clear" w:color="auto" w:fill="auto"/>
          </w:tcPr>
          <w:p w14:paraId="1C0A7235" w14:textId="77777777" w:rsidR="00654811" w:rsidRPr="002C51A0" w:rsidRDefault="00654811" w:rsidP="00106609">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43" w:type="pct"/>
            <w:shd w:val="clear" w:color="auto" w:fill="auto"/>
          </w:tcPr>
          <w:p w14:paraId="57CC18EB" w14:textId="77777777" w:rsidR="00654811" w:rsidRPr="002C51A0" w:rsidRDefault="00654811" w:rsidP="0010660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2" w:type="pct"/>
          </w:tcPr>
          <w:p w14:paraId="4BE4DC04" w14:textId="77777777" w:rsidR="00654811" w:rsidRPr="002C51A0" w:rsidRDefault="00654811" w:rsidP="00106609">
            <w:pPr>
              <w:widowControl/>
              <w:ind w:right="-91"/>
              <w:jc w:val="center"/>
              <w:rPr>
                <w:rFonts w:asciiTheme="minorHAnsi" w:eastAsia="Calibri" w:hAnsiTheme="minorHAnsi" w:cstheme="minorHAnsi"/>
                <w:b/>
                <w:color w:val="000000"/>
                <w:sz w:val="12"/>
                <w:szCs w:val="14"/>
              </w:rPr>
            </w:pPr>
          </w:p>
        </w:tc>
        <w:tc>
          <w:tcPr>
            <w:tcW w:w="495" w:type="pct"/>
          </w:tcPr>
          <w:p w14:paraId="25D96DD5" w14:textId="77777777" w:rsidR="00654811" w:rsidRPr="002C51A0" w:rsidRDefault="00654811" w:rsidP="00106609">
            <w:pPr>
              <w:widowControl/>
              <w:ind w:right="-91"/>
              <w:jc w:val="center"/>
              <w:rPr>
                <w:rFonts w:asciiTheme="minorHAnsi" w:eastAsia="Calibri" w:hAnsiTheme="minorHAnsi" w:cstheme="minorHAnsi"/>
                <w:b/>
                <w:color w:val="000000"/>
                <w:sz w:val="12"/>
                <w:szCs w:val="14"/>
              </w:rPr>
            </w:pPr>
          </w:p>
        </w:tc>
      </w:tr>
      <w:tr w:rsidR="00654811" w:rsidRPr="003D67A5" w14:paraId="01D49889" w14:textId="77777777" w:rsidTr="00654811">
        <w:trPr>
          <w:trHeight w:val="139"/>
          <w:jc w:val="center"/>
        </w:trPr>
        <w:tc>
          <w:tcPr>
            <w:tcW w:w="464" w:type="pct"/>
            <w:shd w:val="clear" w:color="auto" w:fill="auto"/>
          </w:tcPr>
          <w:p w14:paraId="2A2BFC8D" w14:textId="77777777" w:rsidR="00654811" w:rsidRPr="00756B4A" w:rsidRDefault="00654811" w:rsidP="00106609">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74847766" w14:textId="77777777" w:rsidR="00654811" w:rsidRPr="002C51A0" w:rsidRDefault="00654811" w:rsidP="00106609">
            <w:pPr>
              <w:widowControl/>
              <w:ind w:right="-19"/>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43" w:type="pct"/>
            <w:shd w:val="clear" w:color="auto" w:fill="auto"/>
          </w:tcPr>
          <w:p w14:paraId="18E57D84" w14:textId="77777777" w:rsidR="00654811" w:rsidRPr="002C51A0" w:rsidRDefault="00654811" w:rsidP="0010660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2" w:type="pct"/>
          </w:tcPr>
          <w:p w14:paraId="370CF55D" w14:textId="77777777" w:rsidR="00654811" w:rsidRPr="002C51A0" w:rsidRDefault="00654811" w:rsidP="00106609">
            <w:pPr>
              <w:widowControl/>
              <w:ind w:right="-91"/>
              <w:jc w:val="center"/>
              <w:rPr>
                <w:rFonts w:asciiTheme="minorHAnsi" w:eastAsia="Calibri" w:hAnsiTheme="minorHAnsi" w:cstheme="minorHAnsi"/>
                <w:b/>
                <w:color w:val="000000"/>
                <w:sz w:val="12"/>
                <w:szCs w:val="14"/>
              </w:rPr>
            </w:pPr>
          </w:p>
        </w:tc>
        <w:tc>
          <w:tcPr>
            <w:tcW w:w="495" w:type="pct"/>
          </w:tcPr>
          <w:p w14:paraId="072DC469" w14:textId="77777777" w:rsidR="00654811" w:rsidRPr="002C51A0" w:rsidRDefault="00654811" w:rsidP="00106609">
            <w:pPr>
              <w:widowControl/>
              <w:ind w:right="-91"/>
              <w:jc w:val="center"/>
              <w:rPr>
                <w:rFonts w:asciiTheme="minorHAnsi" w:eastAsia="Calibri" w:hAnsiTheme="minorHAnsi" w:cstheme="minorHAnsi"/>
                <w:b/>
                <w:color w:val="000000"/>
                <w:sz w:val="12"/>
                <w:szCs w:val="14"/>
              </w:rPr>
            </w:pPr>
          </w:p>
        </w:tc>
      </w:tr>
      <w:tr w:rsidR="00654811" w:rsidRPr="003D67A5" w14:paraId="20A84A2A" w14:textId="77777777" w:rsidTr="00654811">
        <w:trPr>
          <w:trHeight w:val="139"/>
          <w:jc w:val="center"/>
        </w:trPr>
        <w:tc>
          <w:tcPr>
            <w:tcW w:w="464" w:type="pct"/>
            <w:shd w:val="clear" w:color="auto" w:fill="FFFFFF" w:themeFill="background1"/>
          </w:tcPr>
          <w:p w14:paraId="53EC6F93" w14:textId="77777777" w:rsidR="00654811" w:rsidRPr="00756B4A" w:rsidRDefault="00654811" w:rsidP="0010660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35" w:type="pct"/>
            <w:shd w:val="clear" w:color="auto" w:fill="auto"/>
          </w:tcPr>
          <w:p w14:paraId="30812FE6" w14:textId="77777777" w:rsidR="00654811" w:rsidRPr="002C51A0" w:rsidRDefault="00654811" w:rsidP="00106609">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43" w:type="pct"/>
            <w:shd w:val="clear" w:color="auto" w:fill="auto"/>
          </w:tcPr>
          <w:p w14:paraId="67175EB2" w14:textId="77777777" w:rsidR="00654811" w:rsidRPr="002C51A0" w:rsidRDefault="00654811" w:rsidP="00106609">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2" w:type="pct"/>
          </w:tcPr>
          <w:p w14:paraId="0698D232"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c>
          <w:tcPr>
            <w:tcW w:w="495" w:type="pct"/>
          </w:tcPr>
          <w:p w14:paraId="2FC4817C"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r>
      <w:tr w:rsidR="00654811" w:rsidRPr="003D67A5" w14:paraId="62953E44" w14:textId="77777777" w:rsidTr="00654811">
        <w:trPr>
          <w:trHeight w:val="139"/>
          <w:jc w:val="center"/>
        </w:trPr>
        <w:tc>
          <w:tcPr>
            <w:tcW w:w="464" w:type="pct"/>
            <w:shd w:val="clear" w:color="auto" w:fill="auto"/>
          </w:tcPr>
          <w:p w14:paraId="7331F81C" w14:textId="77777777" w:rsidR="00654811" w:rsidRPr="00756B4A" w:rsidRDefault="00654811" w:rsidP="0010660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35" w:type="pct"/>
            <w:shd w:val="clear" w:color="auto" w:fill="auto"/>
          </w:tcPr>
          <w:p w14:paraId="5F08359E" w14:textId="77777777" w:rsidR="00654811" w:rsidRPr="0077608D" w:rsidRDefault="00654811" w:rsidP="0010660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43" w:type="pct"/>
            <w:shd w:val="clear" w:color="auto" w:fill="auto"/>
          </w:tcPr>
          <w:p w14:paraId="58FDDA85"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2" w:type="pct"/>
          </w:tcPr>
          <w:p w14:paraId="1DB4FE47"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c>
          <w:tcPr>
            <w:tcW w:w="495" w:type="pct"/>
          </w:tcPr>
          <w:p w14:paraId="438BBB17"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r>
      <w:tr w:rsidR="00654811" w:rsidRPr="003D67A5" w14:paraId="5BCB4D76" w14:textId="77777777" w:rsidTr="00654811">
        <w:trPr>
          <w:trHeight w:val="139"/>
          <w:jc w:val="center"/>
        </w:trPr>
        <w:tc>
          <w:tcPr>
            <w:tcW w:w="464" w:type="pct"/>
            <w:shd w:val="clear" w:color="auto" w:fill="auto"/>
          </w:tcPr>
          <w:p w14:paraId="12829989" w14:textId="77777777" w:rsidR="00654811" w:rsidRPr="00756B4A" w:rsidRDefault="00654811" w:rsidP="0010660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35" w:type="pct"/>
            <w:shd w:val="clear" w:color="auto" w:fill="auto"/>
          </w:tcPr>
          <w:p w14:paraId="3748E6A6" w14:textId="77777777" w:rsidR="00654811" w:rsidRPr="002C51A0" w:rsidRDefault="00654811" w:rsidP="0010660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43" w:type="pct"/>
            <w:shd w:val="clear" w:color="auto" w:fill="auto"/>
          </w:tcPr>
          <w:p w14:paraId="02C54BE5"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2" w:type="pct"/>
          </w:tcPr>
          <w:p w14:paraId="65FD3EA5"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c>
          <w:tcPr>
            <w:tcW w:w="495" w:type="pct"/>
          </w:tcPr>
          <w:p w14:paraId="3F593176"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r>
      <w:tr w:rsidR="00654811" w:rsidRPr="003D67A5" w14:paraId="386FE5EF" w14:textId="77777777" w:rsidTr="00654811">
        <w:trPr>
          <w:trHeight w:val="139"/>
          <w:jc w:val="center"/>
        </w:trPr>
        <w:tc>
          <w:tcPr>
            <w:tcW w:w="464" w:type="pct"/>
            <w:shd w:val="clear" w:color="auto" w:fill="auto"/>
          </w:tcPr>
          <w:p w14:paraId="2167A0A7" w14:textId="77777777" w:rsidR="00654811" w:rsidRPr="00756B4A" w:rsidRDefault="00654811" w:rsidP="0010660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35" w:type="pct"/>
            <w:shd w:val="clear" w:color="auto" w:fill="auto"/>
          </w:tcPr>
          <w:p w14:paraId="1F8AF904" w14:textId="77777777" w:rsidR="00654811" w:rsidRPr="002C51A0" w:rsidRDefault="00654811" w:rsidP="0010660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43" w:type="pct"/>
            <w:shd w:val="clear" w:color="auto" w:fill="auto"/>
          </w:tcPr>
          <w:p w14:paraId="317FD9D5"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2" w:type="pct"/>
          </w:tcPr>
          <w:p w14:paraId="10D48FE2"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c>
          <w:tcPr>
            <w:tcW w:w="495" w:type="pct"/>
          </w:tcPr>
          <w:p w14:paraId="45A079DD"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r>
      <w:tr w:rsidR="00654811" w:rsidRPr="003D67A5" w14:paraId="294321B2" w14:textId="77777777" w:rsidTr="00654811">
        <w:trPr>
          <w:trHeight w:val="139"/>
          <w:jc w:val="center"/>
        </w:trPr>
        <w:tc>
          <w:tcPr>
            <w:tcW w:w="464" w:type="pct"/>
            <w:shd w:val="clear" w:color="auto" w:fill="auto"/>
          </w:tcPr>
          <w:p w14:paraId="37D4C2B7" w14:textId="77777777" w:rsidR="00654811" w:rsidRPr="00756B4A" w:rsidRDefault="00654811" w:rsidP="0010660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35" w:type="pct"/>
            <w:shd w:val="clear" w:color="auto" w:fill="auto"/>
          </w:tcPr>
          <w:p w14:paraId="783EA57E" w14:textId="77777777" w:rsidR="00654811" w:rsidRPr="002C51A0" w:rsidRDefault="00654811" w:rsidP="0010660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43" w:type="pct"/>
            <w:shd w:val="clear" w:color="auto" w:fill="auto"/>
          </w:tcPr>
          <w:p w14:paraId="165FC9C3"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2" w:type="pct"/>
          </w:tcPr>
          <w:p w14:paraId="73CC0265"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c>
          <w:tcPr>
            <w:tcW w:w="495" w:type="pct"/>
          </w:tcPr>
          <w:p w14:paraId="7484E49C" w14:textId="77777777" w:rsidR="00654811" w:rsidRPr="002C51A0" w:rsidRDefault="00654811" w:rsidP="00106609">
            <w:pPr>
              <w:widowControl/>
              <w:ind w:right="-91"/>
              <w:jc w:val="center"/>
              <w:rPr>
                <w:rFonts w:asciiTheme="minorHAnsi" w:eastAsia="Calibri" w:hAnsiTheme="minorHAnsi" w:cstheme="minorHAnsi"/>
                <w:b/>
                <w:color w:val="000000"/>
                <w:sz w:val="13"/>
                <w:szCs w:val="13"/>
                <w:highlight w:val="yellow"/>
              </w:rPr>
            </w:pPr>
          </w:p>
        </w:tc>
      </w:tr>
      <w:tr w:rsidR="00654811" w:rsidRPr="003D67A5" w14:paraId="7A5F4D7C" w14:textId="77777777" w:rsidTr="00654811">
        <w:trPr>
          <w:trHeight w:val="139"/>
          <w:jc w:val="center"/>
        </w:trPr>
        <w:tc>
          <w:tcPr>
            <w:tcW w:w="464" w:type="pct"/>
            <w:shd w:val="clear" w:color="auto" w:fill="EEECE1" w:themeFill="background2"/>
          </w:tcPr>
          <w:p w14:paraId="0F70683C" w14:textId="77777777" w:rsidR="00654811" w:rsidRPr="003D67A5" w:rsidRDefault="00654811" w:rsidP="00106609">
            <w:pPr>
              <w:widowControl/>
              <w:ind w:right="-89"/>
              <w:jc w:val="center"/>
              <w:rPr>
                <w:rFonts w:asciiTheme="minorHAnsi" w:eastAsia="Calibri" w:hAnsiTheme="minorHAnsi" w:cstheme="minorHAnsi"/>
                <w:b/>
                <w:color w:val="000000"/>
                <w:sz w:val="14"/>
                <w:szCs w:val="14"/>
                <w:highlight w:val="yellow"/>
              </w:rPr>
            </w:pPr>
          </w:p>
        </w:tc>
        <w:tc>
          <w:tcPr>
            <w:tcW w:w="3135" w:type="pct"/>
            <w:shd w:val="clear" w:color="auto" w:fill="EEECE1" w:themeFill="background2"/>
            <w:vAlign w:val="center"/>
          </w:tcPr>
          <w:p w14:paraId="665B6C9C" w14:textId="77777777" w:rsidR="00654811" w:rsidRPr="003D67A5" w:rsidRDefault="00654811" w:rsidP="00106609">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43" w:type="pct"/>
            <w:shd w:val="clear" w:color="auto" w:fill="EEECE1" w:themeFill="background2"/>
          </w:tcPr>
          <w:p w14:paraId="5C6279F5"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362" w:type="pct"/>
            <w:shd w:val="clear" w:color="auto" w:fill="EEECE1" w:themeFill="background2"/>
          </w:tcPr>
          <w:p w14:paraId="48ED8B50"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EEECE1" w:themeFill="background2"/>
          </w:tcPr>
          <w:p w14:paraId="5C0657B3"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5D909007" w14:textId="77777777" w:rsidTr="00654811">
        <w:trPr>
          <w:trHeight w:val="78"/>
          <w:jc w:val="center"/>
        </w:trPr>
        <w:tc>
          <w:tcPr>
            <w:tcW w:w="464" w:type="pct"/>
            <w:shd w:val="clear" w:color="auto" w:fill="auto"/>
          </w:tcPr>
          <w:p w14:paraId="352C779F"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35" w:type="pct"/>
            <w:shd w:val="clear" w:color="auto" w:fill="auto"/>
          </w:tcPr>
          <w:p w14:paraId="05F5E60F" w14:textId="77777777" w:rsidR="00654811" w:rsidRPr="003D67A5" w:rsidRDefault="00654811" w:rsidP="00106609">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43" w:type="pct"/>
            <w:shd w:val="clear" w:color="auto" w:fill="auto"/>
          </w:tcPr>
          <w:p w14:paraId="45877204"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782DCF81"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107E6FB8"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2D118E41" w14:textId="77777777" w:rsidTr="00654811">
        <w:trPr>
          <w:trHeight w:val="78"/>
          <w:jc w:val="center"/>
        </w:trPr>
        <w:tc>
          <w:tcPr>
            <w:tcW w:w="464" w:type="pct"/>
            <w:shd w:val="clear" w:color="auto" w:fill="auto"/>
          </w:tcPr>
          <w:p w14:paraId="0DF24080"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35" w:type="pct"/>
            <w:shd w:val="clear" w:color="auto" w:fill="auto"/>
          </w:tcPr>
          <w:p w14:paraId="21A12DD1" w14:textId="77777777" w:rsidR="00654811" w:rsidRPr="00DD7243" w:rsidRDefault="00654811" w:rsidP="00106609">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1"/>
                <w:szCs w:val="11"/>
                <w:u w:val="single"/>
              </w:rPr>
              <w:t>12 de junio</w:t>
            </w:r>
            <w:r w:rsidRPr="009D67F9">
              <w:rPr>
                <w:rFonts w:asciiTheme="minorHAnsi" w:eastAsia="Calibri" w:hAnsiTheme="minorHAnsi" w:cstheme="minorHAnsi"/>
                <w:b/>
                <w:color w:val="000000"/>
                <w:sz w:val="11"/>
                <w:szCs w:val="11"/>
                <w:u w:val="single"/>
              </w:rPr>
              <w:t xml:space="preserve"> al </w:t>
            </w:r>
            <w:r>
              <w:rPr>
                <w:rFonts w:asciiTheme="minorHAnsi" w:eastAsia="Calibri" w:hAnsiTheme="minorHAnsi" w:cstheme="minorHAnsi"/>
                <w:b/>
                <w:color w:val="000000"/>
                <w:sz w:val="11"/>
                <w:szCs w:val="11"/>
                <w:u w:val="single"/>
              </w:rPr>
              <w:t>17 de junio de 2025</w:t>
            </w:r>
            <w:r w:rsidRPr="004F6B37">
              <w:rPr>
                <w:rFonts w:asciiTheme="minorHAnsi" w:eastAsia="Calibri" w:hAnsiTheme="minorHAnsi" w:cstheme="minorHAnsi"/>
                <w:b/>
                <w:color w:val="000000"/>
                <w:sz w:val="11"/>
                <w:szCs w:val="11"/>
                <w:u w:val="single"/>
              </w:rPr>
              <w:t>.</w:t>
            </w:r>
          </w:p>
        </w:tc>
        <w:tc>
          <w:tcPr>
            <w:tcW w:w="543" w:type="pct"/>
            <w:shd w:val="clear" w:color="auto" w:fill="auto"/>
          </w:tcPr>
          <w:p w14:paraId="3F67710F"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7E6926E2"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2305B586"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2544F7A8" w14:textId="77777777" w:rsidTr="00654811">
        <w:trPr>
          <w:trHeight w:val="52"/>
          <w:jc w:val="center"/>
        </w:trPr>
        <w:tc>
          <w:tcPr>
            <w:tcW w:w="464" w:type="pct"/>
            <w:shd w:val="clear" w:color="auto" w:fill="auto"/>
          </w:tcPr>
          <w:p w14:paraId="158B0C6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35" w:type="pct"/>
            <w:shd w:val="clear" w:color="auto" w:fill="auto"/>
          </w:tcPr>
          <w:p w14:paraId="1267E5D9" w14:textId="77777777" w:rsidR="00654811" w:rsidRPr="003D67A5" w:rsidRDefault="00654811" w:rsidP="00106609">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43" w:type="pct"/>
            <w:shd w:val="clear" w:color="auto" w:fill="auto"/>
          </w:tcPr>
          <w:p w14:paraId="36E9772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358D9572"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13AB14AD"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17196C34" w14:textId="77777777" w:rsidTr="00654811">
        <w:trPr>
          <w:trHeight w:val="52"/>
          <w:jc w:val="center"/>
        </w:trPr>
        <w:tc>
          <w:tcPr>
            <w:tcW w:w="464" w:type="pct"/>
            <w:shd w:val="clear" w:color="auto" w:fill="auto"/>
          </w:tcPr>
          <w:p w14:paraId="61DDB475"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35" w:type="pct"/>
            <w:shd w:val="clear" w:color="auto" w:fill="auto"/>
          </w:tcPr>
          <w:p w14:paraId="1160D0D6" w14:textId="77777777" w:rsidR="00654811" w:rsidRPr="003D67A5" w:rsidRDefault="00654811" w:rsidP="00106609">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43" w:type="pct"/>
            <w:shd w:val="clear" w:color="auto" w:fill="auto"/>
          </w:tcPr>
          <w:p w14:paraId="4A385D8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6F6928A8"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3049B7B5"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7A7EFC76" w14:textId="77777777" w:rsidTr="00654811">
        <w:trPr>
          <w:trHeight w:val="523"/>
          <w:jc w:val="center"/>
        </w:trPr>
        <w:tc>
          <w:tcPr>
            <w:tcW w:w="5000" w:type="pct"/>
            <w:gridSpan w:val="5"/>
            <w:shd w:val="clear" w:color="auto" w:fill="auto"/>
          </w:tcPr>
          <w:p w14:paraId="4558CB60" w14:textId="77777777" w:rsidR="00654811" w:rsidRPr="003D67A5" w:rsidRDefault="00654811" w:rsidP="00106609">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Pr="009D67F9">
              <w:rPr>
                <w:rFonts w:asciiTheme="minorHAnsi" w:eastAsia="Calibri" w:hAnsiTheme="minorHAnsi" w:cstheme="minorHAnsi"/>
                <w:b/>
                <w:color w:val="000000"/>
                <w:sz w:val="12"/>
                <w:szCs w:val="10"/>
              </w:rPr>
              <w:t>(</w:t>
            </w:r>
            <w:r>
              <w:rPr>
                <w:rFonts w:asciiTheme="minorHAnsi" w:eastAsia="Calibri" w:hAnsiTheme="minorHAnsi" w:cstheme="minorHAnsi"/>
                <w:b/>
                <w:color w:val="000000"/>
                <w:sz w:val="12"/>
                <w:szCs w:val="10"/>
              </w:rPr>
              <w:t>17</w:t>
            </w:r>
            <w:r w:rsidRPr="0034219A">
              <w:rPr>
                <w:rFonts w:asciiTheme="minorHAnsi" w:eastAsia="Calibri" w:hAnsiTheme="minorHAnsi" w:cstheme="minorHAnsi"/>
                <w:b/>
                <w:color w:val="000000"/>
                <w:sz w:val="12"/>
                <w:szCs w:val="10"/>
              </w:rPr>
              <w:t xml:space="preserve"> de ma</w:t>
            </w:r>
            <w:r>
              <w:rPr>
                <w:rFonts w:asciiTheme="minorHAnsi" w:eastAsia="Calibri" w:hAnsiTheme="minorHAnsi" w:cstheme="minorHAnsi"/>
                <w:b/>
                <w:color w:val="000000"/>
                <w:sz w:val="12"/>
                <w:szCs w:val="10"/>
              </w:rPr>
              <w:t>yo al 17</w:t>
            </w:r>
            <w:r w:rsidRPr="0034219A">
              <w:rPr>
                <w:rFonts w:asciiTheme="minorHAnsi" w:eastAsia="Calibri" w:hAnsiTheme="minorHAnsi" w:cstheme="minorHAnsi"/>
                <w:b/>
                <w:color w:val="000000"/>
                <w:sz w:val="12"/>
                <w:szCs w:val="10"/>
              </w:rPr>
              <w:t xml:space="preserve"> de </w:t>
            </w:r>
            <w:r>
              <w:rPr>
                <w:rFonts w:asciiTheme="minorHAnsi" w:eastAsia="Calibri" w:hAnsiTheme="minorHAnsi" w:cstheme="minorHAnsi"/>
                <w:b/>
                <w:color w:val="000000"/>
                <w:sz w:val="12"/>
                <w:szCs w:val="10"/>
              </w:rPr>
              <w:t xml:space="preserve">junio </w:t>
            </w:r>
            <w:r w:rsidRPr="0034219A">
              <w:rPr>
                <w:rFonts w:asciiTheme="minorHAnsi" w:eastAsia="Calibri" w:hAnsiTheme="minorHAnsi" w:cstheme="minorHAnsi"/>
                <w:b/>
                <w:color w:val="000000"/>
                <w:sz w:val="12"/>
                <w:szCs w:val="10"/>
              </w:rPr>
              <w:t>de 2025.</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 xml:space="preserve">La opinión de Cumplimiento de Obligaciones fiscales en materia de Seguridad Social deberá presentarse con fecha del </w:t>
            </w:r>
            <w:proofErr w:type="gramStart"/>
            <w:r w:rsidRPr="004F6B37">
              <w:rPr>
                <w:rFonts w:asciiTheme="minorHAnsi" w:eastAsia="Calibri" w:hAnsiTheme="minorHAnsi" w:cstheme="minorHAnsi"/>
                <w:b/>
                <w:color w:val="000000"/>
                <w:sz w:val="11"/>
                <w:szCs w:val="11"/>
              </w:rPr>
              <w:t>día</w:t>
            </w:r>
            <w:r w:rsidRPr="004F6B37">
              <w:rPr>
                <w:rFonts w:asciiTheme="minorHAnsi" w:eastAsia="Calibri" w:hAnsiTheme="minorHAnsi" w:cstheme="minorHAnsi"/>
                <w:color w:val="000000"/>
                <w:sz w:val="11"/>
                <w:szCs w:val="11"/>
              </w:rPr>
              <w:t xml:space="preserve"> </w:t>
            </w:r>
            <w:r w:rsidRPr="003D67A5">
              <w:rPr>
                <w:rFonts w:asciiTheme="minorHAnsi" w:eastAsia="Calibri" w:hAnsiTheme="minorHAnsi" w:cstheme="minorHAnsi"/>
                <w:color w:val="000000"/>
                <w:sz w:val="14"/>
                <w:szCs w:val="14"/>
              </w:rPr>
              <w:t>.</w:t>
            </w:r>
            <w:proofErr w:type="gramEnd"/>
            <w:r>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1"/>
                <w:szCs w:val="11"/>
                <w:u w:val="single"/>
              </w:rPr>
              <w:t>12 de junio</w:t>
            </w:r>
            <w:r w:rsidRPr="009D67F9">
              <w:rPr>
                <w:rFonts w:asciiTheme="minorHAnsi" w:eastAsia="Calibri" w:hAnsiTheme="minorHAnsi" w:cstheme="minorHAnsi"/>
                <w:b/>
                <w:color w:val="000000"/>
                <w:sz w:val="11"/>
                <w:szCs w:val="11"/>
                <w:u w:val="single"/>
              </w:rPr>
              <w:t xml:space="preserve"> al </w:t>
            </w:r>
            <w:r>
              <w:rPr>
                <w:rFonts w:asciiTheme="minorHAnsi" w:eastAsia="Calibri" w:hAnsiTheme="minorHAnsi" w:cstheme="minorHAnsi"/>
                <w:b/>
                <w:color w:val="000000"/>
                <w:sz w:val="11"/>
                <w:szCs w:val="11"/>
                <w:u w:val="single"/>
              </w:rPr>
              <w:t>17 de junio de 2025</w:t>
            </w:r>
            <w:r w:rsidRPr="004F6B37">
              <w:rPr>
                <w:rFonts w:asciiTheme="minorHAnsi" w:eastAsia="Calibri" w:hAnsiTheme="minorHAnsi" w:cstheme="minorHAnsi"/>
                <w:b/>
                <w:color w:val="000000"/>
                <w:sz w:val="11"/>
                <w:szCs w:val="11"/>
                <w:u w:val="single"/>
              </w:rPr>
              <w:t>.</w:t>
            </w:r>
          </w:p>
        </w:tc>
      </w:tr>
      <w:tr w:rsidR="00654811" w:rsidRPr="003D67A5" w14:paraId="671D628C" w14:textId="77777777" w:rsidTr="00654811">
        <w:trPr>
          <w:trHeight w:val="834"/>
          <w:jc w:val="center"/>
        </w:trPr>
        <w:tc>
          <w:tcPr>
            <w:tcW w:w="464" w:type="pct"/>
            <w:shd w:val="clear" w:color="auto" w:fill="auto"/>
          </w:tcPr>
          <w:p w14:paraId="74A82BDB"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35" w:type="pct"/>
            <w:shd w:val="clear" w:color="auto" w:fill="auto"/>
          </w:tcPr>
          <w:p w14:paraId="72A76D76" w14:textId="77777777" w:rsidR="00654811" w:rsidRDefault="00654811" w:rsidP="00106609">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p w14:paraId="1C1F4048" w14:textId="77777777" w:rsidR="00654811" w:rsidRPr="0019379E" w:rsidRDefault="00654811" w:rsidP="00106609">
            <w:pPr>
              <w:widowControl/>
              <w:jc w:val="both"/>
              <w:rPr>
                <w:rFonts w:asciiTheme="minorHAnsi" w:eastAsia="Calibri" w:hAnsiTheme="minorHAnsi" w:cstheme="minorHAnsi"/>
                <w:b/>
                <w:color w:val="000000"/>
                <w:sz w:val="12"/>
                <w:szCs w:val="12"/>
              </w:rPr>
            </w:pPr>
            <w:r w:rsidRPr="0019379E">
              <w:rPr>
                <w:rFonts w:asciiTheme="minorHAnsi" w:eastAsia="Calibri" w:hAnsiTheme="minorHAnsi" w:cstheme="minorHAnsi"/>
                <w:b/>
                <w:color w:val="000000"/>
                <w:sz w:val="12"/>
                <w:szCs w:val="12"/>
              </w:rPr>
              <w:t>Partida 1: 5 años</w:t>
            </w:r>
          </w:p>
          <w:p w14:paraId="75F1B9BC" w14:textId="77777777" w:rsidR="00654811" w:rsidRPr="00D607B1" w:rsidRDefault="00654811" w:rsidP="00106609">
            <w:pPr>
              <w:widowControl/>
              <w:jc w:val="both"/>
              <w:rPr>
                <w:rFonts w:asciiTheme="minorHAnsi" w:eastAsia="Calibri" w:hAnsiTheme="minorHAnsi" w:cstheme="minorHAnsi"/>
                <w:color w:val="000000"/>
                <w:sz w:val="14"/>
                <w:szCs w:val="14"/>
              </w:rPr>
            </w:pPr>
            <w:r w:rsidRPr="0019379E">
              <w:rPr>
                <w:rFonts w:asciiTheme="minorHAnsi" w:eastAsia="Calibri" w:hAnsiTheme="minorHAnsi" w:cstheme="minorHAnsi"/>
                <w:b/>
                <w:color w:val="000000"/>
                <w:sz w:val="12"/>
                <w:szCs w:val="12"/>
              </w:rPr>
              <w:t xml:space="preserve">Partida  </w:t>
            </w:r>
            <w:r w:rsidRPr="0019379E">
              <w:rPr>
                <w:rFonts w:asciiTheme="minorHAnsi" w:hAnsiTheme="minorHAnsi" w:cstheme="minorHAnsi"/>
                <w:b/>
                <w:color w:val="000000"/>
                <w:sz w:val="12"/>
                <w:szCs w:val="12"/>
                <w:lang w:val="es-MX" w:eastAsia="es-MX"/>
              </w:rPr>
              <w:t xml:space="preserve">9,  13, </w:t>
            </w:r>
            <w:r w:rsidRPr="0019379E">
              <w:rPr>
                <w:rFonts w:asciiTheme="minorHAnsi" w:eastAsia="Calibri" w:hAnsiTheme="minorHAnsi" w:cstheme="minorHAnsi"/>
                <w:b/>
                <w:color w:val="000000"/>
                <w:sz w:val="12"/>
                <w:szCs w:val="12"/>
              </w:rPr>
              <w:t>16, 17, 18, 19, 20, 21, 26 y 27: 12 meses</w:t>
            </w:r>
          </w:p>
        </w:tc>
        <w:tc>
          <w:tcPr>
            <w:tcW w:w="543" w:type="pct"/>
            <w:shd w:val="clear" w:color="auto" w:fill="auto"/>
          </w:tcPr>
          <w:p w14:paraId="556F483F"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293388E8"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3917F4F6"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5792DFC3" w14:textId="77777777" w:rsidTr="00654811">
        <w:trPr>
          <w:trHeight w:val="151"/>
          <w:jc w:val="center"/>
        </w:trPr>
        <w:tc>
          <w:tcPr>
            <w:tcW w:w="464" w:type="pct"/>
            <w:shd w:val="clear" w:color="auto" w:fill="auto"/>
          </w:tcPr>
          <w:p w14:paraId="6D5A8540"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35" w:type="pct"/>
            <w:shd w:val="clear" w:color="auto" w:fill="auto"/>
          </w:tcPr>
          <w:p w14:paraId="44B6D3C6" w14:textId="77777777" w:rsidR="00654811" w:rsidRPr="003D67A5" w:rsidRDefault="00654811" w:rsidP="00106609">
            <w:pPr>
              <w:widowControl/>
              <w:ind w:right="-53"/>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43" w:type="pct"/>
            <w:shd w:val="clear" w:color="auto" w:fill="auto"/>
          </w:tcPr>
          <w:p w14:paraId="34E71F95"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21B36A00"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7AF657CA"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7BAE9531" w14:textId="77777777" w:rsidTr="00654811">
        <w:trPr>
          <w:trHeight w:val="174"/>
          <w:jc w:val="center"/>
        </w:trPr>
        <w:tc>
          <w:tcPr>
            <w:tcW w:w="464" w:type="pct"/>
            <w:shd w:val="clear" w:color="auto" w:fill="D9D9D9"/>
            <w:vAlign w:val="center"/>
          </w:tcPr>
          <w:p w14:paraId="389F0D96" w14:textId="77777777" w:rsidR="00654811" w:rsidRPr="003D67A5" w:rsidRDefault="00654811" w:rsidP="00106609">
            <w:pPr>
              <w:widowControl/>
              <w:ind w:right="567"/>
              <w:jc w:val="center"/>
              <w:rPr>
                <w:rFonts w:asciiTheme="minorHAnsi" w:eastAsia="Calibri" w:hAnsiTheme="minorHAnsi" w:cstheme="minorHAnsi"/>
                <w:b/>
                <w:color w:val="000000"/>
                <w:sz w:val="14"/>
                <w:szCs w:val="14"/>
                <w:highlight w:val="yellow"/>
              </w:rPr>
            </w:pPr>
          </w:p>
        </w:tc>
        <w:tc>
          <w:tcPr>
            <w:tcW w:w="3135" w:type="pct"/>
            <w:shd w:val="clear" w:color="auto" w:fill="D9D9D9"/>
            <w:vAlign w:val="center"/>
          </w:tcPr>
          <w:p w14:paraId="48D913DA" w14:textId="77777777" w:rsidR="00654811" w:rsidRPr="003D67A5" w:rsidRDefault="00654811" w:rsidP="0010660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43" w:type="pct"/>
            <w:shd w:val="clear" w:color="auto" w:fill="D9D9D9"/>
            <w:vAlign w:val="center"/>
          </w:tcPr>
          <w:p w14:paraId="4ADB5C4D" w14:textId="77777777" w:rsidR="00654811" w:rsidRPr="003D67A5" w:rsidRDefault="00654811" w:rsidP="00106609">
            <w:pPr>
              <w:widowControl/>
              <w:ind w:right="-91"/>
              <w:rPr>
                <w:rFonts w:asciiTheme="minorHAnsi" w:eastAsia="Calibri" w:hAnsiTheme="minorHAnsi" w:cstheme="minorHAnsi"/>
                <w:b/>
                <w:color w:val="000000"/>
                <w:sz w:val="14"/>
                <w:szCs w:val="14"/>
              </w:rPr>
            </w:pPr>
          </w:p>
        </w:tc>
        <w:tc>
          <w:tcPr>
            <w:tcW w:w="362" w:type="pct"/>
            <w:shd w:val="clear" w:color="auto" w:fill="D9D9D9"/>
          </w:tcPr>
          <w:p w14:paraId="5C70C219" w14:textId="77777777" w:rsidR="00654811" w:rsidRPr="003D67A5" w:rsidRDefault="00654811" w:rsidP="00106609">
            <w:pPr>
              <w:widowControl/>
              <w:ind w:right="-91"/>
              <w:rPr>
                <w:rFonts w:asciiTheme="minorHAnsi" w:eastAsia="Calibri" w:hAnsiTheme="minorHAnsi" w:cstheme="minorHAnsi"/>
                <w:b/>
                <w:color w:val="000000"/>
                <w:sz w:val="14"/>
                <w:szCs w:val="14"/>
                <w:highlight w:val="yellow"/>
              </w:rPr>
            </w:pPr>
          </w:p>
        </w:tc>
        <w:tc>
          <w:tcPr>
            <w:tcW w:w="495" w:type="pct"/>
            <w:shd w:val="clear" w:color="auto" w:fill="D9D9D9"/>
          </w:tcPr>
          <w:p w14:paraId="6CD327E6" w14:textId="77777777" w:rsidR="00654811" w:rsidRPr="003D67A5" w:rsidRDefault="00654811" w:rsidP="00106609">
            <w:pPr>
              <w:widowControl/>
              <w:ind w:right="-91"/>
              <w:rPr>
                <w:rFonts w:asciiTheme="minorHAnsi" w:eastAsia="Calibri" w:hAnsiTheme="minorHAnsi" w:cstheme="minorHAnsi"/>
                <w:b/>
                <w:color w:val="000000"/>
                <w:sz w:val="14"/>
                <w:szCs w:val="14"/>
                <w:highlight w:val="yellow"/>
              </w:rPr>
            </w:pPr>
          </w:p>
        </w:tc>
      </w:tr>
      <w:tr w:rsidR="00654811" w:rsidRPr="003D67A5" w14:paraId="5FFC1E5C" w14:textId="77777777" w:rsidTr="00654811">
        <w:trPr>
          <w:trHeight w:val="183"/>
          <w:jc w:val="center"/>
        </w:trPr>
        <w:tc>
          <w:tcPr>
            <w:tcW w:w="464" w:type="pct"/>
            <w:shd w:val="clear" w:color="auto" w:fill="auto"/>
          </w:tcPr>
          <w:p w14:paraId="739E75B4"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5</w:t>
            </w:r>
          </w:p>
        </w:tc>
        <w:tc>
          <w:tcPr>
            <w:tcW w:w="3135" w:type="pct"/>
            <w:shd w:val="clear" w:color="auto" w:fill="auto"/>
          </w:tcPr>
          <w:p w14:paraId="211672CD" w14:textId="77777777" w:rsidR="00654811" w:rsidRPr="003D67A5" w:rsidRDefault="00654811" w:rsidP="00106609">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Pr="00F73F67">
              <w:rPr>
                <w:rFonts w:asciiTheme="minorHAnsi" w:eastAsia="Calibri" w:hAnsiTheme="minorHAnsi" w:cstheme="minorHAnsi"/>
                <w:b/>
                <w:sz w:val="14"/>
                <w:szCs w:val="14"/>
              </w:rPr>
              <w:t>”</w:t>
            </w:r>
            <w:r>
              <w:rPr>
                <w:rFonts w:asciiTheme="minorHAnsi" w:eastAsia="Calibri" w:hAnsiTheme="minorHAnsi" w:cstheme="minorHAnsi"/>
                <w:b/>
                <w:sz w:val="14"/>
                <w:szCs w:val="14"/>
              </w:rPr>
              <w:t xml:space="preserve"> </w:t>
            </w:r>
          </w:p>
        </w:tc>
        <w:tc>
          <w:tcPr>
            <w:tcW w:w="543" w:type="pct"/>
            <w:shd w:val="clear" w:color="auto" w:fill="auto"/>
          </w:tcPr>
          <w:p w14:paraId="753EF86A"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62" w:type="pct"/>
          </w:tcPr>
          <w:p w14:paraId="0BCCE176"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4DF23585"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0498D8DE" w14:textId="77777777" w:rsidTr="00654811">
        <w:trPr>
          <w:trHeight w:val="174"/>
          <w:jc w:val="center"/>
        </w:trPr>
        <w:tc>
          <w:tcPr>
            <w:tcW w:w="464" w:type="pct"/>
            <w:shd w:val="clear" w:color="auto" w:fill="auto"/>
          </w:tcPr>
          <w:p w14:paraId="6625909A" w14:textId="77777777" w:rsidR="00654811"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35" w:type="pct"/>
            <w:shd w:val="clear" w:color="auto" w:fill="auto"/>
          </w:tcPr>
          <w:p w14:paraId="4A295456" w14:textId="77777777" w:rsidR="00654811" w:rsidRPr="003D67A5" w:rsidRDefault="00654811" w:rsidP="00106609">
            <w:pPr>
              <w:widowControl/>
              <w:autoSpaceDE w:val="0"/>
              <w:autoSpaceDN w:val="0"/>
              <w:adjustRightInd w:val="0"/>
              <w:jc w:val="both"/>
              <w:rPr>
                <w:rFonts w:asciiTheme="minorHAnsi" w:eastAsia="Calibri" w:hAnsiTheme="minorHAnsi" w:cstheme="minorHAnsi"/>
                <w:sz w:val="14"/>
                <w:szCs w:val="14"/>
              </w:rPr>
            </w:pPr>
            <w:r w:rsidRPr="00115303">
              <w:rPr>
                <w:rFonts w:asciiTheme="minorHAnsi" w:eastAsia="Calibri" w:hAnsiTheme="minorHAnsi" w:cstheme="minorHAnsi"/>
                <w:sz w:val="14"/>
                <w:szCs w:val="14"/>
              </w:rPr>
              <w:t xml:space="preserve">Información Técnica documental:  </w:t>
            </w:r>
          </w:p>
        </w:tc>
        <w:tc>
          <w:tcPr>
            <w:tcW w:w="543" w:type="pct"/>
            <w:shd w:val="clear" w:color="auto" w:fill="auto"/>
          </w:tcPr>
          <w:p w14:paraId="2E9552C4"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3194F5C8"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3AA5C58F"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6983C2EB" w14:textId="77777777" w:rsidTr="00654811">
        <w:trPr>
          <w:trHeight w:val="531"/>
          <w:jc w:val="center"/>
        </w:trPr>
        <w:tc>
          <w:tcPr>
            <w:tcW w:w="464" w:type="pct"/>
            <w:shd w:val="clear" w:color="auto" w:fill="auto"/>
          </w:tcPr>
          <w:p w14:paraId="76C46EEC" w14:textId="77777777" w:rsidR="00654811"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35" w:type="pct"/>
            <w:shd w:val="clear" w:color="auto" w:fill="auto"/>
          </w:tcPr>
          <w:p w14:paraId="68E04F5D" w14:textId="77777777" w:rsidR="00654811" w:rsidRPr="003D67A5" w:rsidRDefault="00654811" w:rsidP="00106609">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r w:rsidRPr="0019379E">
              <w:rPr>
                <w:rFonts w:asciiTheme="minorHAnsi" w:eastAsia="Calibri" w:hAnsiTheme="minorHAnsi" w:cstheme="minorHAnsi"/>
                <w:b/>
                <w:color w:val="000000"/>
                <w:sz w:val="14"/>
                <w:szCs w:val="14"/>
              </w:rPr>
              <w:t>15 días naturales posteriores a la fecha de fallo.</w:t>
            </w:r>
          </w:p>
        </w:tc>
        <w:tc>
          <w:tcPr>
            <w:tcW w:w="543" w:type="pct"/>
            <w:shd w:val="clear" w:color="auto" w:fill="auto"/>
          </w:tcPr>
          <w:p w14:paraId="005197E7"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553D28B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265016B4"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6BBD13CD" w14:textId="77777777" w:rsidTr="00654811">
        <w:trPr>
          <w:trHeight w:val="183"/>
          <w:jc w:val="center"/>
        </w:trPr>
        <w:tc>
          <w:tcPr>
            <w:tcW w:w="464" w:type="pct"/>
            <w:shd w:val="clear" w:color="auto" w:fill="auto"/>
          </w:tcPr>
          <w:p w14:paraId="7ED98ECE" w14:textId="77777777" w:rsidR="00654811"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35" w:type="pct"/>
            <w:shd w:val="clear" w:color="auto" w:fill="auto"/>
          </w:tcPr>
          <w:p w14:paraId="7B486214" w14:textId="77777777" w:rsidR="00654811" w:rsidRPr="003D67A5" w:rsidRDefault="00654811" w:rsidP="00106609">
            <w:pPr>
              <w:widowControl/>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p>
        </w:tc>
        <w:tc>
          <w:tcPr>
            <w:tcW w:w="543" w:type="pct"/>
            <w:shd w:val="clear" w:color="auto" w:fill="auto"/>
          </w:tcPr>
          <w:p w14:paraId="22E7932D"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8452E6">
              <w:rPr>
                <w:rFonts w:asciiTheme="minorHAnsi" w:eastAsia="Calibri" w:hAnsiTheme="minorHAnsi" w:cstheme="minorHAnsi"/>
                <w:b/>
                <w:color w:val="000000"/>
                <w:sz w:val="14"/>
                <w:szCs w:val="14"/>
              </w:rPr>
              <w:t>Si</w:t>
            </w:r>
          </w:p>
        </w:tc>
        <w:tc>
          <w:tcPr>
            <w:tcW w:w="362" w:type="pct"/>
          </w:tcPr>
          <w:p w14:paraId="2905ED35"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6369C525"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7AB96935" w14:textId="77777777" w:rsidTr="00654811">
        <w:trPr>
          <w:trHeight w:val="140"/>
          <w:jc w:val="center"/>
        </w:trPr>
        <w:tc>
          <w:tcPr>
            <w:tcW w:w="464" w:type="pct"/>
            <w:shd w:val="clear" w:color="auto" w:fill="auto"/>
          </w:tcPr>
          <w:p w14:paraId="4FAD86E0" w14:textId="77777777" w:rsidR="00654811"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35" w:type="pct"/>
            <w:shd w:val="clear" w:color="auto" w:fill="auto"/>
          </w:tcPr>
          <w:p w14:paraId="4F1C0C53" w14:textId="77777777" w:rsidR="00654811" w:rsidRPr="00A453B6" w:rsidRDefault="00654811" w:rsidP="00106609">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43" w:type="pct"/>
            <w:shd w:val="clear" w:color="auto" w:fill="auto"/>
          </w:tcPr>
          <w:p w14:paraId="0211BAE7" w14:textId="77777777" w:rsidR="00654811" w:rsidRPr="008452E6" w:rsidRDefault="00654811" w:rsidP="00106609">
            <w:pPr>
              <w:widowControl/>
              <w:ind w:right="-91"/>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2" w:type="pct"/>
          </w:tcPr>
          <w:p w14:paraId="7D3BCED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7A7BCEC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523F5430" w14:textId="77777777" w:rsidTr="00654811">
        <w:trPr>
          <w:trHeight w:val="140"/>
          <w:jc w:val="center"/>
        </w:trPr>
        <w:tc>
          <w:tcPr>
            <w:tcW w:w="464" w:type="pct"/>
            <w:shd w:val="clear" w:color="auto" w:fill="auto"/>
          </w:tcPr>
          <w:p w14:paraId="36061542" w14:textId="77777777" w:rsidR="00654811"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35" w:type="pct"/>
            <w:shd w:val="clear" w:color="auto" w:fill="auto"/>
          </w:tcPr>
          <w:p w14:paraId="226A5A52" w14:textId="77777777" w:rsidR="00654811" w:rsidRDefault="00654811" w:rsidP="00106609">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43" w:type="pct"/>
            <w:shd w:val="clear" w:color="auto" w:fill="auto"/>
          </w:tcPr>
          <w:p w14:paraId="6517D15B" w14:textId="77777777" w:rsidR="00654811" w:rsidRPr="00D50FD6" w:rsidRDefault="00654811" w:rsidP="00106609">
            <w:pPr>
              <w:widowControl/>
              <w:ind w:right="-91"/>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2" w:type="pct"/>
          </w:tcPr>
          <w:p w14:paraId="5DC77A88"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48B49184"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7553B530" w14:textId="77777777" w:rsidTr="00654811">
        <w:trPr>
          <w:trHeight w:val="174"/>
          <w:jc w:val="center"/>
        </w:trPr>
        <w:tc>
          <w:tcPr>
            <w:tcW w:w="464" w:type="pct"/>
            <w:shd w:val="clear" w:color="auto" w:fill="D9D9D9" w:themeFill="background1" w:themeFillShade="D9"/>
          </w:tcPr>
          <w:p w14:paraId="628D8A1B"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3135" w:type="pct"/>
            <w:shd w:val="clear" w:color="auto" w:fill="D9D9D9" w:themeFill="background1" w:themeFillShade="D9"/>
          </w:tcPr>
          <w:p w14:paraId="6AF81163" w14:textId="77777777" w:rsidR="00654811" w:rsidRPr="003D67A5" w:rsidRDefault="00654811" w:rsidP="0010660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43" w:type="pct"/>
            <w:shd w:val="clear" w:color="auto" w:fill="D9D9D9" w:themeFill="background1" w:themeFillShade="D9"/>
          </w:tcPr>
          <w:p w14:paraId="49BFEC2A"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62" w:type="pct"/>
            <w:shd w:val="clear" w:color="auto" w:fill="D9D9D9" w:themeFill="background1" w:themeFillShade="D9"/>
          </w:tcPr>
          <w:p w14:paraId="62D3E1FF"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shd w:val="clear" w:color="auto" w:fill="D9D9D9" w:themeFill="background1" w:themeFillShade="D9"/>
          </w:tcPr>
          <w:p w14:paraId="7591CC33"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174B4D00" w14:textId="77777777" w:rsidTr="00654811">
        <w:trPr>
          <w:trHeight w:val="183"/>
          <w:jc w:val="center"/>
        </w:trPr>
        <w:tc>
          <w:tcPr>
            <w:tcW w:w="464" w:type="pct"/>
            <w:shd w:val="clear" w:color="auto" w:fill="auto"/>
          </w:tcPr>
          <w:p w14:paraId="275AEB9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35" w:type="pct"/>
            <w:shd w:val="clear" w:color="auto" w:fill="auto"/>
          </w:tcPr>
          <w:p w14:paraId="660D1B7B" w14:textId="77777777" w:rsidR="00654811" w:rsidRPr="003D67A5" w:rsidRDefault="00654811" w:rsidP="00106609">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43" w:type="pct"/>
            <w:shd w:val="clear" w:color="auto" w:fill="auto"/>
          </w:tcPr>
          <w:p w14:paraId="1FE421CA"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0DF10FA3"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c>
          <w:tcPr>
            <w:tcW w:w="495" w:type="pct"/>
          </w:tcPr>
          <w:p w14:paraId="73F19E1A"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24BE1125" w14:textId="77777777" w:rsidTr="00654811">
        <w:trPr>
          <w:trHeight w:val="174"/>
          <w:jc w:val="center"/>
        </w:trPr>
        <w:tc>
          <w:tcPr>
            <w:tcW w:w="464" w:type="pct"/>
            <w:shd w:val="clear" w:color="auto" w:fill="D9D9D9" w:themeFill="background1" w:themeFillShade="D9"/>
          </w:tcPr>
          <w:p w14:paraId="3ED5AEB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135" w:type="pct"/>
            <w:shd w:val="clear" w:color="auto" w:fill="D9D9D9" w:themeFill="background1" w:themeFillShade="D9"/>
          </w:tcPr>
          <w:p w14:paraId="269CD21D" w14:textId="77777777" w:rsidR="00654811" w:rsidRPr="003D67A5" w:rsidRDefault="00654811" w:rsidP="00106609">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43" w:type="pct"/>
            <w:shd w:val="clear" w:color="auto" w:fill="D9D9D9" w:themeFill="background1" w:themeFillShade="D9"/>
          </w:tcPr>
          <w:p w14:paraId="69357361"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62" w:type="pct"/>
            <w:shd w:val="clear" w:color="auto" w:fill="D9D9D9" w:themeFill="background1" w:themeFillShade="D9"/>
          </w:tcPr>
          <w:p w14:paraId="42985011"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shd w:val="clear" w:color="auto" w:fill="D9D9D9" w:themeFill="background1" w:themeFillShade="D9"/>
          </w:tcPr>
          <w:p w14:paraId="6844715E"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002D3681" w14:textId="77777777" w:rsidTr="00654811">
        <w:trPr>
          <w:trHeight w:val="183"/>
          <w:jc w:val="center"/>
        </w:trPr>
        <w:tc>
          <w:tcPr>
            <w:tcW w:w="464" w:type="pct"/>
            <w:shd w:val="clear" w:color="auto" w:fill="auto"/>
          </w:tcPr>
          <w:p w14:paraId="2AA484C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35" w:type="pct"/>
            <w:shd w:val="clear" w:color="auto" w:fill="auto"/>
          </w:tcPr>
          <w:p w14:paraId="04873D1C" w14:textId="77777777" w:rsidR="00654811" w:rsidRPr="003D67A5" w:rsidRDefault="00654811" w:rsidP="00106609">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43" w:type="pct"/>
            <w:shd w:val="clear" w:color="auto" w:fill="auto"/>
          </w:tcPr>
          <w:p w14:paraId="53401B16"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2" w:type="pct"/>
          </w:tcPr>
          <w:p w14:paraId="5D5BF282"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2B734510" w14:textId="77777777" w:rsidR="00654811" w:rsidRPr="003D67A5" w:rsidRDefault="00654811" w:rsidP="00106609">
            <w:pPr>
              <w:widowControl/>
              <w:ind w:right="-91"/>
              <w:jc w:val="center"/>
              <w:rPr>
                <w:rFonts w:asciiTheme="minorHAnsi" w:eastAsia="Calibri" w:hAnsiTheme="minorHAnsi" w:cstheme="minorHAnsi"/>
                <w:b/>
                <w:color w:val="000000"/>
                <w:sz w:val="14"/>
                <w:szCs w:val="14"/>
                <w:highlight w:val="yellow"/>
              </w:rPr>
            </w:pPr>
          </w:p>
        </w:tc>
      </w:tr>
      <w:tr w:rsidR="00654811" w:rsidRPr="003D67A5" w14:paraId="2A7CC995" w14:textId="77777777" w:rsidTr="00654811">
        <w:trPr>
          <w:trHeight w:val="348"/>
          <w:jc w:val="center"/>
        </w:trPr>
        <w:tc>
          <w:tcPr>
            <w:tcW w:w="464" w:type="pct"/>
            <w:shd w:val="clear" w:color="auto" w:fill="auto"/>
          </w:tcPr>
          <w:p w14:paraId="6190B57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35" w:type="pct"/>
            <w:shd w:val="clear" w:color="auto" w:fill="auto"/>
          </w:tcPr>
          <w:p w14:paraId="078ECF29" w14:textId="77777777" w:rsidR="00654811" w:rsidRPr="003D67A5" w:rsidRDefault="00654811" w:rsidP="00106609">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43" w:type="pct"/>
            <w:shd w:val="clear" w:color="auto" w:fill="auto"/>
          </w:tcPr>
          <w:p w14:paraId="0CADFE7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0A08A36E"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08727846"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4981E84B" w14:textId="77777777" w:rsidTr="00654811">
        <w:trPr>
          <w:trHeight w:val="183"/>
          <w:jc w:val="center"/>
        </w:trPr>
        <w:tc>
          <w:tcPr>
            <w:tcW w:w="464" w:type="pct"/>
            <w:vMerge w:val="restart"/>
            <w:shd w:val="clear" w:color="auto" w:fill="auto"/>
          </w:tcPr>
          <w:p w14:paraId="104E1CCB"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1FB34C0C" w14:textId="77777777" w:rsidR="00654811" w:rsidRPr="003D67A5" w:rsidRDefault="00654811" w:rsidP="00106609">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43" w:type="pct"/>
            <w:shd w:val="clear" w:color="auto" w:fill="auto"/>
          </w:tcPr>
          <w:p w14:paraId="3C7939F5"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11B13E6E"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57B4ADF1"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25A11349" w14:textId="77777777" w:rsidTr="00654811">
        <w:trPr>
          <w:trHeight w:val="183"/>
          <w:jc w:val="center"/>
        </w:trPr>
        <w:tc>
          <w:tcPr>
            <w:tcW w:w="464" w:type="pct"/>
            <w:vMerge/>
            <w:shd w:val="clear" w:color="auto" w:fill="auto"/>
          </w:tcPr>
          <w:p w14:paraId="17B954BF"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3BF4F283" w14:textId="77777777" w:rsidR="00654811" w:rsidRPr="003D67A5" w:rsidRDefault="00654811" w:rsidP="00106609">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43" w:type="pct"/>
            <w:shd w:val="clear" w:color="auto" w:fill="auto"/>
          </w:tcPr>
          <w:p w14:paraId="3F085E3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2" w:type="pct"/>
          </w:tcPr>
          <w:p w14:paraId="3F140B0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7EF8B0BC"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6B3E7DBF" w14:textId="77777777" w:rsidTr="00654811">
        <w:trPr>
          <w:trHeight w:val="183"/>
          <w:jc w:val="center"/>
        </w:trPr>
        <w:tc>
          <w:tcPr>
            <w:tcW w:w="464" w:type="pct"/>
            <w:shd w:val="clear" w:color="auto" w:fill="auto"/>
          </w:tcPr>
          <w:p w14:paraId="2F6D9C15"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1B098CD3" w14:textId="77777777" w:rsidR="00654811" w:rsidRPr="003D67A5" w:rsidRDefault="00654811" w:rsidP="00106609">
            <w:pPr>
              <w:widowControl/>
              <w:jc w:val="right"/>
              <w:rPr>
                <w:rFonts w:asciiTheme="minorHAnsi" w:eastAsia="Calibri" w:hAnsiTheme="minorHAnsi" w:cstheme="minorHAnsi"/>
                <w:b/>
                <w:sz w:val="14"/>
                <w:szCs w:val="14"/>
              </w:rPr>
            </w:pPr>
          </w:p>
        </w:tc>
        <w:tc>
          <w:tcPr>
            <w:tcW w:w="543" w:type="pct"/>
            <w:shd w:val="clear" w:color="auto" w:fill="auto"/>
          </w:tcPr>
          <w:p w14:paraId="586C412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62" w:type="pct"/>
          </w:tcPr>
          <w:p w14:paraId="4C0C98D0"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1A4F3204"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r w:rsidR="00654811" w:rsidRPr="003D67A5" w14:paraId="1E352AEA" w14:textId="77777777" w:rsidTr="00654811">
        <w:trPr>
          <w:trHeight w:val="183"/>
          <w:jc w:val="center"/>
        </w:trPr>
        <w:tc>
          <w:tcPr>
            <w:tcW w:w="464" w:type="pct"/>
            <w:shd w:val="clear" w:color="auto" w:fill="auto"/>
          </w:tcPr>
          <w:p w14:paraId="576AEE5D"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135" w:type="pct"/>
            <w:shd w:val="clear" w:color="auto" w:fill="auto"/>
          </w:tcPr>
          <w:p w14:paraId="3C4747DE" w14:textId="77777777" w:rsidR="00654811" w:rsidRPr="003D67A5" w:rsidRDefault="00654811" w:rsidP="00106609">
            <w:pPr>
              <w:widowControl/>
              <w:jc w:val="right"/>
              <w:rPr>
                <w:rFonts w:asciiTheme="minorHAnsi" w:eastAsia="Calibri" w:hAnsiTheme="minorHAnsi" w:cstheme="minorHAnsi"/>
                <w:b/>
                <w:sz w:val="14"/>
                <w:szCs w:val="14"/>
              </w:rPr>
            </w:pPr>
          </w:p>
        </w:tc>
        <w:tc>
          <w:tcPr>
            <w:tcW w:w="543" w:type="pct"/>
            <w:shd w:val="clear" w:color="auto" w:fill="auto"/>
          </w:tcPr>
          <w:p w14:paraId="159CE093"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362" w:type="pct"/>
          </w:tcPr>
          <w:p w14:paraId="3E602179"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c>
          <w:tcPr>
            <w:tcW w:w="495" w:type="pct"/>
          </w:tcPr>
          <w:p w14:paraId="08F0F008" w14:textId="77777777" w:rsidR="00654811" w:rsidRPr="003D67A5" w:rsidRDefault="00654811" w:rsidP="00106609">
            <w:pPr>
              <w:widowControl/>
              <w:ind w:right="-91"/>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5A0E51" w:rsidRPr="00010719" w14:paraId="5D2C953C" w14:textId="77777777" w:rsidTr="0002384D">
        <w:trPr>
          <w:trHeight w:val="130"/>
          <w:jc w:val="center"/>
        </w:trPr>
        <w:tc>
          <w:tcPr>
            <w:tcW w:w="4995" w:type="dxa"/>
          </w:tcPr>
          <w:p w14:paraId="43443FAA"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2C4B3B3E"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5A0E51" w:rsidRPr="00010719" w14:paraId="340E16A3" w14:textId="77777777" w:rsidTr="0002384D">
        <w:trPr>
          <w:trHeight w:val="321"/>
          <w:jc w:val="center"/>
        </w:trPr>
        <w:tc>
          <w:tcPr>
            <w:tcW w:w="4995" w:type="dxa"/>
          </w:tcPr>
          <w:p w14:paraId="1266053A" w14:textId="77777777" w:rsidR="005A0E51" w:rsidRDefault="005A0E51" w:rsidP="0002384D">
            <w:pPr>
              <w:rPr>
                <w:rFonts w:asciiTheme="minorHAnsi" w:hAnsiTheme="minorHAnsi"/>
                <w:noProof/>
                <w:sz w:val="12"/>
                <w:szCs w:val="12"/>
              </w:rPr>
            </w:pPr>
          </w:p>
          <w:p w14:paraId="6EE34128" w14:textId="77777777" w:rsidR="005A0E51" w:rsidRPr="0002644A" w:rsidRDefault="005A0E51" w:rsidP="0002384D">
            <w:pPr>
              <w:rPr>
                <w:rFonts w:asciiTheme="minorHAnsi" w:hAnsiTheme="minorHAnsi"/>
                <w:noProof/>
                <w:sz w:val="12"/>
                <w:szCs w:val="12"/>
              </w:rPr>
            </w:pPr>
          </w:p>
          <w:p w14:paraId="1F47997D" w14:textId="77777777" w:rsidR="005A0E51" w:rsidRPr="0002644A" w:rsidRDefault="005A0E51" w:rsidP="0002384D">
            <w:pPr>
              <w:rPr>
                <w:rFonts w:asciiTheme="minorHAnsi" w:hAnsiTheme="minorHAnsi"/>
                <w:noProof/>
                <w:sz w:val="12"/>
                <w:szCs w:val="12"/>
              </w:rPr>
            </w:pPr>
          </w:p>
        </w:tc>
        <w:tc>
          <w:tcPr>
            <w:tcW w:w="4356" w:type="dxa"/>
          </w:tcPr>
          <w:p w14:paraId="18D810ED" w14:textId="77777777" w:rsidR="005A0E51" w:rsidRPr="0002644A" w:rsidRDefault="005A0E51" w:rsidP="0002384D">
            <w:pPr>
              <w:rPr>
                <w:rFonts w:asciiTheme="minorHAnsi" w:hAnsiTheme="minorHAnsi"/>
                <w:b/>
                <w:bCs/>
                <w:noProof/>
                <w:sz w:val="12"/>
                <w:szCs w:val="12"/>
              </w:rPr>
            </w:pPr>
          </w:p>
        </w:tc>
      </w:tr>
      <w:tr w:rsidR="005A0E51" w:rsidRPr="00010719" w14:paraId="0972323B" w14:textId="77777777" w:rsidTr="0002384D">
        <w:trPr>
          <w:trHeight w:val="253"/>
          <w:jc w:val="center"/>
        </w:trPr>
        <w:tc>
          <w:tcPr>
            <w:tcW w:w="4995" w:type="dxa"/>
            <w:vAlign w:val="center"/>
          </w:tcPr>
          <w:p w14:paraId="1B872A15" w14:textId="77777777" w:rsidR="005A0E51" w:rsidRPr="0002644A" w:rsidRDefault="005A0E51" w:rsidP="0002384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2B662A51" w14:textId="77777777" w:rsidR="005A0E51" w:rsidRPr="0002644A" w:rsidRDefault="005A0E51" w:rsidP="0002384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7CFDBBE0" w14:textId="77777777" w:rsidR="005A0E51" w:rsidRPr="006E01AF" w:rsidRDefault="005A0E51" w:rsidP="005A0E51">
      <w:pPr>
        <w:ind w:right="617"/>
        <w:rPr>
          <w:rFonts w:asciiTheme="minorHAnsi" w:hAnsiTheme="minorHAnsi" w:cstheme="minorHAnsi"/>
        </w:rPr>
      </w:pPr>
    </w:p>
    <w:p w14:paraId="2D1D744A" w14:textId="77777777" w:rsidR="005A0E51" w:rsidRDefault="005A0E51" w:rsidP="005A0E51"/>
    <w:p w14:paraId="5E0314B8" w14:textId="77777777" w:rsidR="005A0E51" w:rsidRDefault="005A0E51" w:rsidP="005A0E51">
      <w:pPr>
        <w:ind w:right="-93" w:firstLine="708"/>
        <w:jc w:val="both"/>
        <w:rPr>
          <w:rFonts w:asciiTheme="minorHAnsi" w:hAnsiTheme="minorHAnsi" w:cstheme="minorHAnsi"/>
          <w:sz w:val="16"/>
          <w:szCs w:val="16"/>
          <w:lang w:val="es-MX"/>
        </w:rPr>
      </w:pPr>
    </w:p>
    <w:sectPr w:rsidR="005A0E51" w:rsidSect="0034219A">
      <w:footerReference w:type="even" r:id="rId17"/>
      <w:footerReference w:type="default" r:id="rId18"/>
      <w:pgSz w:w="12240" w:h="15840" w:code="1"/>
      <w:pgMar w:top="494" w:right="1325" w:bottom="851" w:left="156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8570C9" w:rsidRDefault="008570C9" w:rsidP="00FF2D76">
      <w:r>
        <w:separator/>
      </w:r>
    </w:p>
  </w:endnote>
  <w:endnote w:type="continuationSeparator" w:id="0">
    <w:p w14:paraId="36B73491" w14:textId="77777777" w:rsidR="008570C9" w:rsidRDefault="008570C9"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570C9" w:rsidRDefault="008570C9"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570C9" w:rsidRDefault="008570C9"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570C9" w14:paraId="71E112A1" w14:textId="77777777" w:rsidTr="00F56F6E">
      <w:tc>
        <w:tcPr>
          <w:tcW w:w="1134" w:type="dxa"/>
        </w:tcPr>
        <w:p w14:paraId="727FE24C" w14:textId="2715E6AB" w:rsidR="008570C9" w:rsidRPr="00FD12E4" w:rsidRDefault="008570C9"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C146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C146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570C9" w:rsidRPr="00FD12E4" w:rsidRDefault="008570C9"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570C9" w:rsidRPr="00FD12E4" w:rsidRDefault="008570C9"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570C9" w:rsidRDefault="008570C9"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570C9" w:rsidRDefault="008570C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570C9" w:rsidRDefault="008570C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17"/>
      <w:gridCol w:w="8238"/>
    </w:tblGrid>
    <w:tr w:rsidR="008570C9" w14:paraId="3E8C7083" w14:textId="77777777" w:rsidTr="004F1B09">
      <w:tc>
        <w:tcPr>
          <w:tcW w:w="1134" w:type="dxa"/>
        </w:tcPr>
        <w:p w14:paraId="1FC5045A" w14:textId="28281963" w:rsidR="008570C9" w:rsidRPr="00FD12E4" w:rsidRDefault="008570C9"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C146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C146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570C9" w:rsidRPr="00FD12E4" w:rsidRDefault="008570C9"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570C9" w:rsidRPr="00FD12E4" w:rsidRDefault="008570C9"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570C9" w:rsidRDefault="008570C9"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8570C9" w:rsidRDefault="008570C9" w:rsidP="00FF2D76">
      <w:r>
        <w:separator/>
      </w:r>
    </w:p>
  </w:footnote>
  <w:footnote w:type="continuationSeparator" w:id="0">
    <w:p w14:paraId="3237394F" w14:textId="77777777" w:rsidR="008570C9" w:rsidRDefault="008570C9"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570C9" w:rsidRDefault="008570C9"/>
  <w:p w14:paraId="345D21A8" w14:textId="00C5785E" w:rsidR="008570C9" w:rsidRDefault="008570C9"/>
  <w:p w14:paraId="73E0F6FB" w14:textId="2132A477" w:rsidR="008570C9" w:rsidRDefault="008570C9" w:rsidP="0034219A">
    <w:pPr>
      <w:tabs>
        <w:tab w:val="left" w:pos="1862"/>
      </w:tabs>
    </w:pPr>
    <w:r>
      <w:tab/>
    </w:r>
  </w:p>
  <w:p w14:paraId="186FE9EE" w14:textId="77777777" w:rsidR="008570C9" w:rsidRDefault="008570C9"/>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570C9" w14:paraId="65A67C0F" w14:textId="77777777" w:rsidTr="00A831B6">
      <w:trPr>
        <w:trHeight w:val="288"/>
      </w:trPr>
      <w:sdt>
        <w:sdtPr>
          <w:rPr>
            <w:rFonts w:asciiTheme="minorHAnsi" w:hAnsiTheme="minorHAnsi" w:cstheme="minorHAnsi"/>
            <w:b/>
            <w:sz w:val="14"/>
            <w:szCs w:val="16"/>
          </w:rPr>
          <w:alias w:val="Título"/>
          <w:id w:val="-1266309012"/>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0D7B5FE8" w:rsidR="008570C9" w:rsidRPr="00671E4D" w:rsidRDefault="008570C9" w:rsidP="008570C9">
              <w:pPr>
                <w:pStyle w:val="Encabezado"/>
                <w:tabs>
                  <w:tab w:val="clear" w:pos="4419"/>
                </w:tabs>
                <w:ind w:left="2007"/>
                <w:jc w:val="right"/>
                <w:rPr>
                  <w:rFonts w:asciiTheme="minorHAnsi" w:eastAsiaTheme="majorEastAsia" w:hAnsiTheme="minorHAnsi" w:cstheme="minorHAnsi"/>
                  <w:sz w:val="14"/>
                  <w:szCs w:val="14"/>
                </w:rPr>
              </w:pPr>
              <w:r w:rsidRPr="00F43C8F">
                <w:rPr>
                  <w:rFonts w:asciiTheme="minorHAnsi" w:hAnsiTheme="minorHAnsi" w:cstheme="minorHAnsi"/>
                  <w:b/>
                  <w:sz w:val="14"/>
                  <w:szCs w:val="16"/>
                </w:rPr>
                <w:t>AD E/00</w:t>
              </w:r>
              <w:r>
                <w:rPr>
                  <w:rFonts w:asciiTheme="minorHAnsi" w:hAnsiTheme="minorHAnsi" w:cstheme="minorHAnsi"/>
                  <w:b/>
                  <w:sz w:val="14"/>
                  <w:szCs w:val="16"/>
                </w:rPr>
                <w:t>8</w:t>
              </w:r>
              <w:r w:rsidRPr="00F43C8F">
                <w:rPr>
                  <w:rFonts w:asciiTheme="minorHAnsi" w:hAnsiTheme="minorHAnsi" w:cstheme="minorHAnsi"/>
                  <w:b/>
                  <w:sz w:val="14"/>
                  <w:szCs w:val="16"/>
                </w:rPr>
                <w:t xml:space="preserve">-2025.                                                                                                                                                                                                                                                                                      </w:t>
              </w:r>
              <w:r w:rsidRPr="00F43C8F">
                <w:rPr>
                  <w:rFonts w:asciiTheme="minorHAnsi" w:hAnsiTheme="minorHAnsi" w:cstheme="minorHAnsi"/>
                  <w:b/>
                  <w:sz w:val="14"/>
                  <w:szCs w:val="16"/>
                </w:rPr>
                <w:tab/>
              </w:r>
              <w:r w:rsidRPr="00116AB7">
                <w:rPr>
                  <w:rFonts w:asciiTheme="minorHAnsi" w:hAnsiTheme="minorHAnsi" w:cstheme="minorHAnsi"/>
                  <w:b/>
                  <w:sz w:val="14"/>
                  <w:szCs w:val="16"/>
                </w:rPr>
                <w:t>Adquisición de Materiales, Herramientas y Suministro e Instalación de Lona en Bachillerato Central, Depto. de Mantenimiento, DGIU de la Universidad Autónoma de Aguascalientes</w:t>
              </w:r>
              <w:r>
                <w:rPr>
                  <w:rFonts w:asciiTheme="minorHAnsi" w:hAnsiTheme="minorHAnsi" w:cstheme="minorHAnsi"/>
                  <w:b/>
                  <w:sz w:val="14"/>
                  <w:szCs w:val="16"/>
                </w:rPr>
                <w:t>.</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36218727"/>
          <w:placeholder>
            <w:docPart w:val="01DE01CC98C44C2584AEFC4EF5F43F43"/>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19B23BA2" w14:textId="20184A2F" w:rsidR="008570C9" w:rsidRPr="00E415FF" w:rsidRDefault="008570C9"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B1876C1" w14:textId="7B640F5C" w:rsidR="008570C9" w:rsidRPr="00A755C3" w:rsidRDefault="008570C9"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16EF412">
          <wp:simplePos x="0" y="0"/>
          <wp:positionH relativeFrom="column">
            <wp:posOffset>-224155</wp:posOffset>
          </wp:positionH>
          <wp:positionV relativeFrom="paragraph">
            <wp:posOffset>-802005</wp:posOffset>
          </wp:positionV>
          <wp:extent cx="1556520" cy="695325"/>
          <wp:effectExtent l="0" t="0" r="571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0E6426"/>
    <w:multiLevelType w:val="hybridMultilevel"/>
    <w:tmpl w:val="E1F8A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981F5E"/>
    <w:multiLevelType w:val="hybridMultilevel"/>
    <w:tmpl w:val="30463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1"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4"/>
  </w:num>
  <w:num w:numId="5">
    <w:abstractNumId w:val="36"/>
  </w:num>
  <w:num w:numId="6">
    <w:abstractNumId w:val="8"/>
  </w:num>
  <w:num w:numId="7">
    <w:abstractNumId w:val="31"/>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35"/>
  </w:num>
  <w:num w:numId="10">
    <w:abstractNumId w:val="30"/>
  </w:num>
  <w:num w:numId="11">
    <w:abstractNumId w:val="4"/>
  </w:num>
  <w:num w:numId="12">
    <w:abstractNumId w:val="10"/>
  </w:num>
  <w:num w:numId="13">
    <w:abstractNumId w:val="6"/>
  </w:num>
  <w:num w:numId="14">
    <w:abstractNumId w:val="7"/>
  </w:num>
  <w:num w:numId="15">
    <w:abstractNumId w:val="33"/>
  </w:num>
  <w:num w:numId="16">
    <w:abstractNumId w:val="27"/>
  </w:num>
  <w:num w:numId="17">
    <w:abstractNumId w:val="23"/>
  </w:num>
  <w:num w:numId="18">
    <w:abstractNumId w:val="40"/>
  </w:num>
  <w:num w:numId="19">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9"/>
  </w:num>
  <w:num w:numId="22">
    <w:abstractNumId w:val="20"/>
  </w:num>
  <w:num w:numId="23">
    <w:abstractNumId w:val="24"/>
  </w:num>
  <w:num w:numId="24">
    <w:abstractNumId w:val="38"/>
  </w:num>
  <w:num w:numId="25">
    <w:abstractNumId w:val="9"/>
  </w:num>
  <w:num w:numId="26">
    <w:abstractNumId w:val="41"/>
  </w:num>
  <w:num w:numId="27">
    <w:abstractNumId w:val="29"/>
  </w:num>
  <w:num w:numId="28">
    <w:abstractNumId w:val="21"/>
  </w:num>
  <w:num w:numId="29">
    <w:abstractNumId w:val="15"/>
  </w:num>
  <w:num w:numId="30">
    <w:abstractNumId w:val="25"/>
  </w:num>
  <w:num w:numId="31">
    <w:abstractNumId w:val="11"/>
  </w:num>
  <w:num w:numId="32">
    <w:abstractNumId w:val="18"/>
  </w:num>
  <w:num w:numId="33">
    <w:abstractNumId w:val="26"/>
  </w:num>
  <w:num w:numId="34">
    <w:abstractNumId w:val="39"/>
  </w:num>
  <w:num w:numId="35">
    <w:abstractNumId w:val="32"/>
  </w:num>
  <w:num w:numId="36">
    <w:abstractNumId w:val="22"/>
  </w:num>
  <w:num w:numId="37">
    <w:abstractNumId w:val="12"/>
  </w:num>
  <w:num w:numId="38">
    <w:abstractNumId w:val="16"/>
  </w:num>
  <w:num w:numId="39">
    <w:abstractNumId w:val="14"/>
  </w:num>
  <w:num w:numId="40">
    <w:abstractNumId w:val="13"/>
  </w:num>
  <w:num w:numId="4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4B4F"/>
    <w:rsid w:val="000463F7"/>
    <w:rsid w:val="000467EF"/>
    <w:rsid w:val="00053DFA"/>
    <w:rsid w:val="000543D8"/>
    <w:rsid w:val="00055445"/>
    <w:rsid w:val="00060B29"/>
    <w:rsid w:val="000622D7"/>
    <w:rsid w:val="00063CE3"/>
    <w:rsid w:val="000640B6"/>
    <w:rsid w:val="000644CF"/>
    <w:rsid w:val="000652F5"/>
    <w:rsid w:val="00065456"/>
    <w:rsid w:val="00066804"/>
    <w:rsid w:val="00066BD5"/>
    <w:rsid w:val="00066E5D"/>
    <w:rsid w:val="00070947"/>
    <w:rsid w:val="000735FA"/>
    <w:rsid w:val="000741D6"/>
    <w:rsid w:val="000745ED"/>
    <w:rsid w:val="00074A69"/>
    <w:rsid w:val="0007606A"/>
    <w:rsid w:val="00076088"/>
    <w:rsid w:val="00077010"/>
    <w:rsid w:val="00077F72"/>
    <w:rsid w:val="0008033B"/>
    <w:rsid w:val="000812C5"/>
    <w:rsid w:val="00081E57"/>
    <w:rsid w:val="00083F6F"/>
    <w:rsid w:val="000843E7"/>
    <w:rsid w:val="000860A1"/>
    <w:rsid w:val="00087553"/>
    <w:rsid w:val="00087636"/>
    <w:rsid w:val="000923B2"/>
    <w:rsid w:val="00095279"/>
    <w:rsid w:val="000958B8"/>
    <w:rsid w:val="000A1A92"/>
    <w:rsid w:val="000A33E9"/>
    <w:rsid w:val="000A46A4"/>
    <w:rsid w:val="000A6677"/>
    <w:rsid w:val="000A67C1"/>
    <w:rsid w:val="000A6B5D"/>
    <w:rsid w:val="000B0704"/>
    <w:rsid w:val="000B1572"/>
    <w:rsid w:val="000B1DA3"/>
    <w:rsid w:val="000B2170"/>
    <w:rsid w:val="000B53D0"/>
    <w:rsid w:val="000B5C46"/>
    <w:rsid w:val="000B6E66"/>
    <w:rsid w:val="000B7D95"/>
    <w:rsid w:val="000C54A0"/>
    <w:rsid w:val="000D1E63"/>
    <w:rsid w:val="000D41A8"/>
    <w:rsid w:val="000D6720"/>
    <w:rsid w:val="000E06F0"/>
    <w:rsid w:val="000E1C26"/>
    <w:rsid w:val="000E2BA2"/>
    <w:rsid w:val="000E3CA5"/>
    <w:rsid w:val="000E41C7"/>
    <w:rsid w:val="000F0C15"/>
    <w:rsid w:val="000F167D"/>
    <w:rsid w:val="000F2607"/>
    <w:rsid w:val="000F30C2"/>
    <w:rsid w:val="000F3DCD"/>
    <w:rsid w:val="000F6A29"/>
    <w:rsid w:val="00103187"/>
    <w:rsid w:val="001036E4"/>
    <w:rsid w:val="0010426C"/>
    <w:rsid w:val="0011127F"/>
    <w:rsid w:val="00112311"/>
    <w:rsid w:val="0011237D"/>
    <w:rsid w:val="00116E2F"/>
    <w:rsid w:val="00120F5B"/>
    <w:rsid w:val="00121E26"/>
    <w:rsid w:val="0013077E"/>
    <w:rsid w:val="001311E1"/>
    <w:rsid w:val="0013174D"/>
    <w:rsid w:val="00134A27"/>
    <w:rsid w:val="00140A88"/>
    <w:rsid w:val="00141D02"/>
    <w:rsid w:val="0014487C"/>
    <w:rsid w:val="00146031"/>
    <w:rsid w:val="0015197D"/>
    <w:rsid w:val="001539F0"/>
    <w:rsid w:val="00155193"/>
    <w:rsid w:val="00163F06"/>
    <w:rsid w:val="00164648"/>
    <w:rsid w:val="001712AB"/>
    <w:rsid w:val="00173EEC"/>
    <w:rsid w:val="001742CA"/>
    <w:rsid w:val="0017701F"/>
    <w:rsid w:val="0017733A"/>
    <w:rsid w:val="00182E04"/>
    <w:rsid w:val="00184098"/>
    <w:rsid w:val="001845E2"/>
    <w:rsid w:val="00185058"/>
    <w:rsid w:val="00186F80"/>
    <w:rsid w:val="00187CBD"/>
    <w:rsid w:val="0019095D"/>
    <w:rsid w:val="00190CAA"/>
    <w:rsid w:val="0019325C"/>
    <w:rsid w:val="00194633"/>
    <w:rsid w:val="00194DA6"/>
    <w:rsid w:val="00195918"/>
    <w:rsid w:val="00195BC8"/>
    <w:rsid w:val="001A06D2"/>
    <w:rsid w:val="001A1FFD"/>
    <w:rsid w:val="001A57C7"/>
    <w:rsid w:val="001A5845"/>
    <w:rsid w:val="001B212E"/>
    <w:rsid w:val="001B279A"/>
    <w:rsid w:val="001B3E1E"/>
    <w:rsid w:val="001B4935"/>
    <w:rsid w:val="001B72CB"/>
    <w:rsid w:val="001C146A"/>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4C9"/>
    <w:rsid w:val="002224BB"/>
    <w:rsid w:val="002231B8"/>
    <w:rsid w:val="002242E6"/>
    <w:rsid w:val="002273F1"/>
    <w:rsid w:val="0022781E"/>
    <w:rsid w:val="0023092F"/>
    <w:rsid w:val="002313A8"/>
    <w:rsid w:val="00231B2C"/>
    <w:rsid w:val="0023206E"/>
    <w:rsid w:val="00232C28"/>
    <w:rsid w:val="002331DC"/>
    <w:rsid w:val="00234239"/>
    <w:rsid w:val="00236B4E"/>
    <w:rsid w:val="00240CD5"/>
    <w:rsid w:val="00245F5E"/>
    <w:rsid w:val="002468E9"/>
    <w:rsid w:val="00246BF8"/>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5C65"/>
    <w:rsid w:val="00267024"/>
    <w:rsid w:val="002707A6"/>
    <w:rsid w:val="0027280F"/>
    <w:rsid w:val="00273A85"/>
    <w:rsid w:val="00275BA3"/>
    <w:rsid w:val="0027628D"/>
    <w:rsid w:val="002763BF"/>
    <w:rsid w:val="00277D09"/>
    <w:rsid w:val="00280D20"/>
    <w:rsid w:val="002831BE"/>
    <w:rsid w:val="002857A5"/>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BB4"/>
    <w:rsid w:val="002F7825"/>
    <w:rsid w:val="003006BF"/>
    <w:rsid w:val="00300F12"/>
    <w:rsid w:val="00300F3F"/>
    <w:rsid w:val="00301BAA"/>
    <w:rsid w:val="00305290"/>
    <w:rsid w:val="003067D3"/>
    <w:rsid w:val="00313FB7"/>
    <w:rsid w:val="003154AF"/>
    <w:rsid w:val="00321433"/>
    <w:rsid w:val="00324FE6"/>
    <w:rsid w:val="0032544A"/>
    <w:rsid w:val="00327938"/>
    <w:rsid w:val="00330299"/>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512B8"/>
    <w:rsid w:val="00355864"/>
    <w:rsid w:val="00356224"/>
    <w:rsid w:val="00360798"/>
    <w:rsid w:val="003609AC"/>
    <w:rsid w:val="003614AA"/>
    <w:rsid w:val="00362ECC"/>
    <w:rsid w:val="00366468"/>
    <w:rsid w:val="00370199"/>
    <w:rsid w:val="00374BA9"/>
    <w:rsid w:val="00377286"/>
    <w:rsid w:val="00377935"/>
    <w:rsid w:val="00380417"/>
    <w:rsid w:val="00383E20"/>
    <w:rsid w:val="00384993"/>
    <w:rsid w:val="00384AFC"/>
    <w:rsid w:val="00385FB9"/>
    <w:rsid w:val="00387E75"/>
    <w:rsid w:val="00391F32"/>
    <w:rsid w:val="00397865"/>
    <w:rsid w:val="00397E49"/>
    <w:rsid w:val="003A03DD"/>
    <w:rsid w:val="003A078A"/>
    <w:rsid w:val="003A2E57"/>
    <w:rsid w:val="003A3C78"/>
    <w:rsid w:val="003A57CC"/>
    <w:rsid w:val="003A616E"/>
    <w:rsid w:val="003B061B"/>
    <w:rsid w:val="003B0BF9"/>
    <w:rsid w:val="003B1E6F"/>
    <w:rsid w:val="003B4187"/>
    <w:rsid w:val="003B5DF9"/>
    <w:rsid w:val="003B73B2"/>
    <w:rsid w:val="003C0EE5"/>
    <w:rsid w:val="003C1318"/>
    <w:rsid w:val="003C1FDD"/>
    <w:rsid w:val="003C5107"/>
    <w:rsid w:val="003C53C9"/>
    <w:rsid w:val="003C5F01"/>
    <w:rsid w:val="003C69EF"/>
    <w:rsid w:val="003C6C06"/>
    <w:rsid w:val="003D328D"/>
    <w:rsid w:val="003D3907"/>
    <w:rsid w:val="003E0882"/>
    <w:rsid w:val="003E1403"/>
    <w:rsid w:val="003E5035"/>
    <w:rsid w:val="003F1DF5"/>
    <w:rsid w:val="003F4BA4"/>
    <w:rsid w:val="003F52FC"/>
    <w:rsid w:val="003F65D4"/>
    <w:rsid w:val="003F78F5"/>
    <w:rsid w:val="004013A8"/>
    <w:rsid w:val="0040208B"/>
    <w:rsid w:val="004031C1"/>
    <w:rsid w:val="004057B9"/>
    <w:rsid w:val="004058D4"/>
    <w:rsid w:val="00412E26"/>
    <w:rsid w:val="00416C62"/>
    <w:rsid w:val="004230DC"/>
    <w:rsid w:val="0042683D"/>
    <w:rsid w:val="00426A50"/>
    <w:rsid w:val="00427B2B"/>
    <w:rsid w:val="00430A18"/>
    <w:rsid w:val="00431619"/>
    <w:rsid w:val="00431DE9"/>
    <w:rsid w:val="0043264D"/>
    <w:rsid w:val="00433F10"/>
    <w:rsid w:val="00433FA4"/>
    <w:rsid w:val="00434D9E"/>
    <w:rsid w:val="0043615B"/>
    <w:rsid w:val="004419D0"/>
    <w:rsid w:val="00443B4E"/>
    <w:rsid w:val="00447651"/>
    <w:rsid w:val="00452E29"/>
    <w:rsid w:val="00453575"/>
    <w:rsid w:val="004573F2"/>
    <w:rsid w:val="00461634"/>
    <w:rsid w:val="0046236C"/>
    <w:rsid w:val="00464A02"/>
    <w:rsid w:val="00466748"/>
    <w:rsid w:val="004674D4"/>
    <w:rsid w:val="00467984"/>
    <w:rsid w:val="004700A3"/>
    <w:rsid w:val="00471DEB"/>
    <w:rsid w:val="00480304"/>
    <w:rsid w:val="00482ED0"/>
    <w:rsid w:val="004863A7"/>
    <w:rsid w:val="00487E75"/>
    <w:rsid w:val="004905DF"/>
    <w:rsid w:val="004930E4"/>
    <w:rsid w:val="004935D2"/>
    <w:rsid w:val="00494893"/>
    <w:rsid w:val="004A01A5"/>
    <w:rsid w:val="004A0FC3"/>
    <w:rsid w:val="004C1DC9"/>
    <w:rsid w:val="004C3B25"/>
    <w:rsid w:val="004C4FD9"/>
    <w:rsid w:val="004D1BAB"/>
    <w:rsid w:val="004D2B22"/>
    <w:rsid w:val="004D3EB1"/>
    <w:rsid w:val="004E037C"/>
    <w:rsid w:val="004E2FF3"/>
    <w:rsid w:val="004E391B"/>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6748"/>
    <w:rsid w:val="00547961"/>
    <w:rsid w:val="00547CE7"/>
    <w:rsid w:val="0055009D"/>
    <w:rsid w:val="005505E3"/>
    <w:rsid w:val="00552DA1"/>
    <w:rsid w:val="00553274"/>
    <w:rsid w:val="00553744"/>
    <w:rsid w:val="00556AAA"/>
    <w:rsid w:val="00556BA8"/>
    <w:rsid w:val="00562AA8"/>
    <w:rsid w:val="0056496A"/>
    <w:rsid w:val="005674BB"/>
    <w:rsid w:val="00573630"/>
    <w:rsid w:val="00574A77"/>
    <w:rsid w:val="005762CC"/>
    <w:rsid w:val="00584371"/>
    <w:rsid w:val="0058635B"/>
    <w:rsid w:val="005873A2"/>
    <w:rsid w:val="00590EFA"/>
    <w:rsid w:val="00592154"/>
    <w:rsid w:val="005921AB"/>
    <w:rsid w:val="0059549F"/>
    <w:rsid w:val="0059598B"/>
    <w:rsid w:val="005A0E51"/>
    <w:rsid w:val="005A28B6"/>
    <w:rsid w:val="005A2AAC"/>
    <w:rsid w:val="005A463A"/>
    <w:rsid w:val="005A4818"/>
    <w:rsid w:val="005B089B"/>
    <w:rsid w:val="005B1A10"/>
    <w:rsid w:val="005B533C"/>
    <w:rsid w:val="005B5FA5"/>
    <w:rsid w:val="005C2853"/>
    <w:rsid w:val="005C3506"/>
    <w:rsid w:val="005C5594"/>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2739"/>
    <w:rsid w:val="006227CA"/>
    <w:rsid w:val="00623099"/>
    <w:rsid w:val="00623FDB"/>
    <w:rsid w:val="00627CA1"/>
    <w:rsid w:val="00634EA8"/>
    <w:rsid w:val="0064123E"/>
    <w:rsid w:val="00642906"/>
    <w:rsid w:val="00643A4A"/>
    <w:rsid w:val="0064566A"/>
    <w:rsid w:val="00645F6A"/>
    <w:rsid w:val="00647507"/>
    <w:rsid w:val="006501CF"/>
    <w:rsid w:val="00654811"/>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62B"/>
    <w:rsid w:val="00676B2E"/>
    <w:rsid w:val="006805FC"/>
    <w:rsid w:val="006832D3"/>
    <w:rsid w:val="006837A0"/>
    <w:rsid w:val="00683885"/>
    <w:rsid w:val="00685534"/>
    <w:rsid w:val="006871DC"/>
    <w:rsid w:val="00687302"/>
    <w:rsid w:val="00690DDE"/>
    <w:rsid w:val="00691907"/>
    <w:rsid w:val="00691A0E"/>
    <w:rsid w:val="00695DAF"/>
    <w:rsid w:val="0069751E"/>
    <w:rsid w:val="006A128E"/>
    <w:rsid w:val="006A1EB2"/>
    <w:rsid w:val="006A3707"/>
    <w:rsid w:val="006A39E0"/>
    <w:rsid w:val="006A43FA"/>
    <w:rsid w:val="006A4434"/>
    <w:rsid w:val="006A5A79"/>
    <w:rsid w:val="006A6DD9"/>
    <w:rsid w:val="006B14DE"/>
    <w:rsid w:val="006B2F79"/>
    <w:rsid w:val="006B3067"/>
    <w:rsid w:val="006B5BBD"/>
    <w:rsid w:val="006B70F2"/>
    <w:rsid w:val="006B784A"/>
    <w:rsid w:val="006C086B"/>
    <w:rsid w:val="006C09E3"/>
    <w:rsid w:val="006C1339"/>
    <w:rsid w:val="006C34FD"/>
    <w:rsid w:val="006C3C18"/>
    <w:rsid w:val="006C5B57"/>
    <w:rsid w:val="006C5DD5"/>
    <w:rsid w:val="006C6F89"/>
    <w:rsid w:val="006D01DE"/>
    <w:rsid w:val="006D0DFF"/>
    <w:rsid w:val="006D298E"/>
    <w:rsid w:val="006D2ADB"/>
    <w:rsid w:val="006D3FA3"/>
    <w:rsid w:val="006D7CAC"/>
    <w:rsid w:val="006E0E2E"/>
    <w:rsid w:val="006E1703"/>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292B"/>
    <w:rsid w:val="007740D1"/>
    <w:rsid w:val="00775E05"/>
    <w:rsid w:val="0077608D"/>
    <w:rsid w:val="00782349"/>
    <w:rsid w:val="0078287D"/>
    <w:rsid w:val="0078432B"/>
    <w:rsid w:val="007844EE"/>
    <w:rsid w:val="00785744"/>
    <w:rsid w:val="00786CC0"/>
    <w:rsid w:val="00790AC3"/>
    <w:rsid w:val="00791D34"/>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3E92"/>
    <w:rsid w:val="007C50FD"/>
    <w:rsid w:val="007D01A5"/>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700"/>
    <w:rsid w:val="008151DC"/>
    <w:rsid w:val="00815CCC"/>
    <w:rsid w:val="00816D9E"/>
    <w:rsid w:val="008210CF"/>
    <w:rsid w:val="00821F58"/>
    <w:rsid w:val="00822F88"/>
    <w:rsid w:val="00824A38"/>
    <w:rsid w:val="00824C84"/>
    <w:rsid w:val="008258DD"/>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3292"/>
    <w:rsid w:val="0087551F"/>
    <w:rsid w:val="00877A90"/>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897"/>
    <w:rsid w:val="008B49D7"/>
    <w:rsid w:val="008B4F3C"/>
    <w:rsid w:val="008B7F82"/>
    <w:rsid w:val="008C092A"/>
    <w:rsid w:val="008C2BAB"/>
    <w:rsid w:val="008C2E3A"/>
    <w:rsid w:val="008C3F10"/>
    <w:rsid w:val="008C4130"/>
    <w:rsid w:val="008C6C95"/>
    <w:rsid w:val="008D0D86"/>
    <w:rsid w:val="008D188F"/>
    <w:rsid w:val="008D45CE"/>
    <w:rsid w:val="008D5CF6"/>
    <w:rsid w:val="008D5FDC"/>
    <w:rsid w:val="008D73E7"/>
    <w:rsid w:val="008D7703"/>
    <w:rsid w:val="008D7DFA"/>
    <w:rsid w:val="008D7E99"/>
    <w:rsid w:val="008E0F0F"/>
    <w:rsid w:val="008E223B"/>
    <w:rsid w:val="008E3E74"/>
    <w:rsid w:val="008E5FFC"/>
    <w:rsid w:val="008F0E04"/>
    <w:rsid w:val="008F2700"/>
    <w:rsid w:val="008F2969"/>
    <w:rsid w:val="008F3177"/>
    <w:rsid w:val="008F3496"/>
    <w:rsid w:val="008F4D4A"/>
    <w:rsid w:val="008F7803"/>
    <w:rsid w:val="009003D2"/>
    <w:rsid w:val="00900988"/>
    <w:rsid w:val="0090128D"/>
    <w:rsid w:val="009024EA"/>
    <w:rsid w:val="0090357E"/>
    <w:rsid w:val="00905937"/>
    <w:rsid w:val="009069B5"/>
    <w:rsid w:val="00906A08"/>
    <w:rsid w:val="00907727"/>
    <w:rsid w:val="0091288F"/>
    <w:rsid w:val="00915D32"/>
    <w:rsid w:val="00916341"/>
    <w:rsid w:val="0092031F"/>
    <w:rsid w:val="00920CAA"/>
    <w:rsid w:val="00921534"/>
    <w:rsid w:val="009238D2"/>
    <w:rsid w:val="009251B1"/>
    <w:rsid w:val="00925CDC"/>
    <w:rsid w:val="00926522"/>
    <w:rsid w:val="009322CE"/>
    <w:rsid w:val="00933CD3"/>
    <w:rsid w:val="00934923"/>
    <w:rsid w:val="0093759E"/>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E51"/>
    <w:rsid w:val="00974FD7"/>
    <w:rsid w:val="00977C2E"/>
    <w:rsid w:val="009802E4"/>
    <w:rsid w:val="0098307A"/>
    <w:rsid w:val="00984526"/>
    <w:rsid w:val="00991DFD"/>
    <w:rsid w:val="009920EC"/>
    <w:rsid w:val="00995A0E"/>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F0722"/>
    <w:rsid w:val="009F0DD6"/>
    <w:rsid w:val="009F154A"/>
    <w:rsid w:val="009F1C14"/>
    <w:rsid w:val="009F1CCD"/>
    <w:rsid w:val="009F255F"/>
    <w:rsid w:val="00A03E46"/>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414C"/>
    <w:rsid w:val="00A44260"/>
    <w:rsid w:val="00A453B6"/>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750F2"/>
    <w:rsid w:val="00A76AFB"/>
    <w:rsid w:val="00A81739"/>
    <w:rsid w:val="00A819B1"/>
    <w:rsid w:val="00A831B6"/>
    <w:rsid w:val="00A85DDB"/>
    <w:rsid w:val="00A90F7A"/>
    <w:rsid w:val="00A94F99"/>
    <w:rsid w:val="00AA0CA3"/>
    <w:rsid w:val="00AA48D6"/>
    <w:rsid w:val="00AA548F"/>
    <w:rsid w:val="00AA5D34"/>
    <w:rsid w:val="00AA5F5C"/>
    <w:rsid w:val="00AB1B67"/>
    <w:rsid w:val="00AB3C0D"/>
    <w:rsid w:val="00AC22ED"/>
    <w:rsid w:val="00AC2C37"/>
    <w:rsid w:val="00AC36F3"/>
    <w:rsid w:val="00AC3C38"/>
    <w:rsid w:val="00AC41EC"/>
    <w:rsid w:val="00AC5313"/>
    <w:rsid w:val="00AC6913"/>
    <w:rsid w:val="00AC75E0"/>
    <w:rsid w:val="00AD5C68"/>
    <w:rsid w:val="00AD65C3"/>
    <w:rsid w:val="00AE012F"/>
    <w:rsid w:val="00AE23C0"/>
    <w:rsid w:val="00AE2611"/>
    <w:rsid w:val="00AE5AF8"/>
    <w:rsid w:val="00AE7D7A"/>
    <w:rsid w:val="00AF1DE2"/>
    <w:rsid w:val="00AF2AC3"/>
    <w:rsid w:val="00AF2CF0"/>
    <w:rsid w:val="00AF3F4E"/>
    <w:rsid w:val="00AF4DD2"/>
    <w:rsid w:val="00AF5342"/>
    <w:rsid w:val="00AF6633"/>
    <w:rsid w:val="00AF714D"/>
    <w:rsid w:val="00AF7357"/>
    <w:rsid w:val="00B01ADD"/>
    <w:rsid w:val="00B0410A"/>
    <w:rsid w:val="00B10017"/>
    <w:rsid w:val="00B10C08"/>
    <w:rsid w:val="00B13551"/>
    <w:rsid w:val="00B21370"/>
    <w:rsid w:val="00B21BF2"/>
    <w:rsid w:val="00B2309B"/>
    <w:rsid w:val="00B25344"/>
    <w:rsid w:val="00B25B5D"/>
    <w:rsid w:val="00B3079B"/>
    <w:rsid w:val="00B307BD"/>
    <w:rsid w:val="00B33734"/>
    <w:rsid w:val="00B339EB"/>
    <w:rsid w:val="00B35559"/>
    <w:rsid w:val="00B36F0B"/>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644F"/>
    <w:rsid w:val="00BC67DE"/>
    <w:rsid w:val="00BC75C8"/>
    <w:rsid w:val="00BD1705"/>
    <w:rsid w:val="00BD1DA4"/>
    <w:rsid w:val="00BD1F2B"/>
    <w:rsid w:val="00BD7DC8"/>
    <w:rsid w:val="00BE24C2"/>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41C4"/>
    <w:rsid w:val="00C75D32"/>
    <w:rsid w:val="00C82878"/>
    <w:rsid w:val="00C83BEC"/>
    <w:rsid w:val="00C84580"/>
    <w:rsid w:val="00C85F22"/>
    <w:rsid w:val="00C861CF"/>
    <w:rsid w:val="00C875C9"/>
    <w:rsid w:val="00C92593"/>
    <w:rsid w:val="00C927EF"/>
    <w:rsid w:val="00C93438"/>
    <w:rsid w:val="00C937FC"/>
    <w:rsid w:val="00C93C2A"/>
    <w:rsid w:val="00C94496"/>
    <w:rsid w:val="00C94CDA"/>
    <w:rsid w:val="00C95335"/>
    <w:rsid w:val="00C97F80"/>
    <w:rsid w:val="00CA0E11"/>
    <w:rsid w:val="00CA14D2"/>
    <w:rsid w:val="00CA1988"/>
    <w:rsid w:val="00CA27A8"/>
    <w:rsid w:val="00CA3693"/>
    <w:rsid w:val="00CA4D0B"/>
    <w:rsid w:val="00CA69B7"/>
    <w:rsid w:val="00CA6AB6"/>
    <w:rsid w:val="00CB24D1"/>
    <w:rsid w:val="00CB25E7"/>
    <w:rsid w:val="00CB3746"/>
    <w:rsid w:val="00CB5250"/>
    <w:rsid w:val="00CB5EBE"/>
    <w:rsid w:val="00CC1627"/>
    <w:rsid w:val="00CC2D82"/>
    <w:rsid w:val="00CC46AC"/>
    <w:rsid w:val="00CC5E19"/>
    <w:rsid w:val="00CC616F"/>
    <w:rsid w:val="00CC77FD"/>
    <w:rsid w:val="00CC79CE"/>
    <w:rsid w:val="00CD0438"/>
    <w:rsid w:val="00CD1277"/>
    <w:rsid w:val="00CD55D7"/>
    <w:rsid w:val="00CD5979"/>
    <w:rsid w:val="00CD5BA3"/>
    <w:rsid w:val="00CD64B8"/>
    <w:rsid w:val="00CD719B"/>
    <w:rsid w:val="00CE176A"/>
    <w:rsid w:val="00CE17C9"/>
    <w:rsid w:val="00CE1B46"/>
    <w:rsid w:val="00CE214C"/>
    <w:rsid w:val="00CE3AF3"/>
    <w:rsid w:val="00CE6286"/>
    <w:rsid w:val="00CE7192"/>
    <w:rsid w:val="00CF0C7D"/>
    <w:rsid w:val="00CF26D5"/>
    <w:rsid w:val="00CF5CAE"/>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462"/>
    <w:rsid w:val="00D72E97"/>
    <w:rsid w:val="00D744C8"/>
    <w:rsid w:val="00D82234"/>
    <w:rsid w:val="00D8239D"/>
    <w:rsid w:val="00D847DD"/>
    <w:rsid w:val="00D84942"/>
    <w:rsid w:val="00D8659D"/>
    <w:rsid w:val="00D8786B"/>
    <w:rsid w:val="00D92AF5"/>
    <w:rsid w:val="00D9347C"/>
    <w:rsid w:val="00DA2287"/>
    <w:rsid w:val="00DA2FA4"/>
    <w:rsid w:val="00DA5793"/>
    <w:rsid w:val="00DA668E"/>
    <w:rsid w:val="00DB088B"/>
    <w:rsid w:val="00DB2B58"/>
    <w:rsid w:val="00DB4229"/>
    <w:rsid w:val="00DB45EA"/>
    <w:rsid w:val="00DB5D93"/>
    <w:rsid w:val="00DC10C7"/>
    <w:rsid w:val="00DC1728"/>
    <w:rsid w:val="00DC1FF5"/>
    <w:rsid w:val="00DC51DF"/>
    <w:rsid w:val="00DC6DC2"/>
    <w:rsid w:val="00DC7D66"/>
    <w:rsid w:val="00DD0E3B"/>
    <w:rsid w:val="00DD14D9"/>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450"/>
    <w:rsid w:val="00E21FD8"/>
    <w:rsid w:val="00E24D6F"/>
    <w:rsid w:val="00E32983"/>
    <w:rsid w:val="00E33822"/>
    <w:rsid w:val="00E35094"/>
    <w:rsid w:val="00E36ADB"/>
    <w:rsid w:val="00E415FF"/>
    <w:rsid w:val="00E4692D"/>
    <w:rsid w:val="00E46950"/>
    <w:rsid w:val="00E471DD"/>
    <w:rsid w:val="00E519B1"/>
    <w:rsid w:val="00E51EAA"/>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7917"/>
    <w:rsid w:val="00EF63ED"/>
    <w:rsid w:val="00EF6A59"/>
    <w:rsid w:val="00EF7DDB"/>
    <w:rsid w:val="00F04F35"/>
    <w:rsid w:val="00F1370D"/>
    <w:rsid w:val="00F14C8B"/>
    <w:rsid w:val="00F14E15"/>
    <w:rsid w:val="00F16BA3"/>
    <w:rsid w:val="00F20155"/>
    <w:rsid w:val="00F21B24"/>
    <w:rsid w:val="00F2232E"/>
    <w:rsid w:val="00F227E9"/>
    <w:rsid w:val="00F26480"/>
    <w:rsid w:val="00F27A09"/>
    <w:rsid w:val="00F30A48"/>
    <w:rsid w:val="00F31301"/>
    <w:rsid w:val="00F315FB"/>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50D3"/>
    <w:rsid w:val="00F96D56"/>
    <w:rsid w:val="00F970A9"/>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12E4"/>
    <w:rsid w:val="00FD568C"/>
    <w:rsid w:val="00FD56F6"/>
    <w:rsid w:val="00FD5E4C"/>
    <w:rsid w:val="00FD716C"/>
    <w:rsid w:val="00FD7928"/>
    <w:rsid w:val="00FD7DEA"/>
    <w:rsid w:val="00FE0272"/>
    <w:rsid w:val="00FE2DEC"/>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UnresolvedMention">
    <w:name w:val="Unresolved Mention"/>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berto.palacio@edu.uaa.mx"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rvicios2.aguascalientes.gob.mx/contribucion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B0E0B"/>
    <w:rsid w:val="000C343B"/>
    <w:rsid w:val="000E3AB2"/>
    <w:rsid w:val="001103F1"/>
    <w:rsid w:val="001313E3"/>
    <w:rsid w:val="001516C8"/>
    <w:rsid w:val="00184F98"/>
    <w:rsid w:val="001871B9"/>
    <w:rsid w:val="001D59FC"/>
    <w:rsid w:val="001F33F7"/>
    <w:rsid w:val="00245434"/>
    <w:rsid w:val="0025460F"/>
    <w:rsid w:val="0027707E"/>
    <w:rsid w:val="002A161A"/>
    <w:rsid w:val="002B3585"/>
    <w:rsid w:val="002D3FAA"/>
    <w:rsid w:val="003653A5"/>
    <w:rsid w:val="00391B5F"/>
    <w:rsid w:val="0039370D"/>
    <w:rsid w:val="003E70C9"/>
    <w:rsid w:val="004403CF"/>
    <w:rsid w:val="00455D80"/>
    <w:rsid w:val="004567BA"/>
    <w:rsid w:val="004A44B0"/>
    <w:rsid w:val="004A6242"/>
    <w:rsid w:val="004E309A"/>
    <w:rsid w:val="004F00CE"/>
    <w:rsid w:val="005331A2"/>
    <w:rsid w:val="00550BD3"/>
    <w:rsid w:val="00552E14"/>
    <w:rsid w:val="00581FD1"/>
    <w:rsid w:val="005D7B84"/>
    <w:rsid w:val="0061273E"/>
    <w:rsid w:val="00616DC7"/>
    <w:rsid w:val="00660C58"/>
    <w:rsid w:val="00674F3B"/>
    <w:rsid w:val="00676B2B"/>
    <w:rsid w:val="00681C62"/>
    <w:rsid w:val="006D6384"/>
    <w:rsid w:val="0074148D"/>
    <w:rsid w:val="007531FE"/>
    <w:rsid w:val="007B7F54"/>
    <w:rsid w:val="00814A73"/>
    <w:rsid w:val="00816F59"/>
    <w:rsid w:val="00887913"/>
    <w:rsid w:val="00896220"/>
    <w:rsid w:val="008B7546"/>
    <w:rsid w:val="008E4BF0"/>
    <w:rsid w:val="0095325A"/>
    <w:rsid w:val="009850FF"/>
    <w:rsid w:val="00A0649B"/>
    <w:rsid w:val="00A14878"/>
    <w:rsid w:val="00A30976"/>
    <w:rsid w:val="00A31F03"/>
    <w:rsid w:val="00A33320"/>
    <w:rsid w:val="00A6111C"/>
    <w:rsid w:val="00A975BF"/>
    <w:rsid w:val="00AE2DE4"/>
    <w:rsid w:val="00AE6036"/>
    <w:rsid w:val="00AF2C50"/>
    <w:rsid w:val="00AF5845"/>
    <w:rsid w:val="00B02BA9"/>
    <w:rsid w:val="00B13DEF"/>
    <w:rsid w:val="00B16144"/>
    <w:rsid w:val="00B16190"/>
    <w:rsid w:val="00B332AE"/>
    <w:rsid w:val="00B35287"/>
    <w:rsid w:val="00B52C58"/>
    <w:rsid w:val="00B6405E"/>
    <w:rsid w:val="00B70D29"/>
    <w:rsid w:val="00B96EC4"/>
    <w:rsid w:val="00BC4332"/>
    <w:rsid w:val="00C00715"/>
    <w:rsid w:val="00C0201C"/>
    <w:rsid w:val="00C05BE5"/>
    <w:rsid w:val="00C203F2"/>
    <w:rsid w:val="00C235D8"/>
    <w:rsid w:val="00C23A9C"/>
    <w:rsid w:val="00C40159"/>
    <w:rsid w:val="00C43F2D"/>
    <w:rsid w:val="00C44BC2"/>
    <w:rsid w:val="00C674F5"/>
    <w:rsid w:val="00C8688C"/>
    <w:rsid w:val="00CA5A6E"/>
    <w:rsid w:val="00CC4FC3"/>
    <w:rsid w:val="00CC6835"/>
    <w:rsid w:val="00CD0BF0"/>
    <w:rsid w:val="00D24DC1"/>
    <w:rsid w:val="00D60468"/>
    <w:rsid w:val="00D840CA"/>
    <w:rsid w:val="00D9045E"/>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 w:type="paragraph" w:customStyle="1" w:styleId="4639EA074D204EA3B8FB7B4F218B4209">
    <w:name w:val="4639EA074D204EA3B8FB7B4F218B4209"/>
    <w:rsid w:val="00550BD3"/>
    <w:pPr>
      <w:spacing w:after="160" w:line="259" w:lineRule="auto"/>
    </w:pPr>
    <w:rPr>
      <w:lang w:val="en-US" w:eastAsia="en-US"/>
    </w:rPr>
  </w:style>
  <w:style w:type="paragraph" w:customStyle="1" w:styleId="5F571DE42E2D4AC5B65CC83925630ABC">
    <w:name w:val="5F571DE42E2D4AC5B65CC83925630ABC"/>
    <w:rsid w:val="00550BD3"/>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A26634-5D69-4951-B4C9-1FC3A56B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22</Pages>
  <Words>13535</Words>
  <Characters>77153</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AD E/008-2025.                                                                                                                                                                                                                                                 </vt:lpstr>
    </vt:vector>
  </TitlesOfParts>
  <Company/>
  <LinksUpToDate>false</LinksUpToDate>
  <CharactersWithSpaces>90507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E/008-2025.                                                                                                                                                                                                                                                                                      	Adquisición de Materiales, Herramientas y Suministro e Instalación de Lona en Bachillerato Central, Depto. de Mantenimiento, DGIU de la Universidad Autónoma de Aguascalientes.</dc:title>
  <dc:creator>FINANZAS</dc:creator>
  <cp:lastModifiedBy>LICITACIONES UAA</cp:lastModifiedBy>
  <cp:revision>135</cp:revision>
  <cp:lastPrinted>2025-06-06T21:14:00Z</cp:lastPrinted>
  <dcterms:created xsi:type="dcterms:W3CDTF">2024-11-19T20:28:00Z</dcterms:created>
  <dcterms:modified xsi:type="dcterms:W3CDTF">2025-06-12T18:46:00Z</dcterms:modified>
</cp:coreProperties>
</file>