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75F1C860"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C646F9">
        <w:rPr>
          <w:rFonts w:ascii="Arial" w:hAnsi="Arial" w:cs="Arial"/>
          <w:sz w:val="18"/>
          <w:szCs w:val="17"/>
          <w:lang w:val="es-MX"/>
        </w:rPr>
        <w:t>1</w:t>
      </w:r>
      <w:r w:rsidR="006816F6">
        <w:rPr>
          <w:rFonts w:ascii="Arial" w:hAnsi="Arial" w:cs="Arial"/>
          <w:sz w:val="18"/>
          <w:szCs w:val="17"/>
          <w:lang w:val="es-MX"/>
        </w:rPr>
        <w:t>2</w:t>
      </w:r>
      <w:r w:rsidR="000E1976" w:rsidRPr="00317B91">
        <w:rPr>
          <w:rFonts w:ascii="Arial" w:hAnsi="Arial" w:cs="Arial"/>
          <w:sz w:val="18"/>
          <w:szCs w:val="17"/>
          <w:lang w:val="es-MX"/>
        </w:rPr>
        <w:t xml:space="preserve"> de </w:t>
      </w:r>
      <w:r w:rsidR="00643DE5">
        <w:rPr>
          <w:rFonts w:ascii="Arial" w:hAnsi="Arial" w:cs="Arial"/>
          <w:sz w:val="18"/>
          <w:szCs w:val="17"/>
          <w:lang w:val="es-MX"/>
        </w:rPr>
        <w:t>septiembre</w:t>
      </w:r>
      <w:r w:rsidR="000E1976" w:rsidRPr="00317B91">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C646F9">
        <w:rPr>
          <w:rFonts w:ascii="Arial" w:hAnsi="Arial" w:cs="Arial"/>
          <w:sz w:val="18"/>
          <w:szCs w:val="17"/>
          <w:lang w:val="es-MX"/>
        </w:rPr>
        <w:t>7</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C646F9" w:rsidRPr="00C646F9">
        <w:rPr>
          <w:rFonts w:ascii="Arial" w:hAnsi="Arial" w:cs="Arial"/>
          <w:sz w:val="18"/>
          <w:szCs w:val="17"/>
          <w:lang w:val="es-MX"/>
        </w:rPr>
        <w:t>Contratación de Prestaciones del Personal de la Institución, Depto. de Recursos Humanos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C646F9" w:rsidRPr="00C646F9">
        <w:rPr>
          <w:rFonts w:ascii="Arial" w:hAnsi="Arial" w:cs="Arial"/>
          <w:b w:val="0"/>
          <w:i/>
          <w:sz w:val="18"/>
          <w:szCs w:val="17"/>
          <w:lang w:val="es-MX"/>
        </w:rPr>
        <w:t>Fondo Ordinario Propios, conforme al oficio DGF/DPAF-340/2025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r w:rsidR="00C646F9">
        <w:rPr>
          <w:rFonts w:ascii="Arial" w:hAnsi="Arial" w:cs="Arial"/>
          <w:b w:val="0"/>
          <w:sz w:val="17"/>
          <w:szCs w:val="17"/>
          <w:lang w:val="es-MX"/>
        </w:rPr>
        <w:t>---------------------------------------------------------------------</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21D57BBF" w:rsidR="00E86124" w:rsidRPr="00013F67" w:rsidRDefault="00C15AAB" w:rsidP="00E86124">
      <w:pPr>
        <w:pStyle w:val="Sangradetextonormal"/>
        <w:ind w:left="0" w:right="48"/>
        <w:jc w:val="both"/>
        <w:rPr>
          <w:rFonts w:ascii="Arial" w:hAnsi="Arial" w:cs="Arial"/>
          <w:sz w:val="18"/>
          <w:szCs w:val="18"/>
        </w:rPr>
      </w:pPr>
      <w:r w:rsidRPr="00A305BA">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A305BA">
        <w:rPr>
          <w:rFonts w:ascii="Arial" w:hAnsi="Arial" w:cs="Arial"/>
          <w:sz w:val="18"/>
          <w:szCs w:val="18"/>
        </w:rPr>
        <w:t>el área requirente en esta licitación es</w:t>
      </w:r>
      <w:r w:rsidRPr="00C15AAB">
        <w:rPr>
          <w:rFonts w:ascii="Arial" w:hAnsi="Arial" w:cs="Arial"/>
          <w:sz w:val="18"/>
          <w:szCs w:val="18"/>
        </w:rPr>
        <w:t xml:space="preserve"> la M. en C. E. Valeria Concepción González Ramírez</w:t>
      </w:r>
      <w:r w:rsidRPr="00A305BA">
        <w:rPr>
          <w:rFonts w:ascii="Arial" w:hAnsi="Arial" w:cs="Arial"/>
          <w:bCs/>
          <w:sz w:val="18"/>
          <w:szCs w:val="18"/>
        </w:rPr>
        <w:t>,</w:t>
      </w:r>
      <w:r w:rsidRPr="00A305BA">
        <w:rPr>
          <w:rFonts w:ascii="Arial" w:hAnsi="Arial" w:cs="Arial"/>
          <w:b/>
          <w:bCs/>
          <w:sz w:val="18"/>
          <w:szCs w:val="18"/>
        </w:rPr>
        <w:t xml:space="preserve"> Jefa Del Departamento </w:t>
      </w:r>
      <w:r w:rsidR="002F5EBD">
        <w:rPr>
          <w:rFonts w:ascii="Arial" w:hAnsi="Arial" w:cs="Arial"/>
          <w:b/>
          <w:bCs/>
          <w:sz w:val="18"/>
          <w:szCs w:val="18"/>
        </w:rPr>
        <w:t>d</w:t>
      </w:r>
      <w:r w:rsidRPr="00A305BA">
        <w:rPr>
          <w:rFonts w:ascii="Arial" w:hAnsi="Arial" w:cs="Arial"/>
          <w:b/>
          <w:bCs/>
          <w:sz w:val="18"/>
          <w:szCs w:val="18"/>
        </w:rPr>
        <w:t>e Recursos Humanos,</w:t>
      </w:r>
      <w:r w:rsidRPr="00A305BA">
        <w:rPr>
          <w:rFonts w:ascii="Arial" w:hAnsi="Arial" w:cs="Arial"/>
          <w:b/>
          <w:sz w:val="18"/>
          <w:szCs w:val="18"/>
        </w:rPr>
        <w:t xml:space="preserve"> </w:t>
      </w:r>
      <w:r w:rsidRPr="00A305BA">
        <w:rPr>
          <w:rFonts w:ascii="Arial" w:hAnsi="Arial" w:cs="Arial"/>
          <w:sz w:val="18"/>
          <w:szCs w:val="18"/>
        </w:rPr>
        <w:t xml:space="preserve">en conjunto con el L.R.I. Edgar </w:t>
      </w:r>
      <w:proofErr w:type="spellStart"/>
      <w:r w:rsidRPr="00A305BA">
        <w:rPr>
          <w:rFonts w:ascii="Arial" w:hAnsi="Arial" w:cs="Arial"/>
          <w:sz w:val="18"/>
          <w:szCs w:val="18"/>
        </w:rPr>
        <w:t>Eiram</w:t>
      </w:r>
      <w:proofErr w:type="spellEnd"/>
      <w:r w:rsidRPr="00A305BA">
        <w:rPr>
          <w:rFonts w:ascii="Arial" w:hAnsi="Arial" w:cs="Arial"/>
          <w:sz w:val="18"/>
          <w:szCs w:val="18"/>
        </w:rPr>
        <w:t xml:space="preserve"> Castro Torres,</w:t>
      </w:r>
      <w:r w:rsidRPr="00A305BA">
        <w:rPr>
          <w:rFonts w:ascii="Arial" w:hAnsi="Arial" w:cs="Arial"/>
          <w:b/>
          <w:sz w:val="18"/>
          <w:szCs w:val="18"/>
        </w:rPr>
        <w:t xml:space="preserve"> Jefe de la Sección de Desarrollo Integral, </w:t>
      </w:r>
      <w:r w:rsidRPr="00A305BA">
        <w:rPr>
          <w:rFonts w:ascii="Arial" w:hAnsi="Arial" w:cs="Arial"/>
          <w:bCs/>
          <w:sz w:val="18"/>
          <w:szCs w:val="18"/>
        </w:rPr>
        <w:t xml:space="preserve">quienes </w:t>
      </w:r>
      <w:r w:rsidRPr="00A305BA">
        <w:rPr>
          <w:rFonts w:ascii="Arial" w:hAnsi="Arial" w:cs="Arial"/>
          <w:sz w:val="18"/>
          <w:szCs w:val="18"/>
        </w:rPr>
        <w:t>realizaron el dictamen técnico en donde consta el análisis y evaluación a la documentación técnica y económica de esta Licitación, que se agregan a la presente acta como “</w:t>
      </w:r>
      <w:r w:rsidRPr="00A305BA">
        <w:rPr>
          <w:rFonts w:ascii="Arial" w:hAnsi="Arial" w:cs="Arial"/>
          <w:b/>
          <w:sz w:val="18"/>
          <w:szCs w:val="18"/>
        </w:rPr>
        <w:t xml:space="preserve">Anexo 1” </w:t>
      </w:r>
      <w:r w:rsidRPr="00A305BA">
        <w:rPr>
          <w:rFonts w:ascii="Arial" w:hAnsi="Arial" w:cs="Arial"/>
          <w:sz w:val="18"/>
          <w:szCs w:val="18"/>
        </w:rPr>
        <w:t>y</w:t>
      </w:r>
      <w:r w:rsidRPr="00A305BA">
        <w:rPr>
          <w:rFonts w:ascii="Arial" w:hAnsi="Arial" w:cs="Arial"/>
          <w:b/>
          <w:sz w:val="18"/>
          <w:szCs w:val="18"/>
        </w:rPr>
        <w:t xml:space="preserve"> Anexo “1.1”.</w:t>
      </w:r>
      <w:r w:rsidRPr="00A305BA">
        <w:rPr>
          <w:rFonts w:ascii="Arial" w:hAnsi="Arial" w:cs="Arial"/>
          <w:sz w:val="18"/>
          <w:szCs w:val="18"/>
        </w:rPr>
        <w:t xml:space="preserve"> Asimismo, se hace constar que la documentación administrativa presentada y la revisión correspondiente por parte de la </w:t>
      </w:r>
      <w:r w:rsidRPr="00A305BA">
        <w:rPr>
          <w:rFonts w:ascii="Arial" w:hAnsi="Arial" w:cs="Arial"/>
          <w:b/>
          <w:sz w:val="18"/>
          <w:szCs w:val="18"/>
        </w:rPr>
        <w:t>Dirección General de Finanzas</w:t>
      </w:r>
      <w:r w:rsidRPr="00A305BA">
        <w:rPr>
          <w:rFonts w:ascii="Arial" w:hAnsi="Arial" w:cs="Arial"/>
          <w:sz w:val="18"/>
          <w:szCs w:val="18"/>
        </w:rPr>
        <w:t xml:space="preserve">, a través de su titular el Mtro. En F. y N. Jorge Silva Robles, el </w:t>
      </w:r>
      <w:r w:rsidRPr="00A305BA">
        <w:rPr>
          <w:rFonts w:ascii="Arial" w:hAnsi="Arial" w:cs="Arial"/>
          <w:b/>
          <w:sz w:val="18"/>
          <w:szCs w:val="18"/>
        </w:rPr>
        <w:t>Departamento de Compras</w:t>
      </w:r>
      <w:r w:rsidRPr="00A305BA">
        <w:rPr>
          <w:rFonts w:ascii="Arial" w:hAnsi="Arial" w:cs="Arial"/>
          <w:sz w:val="18"/>
          <w:szCs w:val="18"/>
        </w:rPr>
        <w:t>, la M. en A.P. Beatriz Elizabeth Rivera de Loera</w:t>
      </w:r>
      <w:r w:rsidRPr="00A305BA">
        <w:rPr>
          <w:rFonts w:ascii="Arial" w:hAnsi="Arial" w:cs="Arial"/>
          <w:b/>
          <w:sz w:val="18"/>
          <w:szCs w:val="18"/>
        </w:rPr>
        <w:t xml:space="preserve"> </w:t>
      </w:r>
      <w:r w:rsidRPr="00A305BA">
        <w:rPr>
          <w:rFonts w:ascii="Arial" w:hAnsi="Arial" w:cs="Arial"/>
          <w:sz w:val="18"/>
          <w:szCs w:val="18"/>
        </w:rPr>
        <w:t>y la</w:t>
      </w:r>
      <w:r w:rsidRPr="00A305BA">
        <w:rPr>
          <w:rFonts w:ascii="Arial" w:hAnsi="Arial" w:cs="Arial"/>
          <w:b/>
          <w:sz w:val="18"/>
          <w:szCs w:val="18"/>
        </w:rPr>
        <w:t xml:space="preserve"> Encargada de Licitaciones, </w:t>
      </w:r>
      <w:r w:rsidRPr="00A305BA">
        <w:rPr>
          <w:rFonts w:ascii="Arial" w:hAnsi="Arial" w:cs="Arial"/>
          <w:sz w:val="18"/>
          <w:szCs w:val="18"/>
        </w:rPr>
        <w:t xml:space="preserve">Lic. Gabriela del Socorro Muñoz Vera, se hace constar en el </w:t>
      </w:r>
      <w:r w:rsidRPr="00A305BA">
        <w:rPr>
          <w:rFonts w:ascii="Arial" w:hAnsi="Arial" w:cs="Arial"/>
          <w:b/>
          <w:sz w:val="18"/>
          <w:szCs w:val="18"/>
        </w:rPr>
        <w:t xml:space="preserve">Anexo “2”, </w:t>
      </w:r>
      <w:r w:rsidRPr="00A305BA">
        <w:rPr>
          <w:rFonts w:ascii="Arial" w:hAnsi="Arial" w:cs="Arial"/>
          <w:sz w:val="18"/>
          <w:szCs w:val="18"/>
        </w:rPr>
        <w:t>de la presente acta. -----------------------------------------------------------------------------------------------------------------------------------------------------------------------------------------------</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Pr>
          <w:rFonts w:ascii="Arial" w:hAnsi="Arial" w:cs="Arial"/>
          <w:sz w:val="18"/>
          <w:szCs w:val="18"/>
        </w:rPr>
        <w:t>----</w:t>
      </w:r>
      <w:r w:rsidR="00E86124" w:rsidRPr="00013F67">
        <w:rPr>
          <w:rFonts w:ascii="Arial" w:hAnsi="Arial" w:cs="Arial"/>
          <w:sz w:val="18"/>
          <w:szCs w:val="18"/>
        </w:rPr>
        <w:t xml:space="preserve"> </w:t>
      </w:r>
    </w:p>
    <w:p w14:paraId="479DEC5B" w14:textId="1CFDEF49"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2F5EBD" w:rsidRPr="002F5EBD">
        <w:rPr>
          <w:rFonts w:ascii="Arial" w:hAnsi="Arial" w:cs="Arial"/>
          <w:b/>
          <w:sz w:val="18"/>
          <w:szCs w:val="18"/>
        </w:rPr>
        <w:t>02 de septiembre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1C0B4998"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2F5EBD" w:rsidRPr="002F5EBD">
        <w:rPr>
          <w:rFonts w:ascii="Arial" w:hAnsi="Arial" w:cs="Arial"/>
          <w:b/>
          <w:sz w:val="18"/>
          <w:szCs w:val="18"/>
        </w:rPr>
        <w:t>05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2F5EBD">
        <w:rPr>
          <w:rFonts w:ascii="Arial" w:hAnsi="Arial" w:cs="Arial"/>
          <w:sz w:val="18"/>
          <w:szCs w:val="18"/>
        </w:rPr>
        <w:t>3</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 xml:space="preserve">se realizó la Junta de Aclaraciones, en la cual se hizo constar que no se recibieron preguntas; y la Convocante </w:t>
      </w:r>
      <w:r w:rsidR="002F5EBD">
        <w:rPr>
          <w:rFonts w:ascii="Arial" w:hAnsi="Arial" w:cs="Arial"/>
          <w:sz w:val="18"/>
          <w:szCs w:val="18"/>
        </w:rPr>
        <w:t xml:space="preserve">no </w:t>
      </w:r>
      <w:r w:rsidR="007109E5" w:rsidRPr="007109E5">
        <w:rPr>
          <w:rFonts w:ascii="Arial" w:hAnsi="Arial" w:cs="Arial"/>
          <w:sz w:val="18"/>
          <w:szCs w:val="18"/>
        </w:rPr>
        <w:t>realizó aclaraciones a las Bases de la Convocatoria</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p>
    <w:p w14:paraId="7F5C4DD6" w14:textId="4B9EB7E9"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755B45" w:rsidRPr="00755B45">
        <w:rPr>
          <w:rFonts w:ascii="Arial" w:hAnsi="Arial" w:cs="Arial"/>
          <w:b/>
          <w:color w:val="000000"/>
          <w:sz w:val="18"/>
          <w:szCs w:val="18"/>
        </w:rPr>
        <w:t>09 de septiembre de 2025</w:t>
      </w:r>
      <w:r w:rsidR="00755B45">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755B45">
        <w:rPr>
          <w:rFonts w:ascii="Arial" w:hAnsi="Arial" w:cs="Arial"/>
          <w:b/>
          <w:sz w:val="18"/>
          <w:szCs w:val="18"/>
        </w:rPr>
        <w:t>1</w:t>
      </w:r>
      <w:r w:rsidR="00647837" w:rsidRPr="00013F67">
        <w:rPr>
          <w:rFonts w:ascii="Arial" w:hAnsi="Arial" w:cs="Arial"/>
          <w:b/>
          <w:sz w:val="18"/>
          <w:szCs w:val="18"/>
        </w:rPr>
        <w:t>:00 (</w:t>
      </w:r>
      <w:r w:rsidR="00755B45">
        <w:rPr>
          <w:rFonts w:ascii="Arial" w:hAnsi="Arial" w:cs="Arial"/>
          <w:b/>
          <w:sz w:val="18"/>
          <w:szCs w:val="18"/>
        </w:rPr>
        <w:t>once</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7109E5">
        <w:rPr>
          <w:rFonts w:ascii="Arial" w:hAnsi="Arial" w:cs="Arial"/>
          <w:b/>
          <w:sz w:val="18"/>
          <w:szCs w:val="18"/>
        </w:rPr>
        <w:t>01</w:t>
      </w:r>
      <w:r w:rsidR="006041C4" w:rsidRPr="00013F67">
        <w:rPr>
          <w:rFonts w:ascii="Arial" w:hAnsi="Arial" w:cs="Arial"/>
          <w:b/>
          <w:sz w:val="18"/>
          <w:szCs w:val="18"/>
        </w:rPr>
        <w:t xml:space="preserve"> (</w:t>
      </w:r>
      <w:r w:rsidR="007109E5">
        <w:rPr>
          <w:rFonts w:ascii="Arial" w:hAnsi="Arial" w:cs="Arial"/>
          <w:b/>
          <w:sz w:val="18"/>
          <w:szCs w:val="18"/>
        </w:rPr>
        <w:t>una</w:t>
      </w:r>
      <w:r w:rsidR="006041C4" w:rsidRPr="00013F67">
        <w:rPr>
          <w:rFonts w:ascii="Arial" w:hAnsi="Arial" w:cs="Arial"/>
          <w:b/>
          <w:sz w:val="18"/>
          <w:szCs w:val="18"/>
        </w:rPr>
        <w:t>)</w:t>
      </w:r>
      <w:r w:rsidR="00647837" w:rsidRPr="00013F67">
        <w:rPr>
          <w:rFonts w:ascii="Arial" w:hAnsi="Arial" w:cs="Arial"/>
          <w:b/>
          <w:sz w:val="18"/>
          <w:szCs w:val="18"/>
        </w:rPr>
        <w:t>, propuesta</w:t>
      </w:r>
      <w:r w:rsidR="00647837" w:rsidRPr="00013F67">
        <w:rPr>
          <w:rFonts w:ascii="Arial" w:hAnsi="Arial" w:cs="Arial"/>
          <w:sz w:val="18"/>
          <w:szCs w:val="18"/>
        </w:rPr>
        <w:t xml:space="preserve"> </w:t>
      </w:r>
      <w:r w:rsidR="00647837" w:rsidRPr="00013F67">
        <w:rPr>
          <w:rFonts w:ascii="Arial" w:hAnsi="Arial" w:cs="Arial"/>
          <w:color w:val="000000"/>
          <w:sz w:val="18"/>
          <w:szCs w:val="18"/>
        </w:rPr>
        <w:t xml:space="preserve">presentada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0B4027" w:rsidRPr="00013F67" w14:paraId="2C7D1BAA" w14:textId="77777777" w:rsidTr="000B4027">
        <w:trPr>
          <w:trHeight w:val="246"/>
        </w:trPr>
        <w:tc>
          <w:tcPr>
            <w:tcW w:w="305" w:type="pct"/>
            <w:noWrap/>
            <w:vAlign w:val="center"/>
          </w:tcPr>
          <w:p w14:paraId="2318BBDF" w14:textId="3C4F7097" w:rsidR="000B4027" w:rsidRPr="00013F67" w:rsidRDefault="000B4027" w:rsidP="000B4027">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583C0364" w:rsidR="000B4027" w:rsidRPr="007109E5" w:rsidRDefault="00755B45" w:rsidP="007109E5">
            <w:pPr>
              <w:tabs>
                <w:tab w:val="left" w:pos="7260"/>
              </w:tabs>
              <w:jc w:val="both"/>
              <w:rPr>
                <w:rFonts w:ascii="Arial" w:hAnsi="Arial" w:cs="Arial"/>
                <w:sz w:val="14"/>
                <w:szCs w:val="14"/>
              </w:rPr>
            </w:pPr>
            <w:r w:rsidRPr="00755B45">
              <w:rPr>
                <w:rFonts w:ascii="Arial" w:hAnsi="Arial" w:cs="Arial"/>
                <w:b/>
                <w:sz w:val="18"/>
                <w:szCs w:val="18"/>
              </w:rPr>
              <w:t>BANQUETES BURDEOS</w:t>
            </w:r>
            <w:r>
              <w:rPr>
                <w:rFonts w:ascii="Arial" w:hAnsi="Arial" w:cs="Arial"/>
                <w:b/>
                <w:sz w:val="18"/>
                <w:szCs w:val="18"/>
              </w:rPr>
              <w:t>,</w:t>
            </w:r>
            <w:r w:rsidRPr="00755B45">
              <w:rPr>
                <w:rFonts w:ascii="Arial" w:hAnsi="Arial" w:cs="Arial"/>
                <w:b/>
                <w:sz w:val="18"/>
                <w:szCs w:val="18"/>
              </w:rPr>
              <w:t xml:space="preserve"> S.A. DE C.V.</w:t>
            </w:r>
          </w:p>
        </w:tc>
      </w:tr>
    </w:tbl>
    <w:p w14:paraId="78868BE6" w14:textId="4BC5F050" w:rsidR="00BC1273" w:rsidRPr="007109E5" w:rsidRDefault="00755B45"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007109E5" w:rsidRPr="007109E5">
        <w:rPr>
          <w:rFonts w:ascii="Arial" w:hAnsi="Arial" w:cs="Arial"/>
          <w:sz w:val="18"/>
          <w:szCs w:val="18"/>
        </w:rPr>
        <w:t>el</w:t>
      </w:r>
      <w:r w:rsidR="00701597" w:rsidRPr="007109E5">
        <w:rPr>
          <w:rFonts w:ascii="Arial" w:hAnsi="Arial" w:cs="Arial"/>
          <w:sz w:val="18"/>
          <w:szCs w:val="18"/>
        </w:rPr>
        <w:t xml:space="preserve"> </w:t>
      </w:r>
      <w:r w:rsidR="00CF0F48" w:rsidRPr="007109E5">
        <w:rPr>
          <w:rFonts w:ascii="Arial" w:hAnsi="Arial" w:cs="Arial"/>
          <w:sz w:val="18"/>
          <w:szCs w:val="18"/>
        </w:rPr>
        <w:t>licitante ofer</w:t>
      </w:r>
      <w:r w:rsidR="008B3A3C" w:rsidRPr="007109E5">
        <w:rPr>
          <w:rFonts w:ascii="Arial" w:hAnsi="Arial" w:cs="Arial"/>
          <w:sz w:val="18"/>
          <w:szCs w:val="18"/>
        </w:rPr>
        <w:t>t</w:t>
      </w:r>
      <w:r w:rsidR="00F75012">
        <w:rPr>
          <w:rFonts w:ascii="Arial" w:hAnsi="Arial" w:cs="Arial"/>
          <w:sz w:val="18"/>
          <w:szCs w:val="18"/>
        </w:rPr>
        <w:t>ó</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CF0F48" w:rsidRPr="007109E5">
        <w:rPr>
          <w:rFonts w:ascii="Arial" w:hAnsi="Arial" w:cs="Arial"/>
          <w:sz w:val="18"/>
          <w:szCs w:val="18"/>
        </w:rPr>
        <w:t xml:space="preserve"> partida en la que participa,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 xml:space="preserve">Acta de Presentación </w:t>
      </w:r>
      <w:r w:rsidR="00CF0F48" w:rsidRPr="007109E5">
        <w:rPr>
          <w:rFonts w:ascii="Arial" w:hAnsi="Arial" w:cs="Arial"/>
          <w:sz w:val="18"/>
          <w:szCs w:val="18"/>
        </w:rPr>
        <w:lastRenderedPageBreak/>
        <w:t>y Apertura de Propuestas</w:t>
      </w:r>
      <w:r w:rsidR="0044641D" w:rsidRPr="007109E5">
        <w:rPr>
          <w:rFonts w:ascii="Arial" w:hAnsi="Arial" w:cs="Arial"/>
          <w:sz w:val="18"/>
          <w:szCs w:val="18"/>
        </w:rPr>
        <w:t xml:space="preserve"> de fecha </w:t>
      </w:r>
      <w:r w:rsidR="009452F1" w:rsidRPr="009452F1">
        <w:rPr>
          <w:rFonts w:ascii="Arial" w:hAnsi="Arial" w:cs="Arial"/>
          <w:b/>
          <w:sz w:val="18"/>
          <w:szCs w:val="18"/>
        </w:rPr>
        <w:t>09 de septiembre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r w:rsidR="00126EDE" w:rsidRPr="007109E5">
        <w:rPr>
          <w:rFonts w:ascii="Arial" w:hAnsi="Arial" w:cs="Arial"/>
          <w:sz w:val="18"/>
          <w:szCs w:val="18"/>
        </w:rPr>
        <w:t>-----</w:t>
      </w:r>
      <w:r w:rsidR="009452F1">
        <w:rPr>
          <w:rFonts w:ascii="Arial" w:hAnsi="Arial" w:cs="Arial"/>
          <w:sz w:val="18"/>
          <w:szCs w:val="18"/>
        </w:rPr>
        <w:t>------------</w:t>
      </w:r>
    </w:p>
    <w:p w14:paraId="0C0E4CE2" w14:textId="323B660E"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370CBA">
        <w:rPr>
          <w:rFonts w:ascii="Arial" w:hAnsi="Arial" w:cs="Arial"/>
          <w:b/>
          <w:sz w:val="18"/>
          <w:szCs w:val="18"/>
        </w:rPr>
        <w:t>el</w:t>
      </w:r>
      <w:r w:rsidR="00645D4C" w:rsidRPr="007109E5">
        <w:rPr>
          <w:rFonts w:ascii="Arial" w:hAnsi="Arial" w:cs="Arial"/>
          <w:b/>
          <w:sz w:val="18"/>
          <w:szCs w:val="18"/>
        </w:rPr>
        <w:t xml:space="preserve"> </w:t>
      </w:r>
      <w:r w:rsidR="001E3A4A" w:rsidRPr="007109E5">
        <w:rPr>
          <w:rFonts w:ascii="Arial" w:hAnsi="Arial" w:cs="Arial"/>
          <w:b/>
          <w:sz w:val="18"/>
          <w:szCs w:val="18"/>
        </w:rPr>
        <w:t>licitante:</w:t>
      </w:r>
      <w:r w:rsidR="00317B91" w:rsidRPr="007109E5">
        <w:rPr>
          <w:rFonts w:ascii="Arial" w:hAnsi="Arial" w:cs="Arial"/>
          <w:sz w:val="18"/>
          <w:szCs w:val="18"/>
        </w:rPr>
        <w:t xml:space="preserve"> ------------------------------------------------------------------------------------------------------------------------------------------------------------------------------------------------------------------------------------</w:t>
      </w:r>
      <w:r w:rsidR="00370CBA">
        <w:rPr>
          <w:rFonts w:ascii="Arial" w:hAnsi="Arial" w:cs="Arial"/>
          <w:sz w:val="18"/>
          <w:szCs w:val="18"/>
        </w:rPr>
        <w:t>---</w:t>
      </w:r>
    </w:p>
    <w:p w14:paraId="1B49E8DB" w14:textId="49BBD49D" w:rsidR="00C25972" w:rsidRPr="00013F67" w:rsidRDefault="00370CBA" w:rsidP="00C447C1">
      <w:pPr>
        <w:pStyle w:val="Sangradetextonormal"/>
        <w:ind w:left="0" w:right="48"/>
        <w:jc w:val="both"/>
        <w:rPr>
          <w:rFonts w:ascii="Arial" w:hAnsi="Arial" w:cs="Arial"/>
          <w:sz w:val="18"/>
          <w:szCs w:val="18"/>
        </w:rPr>
      </w:pPr>
      <w:r w:rsidRPr="00370CBA">
        <w:rPr>
          <w:noProof/>
        </w:rPr>
        <w:drawing>
          <wp:inline distT="0" distB="0" distL="0" distR="0" wp14:anchorId="042119CC" wp14:editId="20F367D0">
            <wp:extent cx="5941060" cy="2976636"/>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2976636"/>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40C7B86E"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6D1424">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7CF323A3" w:rsidR="00636F75" w:rsidRPr="00013F67" w:rsidRDefault="00096DA7" w:rsidP="005D6A13">
      <w:pPr>
        <w:tabs>
          <w:tab w:val="left" w:pos="567"/>
        </w:tabs>
        <w:ind w:right="48"/>
        <w:jc w:val="both"/>
        <w:rPr>
          <w:rFonts w:ascii="Calibri" w:hAnsi="Calibri" w:cs="Arial"/>
          <w:sz w:val="18"/>
          <w:szCs w:val="18"/>
          <w:lang w:val="es-MX"/>
        </w:rPr>
      </w:pPr>
      <w:r w:rsidRPr="00013F67">
        <w:rPr>
          <w:rFonts w:ascii="Arial" w:hAnsi="Arial" w:cs="Arial"/>
          <w:sz w:val="18"/>
          <w:szCs w:val="18"/>
        </w:rPr>
        <w:t xml:space="preserve">Conforme a lo establecido en el numeral IX de la convocatoria que norma esta licitación, </w:t>
      </w:r>
      <w:r w:rsidR="005D711E">
        <w:rPr>
          <w:rFonts w:ascii="Arial" w:hAnsi="Arial" w:cs="Arial"/>
          <w:sz w:val="18"/>
          <w:szCs w:val="18"/>
          <w:lang w:val="es-MX"/>
        </w:rPr>
        <w:t>el servicio</w:t>
      </w:r>
      <w:r w:rsidR="00674D2B" w:rsidRPr="00013F67">
        <w:rPr>
          <w:rFonts w:ascii="Arial" w:hAnsi="Arial" w:cs="Arial"/>
          <w:sz w:val="18"/>
          <w:szCs w:val="18"/>
          <w:lang w:val="es-MX"/>
        </w:rPr>
        <w:t xml:space="preserve"> objeto de la licitación</w:t>
      </w:r>
      <w:r w:rsidR="00674D2B" w:rsidRPr="00013F67">
        <w:rPr>
          <w:rFonts w:ascii="Arial" w:hAnsi="Arial" w:cs="Arial"/>
          <w:b/>
          <w:i/>
          <w:sz w:val="18"/>
          <w:szCs w:val="18"/>
          <w:lang w:val="es-MX"/>
        </w:rPr>
        <w:t xml:space="preserve"> </w:t>
      </w:r>
      <w:r w:rsidR="005D6A13">
        <w:rPr>
          <w:rFonts w:ascii="Arial" w:hAnsi="Arial" w:cs="Arial"/>
          <w:b/>
          <w:i/>
          <w:sz w:val="18"/>
          <w:szCs w:val="18"/>
          <w:lang w:val="es-MX"/>
        </w:rPr>
        <w:t>“</w:t>
      </w:r>
      <w:r w:rsidR="005D711E" w:rsidRPr="005D711E">
        <w:rPr>
          <w:rFonts w:ascii="Arial" w:hAnsi="Arial" w:cs="Arial"/>
          <w:i/>
          <w:sz w:val="18"/>
          <w:szCs w:val="18"/>
          <w:lang w:val="es-MX"/>
        </w:rPr>
        <w:t>La adjudicación en esta licitación será por partida individual total a un solo Licitante, con propuesta solvente y precio más bajo</w:t>
      </w:r>
      <w:r w:rsidR="005D6A13" w:rsidRPr="005D6A13">
        <w:rPr>
          <w:rFonts w:ascii="Arial" w:hAnsi="Arial" w:cs="Arial"/>
          <w:sz w:val="18"/>
          <w:szCs w:val="18"/>
          <w:lang w:val="es-MX"/>
        </w:rPr>
        <w:t>.</w:t>
      </w:r>
      <w:r w:rsidR="002B2073">
        <w:rPr>
          <w:rFonts w:ascii="Calibri" w:hAnsi="Calibri" w:cs="Arial"/>
          <w:sz w:val="18"/>
          <w:szCs w:val="18"/>
          <w:lang w:val="es-MX"/>
        </w:rPr>
        <w:t>”</w:t>
      </w:r>
      <w:r w:rsidR="005D6A13">
        <w:rPr>
          <w:rFonts w:ascii="Calibri" w:hAnsi="Calibri" w:cs="Arial"/>
          <w:sz w:val="18"/>
          <w:szCs w:val="18"/>
          <w:lang w:val="es-MX"/>
        </w:rPr>
        <w:t xml:space="preserve"> </w:t>
      </w:r>
      <w:r w:rsidR="00633F99" w:rsidRPr="00013F67">
        <w:rPr>
          <w:rFonts w:ascii="Arial" w:hAnsi="Arial" w:cs="Arial"/>
          <w:bCs/>
          <w:sz w:val="18"/>
          <w:szCs w:val="18"/>
        </w:rPr>
        <w:t>U</w:t>
      </w:r>
      <w:r w:rsidR="00F1644D" w:rsidRPr="00013F67">
        <w:rPr>
          <w:rFonts w:ascii="Arial" w:hAnsi="Arial" w:cs="Arial"/>
          <w:bCs/>
          <w:sz w:val="18"/>
          <w:szCs w:val="18"/>
        </w:rPr>
        <w:t>tilizando el criterio de evaluación binario</w:t>
      </w:r>
      <w:r w:rsidR="00F1644D" w:rsidRPr="00013F67">
        <w:rPr>
          <w:rFonts w:ascii="Arial" w:hAnsi="Arial" w:cs="Arial"/>
          <w:bCs/>
          <w:sz w:val="17"/>
          <w:szCs w:val="17"/>
        </w:rPr>
        <w:t xml:space="preserve">, </w:t>
      </w:r>
      <w:r w:rsidR="00F1644D" w:rsidRPr="007109E5">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013F67">
        <w:rPr>
          <w:rFonts w:ascii="Arial" w:hAnsi="Arial" w:cs="Arial"/>
          <w:bCs/>
          <w:sz w:val="17"/>
          <w:szCs w:val="17"/>
        </w:rPr>
        <w:t xml:space="preserve"> </w:t>
      </w:r>
      <w:r w:rsidR="00F1644D" w:rsidRPr="007109E5">
        <w:rPr>
          <w:rFonts w:ascii="Arial" w:hAnsi="Arial" w:cs="Arial"/>
          <w:bCs/>
          <w:sz w:val="18"/>
          <w:szCs w:val="18"/>
        </w:rPr>
        <w:t>conveniente, podrán ser desechados por la convocante.</w:t>
      </w:r>
      <w:r w:rsidR="005F236E" w:rsidRPr="007109E5">
        <w:rPr>
          <w:rFonts w:ascii="Arial" w:hAnsi="Arial" w:cs="Arial"/>
          <w:b/>
          <w:bCs/>
          <w:sz w:val="18"/>
          <w:szCs w:val="18"/>
        </w:rPr>
        <w:t xml:space="preserve"> </w:t>
      </w:r>
      <w:r w:rsidRPr="007109E5">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005D711E">
        <w:rPr>
          <w:rFonts w:ascii="Arial" w:hAnsi="Arial" w:cs="Arial"/>
          <w:sz w:val="18"/>
          <w:szCs w:val="18"/>
        </w:rPr>
        <w:t>----------------------------------------------------------------------------------------------</w:t>
      </w:r>
    </w:p>
    <w:p w14:paraId="478B172C" w14:textId="1961F436"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como </w:t>
      </w:r>
      <w:r w:rsidR="00096DA7" w:rsidRPr="00DF3A64">
        <w:rPr>
          <w:rFonts w:ascii="Arial" w:hAnsi="Arial" w:cs="Arial"/>
          <w:b/>
          <w:sz w:val="18"/>
          <w:szCs w:val="18"/>
        </w:rPr>
        <w:t>Anexo “1</w:t>
      </w:r>
      <w:r w:rsidR="00096DA7" w:rsidRPr="00156B6C">
        <w:rPr>
          <w:rFonts w:ascii="Arial" w:hAnsi="Arial" w:cs="Arial"/>
          <w:b/>
          <w:sz w:val="18"/>
          <w:szCs w:val="18"/>
        </w:rPr>
        <w:t xml:space="preserve">” </w:t>
      </w:r>
      <w:r w:rsidR="00096DA7" w:rsidRPr="00156B6C">
        <w:rPr>
          <w:rFonts w:ascii="Arial" w:hAnsi="Arial" w:cs="Arial"/>
          <w:sz w:val="18"/>
          <w:szCs w:val="18"/>
        </w:rPr>
        <w:t>(</w:t>
      </w:r>
      <w:r w:rsidR="009A5491" w:rsidRPr="00156B6C">
        <w:rPr>
          <w:rFonts w:ascii="Arial" w:hAnsi="Arial" w:cs="Arial"/>
          <w:sz w:val="18"/>
          <w:szCs w:val="18"/>
        </w:rPr>
        <w:t>0</w:t>
      </w:r>
      <w:r w:rsidR="00156B6C" w:rsidRPr="00156B6C">
        <w:rPr>
          <w:rFonts w:ascii="Arial" w:hAnsi="Arial" w:cs="Arial"/>
          <w:sz w:val="18"/>
          <w:szCs w:val="18"/>
        </w:rPr>
        <w:t>6</w:t>
      </w:r>
      <w:r w:rsidR="00096DA7" w:rsidRPr="00156B6C">
        <w:rPr>
          <w:rFonts w:ascii="Arial" w:hAnsi="Arial" w:cs="Arial"/>
          <w:sz w:val="18"/>
          <w:szCs w:val="18"/>
        </w:rPr>
        <w:t xml:space="preserve"> páginas)</w:t>
      </w:r>
      <w:r w:rsidR="005F236E" w:rsidRPr="00156B6C">
        <w:rPr>
          <w:rFonts w:ascii="Arial" w:hAnsi="Arial" w:cs="Arial"/>
          <w:b/>
          <w:sz w:val="18"/>
          <w:szCs w:val="18"/>
        </w:rPr>
        <w:t xml:space="preserve">, </w:t>
      </w:r>
      <w:r w:rsidR="00096DA7" w:rsidRPr="00156B6C">
        <w:rPr>
          <w:rFonts w:ascii="Arial" w:hAnsi="Arial" w:cs="Arial"/>
          <w:b/>
          <w:sz w:val="18"/>
          <w:szCs w:val="18"/>
        </w:rPr>
        <w:t>Anexo “</w:t>
      </w:r>
      <w:r w:rsidR="005F236E" w:rsidRPr="00156B6C">
        <w:rPr>
          <w:rFonts w:ascii="Arial" w:hAnsi="Arial" w:cs="Arial"/>
          <w:b/>
          <w:sz w:val="18"/>
          <w:szCs w:val="18"/>
        </w:rPr>
        <w:t>1</w:t>
      </w:r>
      <w:r w:rsidR="002E01B4" w:rsidRPr="00156B6C">
        <w:rPr>
          <w:rFonts w:ascii="Arial" w:hAnsi="Arial" w:cs="Arial"/>
          <w:b/>
          <w:sz w:val="18"/>
          <w:szCs w:val="18"/>
        </w:rPr>
        <w:t>.1</w:t>
      </w:r>
      <w:r w:rsidR="00096DA7" w:rsidRPr="00156B6C">
        <w:rPr>
          <w:rFonts w:ascii="Arial" w:hAnsi="Arial" w:cs="Arial"/>
          <w:b/>
          <w:sz w:val="18"/>
          <w:szCs w:val="18"/>
        </w:rPr>
        <w:t>”</w:t>
      </w:r>
      <w:r w:rsidR="005F236E" w:rsidRPr="00156B6C">
        <w:rPr>
          <w:rFonts w:ascii="Arial" w:hAnsi="Arial" w:cs="Arial"/>
          <w:b/>
          <w:sz w:val="18"/>
          <w:szCs w:val="18"/>
        </w:rPr>
        <w:t xml:space="preserve"> </w:t>
      </w:r>
      <w:r w:rsidR="005F236E" w:rsidRPr="00156B6C">
        <w:rPr>
          <w:rFonts w:ascii="Arial" w:hAnsi="Arial" w:cs="Arial"/>
          <w:sz w:val="18"/>
          <w:szCs w:val="18"/>
        </w:rPr>
        <w:t>(</w:t>
      </w:r>
      <w:r w:rsidR="00D70641" w:rsidRPr="00156B6C">
        <w:rPr>
          <w:rFonts w:ascii="Arial" w:hAnsi="Arial" w:cs="Arial"/>
          <w:sz w:val="18"/>
          <w:szCs w:val="18"/>
        </w:rPr>
        <w:t>0</w:t>
      </w:r>
      <w:r w:rsidR="00346682">
        <w:rPr>
          <w:rFonts w:ascii="Arial" w:hAnsi="Arial" w:cs="Arial"/>
          <w:sz w:val="18"/>
          <w:szCs w:val="18"/>
        </w:rPr>
        <w:t>1</w:t>
      </w:r>
      <w:r w:rsidR="005F236E" w:rsidRPr="00156B6C">
        <w:rPr>
          <w:rFonts w:ascii="Arial" w:hAnsi="Arial" w:cs="Arial"/>
          <w:sz w:val="18"/>
          <w:szCs w:val="18"/>
        </w:rPr>
        <w:t xml:space="preserve"> </w:t>
      </w:r>
      <w:r w:rsidR="005F236E" w:rsidRPr="003C1C0A">
        <w:rPr>
          <w:rFonts w:ascii="Arial" w:hAnsi="Arial" w:cs="Arial"/>
          <w:sz w:val="18"/>
          <w:szCs w:val="18"/>
        </w:rPr>
        <w:t>página)</w:t>
      </w:r>
      <w:r w:rsidR="00751862" w:rsidRPr="003C1C0A">
        <w:rPr>
          <w:rFonts w:ascii="Arial" w:hAnsi="Arial" w:cs="Arial"/>
          <w:sz w:val="18"/>
          <w:szCs w:val="18"/>
        </w:rPr>
        <w:t xml:space="preserve"> </w:t>
      </w:r>
      <w:r w:rsidR="005F236E" w:rsidRPr="003C1C0A">
        <w:rPr>
          <w:rFonts w:ascii="Arial" w:hAnsi="Arial" w:cs="Arial"/>
          <w:sz w:val="18"/>
          <w:szCs w:val="18"/>
        </w:rPr>
        <w:t xml:space="preserve">y </w:t>
      </w:r>
      <w:r w:rsidR="002E01B4" w:rsidRPr="003C1C0A">
        <w:rPr>
          <w:rFonts w:ascii="Arial" w:hAnsi="Arial" w:cs="Arial"/>
          <w:b/>
          <w:sz w:val="18"/>
          <w:szCs w:val="18"/>
        </w:rPr>
        <w:t>Anexo “2</w:t>
      </w:r>
      <w:r w:rsidR="005F236E" w:rsidRPr="003C1C0A">
        <w:rPr>
          <w:rFonts w:ascii="Arial" w:hAnsi="Arial" w:cs="Arial"/>
          <w:b/>
          <w:sz w:val="18"/>
          <w:szCs w:val="18"/>
        </w:rPr>
        <w:t>”</w:t>
      </w:r>
      <w:r w:rsidR="00096DA7" w:rsidRPr="003C1C0A">
        <w:rPr>
          <w:rFonts w:ascii="Arial" w:hAnsi="Arial" w:cs="Arial"/>
          <w:b/>
          <w:sz w:val="18"/>
          <w:szCs w:val="18"/>
        </w:rPr>
        <w:t xml:space="preserve"> </w:t>
      </w:r>
      <w:r w:rsidR="00096DA7" w:rsidRPr="003C1C0A">
        <w:rPr>
          <w:rFonts w:ascii="Arial" w:hAnsi="Arial" w:cs="Arial"/>
          <w:sz w:val="18"/>
          <w:szCs w:val="18"/>
        </w:rPr>
        <w:t>(</w:t>
      </w:r>
      <w:r w:rsidR="00837213" w:rsidRPr="003C1C0A">
        <w:rPr>
          <w:rFonts w:ascii="Arial" w:hAnsi="Arial" w:cs="Arial"/>
          <w:sz w:val="18"/>
          <w:szCs w:val="18"/>
        </w:rPr>
        <w:t>0</w:t>
      </w:r>
      <w:r w:rsidR="003C1C0A" w:rsidRPr="003C1C0A">
        <w:rPr>
          <w:rFonts w:ascii="Arial" w:hAnsi="Arial" w:cs="Arial"/>
          <w:sz w:val="18"/>
          <w:szCs w:val="18"/>
        </w:rPr>
        <w:t>6</w:t>
      </w:r>
      <w:r w:rsidR="00096DA7" w:rsidRPr="003C1C0A">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DF35CD">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DF35CD" w:rsidRPr="00013F67" w14:paraId="28EA61F8" w14:textId="77777777" w:rsidTr="00DF35CD">
        <w:trPr>
          <w:trHeight w:val="292"/>
          <w:jc w:val="center"/>
        </w:trPr>
        <w:tc>
          <w:tcPr>
            <w:tcW w:w="225" w:type="pct"/>
            <w:shd w:val="clear" w:color="auto" w:fill="auto"/>
            <w:noWrap/>
          </w:tcPr>
          <w:p w14:paraId="33F20EF2" w14:textId="0929632C" w:rsidR="00DF35CD" w:rsidRPr="00013F67" w:rsidRDefault="00DF35CD" w:rsidP="00DF35CD">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7046055E" w:rsidR="00DF35CD" w:rsidRPr="00013F67" w:rsidRDefault="00B47610" w:rsidP="00DF35CD">
            <w:pPr>
              <w:jc w:val="center"/>
              <w:rPr>
                <w:rFonts w:ascii="Arial" w:hAnsi="Arial" w:cs="Arial"/>
                <w:b/>
                <w:bCs/>
                <w:sz w:val="17"/>
                <w:szCs w:val="17"/>
              </w:rPr>
            </w:pPr>
            <w:r w:rsidRPr="00B47610">
              <w:rPr>
                <w:rFonts w:ascii="Arial" w:hAnsi="Arial" w:cs="Arial"/>
                <w:b/>
                <w:bCs/>
                <w:color w:val="000000"/>
                <w:sz w:val="18"/>
                <w:szCs w:val="18"/>
              </w:rPr>
              <w:t>BANQUETES BURDEOS, S.A. DE C.V.</w:t>
            </w:r>
          </w:p>
        </w:tc>
        <w:tc>
          <w:tcPr>
            <w:tcW w:w="3558" w:type="pct"/>
            <w:tcBorders>
              <w:top w:val="dotted" w:sz="4" w:space="0" w:color="auto"/>
              <w:left w:val="dotted" w:sz="4" w:space="0" w:color="auto"/>
              <w:bottom w:val="dotted" w:sz="4" w:space="0" w:color="auto"/>
              <w:right w:val="dotted" w:sz="4" w:space="0" w:color="auto"/>
            </w:tcBorders>
            <w:vAlign w:val="center"/>
          </w:tcPr>
          <w:p w14:paraId="2D1875FD" w14:textId="5A1A2F6C" w:rsidR="00DF35CD" w:rsidRPr="00DA367D" w:rsidRDefault="00DF35CD" w:rsidP="00DF35CD">
            <w:pPr>
              <w:spacing w:line="276" w:lineRule="auto"/>
              <w:jc w:val="both"/>
              <w:rPr>
                <w:rFonts w:ascii="Arial" w:hAnsi="Arial" w:cs="Arial"/>
                <w:b/>
                <w:sz w:val="18"/>
                <w:szCs w:val="18"/>
              </w:rPr>
            </w:pPr>
            <w:r w:rsidRPr="00DA367D">
              <w:rPr>
                <w:rFonts w:ascii="Arial" w:hAnsi="Arial" w:cs="Arial"/>
                <w:b/>
                <w:sz w:val="18"/>
                <w:szCs w:val="18"/>
              </w:rPr>
              <w:t xml:space="preserve">Oferta en la partida: </w:t>
            </w:r>
            <w:r w:rsidR="00DA367D" w:rsidRPr="00DA367D">
              <w:rPr>
                <w:rFonts w:ascii="Arial" w:hAnsi="Arial" w:cs="Arial"/>
                <w:b/>
                <w:sz w:val="18"/>
                <w:szCs w:val="18"/>
              </w:rPr>
              <w:t>1</w:t>
            </w:r>
            <w:r w:rsidR="00B47610">
              <w:rPr>
                <w:rFonts w:ascii="Arial" w:hAnsi="Arial" w:cs="Arial"/>
                <w:b/>
                <w:sz w:val="18"/>
                <w:szCs w:val="18"/>
              </w:rPr>
              <w:t>.</w:t>
            </w:r>
          </w:p>
          <w:p w14:paraId="1E732E20" w14:textId="77777777" w:rsidR="00DF35CD" w:rsidRPr="00DA367D" w:rsidRDefault="00DF35CD" w:rsidP="00DF35CD">
            <w:pPr>
              <w:spacing w:line="276" w:lineRule="auto"/>
              <w:jc w:val="both"/>
              <w:rPr>
                <w:rFonts w:ascii="Arial" w:hAnsi="Arial" w:cs="Arial"/>
                <w:b/>
                <w:sz w:val="18"/>
                <w:szCs w:val="18"/>
              </w:rPr>
            </w:pPr>
          </w:p>
          <w:p w14:paraId="19B32816" w14:textId="297D139B" w:rsidR="00B47610" w:rsidRDefault="00DF35CD" w:rsidP="00DA367D">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w:t>
            </w:r>
            <w:r w:rsidR="00B47610">
              <w:rPr>
                <w:rFonts w:ascii="Arial" w:hAnsi="Arial" w:cs="Arial"/>
                <w:sz w:val="18"/>
                <w:szCs w:val="18"/>
              </w:rPr>
              <w:t xml:space="preserve">no cumple, </w:t>
            </w:r>
            <w:r w:rsidR="00B47610" w:rsidRPr="00B47610">
              <w:rPr>
                <w:rFonts w:ascii="Arial" w:hAnsi="Arial" w:cs="Arial"/>
                <w:sz w:val="18"/>
                <w:szCs w:val="18"/>
              </w:rPr>
              <w:t>incumplimientos que se corroboran y verifican</w:t>
            </w:r>
            <w:r w:rsidR="00B47610">
              <w:rPr>
                <w:rFonts w:ascii="Arial" w:hAnsi="Arial" w:cs="Arial"/>
                <w:sz w:val="18"/>
                <w:szCs w:val="18"/>
              </w:rPr>
              <w:t xml:space="preserve"> </w:t>
            </w:r>
            <w:r w:rsidRPr="00B47610">
              <w:rPr>
                <w:rFonts w:ascii="Arial" w:hAnsi="Arial" w:cs="Arial"/>
                <w:sz w:val="18"/>
                <w:szCs w:val="18"/>
              </w:rPr>
              <w:t xml:space="preserve">conforme lo establecido y detallado en el Anexo </w:t>
            </w:r>
            <w:r w:rsidR="00B47610" w:rsidRPr="00B47610">
              <w:rPr>
                <w:rFonts w:ascii="Arial" w:hAnsi="Arial" w:cs="Arial"/>
                <w:sz w:val="18"/>
                <w:szCs w:val="18"/>
              </w:rPr>
              <w:t>correspondiente</w:t>
            </w:r>
            <w:r w:rsidR="00B47610">
              <w:rPr>
                <w:rFonts w:ascii="Arial" w:hAnsi="Arial" w:cs="Arial"/>
                <w:sz w:val="18"/>
                <w:szCs w:val="18"/>
              </w:rPr>
              <w:t xml:space="preserve"> y que se describen a continuación:</w:t>
            </w:r>
          </w:p>
          <w:p w14:paraId="1A0377E1" w14:textId="3C3F114A" w:rsidR="00B47610" w:rsidRDefault="00B47610" w:rsidP="00DA367D">
            <w:pPr>
              <w:jc w:val="both"/>
              <w:rPr>
                <w:rFonts w:ascii="Arial" w:hAnsi="Arial" w:cs="Arial"/>
                <w:sz w:val="18"/>
                <w:szCs w:val="18"/>
              </w:rPr>
            </w:pPr>
            <w:r>
              <w:rPr>
                <w:rFonts w:ascii="Arial" w:hAnsi="Arial" w:cs="Arial"/>
                <w:sz w:val="18"/>
                <w:szCs w:val="18"/>
              </w:rPr>
              <w:t>En la revisión técnica a detalle por parte del área requirente, se observó lo siguiente:</w:t>
            </w:r>
          </w:p>
          <w:p w14:paraId="5A871BB3" w14:textId="0C3E7760" w:rsidR="00F4676E" w:rsidRDefault="00F4676E" w:rsidP="00DA367D">
            <w:pPr>
              <w:jc w:val="both"/>
              <w:rPr>
                <w:rFonts w:ascii="Arial" w:hAnsi="Arial" w:cs="Arial"/>
                <w:sz w:val="18"/>
                <w:szCs w:val="18"/>
              </w:rPr>
            </w:pPr>
          </w:p>
          <w:p w14:paraId="6976E42B" w14:textId="5A4BB67D" w:rsidR="00F4676E" w:rsidRDefault="00F4676E" w:rsidP="00F4676E">
            <w:pPr>
              <w:jc w:val="both"/>
              <w:rPr>
                <w:rFonts w:ascii="Arial" w:hAnsi="Arial" w:cs="Arial"/>
                <w:sz w:val="18"/>
                <w:szCs w:val="18"/>
              </w:rPr>
            </w:pPr>
            <w:r w:rsidRPr="00F4676E">
              <w:rPr>
                <w:rFonts w:ascii="Arial" w:hAnsi="Arial" w:cs="Arial"/>
                <w:sz w:val="18"/>
                <w:szCs w:val="18"/>
              </w:rPr>
              <w:t>Anexo “1”</w:t>
            </w:r>
            <w:r>
              <w:rPr>
                <w:rFonts w:ascii="Arial" w:hAnsi="Arial" w:cs="Arial"/>
                <w:sz w:val="18"/>
                <w:szCs w:val="18"/>
              </w:rPr>
              <w:t xml:space="preserve"> </w:t>
            </w:r>
            <w:r w:rsidRPr="00F4676E">
              <w:rPr>
                <w:rFonts w:ascii="Arial" w:hAnsi="Arial" w:cs="Arial"/>
                <w:sz w:val="18"/>
                <w:szCs w:val="18"/>
              </w:rPr>
              <w:t>Dictamen Técnico</w:t>
            </w:r>
            <w:r>
              <w:rPr>
                <w:rFonts w:ascii="Arial" w:hAnsi="Arial" w:cs="Arial"/>
                <w:sz w:val="18"/>
                <w:szCs w:val="18"/>
              </w:rPr>
              <w:t xml:space="preserve">, numeral </w:t>
            </w:r>
            <w:r w:rsidRPr="00F4676E">
              <w:rPr>
                <w:rFonts w:ascii="Arial" w:hAnsi="Arial" w:cs="Arial"/>
                <w:sz w:val="18"/>
                <w:szCs w:val="18"/>
              </w:rPr>
              <w:t>X.6</w:t>
            </w:r>
            <w:r>
              <w:rPr>
                <w:rFonts w:ascii="Arial" w:hAnsi="Arial" w:cs="Arial"/>
                <w:sz w:val="18"/>
                <w:szCs w:val="18"/>
              </w:rPr>
              <w:t xml:space="preserve">, </w:t>
            </w:r>
            <w:r w:rsidRPr="00F4676E">
              <w:rPr>
                <w:rFonts w:ascii="Arial" w:hAnsi="Arial" w:cs="Arial"/>
                <w:sz w:val="18"/>
                <w:szCs w:val="18"/>
              </w:rPr>
              <w:t>Especificaciones técnicas</w:t>
            </w:r>
            <w:r>
              <w:rPr>
                <w:rFonts w:ascii="Arial" w:hAnsi="Arial" w:cs="Arial"/>
                <w:sz w:val="18"/>
                <w:szCs w:val="18"/>
              </w:rPr>
              <w:t xml:space="preserve">, conforme a lo solicitado en las bases de la convocatoria, </w:t>
            </w:r>
            <w:r w:rsidRPr="00F4676E">
              <w:rPr>
                <w:rFonts w:ascii="Arial" w:hAnsi="Arial" w:cs="Arial"/>
                <w:b/>
                <w:sz w:val="18"/>
                <w:szCs w:val="18"/>
              </w:rPr>
              <w:t>no cumple, toda vez que el licitante presenta dos propuestas de salón y no hay certeza de cuál está ofreciendo, debido a que menciona, “Sujeto a disponibilidad” en uno de ellos.</w:t>
            </w:r>
            <w:r w:rsidRPr="00F4676E">
              <w:rPr>
                <w:rFonts w:ascii="Arial" w:hAnsi="Arial" w:cs="Arial"/>
                <w:sz w:val="18"/>
                <w:szCs w:val="18"/>
              </w:rPr>
              <w:t xml:space="preserve"> </w:t>
            </w:r>
          </w:p>
          <w:p w14:paraId="25A4BE57" w14:textId="77777777" w:rsidR="00F4676E" w:rsidRPr="00F4676E" w:rsidRDefault="00F4676E" w:rsidP="00F4676E">
            <w:pPr>
              <w:jc w:val="both"/>
              <w:rPr>
                <w:rFonts w:ascii="Arial" w:hAnsi="Arial" w:cs="Arial"/>
                <w:sz w:val="18"/>
                <w:szCs w:val="18"/>
              </w:rPr>
            </w:pPr>
          </w:p>
          <w:p w14:paraId="53764D14" w14:textId="026DA992" w:rsidR="00F4676E" w:rsidRPr="00F4676E" w:rsidRDefault="00F4676E" w:rsidP="00F4676E">
            <w:pPr>
              <w:jc w:val="both"/>
              <w:rPr>
                <w:rFonts w:ascii="Arial" w:hAnsi="Arial" w:cs="Arial"/>
                <w:b/>
                <w:sz w:val="18"/>
                <w:szCs w:val="18"/>
              </w:rPr>
            </w:pPr>
            <w:r w:rsidRPr="002D3629">
              <w:rPr>
                <w:rFonts w:ascii="Arial" w:hAnsi="Arial" w:cs="Arial"/>
                <w:sz w:val="18"/>
                <w:szCs w:val="18"/>
              </w:rPr>
              <w:t xml:space="preserve">Así mismo, en el apartado Condiciones del espacio Físico, </w:t>
            </w:r>
            <w:r w:rsidRPr="00F4676E">
              <w:rPr>
                <w:rFonts w:ascii="Arial" w:hAnsi="Arial" w:cs="Arial"/>
                <w:b/>
                <w:sz w:val="18"/>
                <w:szCs w:val="18"/>
              </w:rPr>
              <w:t>las fotografías presentadas, evidencian que no se cuenta con un estacionamiento pavimentado e iluminado con delimitación de cajones.</w:t>
            </w:r>
          </w:p>
          <w:p w14:paraId="68BE1ACE" w14:textId="77777777" w:rsidR="00B47610" w:rsidRDefault="00B47610" w:rsidP="00DA367D">
            <w:pPr>
              <w:jc w:val="both"/>
              <w:rPr>
                <w:rFonts w:ascii="Arial" w:hAnsi="Arial" w:cs="Arial"/>
                <w:sz w:val="18"/>
                <w:szCs w:val="18"/>
              </w:rPr>
            </w:pPr>
          </w:p>
          <w:p w14:paraId="40FB4080" w14:textId="3382ED95" w:rsidR="00DF35CD" w:rsidRDefault="002D3629" w:rsidP="00DA367D">
            <w:pPr>
              <w:jc w:val="both"/>
              <w:rPr>
                <w:rFonts w:ascii="Arial" w:hAnsi="Arial" w:cs="Arial"/>
                <w:b/>
                <w:sz w:val="18"/>
                <w:szCs w:val="18"/>
              </w:rPr>
            </w:pPr>
            <w:r>
              <w:rPr>
                <w:rFonts w:ascii="Arial" w:hAnsi="Arial" w:cs="Arial"/>
                <w:sz w:val="18"/>
                <w:szCs w:val="18"/>
              </w:rPr>
              <w:t xml:space="preserve">En el numeral X.7 </w:t>
            </w:r>
            <w:r w:rsidRPr="002D3629">
              <w:rPr>
                <w:rFonts w:ascii="Arial" w:hAnsi="Arial" w:cs="Arial"/>
                <w:sz w:val="18"/>
                <w:szCs w:val="18"/>
              </w:rPr>
              <w:t>Información Técnica documental</w:t>
            </w:r>
            <w:r>
              <w:rPr>
                <w:rFonts w:ascii="Arial" w:hAnsi="Arial" w:cs="Arial"/>
                <w:sz w:val="18"/>
                <w:szCs w:val="18"/>
              </w:rPr>
              <w:t xml:space="preserve">, </w:t>
            </w:r>
            <w:r w:rsidRPr="002D3629">
              <w:rPr>
                <w:rFonts w:ascii="Arial" w:hAnsi="Arial" w:cs="Arial"/>
                <w:b/>
                <w:sz w:val="18"/>
                <w:szCs w:val="18"/>
              </w:rPr>
              <w:t>no cumple, en relación a lo anteriormente señalado, toda vez que no existe certeza en cuanto al salón propuesto y no se puede corroborar la información presentada conforme a la inconsistencia en su propuesta.</w:t>
            </w:r>
          </w:p>
          <w:p w14:paraId="40E1416C" w14:textId="1C97B357" w:rsidR="00731AC5" w:rsidRDefault="00731AC5" w:rsidP="00DA367D">
            <w:pPr>
              <w:jc w:val="both"/>
              <w:rPr>
                <w:rFonts w:ascii="Arial" w:hAnsi="Arial" w:cs="Arial"/>
                <w:b/>
                <w:sz w:val="18"/>
                <w:szCs w:val="18"/>
              </w:rPr>
            </w:pPr>
          </w:p>
          <w:p w14:paraId="02C7C1B0" w14:textId="615122BB" w:rsidR="00731AC5" w:rsidRPr="00731AC5" w:rsidRDefault="00731AC5" w:rsidP="00DA367D">
            <w:pPr>
              <w:jc w:val="both"/>
              <w:rPr>
                <w:rFonts w:ascii="Arial" w:hAnsi="Arial" w:cs="Arial"/>
                <w:sz w:val="18"/>
                <w:szCs w:val="18"/>
              </w:rPr>
            </w:pPr>
            <w:r w:rsidRPr="00731AC5">
              <w:rPr>
                <w:rFonts w:ascii="Arial" w:hAnsi="Arial" w:cs="Arial"/>
                <w:sz w:val="18"/>
                <w:szCs w:val="18"/>
              </w:rPr>
              <w:t xml:space="preserve">Al corroborarse </w:t>
            </w:r>
            <w:r w:rsidR="00D51ADB">
              <w:rPr>
                <w:rFonts w:ascii="Arial" w:hAnsi="Arial" w:cs="Arial"/>
                <w:sz w:val="18"/>
                <w:szCs w:val="18"/>
              </w:rPr>
              <w:t>los</w:t>
            </w:r>
            <w:r w:rsidRPr="00731AC5">
              <w:rPr>
                <w:rFonts w:ascii="Arial" w:hAnsi="Arial" w:cs="Arial"/>
                <w:sz w:val="18"/>
                <w:szCs w:val="18"/>
              </w:rPr>
              <w:t xml:space="preserve"> incumplimiento</w:t>
            </w:r>
            <w:r w:rsidR="00D51ADB">
              <w:rPr>
                <w:rFonts w:ascii="Arial" w:hAnsi="Arial" w:cs="Arial"/>
                <w:sz w:val="18"/>
                <w:szCs w:val="18"/>
              </w:rPr>
              <w:t>s</w:t>
            </w:r>
            <w:r w:rsidRPr="00731AC5">
              <w:rPr>
                <w:rFonts w:ascii="Arial" w:hAnsi="Arial" w:cs="Arial"/>
                <w:sz w:val="18"/>
                <w:szCs w:val="18"/>
              </w:rPr>
              <w:t xml:space="preserve"> antes señalado</w:t>
            </w:r>
            <w:r w:rsidR="00D51ADB">
              <w:rPr>
                <w:rFonts w:ascii="Arial" w:hAnsi="Arial" w:cs="Arial"/>
                <w:sz w:val="18"/>
                <w:szCs w:val="18"/>
              </w:rPr>
              <w:t>s</w:t>
            </w:r>
            <w:r w:rsidRPr="00731AC5">
              <w:rPr>
                <w:rFonts w:ascii="Arial" w:hAnsi="Arial" w:cs="Arial"/>
                <w:sz w:val="18"/>
                <w:szCs w:val="18"/>
              </w:rPr>
              <w:t>, se determina: “XIII. DESECHAMIENTO DE PROPUESTAS” XIII.1</w:t>
            </w:r>
            <w:r w:rsidR="00D51ADB">
              <w:rPr>
                <w:rFonts w:ascii="Arial" w:hAnsi="Arial" w:cs="Arial"/>
                <w:sz w:val="18"/>
                <w:szCs w:val="18"/>
              </w:rPr>
              <w:t xml:space="preserve">, </w:t>
            </w:r>
            <w:r w:rsidR="00D51ADB" w:rsidRPr="00731AC5">
              <w:rPr>
                <w:rFonts w:ascii="Arial" w:hAnsi="Arial" w:cs="Arial"/>
                <w:sz w:val="18"/>
                <w:szCs w:val="18"/>
              </w:rPr>
              <w:t>XIII.</w:t>
            </w:r>
            <w:r w:rsidR="00D51ADB">
              <w:rPr>
                <w:rFonts w:ascii="Arial" w:hAnsi="Arial" w:cs="Arial"/>
                <w:sz w:val="18"/>
                <w:szCs w:val="18"/>
              </w:rPr>
              <w:t xml:space="preserve">5, </w:t>
            </w:r>
            <w:r w:rsidRPr="00731AC5">
              <w:rPr>
                <w:rFonts w:ascii="Arial" w:hAnsi="Arial" w:cs="Arial"/>
                <w:sz w:val="18"/>
                <w:szCs w:val="18"/>
              </w:rPr>
              <w:t xml:space="preserve">en donde se menciona que la convocante desechará las propuestas de los licitantes de conformidad al artículo 50 fracción XV y 57 de la Ley, señalando algunas de las siguientes situaciones: </w:t>
            </w:r>
            <w:r w:rsidRPr="00D51ADB">
              <w:rPr>
                <w:rFonts w:ascii="Arial" w:hAnsi="Arial" w:cs="Arial"/>
                <w:b/>
                <w:sz w:val="18"/>
                <w:szCs w:val="18"/>
              </w:rPr>
              <w:t>El incumplimiento de alguno de los requisitos establecidos en estas bases y sus anexos</w:t>
            </w:r>
            <w:r w:rsidRPr="00731AC5">
              <w:rPr>
                <w:rFonts w:ascii="Arial" w:hAnsi="Arial" w:cs="Arial"/>
                <w:sz w:val="18"/>
                <w:szCs w:val="18"/>
              </w:rPr>
              <w:t xml:space="preserve">; </w:t>
            </w:r>
            <w:r w:rsidR="00D51ADB" w:rsidRPr="00D51ADB">
              <w:rPr>
                <w:rFonts w:ascii="Arial" w:hAnsi="Arial" w:cs="Arial"/>
                <w:b/>
                <w:sz w:val="18"/>
                <w:szCs w:val="18"/>
              </w:rPr>
              <w:t>Presentar más de una opción</w:t>
            </w:r>
            <w:r w:rsidR="00D51ADB">
              <w:rPr>
                <w:rFonts w:ascii="Arial" w:hAnsi="Arial" w:cs="Arial"/>
                <w:b/>
                <w:sz w:val="18"/>
                <w:szCs w:val="18"/>
              </w:rPr>
              <w:t>,</w:t>
            </w:r>
            <w:r w:rsidR="00D51ADB" w:rsidRPr="00D51ADB">
              <w:rPr>
                <w:rFonts w:ascii="Arial" w:hAnsi="Arial" w:cs="Arial"/>
                <w:sz w:val="18"/>
                <w:szCs w:val="18"/>
              </w:rPr>
              <w:t xml:space="preserve"> </w:t>
            </w:r>
            <w:r w:rsidRPr="00731AC5">
              <w:rPr>
                <w:rFonts w:ascii="Arial" w:hAnsi="Arial" w:cs="Arial"/>
                <w:sz w:val="18"/>
                <w:szCs w:val="18"/>
              </w:rPr>
              <w:t>por lo que de conformidad a</w:t>
            </w:r>
            <w:r w:rsidR="00D51ADB">
              <w:rPr>
                <w:rFonts w:ascii="Arial" w:hAnsi="Arial" w:cs="Arial"/>
                <w:sz w:val="18"/>
                <w:szCs w:val="18"/>
              </w:rPr>
              <w:t xml:space="preserve"> </w:t>
            </w:r>
            <w:r w:rsidRPr="00731AC5">
              <w:rPr>
                <w:rFonts w:ascii="Arial" w:hAnsi="Arial" w:cs="Arial"/>
                <w:sz w:val="18"/>
                <w:szCs w:val="18"/>
              </w:rPr>
              <w:t>l</w:t>
            </w:r>
            <w:r w:rsidR="00D51ADB">
              <w:rPr>
                <w:rFonts w:ascii="Arial" w:hAnsi="Arial" w:cs="Arial"/>
                <w:sz w:val="18"/>
                <w:szCs w:val="18"/>
              </w:rPr>
              <w:t>os</w:t>
            </w:r>
            <w:r w:rsidRPr="00731AC5">
              <w:rPr>
                <w:rFonts w:ascii="Arial" w:hAnsi="Arial" w:cs="Arial"/>
                <w:sz w:val="18"/>
                <w:szCs w:val="18"/>
              </w:rPr>
              <w:t xml:space="preserve"> incumplimiento</w:t>
            </w:r>
            <w:r w:rsidR="00D51ADB">
              <w:rPr>
                <w:rFonts w:ascii="Arial" w:hAnsi="Arial" w:cs="Arial"/>
                <w:sz w:val="18"/>
                <w:szCs w:val="18"/>
              </w:rPr>
              <w:t>s</w:t>
            </w:r>
            <w:r w:rsidRPr="00731AC5">
              <w:rPr>
                <w:rFonts w:ascii="Arial" w:hAnsi="Arial" w:cs="Arial"/>
                <w:sz w:val="18"/>
                <w:szCs w:val="18"/>
              </w:rPr>
              <w:t xml:space="preserve"> manifestado</w:t>
            </w:r>
            <w:r w:rsidR="00D51ADB">
              <w:rPr>
                <w:rFonts w:ascii="Arial" w:hAnsi="Arial" w:cs="Arial"/>
                <w:sz w:val="18"/>
                <w:szCs w:val="18"/>
              </w:rPr>
              <w:t>s</w:t>
            </w:r>
            <w:r w:rsidRPr="00731AC5">
              <w:rPr>
                <w:rFonts w:ascii="Arial" w:hAnsi="Arial" w:cs="Arial"/>
                <w:sz w:val="18"/>
                <w:szCs w:val="18"/>
              </w:rPr>
              <w:t xml:space="preserve">, conforme a lo señalado en el artículo 55 y 56 de la Ley de las bases de la presente licitación, se realiza el desechamiento de manera general del licitante </w:t>
            </w:r>
            <w:r w:rsidR="00D51ADB" w:rsidRPr="00D51ADB">
              <w:rPr>
                <w:rFonts w:ascii="Arial" w:hAnsi="Arial" w:cs="Arial"/>
                <w:sz w:val="18"/>
                <w:szCs w:val="18"/>
              </w:rPr>
              <w:t>BANQUETES BURDEOS, S.A. DE C.V.</w:t>
            </w:r>
          </w:p>
          <w:p w14:paraId="01E6493E" w14:textId="77777777" w:rsidR="00DF35CD" w:rsidRDefault="00DF35CD" w:rsidP="00DF35CD">
            <w:pPr>
              <w:spacing w:line="276" w:lineRule="auto"/>
              <w:jc w:val="both"/>
              <w:rPr>
                <w:rFonts w:ascii="Arial" w:hAnsi="Arial" w:cs="Arial"/>
                <w:sz w:val="14"/>
                <w:szCs w:val="14"/>
              </w:rPr>
            </w:pPr>
          </w:p>
          <w:p w14:paraId="6C5D4ACE" w14:textId="72822310" w:rsidR="00DA367D" w:rsidRPr="00DA367D" w:rsidRDefault="00DA367D" w:rsidP="00DA367D">
            <w:pPr>
              <w:jc w:val="both"/>
              <w:rPr>
                <w:rFonts w:ascii="Arial" w:hAnsi="Arial" w:cs="Arial"/>
                <w:b/>
                <w:sz w:val="14"/>
                <w:szCs w:val="12"/>
              </w:rPr>
            </w:pPr>
            <w:r w:rsidRPr="00DA367D">
              <w:rPr>
                <w:rFonts w:ascii="Arial" w:hAnsi="Arial" w:cs="Arial"/>
                <w:sz w:val="14"/>
                <w:szCs w:val="12"/>
              </w:rPr>
              <w:t xml:space="preserve">Revisión Técnica realizada por la </w:t>
            </w:r>
            <w:r w:rsidR="00D51ADB" w:rsidRPr="00D51ADB">
              <w:rPr>
                <w:rFonts w:ascii="Arial" w:hAnsi="Arial" w:cs="Arial"/>
                <w:sz w:val="14"/>
                <w:szCs w:val="12"/>
              </w:rPr>
              <w:t>Jefa Del Departamento De Recursos Humanos</w:t>
            </w:r>
            <w:r w:rsidRPr="00DA367D">
              <w:rPr>
                <w:rFonts w:ascii="Arial" w:hAnsi="Arial" w:cs="Arial"/>
                <w:sz w:val="14"/>
                <w:szCs w:val="12"/>
              </w:rPr>
              <w:t xml:space="preserve">, </w:t>
            </w:r>
            <w:r w:rsidR="00D51ADB" w:rsidRPr="00D51ADB">
              <w:rPr>
                <w:rFonts w:ascii="Arial" w:hAnsi="Arial" w:cs="Arial"/>
                <w:sz w:val="14"/>
                <w:szCs w:val="12"/>
              </w:rPr>
              <w:t>M. en C. E. Valeria Concepción González Ramírez</w:t>
            </w:r>
            <w:r w:rsidRPr="00DA367D">
              <w:rPr>
                <w:rFonts w:ascii="Arial" w:hAnsi="Arial" w:cs="Arial"/>
                <w:sz w:val="14"/>
                <w:szCs w:val="12"/>
              </w:rPr>
              <w:t xml:space="preserve">, y por </w:t>
            </w:r>
            <w:r w:rsidR="00D51ADB">
              <w:rPr>
                <w:rFonts w:ascii="Arial" w:hAnsi="Arial" w:cs="Arial"/>
                <w:sz w:val="14"/>
                <w:szCs w:val="12"/>
              </w:rPr>
              <w:t>el</w:t>
            </w:r>
            <w:r w:rsidRPr="00DA367D">
              <w:rPr>
                <w:rFonts w:ascii="Arial" w:hAnsi="Arial" w:cs="Arial"/>
                <w:sz w:val="14"/>
                <w:szCs w:val="12"/>
              </w:rPr>
              <w:t xml:space="preserve"> </w:t>
            </w:r>
            <w:proofErr w:type="gramStart"/>
            <w:r w:rsidR="00D51ADB" w:rsidRPr="00D51ADB">
              <w:rPr>
                <w:rFonts w:ascii="Arial" w:hAnsi="Arial" w:cs="Arial"/>
                <w:sz w:val="14"/>
                <w:szCs w:val="12"/>
              </w:rPr>
              <w:t>Jefe</w:t>
            </w:r>
            <w:proofErr w:type="gramEnd"/>
            <w:r w:rsidR="00D51ADB" w:rsidRPr="00D51ADB">
              <w:rPr>
                <w:rFonts w:ascii="Arial" w:hAnsi="Arial" w:cs="Arial"/>
                <w:sz w:val="14"/>
                <w:szCs w:val="12"/>
              </w:rPr>
              <w:t xml:space="preserve"> de la Sección de Desarrollo Integral</w:t>
            </w:r>
            <w:r w:rsidRPr="00DA367D">
              <w:rPr>
                <w:rFonts w:ascii="Arial" w:hAnsi="Arial" w:cs="Arial"/>
                <w:sz w:val="14"/>
                <w:szCs w:val="12"/>
              </w:rPr>
              <w:t xml:space="preserve">, </w:t>
            </w:r>
            <w:r w:rsidR="00D40AD1" w:rsidRPr="00D40AD1">
              <w:rPr>
                <w:rFonts w:ascii="Arial" w:hAnsi="Arial" w:cs="Arial"/>
                <w:sz w:val="14"/>
                <w:szCs w:val="12"/>
              </w:rPr>
              <w:t xml:space="preserve">L.R.I. Edgar </w:t>
            </w:r>
            <w:proofErr w:type="spellStart"/>
            <w:r w:rsidR="00D40AD1" w:rsidRPr="00D40AD1">
              <w:rPr>
                <w:rFonts w:ascii="Arial" w:hAnsi="Arial" w:cs="Arial"/>
                <w:sz w:val="14"/>
                <w:szCs w:val="12"/>
              </w:rPr>
              <w:t>Eiram</w:t>
            </w:r>
            <w:proofErr w:type="spellEnd"/>
            <w:r w:rsidR="00D40AD1" w:rsidRPr="00D40AD1">
              <w:rPr>
                <w:rFonts w:ascii="Arial" w:hAnsi="Arial" w:cs="Arial"/>
                <w:sz w:val="14"/>
                <w:szCs w:val="12"/>
              </w:rPr>
              <w:t xml:space="preserve"> Castro Torres</w:t>
            </w:r>
            <w:r w:rsidRPr="00DA367D">
              <w:rPr>
                <w:rFonts w:ascii="Arial" w:hAnsi="Arial" w:cs="Arial"/>
                <w:sz w:val="14"/>
                <w:szCs w:val="12"/>
              </w:rPr>
              <w:t xml:space="preserve">, conforme a los anexos de la Convocatoria </w:t>
            </w:r>
            <w:r w:rsidRPr="00DA367D">
              <w:rPr>
                <w:rFonts w:ascii="Arial" w:hAnsi="Arial" w:cs="Arial"/>
                <w:b/>
                <w:sz w:val="14"/>
                <w:szCs w:val="12"/>
              </w:rPr>
              <w:t>LPN E/901045968-0</w:t>
            </w:r>
            <w:r>
              <w:rPr>
                <w:rFonts w:ascii="Arial" w:hAnsi="Arial" w:cs="Arial"/>
                <w:b/>
                <w:sz w:val="14"/>
                <w:szCs w:val="12"/>
              </w:rPr>
              <w:t>4</w:t>
            </w:r>
            <w:r w:rsidR="00D40AD1">
              <w:rPr>
                <w:rFonts w:ascii="Arial" w:hAnsi="Arial" w:cs="Arial"/>
                <w:b/>
                <w:sz w:val="14"/>
                <w:szCs w:val="12"/>
              </w:rPr>
              <w:t>7</w:t>
            </w:r>
            <w:r w:rsidRPr="00DA367D">
              <w:rPr>
                <w:rFonts w:ascii="Arial" w:hAnsi="Arial" w:cs="Arial"/>
                <w:b/>
                <w:sz w:val="14"/>
                <w:szCs w:val="12"/>
              </w:rPr>
              <w:t xml:space="preserve">-2025. </w:t>
            </w:r>
            <w:r w:rsidR="00D51ADB">
              <w:rPr>
                <w:rFonts w:ascii="Arial" w:hAnsi="Arial" w:cs="Arial"/>
                <w:b/>
                <w:sz w:val="14"/>
                <w:szCs w:val="12"/>
              </w:rPr>
              <w:t xml:space="preserve"> </w:t>
            </w:r>
          </w:p>
          <w:p w14:paraId="2E418AE0" w14:textId="77777777" w:rsidR="00DF35CD" w:rsidRPr="00E33E67" w:rsidRDefault="00DF35CD" w:rsidP="00DF35CD">
            <w:pPr>
              <w:spacing w:line="276" w:lineRule="auto"/>
              <w:jc w:val="both"/>
              <w:rPr>
                <w:rFonts w:ascii="Arial" w:hAnsi="Arial" w:cs="Arial"/>
                <w:b/>
                <w:sz w:val="14"/>
                <w:szCs w:val="14"/>
              </w:rPr>
            </w:pPr>
          </w:p>
          <w:p w14:paraId="344DD4D3" w14:textId="237976BD" w:rsidR="00DF35CD" w:rsidRPr="00013F67" w:rsidRDefault="00DF35CD" w:rsidP="00DF35CD">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3AC4C351" w14:textId="1D3A6EB1" w:rsidR="00817EFF" w:rsidRPr="006C2729" w:rsidRDefault="00817EFF" w:rsidP="00817EFF">
      <w:pPr>
        <w:pStyle w:val="Sangradetextonormal"/>
        <w:ind w:left="0"/>
        <w:jc w:val="both"/>
        <w:rPr>
          <w:rFonts w:ascii="Arial" w:hAnsi="Arial" w:cs="Arial"/>
          <w:b/>
        </w:rPr>
      </w:pPr>
      <w:r w:rsidRPr="006C2729">
        <w:rPr>
          <w:rFonts w:ascii="Arial" w:hAnsi="Arial" w:cs="Arial"/>
          <w:sz w:val="18"/>
          <w:szCs w:val="18"/>
        </w:rPr>
        <w:t>--------------------------------------------------------------------------------------------------------------------------------------------------</w:t>
      </w:r>
      <w:r w:rsidR="009E1C0D">
        <w:rPr>
          <w:rFonts w:ascii="Arial" w:hAnsi="Arial" w:cs="Arial"/>
          <w:sz w:val="18"/>
          <w:szCs w:val="18"/>
        </w:rPr>
        <w:t>----------</w:t>
      </w:r>
    </w:p>
    <w:p w14:paraId="0AC60D90" w14:textId="798CDB6A" w:rsidR="00817EFF" w:rsidRPr="00544D21" w:rsidRDefault="00496205" w:rsidP="00817EFF">
      <w:pPr>
        <w:pStyle w:val="Sangradetextonormal"/>
        <w:ind w:left="0"/>
        <w:jc w:val="both"/>
        <w:rPr>
          <w:rFonts w:ascii="Arial" w:hAnsi="Arial" w:cs="Arial"/>
          <w:sz w:val="18"/>
          <w:szCs w:val="18"/>
        </w:rPr>
      </w:pPr>
      <w:r>
        <w:rPr>
          <w:rFonts w:ascii="Arial" w:hAnsi="Arial" w:cs="Arial"/>
          <w:sz w:val="18"/>
          <w:szCs w:val="18"/>
        </w:rPr>
        <w:t>-------------------------------------------------------------------</w:t>
      </w:r>
      <w:r w:rsidR="00817EFF" w:rsidRPr="005238FF">
        <w:rPr>
          <w:rFonts w:ascii="Arial" w:hAnsi="Arial" w:cs="Arial"/>
          <w:b/>
          <w:sz w:val="18"/>
          <w:szCs w:val="18"/>
        </w:rPr>
        <w:t>Se</w:t>
      </w:r>
      <w:r>
        <w:rPr>
          <w:rFonts w:ascii="Arial" w:hAnsi="Arial" w:cs="Arial"/>
          <w:b/>
          <w:sz w:val="18"/>
          <w:szCs w:val="18"/>
        </w:rPr>
        <w:t xml:space="preserve"> </w:t>
      </w:r>
      <w:r w:rsidR="00817EFF" w:rsidRPr="005238FF">
        <w:rPr>
          <w:rFonts w:ascii="Arial" w:hAnsi="Arial" w:cs="Arial"/>
          <w:b/>
          <w:sz w:val="18"/>
          <w:szCs w:val="18"/>
        </w:rPr>
        <w:t>resuelve</w:t>
      </w:r>
      <w:r w:rsidRPr="00496205">
        <w:rPr>
          <w:rFonts w:ascii="Arial" w:hAnsi="Arial" w:cs="Arial"/>
          <w:sz w:val="18"/>
          <w:szCs w:val="18"/>
        </w:rPr>
        <w:t>----------------------------------------------------------</w:t>
      </w:r>
      <w:r>
        <w:rPr>
          <w:rFonts w:ascii="Arial" w:hAnsi="Arial" w:cs="Arial"/>
          <w:sz w:val="18"/>
          <w:szCs w:val="18"/>
        </w:rPr>
        <w:t>--------------------------------------------------------------------------------------------------------------------------------------------------------------------------C</w:t>
      </w:r>
      <w:r w:rsidR="00817EFF" w:rsidRPr="005238FF">
        <w:rPr>
          <w:rFonts w:ascii="Arial" w:hAnsi="Arial" w:cs="Arial"/>
          <w:sz w:val="18"/>
          <w:szCs w:val="18"/>
        </w:rPr>
        <w:t xml:space="preserve">onforme a las facultades señaladas en el artículo 59 de la Ley así como en el numeral XIII de las bases de la presente licitación, con base a la revisión técnica, económica y administrativa, </w:t>
      </w:r>
      <w:r w:rsidR="00817EFF" w:rsidRPr="005238FF">
        <w:rPr>
          <w:rFonts w:ascii="Arial" w:hAnsi="Arial" w:cs="Arial"/>
          <w:b/>
          <w:sz w:val="18"/>
          <w:szCs w:val="18"/>
        </w:rPr>
        <w:t>se determina declarar la licitación desierta</w:t>
      </w:r>
      <w:r w:rsidR="00817EFF">
        <w:rPr>
          <w:rFonts w:ascii="Arial" w:hAnsi="Arial" w:cs="Arial"/>
          <w:sz w:val="18"/>
          <w:szCs w:val="18"/>
        </w:rPr>
        <w:t>, al encontrarse que la</w:t>
      </w:r>
      <w:r w:rsidR="00817EFF" w:rsidRPr="005238FF">
        <w:rPr>
          <w:rFonts w:ascii="Arial" w:hAnsi="Arial" w:cs="Arial"/>
          <w:sz w:val="18"/>
          <w:szCs w:val="18"/>
        </w:rPr>
        <w:t xml:space="preserve"> propuesta no </w:t>
      </w:r>
      <w:r w:rsidR="00817EFF">
        <w:rPr>
          <w:rFonts w:ascii="Arial" w:hAnsi="Arial" w:cs="Arial"/>
          <w:sz w:val="18"/>
          <w:szCs w:val="18"/>
        </w:rPr>
        <w:t>e</w:t>
      </w:r>
      <w:r w:rsidR="00817EFF" w:rsidRPr="005238FF">
        <w:rPr>
          <w:rFonts w:ascii="Arial" w:hAnsi="Arial" w:cs="Arial"/>
          <w:sz w:val="18"/>
          <w:szCs w:val="18"/>
        </w:rPr>
        <w:t>s solvente</w:t>
      </w:r>
      <w:r w:rsidR="00817EFF" w:rsidRPr="00DC3DBD">
        <w:rPr>
          <w:rFonts w:ascii="Arial" w:hAnsi="Arial" w:cs="Arial"/>
          <w:sz w:val="18"/>
          <w:szCs w:val="18"/>
        </w:rPr>
        <w:t>: -------------------------------------------------------------------------------------------------------------------------------------------------------------------------------------------</w:t>
      </w:r>
      <w:r w:rsidR="00DD0732">
        <w:rPr>
          <w:rFonts w:ascii="Arial" w:hAnsi="Arial" w:cs="Arial"/>
          <w:sz w:val="18"/>
          <w:szCs w:val="18"/>
        </w:rPr>
        <w:t>----------------------------------</w:t>
      </w:r>
      <w:r w:rsidR="00F27F82">
        <w:rPr>
          <w:rFonts w:ascii="Arial" w:hAnsi="Arial" w:cs="Arial"/>
          <w:sz w:val="18"/>
          <w:szCs w:val="18"/>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71"/>
        <w:gridCol w:w="6806"/>
      </w:tblGrid>
      <w:tr w:rsidR="00817EFF" w:rsidRPr="004757DF" w14:paraId="111F0D7C" w14:textId="77777777" w:rsidTr="00A96E81">
        <w:trPr>
          <w:trHeight w:val="315"/>
        </w:trPr>
        <w:tc>
          <w:tcPr>
            <w:tcW w:w="1332" w:type="pct"/>
            <w:shd w:val="clear" w:color="auto" w:fill="D9D9D9"/>
            <w:noWrap/>
            <w:vAlign w:val="center"/>
            <w:hideMark/>
          </w:tcPr>
          <w:p w14:paraId="6B031564" w14:textId="77777777" w:rsidR="00817EFF" w:rsidRPr="00FB61A9" w:rsidRDefault="00817EFF" w:rsidP="00A96E81">
            <w:pPr>
              <w:jc w:val="center"/>
              <w:rPr>
                <w:rFonts w:ascii="Arial" w:hAnsi="Arial" w:cs="Arial"/>
                <w:b/>
                <w:color w:val="000000"/>
                <w:sz w:val="18"/>
                <w:szCs w:val="16"/>
                <w:lang w:val="es-MX" w:eastAsia="es-MX"/>
              </w:rPr>
            </w:pPr>
            <w:r w:rsidRPr="00FB61A9">
              <w:rPr>
                <w:rFonts w:ascii="Arial" w:hAnsi="Arial" w:cs="Arial"/>
                <w:b/>
                <w:color w:val="000000"/>
                <w:sz w:val="18"/>
                <w:szCs w:val="16"/>
                <w:lang w:val="es-MX" w:eastAsia="es-MX"/>
              </w:rPr>
              <w:t>Partidas Desiertas</w:t>
            </w:r>
          </w:p>
        </w:tc>
        <w:tc>
          <w:tcPr>
            <w:tcW w:w="3668" w:type="pct"/>
            <w:shd w:val="clear" w:color="auto" w:fill="D9D9D9"/>
            <w:noWrap/>
            <w:vAlign w:val="center"/>
            <w:hideMark/>
          </w:tcPr>
          <w:p w14:paraId="7058937D" w14:textId="77777777" w:rsidR="00817EFF" w:rsidRPr="00FB61A9" w:rsidRDefault="00817EFF" w:rsidP="00A96E81">
            <w:pPr>
              <w:jc w:val="center"/>
              <w:rPr>
                <w:rFonts w:ascii="Arial" w:hAnsi="Arial" w:cs="Arial"/>
                <w:b/>
                <w:color w:val="000000"/>
                <w:sz w:val="18"/>
                <w:szCs w:val="16"/>
                <w:lang w:val="es-MX" w:eastAsia="es-MX"/>
              </w:rPr>
            </w:pPr>
            <w:r w:rsidRPr="00FB61A9">
              <w:rPr>
                <w:rFonts w:ascii="Arial" w:hAnsi="Arial" w:cs="Arial"/>
                <w:b/>
                <w:color w:val="000000"/>
                <w:sz w:val="18"/>
                <w:szCs w:val="16"/>
                <w:lang w:val="es-MX" w:eastAsia="es-MX"/>
              </w:rPr>
              <w:t>Motivo</w:t>
            </w:r>
          </w:p>
        </w:tc>
      </w:tr>
      <w:tr w:rsidR="00817EFF" w:rsidRPr="004757DF" w14:paraId="2E70A161" w14:textId="77777777" w:rsidTr="00A96E81">
        <w:trPr>
          <w:trHeight w:val="518"/>
        </w:trPr>
        <w:tc>
          <w:tcPr>
            <w:tcW w:w="1332" w:type="pct"/>
            <w:shd w:val="clear" w:color="auto" w:fill="auto"/>
            <w:noWrap/>
            <w:vAlign w:val="center"/>
          </w:tcPr>
          <w:p w14:paraId="6F551740" w14:textId="574DF10A" w:rsidR="00817EFF" w:rsidRPr="00FB61A9" w:rsidRDefault="00817EFF" w:rsidP="00A96E81">
            <w:pPr>
              <w:jc w:val="center"/>
              <w:rPr>
                <w:rFonts w:ascii="Arial" w:hAnsi="Arial" w:cs="Arial"/>
                <w:b/>
                <w:sz w:val="18"/>
                <w:szCs w:val="18"/>
                <w:highlight w:val="magenta"/>
              </w:rPr>
            </w:pPr>
            <w:r w:rsidRPr="00FB61A9">
              <w:rPr>
                <w:rFonts w:ascii="Arial" w:hAnsi="Arial" w:cs="Arial"/>
                <w:b/>
                <w:sz w:val="18"/>
                <w:szCs w:val="18"/>
              </w:rPr>
              <w:t>1</w:t>
            </w:r>
          </w:p>
        </w:tc>
        <w:tc>
          <w:tcPr>
            <w:tcW w:w="3668" w:type="pct"/>
            <w:shd w:val="clear" w:color="auto" w:fill="auto"/>
            <w:noWrap/>
            <w:vAlign w:val="center"/>
          </w:tcPr>
          <w:p w14:paraId="2E69DDD9" w14:textId="77777777" w:rsidR="00817EFF" w:rsidRPr="00FB61A9" w:rsidRDefault="00817EFF" w:rsidP="00A96E81">
            <w:pPr>
              <w:jc w:val="both"/>
              <w:rPr>
                <w:rFonts w:ascii="Arial" w:hAnsi="Arial" w:cs="Arial"/>
                <w:b/>
                <w:sz w:val="18"/>
                <w:szCs w:val="18"/>
                <w:highlight w:val="magenta"/>
              </w:rPr>
            </w:pPr>
            <w:r w:rsidRPr="00FB61A9">
              <w:rPr>
                <w:rFonts w:ascii="Arial" w:hAnsi="Arial" w:cs="Arial"/>
                <w:b/>
                <w:sz w:val="18"/>
                <w:szCs w:val="18"/>
              </w:rPr>
              <w:t>Se declara desierta, en virtud de que la propuesta presentada no fue solvente.</w:t>
            </w:r>
          </w:p>
        </w:tc>
      </w:tr>
    </w:tbl>
    <w:p w14:paraId="31EBCE05" w14:textId="6EBBDBC8" w:rsidR="00817EFF" w:rsidRPr="006C2729" w:rsidRDefault="00817EFF" w:rsidP="00817EFF">
      <w:pPr>
        <w:pStyle w:val="Sangradetextonormal"/>
        <w:ind w:left="0"/>
        <w:jc w:val="both"/>
        <w:rPr>
          <w:rFonts w:ascii="Arial" w:hAnsi="Arial" w:cs="Arial"/>
          <w:b/>
        </w:rPr>
      </w:pPr>
      <w:r w:rsidRPr="006C2729">
        <w:rPr>
          <w:rFonts w:ascii="Arial" w:hAnsi="Arial" w:cs="Arial"/>
          <w:sz w:val="18"/>
          <w:szCs w:val="18"/>
        </w:rPr>
        <w:t>--------------------------------------------------------------------------------------------------------------------------------------------------</w:t>
      </w:r>
      <w:r w:rsidR="00DD0732">
        <w:rPr>
          <w:rFonts w:ascii="Arial" w:hAnsi="Arial" w:cs="Arial"/>
          <w:sz w:val="18"/>
          <w:szCs w:val="18"/>
        </w:rPr>
        <w:t>----------</w:t>
      </w:r>
    </w:p>
    <w:p w14:paraId="3E4B701B" w14:textId="4E4935FB" w:rsidR="00817EFF" w:rsidRDefault="00817EFF" w:rsidP="00817EFF">
      <w:pPr>
        <w:jc w:val="both"/>
        <w:rPr>
          <w:rFonts w:ascii="Arial" w:hAnsi="Arial" w:cs="Arial"/>
          <w:sz w:val="16"/>
          <w:szCs w:val="16"/>
        </w:rPr>
      </w:pPr>
      <w:r w:rsidRPr="00FB61A9">
        <w:rPr>
          <w:rFonts w:ascii="Arial" w:hAnsi="Arial" w:cs="Arial"/>
          <w:sz w:val="18"/>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FB61A9">
        <w:rPr>
          <w:rFonts w:ascii="Arial" w:hAnsi="Arial" w:cs="Arial"/>
          <w:sz w:val="18"/>
          <w:szCs w:val="16"/>
        </w:rPr>
        <w:t>personal</w:t>
      </w:r>
      <w:r w:rsidRPr="00B63666">
        <w:rPr>
          <w:rFonts w:ascii="Arial" w:hAnsi="Arial" w:cs="Arial"/>
          <w:sz w:val="16"/>
          <w:szCs w:val="16"/>
        </w:rPr>
        <w:t>.----------------------------</w:t>
      </w:r>
      <w:proofErr w:type="gramEnd"/>
    </w:p>
    <w:p w14:paraId="6F1890ED" w14:textId="6E47C963" w:rsidR="00817EFF" w:rsidRPr="00B63666" w:rsidRDefault="00817EFF" w:rsidP="00817EFF">
      <w:pPr>
        <w:jc w:val="both"/>
        <w:rPr>
          <w:rFonts w:ascii="Arial" w:hAnsi="Arial" w:cs="Arial"/>
          <w:bCs/>
          <w:sz w:val="16"/>
          <w:szCs w:val="16"/>
          <w:lang w:val="es-MX"/>
        </w:rPr>
      </w:pPr>
      <w:r w:rsidRPr="00B63666">
        <w:rPr>
          <w:rFonts w:ascii="Arial" w:hAnsi="Arial" w:cs="Arial"/>
          <w:sz w:val="16"/>
          <w:szCs w:val="16"/>
        </w:rPr>
        <w:t>---------------------------------------------------------------------------------------------------------------------------------------------------------------------</w:t>
      </w:r>
      <w:r w:rsidR="00DD0732">
        <w:rPr>
          <w:rFonts w:ascii="Arial" w:hAnsi="Arial" w:cs="Arial"/>
          <w:sz w:val="16"/>
          <w:szCs w:val="16"/>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F07088">
        <w:trPr>
          <w:trHeight w:val="361"/>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61698">
        <w:trPr>
          <w:jc w:val="center"/>
        </w:trPr>
        <w:tc>
          <w:tcPr>
            <w:tcW w:w="4414"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5"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3F2D1C" w:rsidRPr="007C3490" w14:paraId="0459FB2A" w14:textId="77777777" w:rsidTr="008D05D8">
        <w:trPr>
          <w:jc w:val="center"/>
        </w:trPr>
        <w:tc>
          <w:tcPr>
            <w:tcW w:w="4414" w:type="dxa"/>
            <w:shd w:val="clear" w:color="auto" w:fill="auto"/>
          </w:tcPr>
          <w:p w14:paraId="703F5442" w14:textId="77777777" w:rsidR="003F2D1C" w:rsidRPr="00AF6A50" w:rsidRDefault="003F2D1C" w:rsidP="003F2D1C">
            <w:pPr>
              <w:pStyle w:val="Sangradetextonormal"/>
              <w:ind w:left="0"/>
              <w:rPr>
                <w:rFonts w:ascii="Arial" w:hAnsi="Arial" w:cs="Arial"/>
                <w:b/>
                <w:sz w:val="18"/>
                <w:szCs w:val="18"/>
                <w:lang w:val="es-ES"/>
              </w:rPr>
            </w:pPr>
          </w:p>
          <w:p w14:paraId="489061CF" w14:textId="77777777" w:rsidR="003F2D1C" w:rsidRPr="00AF6A50" w:rsidRDefault="003F2D1C" w:rsidP="003F2D1C">
            <w:pPr>
              <w:pStyle w:val="Sangradetextonormal"/>
              <w:ind w:left="0"/>
              <w:rPr>
                <w:rFonts w:ascii="Arial" w:hAnsi="Arial" w:cs="Arial"/>
                <w:sz w:val="18"/>
                <w:szCs w:val="18"/>
                <w:lang w:val="es-ES"/>
              </w:rPr>
            </w:pPr>
            <w:r w:rsidRPr="00AF6A50">
              <w:rPr>
                <w:rFonts w:ascii="Arial" w:hAnsi="Arial" w:cs="Arial"/>
                <w:sz w:val="18"/>
                <w:szCs w:val="18"/>
                <w:lang w:val="es-ES"/>
              </w:rPr>
              <w:t xml:space="preserve">C. Edgar </w:t>
            </w:r>
            <w:proofErr w:type="spellStart"/>
            <w:r w:rsidRPr="00AF6A50">
              <w:rPr>
                <w:rFonts w:ascii="Arial" w:hAnsi="Arial" w:cs="Arial"/>
                <w:sz w:val="18"/>
                <w:szCs w:val="18"/>
                <w:lang w:val="es-ES"/>
              </w:rPr>
              <w:t>Eiram</w:t>
            </w:r>
            <w:proofErr w:type="spellEnd"/>
            <w:r w:rsidRPr="00AF6A50">
              <w:rPr>
                <w:rFonts w:ascii="Arial" w:hAnsi="Arial" w:cs="Arial"/>
                <w:sz w:val="18"/>
                <w:szCs w:val="18"/>
                <w:lang w:val="es-ES"/>
              </w:rPr>
              <w:t xml:space="preserve"> Castro Torres</w:t>
            </w:r>
          </w:p>
          <w:p w14:paraId="66052986" w14:textId="77777777" w:rsidR="003F2D1C" w:rsidRPr="00AF6A50" w:rsidRDefault="003F2D1C" w:rsidP="003F2D1C">
            <w:pPr>
              <w:pStyle w:val="Sangradetextonormal"/>
              <w:ind w:left="0"/>
              <w:rPr>
                <w:rFonts w:ascii="Arial" w:hAnsi="Arial" w:cs="Arial"/>
                <w:b/>
                <w:sz w:val="18"/>
                <w:szCs w:val="18"/>
                <w:lang w:val="es-ES"/>
              </w:rPr>
            </w:pPr>
            <w:r w:rsidRPr="00AF6A50">
              <w:rPr>
                <w:rFonts w:ascii="Arial" w:hAnsi="Arial" w:cs="Arial"/>
                <w:b/>
                <w:sz w:val="18"/>
                <w:szCs w:val="18"/>
                <w:lang w:val="es-ES"/>
              </w:rPr>
              <w:t>Jefe de la Sección de Desarrollo Integral (Área requirente)</w:t>
            </w:r>
          </w:p>
          <w:p w14:paraId="41345713" w14:textId="5877C198" w:rsidR="003F2D1C" w:rsidRPr="004C2BFA" w:rsidRDefault="003F2D1C" w:rsidP="003F2D1C">
            <w:pPr>
              <w:pStyle w:val="Sangradetextonormal"/>
              <w:ind w:left="0"/>
              <w:jc w:val="right"/>
              <w:rPr>
                <w:rFonts w:ascii="Arial" w:hAnsi="Arial" w:cs="Arial"/>
                <w:b/>
                <w:sz w:val="18"/>
                <w:szCs w:val="18"/>
                <w:lang w:val="es-ES"/>
              </w:rPr>
            </w:pPr>
          </w:p>
        </w:tc>
        <w:tc>
          <w:tcPr>
            <w:tcW w:w="4795" w:type="dxa"/>
            <w:shd w:val="clear" w:color="auto" w:fill="auto"/>
          </w:tcPr>
          <w:p w14:paraId="5C83670B" w14:textId="77777777" w:rsidR="003F2D1C" w:rsidRPr="0069765F" w:rsidRDefault="003F2D1C" w:rsidP="003F2D1C">
            <w:pPr>
              <w:pStyle w:val="Sangradetextonormal"/>
              <w:ind w:left="0"/>
              <w:jc w:val="center"/>
              <w:rPr>
                <w:rFonts w:ascii="Arial" w:hAnsi="Arial" w:cs="Arial"/>
                <w:sz w:val="18"/>
                <w:szCs w:val="18"/>
              </w:rPr>
            </w:pPr>
          </w:p>
          <w:p w14:paraId="3814FC5F" w14:textId="77777777" w:rsidR="003F2D1C" w:rsidRPr="0069765F" w:rsidRDefault="003F2D1C" w:rsidP="003F2D1C">
            <w:pPr>
              <w:pStyle w:val="Sangradetextonormal"/>
              <w:ind w:left="0"/>
              <w:rPr>
                <w:rFonts w:ascii="Arial" w:hAnsi="Arial" w:cs="Arial"/>
                <w:sz w:val="18"/>
                <w:szCs w:val="18"/>
              </w:rPr>
            </w:pPr>
          </w:p>
          <w:p w14:paraId="0FFD52B1" w14:textId="18228728" w:rsidR="003F2D1C" w:rsidRPr="00EC1E33" w:rsidRDefault="003F2D1C" w:rsidP="003F2D1C">
            <w:pPr>
              <w:pStyle w:val="Sangradetextonormal"/>
              <w:ind w:left="0"/>
              <w:jc w:val="center"/>
              <w:rPr>
                <w:rFonts w:ascii="Arial" w:hAnsi="Arial" w:cs="Arial"/>
                <w:sz w:val="18"/>
                <w:szCs w:val="18"/>
              </w:rPr>
            </w:pPr>
            <w:r w:rsidRPr="0069765F">
              <w:rPr>
                <w:rFonts w:ascii="Arial" w:hAnsi="Arial" w:cs="Arial"/>
                <w:sz w:val="18"/>
                <w:szCs w:val="18"/>
              </w:rPr>
              <w:t>____________________________________</w:t>
            </w:r>
          </w:p>
        </w:tc>
      </w:tr>
      <w:tr w:rsidR="003F2D1C" w:rsidRPr="007C3490" w14:paraId="05B27E3B" w14:textId="77777777" w:rsidTr="008D05D8">
        <w:trPr>
          <w:jc w:val="center"/>
        </w:trPr>
        <w:tc>
          <w:tcPr>
            <w:tcW w:w="4414" w:type="dxa"/>
            <w:shd w:val="clear" w:color="auto" w:fill="auto"/>
          </w:tcPr>
          <w:p w14:paraId="7FA7B74F" w14:textId="77777777" w:rsidR="003F2D1C" w:rsidRPr="00AF6A50" w:rsidRDefault="003F2D1C" w:rsidP="003F2D1C">
            <w:pPr>
              <w:pStyle w:val="Sangradetextonormal"/>
              <w:ind w:left="0"/>
              <w:rPr>
                <w:rFonts w:ascii="Arial" w:hAnsi="Arial" w:cs="Arial"/>
                <w:b/>
                <w:sz w:val="18"/>
                <w:szCs w:val="18"/>
                <w:lang w:val="es-ES"/>
              </w:rPr>
            </w:pPr>
          </w:p>
          <w:p w14:paraId="6030513A" w14:textId="77777777" w:rsidR="003F2D1C" w:rsidRPr="00AF6A50" w:rsidRDefault="003F2D1C" w:rsidP="003F2D1C">
            <w:pPr>
              <w:pStyle w:val="Sangradetextonormal"/>
              <w:ind w:left="0"/>
              <w:rPr>
                <w:rFonts w:ascii="Arial" w:hAnsi="Arial" w:cs="Arial"/>
                <w:sz w:val="18"/>
                <w:szCs w:val="18"/>
                <w:lang w:val="es-ES"/>
              </w:rPr>
            </w:pPr>
            <w:r w:rsidRPr="00AF6A50">
              <w:rPr>
                <w:rFonts w:ascii="Arial" w:hAnsi="Arial" w:cs="Arial"/>
                <w:sz w:val="18"/>
                <w:szCs w:val="18"/>
                <w:lang w:val="es-ES"/>
              </w:rPr>
              <w:t>C. Sofía Maribel Velázquez Macías</w:t>
            </w:r>
          </w:p>
          <w:p w14:paraId="38A8FDE8" w14:textId="77777777" w:rsidR="003F2D1C" w:rsidRPr="00AF6A50" w:rsidRDefault="003F2D1C" w:rsidP="003F2D1C">
            <w:pPr>
              <w:pStyle w:val="Sangradetextonormal"/>
              <w:ind w:left="0"/>
              <w:rPr>
                <w:rFonts w:ascii="Arial" w:hAnsi="Arial" w:cs="Arial"/>
                <w:b/>
                <w:sz w:val="18"/>
                <w:szCs w:val="18"/>
                <w:lang w:val="es-ES"/>
              </w:rPr>
            </w:pPr>
            <w:r w:rsidRPr="00AF6A50">
              <w:rPr>
                <w:rFonts w:ascii="Arial" w:hAnsi="Arial" w:cs="Arial"/>
                <w:b/>
                <w:sz w:val="18"/>
                <w:szCs w:val="18"/>
                <w:lang w:val="es-ES"/>
              </w:rPr>
              <w:t>Asistente de la Sección de Desarrollo Integral (Área requirente)</w:t>
            </w:r>
          </w:p>
          <w:p w14:paraId="215F5578" w14:textId="77777777" w:rsidR="003F2D1C" w:rsidRPr="00FC4F60" w:rsidRDefault="003F2D1C" w:rsidP="003F2D1C">
            <w:pPr>
              <w:pStyle w:val="Sangradetextonormal"/>
              <w:ind w:left="0"/>
              <w:rPr>
                <w:rFonts w:ascii="Arial" w:hAnsi="Arial" w:cs="Arial"/>
                <w:b/>
                <w:sz w:val="18"/>
                <w:szCs w:val="18"/>
                <w:lang w:val="es-ES"/>
              </w:rPr>
            </w:pPr>
          </w:p>
        </w:tc>
        <w:tc>
          <w:tcPr>
            <w:tcW w:w="4795" w:type="dxa"/>
            <w:shd w:val="clear" w:color="auto" w:fill="auto"/>
          </w:tcPr>
          <w:p w14:paraId="46216CF8" w14:textId="77777777" w:rsidR="003F2D1C" w:rsidRPr="0069765F" w:rsidRDefault="003F2D1C" w:rsidP="003F2D1C">
            <w:pPr>
              <w:pStyle w:val="Sangradetextonormal"/>
              <w:ind w:left="0"/>
              <w:jc w:val="center"/>
              <w:rPr>
                <w:rFonts w:ascii="Arial" w:hAnsi="Arial" w:cs="Arial"/>
                <w:sz w:val="18"/>
                <w:szCs w:val="18"/>
              </w:rPr>
            </w:pPr>
          </w:p>
          <w:p w14:paraId="0B5E4F12" w14:textId="77777777" w:rsidR="003F2D1C" w:rsidRPr="0069765F" w:rsidRDefault="003F2D1C" w:rsidP="003F2D1C">
            <w:pPr>
              <w:pStyle w:val="Sangradetextonormal"/>
              <w:ind w:left="0"/>
              <w:jc w:val="center"/>
              <w:rPr>
                <w:rFonts w:ascii="Arial" w:hAnsi="Arial" w:cs="Arial"/>
                <w:sz w:val="18"/>
                <w:szCs w:val="18"/>
              </w:rPr>
            </w:pPr>
          </w:p>
          <w:p w14:paraId="3C0C2B5F" w14:textId="77777777" w:rsidR="003F2D1C" w:rsidRPr="0069765F" w:rsidRDefault="003F2D1C" w:rsidP="003F2D1C">
            <w:pPr>
              <w:pStyle w:val="Sangradetextonormal"/>
              <w:ind w:left="0"/>
              <w:jc w:val="center"/>
              <w:rPr>
                <w:rFonts w:ascii="Arial" w:hAnsi="Arial" w:cs="Arial"/>
                <w:sz w:val="18"/>
                <w:szCs w:val="18"/>
              </w:rPr>
            </w:pPr>
          </w:p>
          <w:p w14:paraId="615E9CCE" w14:textId="39E8C071" w:rsidR="003F2D1C" w:rsidRPr="008D27B7" w:rsidRDefault="003F2D1C" w:rsidP="003F2D1C">
            <w:pPr>
              <w:pStyle w:val="Sangradetextonormal"/>
              <w:ind w:left="0"/>
              <w:jc w:val="center"/>
              <w:rPr>
                <w:rFonts w:ascii="Arial" w:hAnsi="Arial" w:cs="Arial"/>
                <w:sz w:val="18"/>
                <w:szCs w:val="18"/>
              </w:rPr>
            </w:pPr>
            <w:r w:rsidRPr="0069765F">
              <w:rPr>
                <w:rFonts w:ascii="Arial" w:hAnsi="Arial" w:cs="Arial"/>
                <w:sz w:val="18"/>
                <w:szCs w:val="18"/>
              </w:rPr>
              <w:t>____________________________________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7E0B809C" w:rsidR="00BC6864" w:rsidRPr="00EC1E33" w:rsidRDefault="00B22583" w:rsidP="00BC6864">
      <w:pPr>
        <w:pStyle w:val="Sangradetextonormal"/>
        <w:ind w:left="0"/>
        <w:jc w:val="both"/>
        <w:rPr>
          <w:rFonts w:ascii="Arial" w:hAnsi="Arial" w:cs="Arial"/>
          <w:sz w:val="18"/>
          <w:szCs w:val="18"/>
        </w:rPr>
      </w:pPr>
      <w:r>
        <w:rPr>
          <w:rFonts w:ascii="Arial" w:hAnsi="Arial" w:cs="Arial"/>
          <w:b/>
          <w:sz w:val="18"/>
          <w:szCs w:val="18"/>
        </w:rPr>
        <w:t>Por parte de</w:t>
      </w:r>
      <w:r w:rsidR="004C2BFA">
        <w:rPr>
          <w:rFonts w:ascii="Arial" w:hAnsi="Arial" w:cs="Arial"/>
          <w:b/>
          <w:sz w:val="18"/>
          <w:szCs w:val="18"/>
        </w:rPr>
        <w:t xml:space="preserve"> </w:t>
      </w:r>
      <w:r>
        <w:rPr>
          <w:rFonts w:ascii="Arial" w:hAnsi="Arial" w:cs="Arial"/>
          <w:b/>
          <w:sz w:val="18"/>
          <w:szCs w:val="18"/>
        </w:rPr>
        <w:t>los</w:t>
      </w:r>
      <w:r w:rsidR="00450BBC" w:rsidRPr="00EC1E33">
        <w:rPr>
          <w:rFonts w:ascii="Arial" w:hAnsi="Arial" w:cs="Arial"/>
          <w:b/>
          <w:sz w:val="18"/>
          <w:szCs w:val="18"/>
        </w:rPr>
        <w:t xml:space="preserve"> Licitantes.</w:t>
      </w:r>
      <w:r w:rsidR="00450BBC" w:rsidRPr="00EC1E33">
        <w:rPr>
          <w:rFonts w:ascii="Arial" w:hAnsi="Arial" w:cs="Arial"/>
          <w:sz w:val="18"/>
          <w:szCs w:val="18"/>
        </w:rPr>
        <w:t xml:space="preserve"> </w:t>
      </w:r>
      <w:r w:rsidR="00E86124" w:rsidRPr="00EC1E33">
        <w:rPr>
          <w:rFonts w:ascii="Arial" w:hAnsi="Arial" w:cs="Arial"/>
          <w:sz w:val="18"/>
          <w:szCs w:val="18"/>
        </w:rPr>
        <w:t>-----------------------------------------------------------------------------------------------</w:t>
      </w:r>
      <w:r w:rsidR="0035090B"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B22583" w:rsidRPr="00EC1E33" w14:paraId="60FCE703" w14:textId="77777777" w:rsidTr="006A2EA2">
        <w:trPr>
          <w:jc w:val="center"/>
        </w:trPr>
        <w:tc>
          <w:tcPr>
            <w:tcW w:w="4414" w:type="dxa"/>
            <w:vAlign w:val="center"/>
          </w:tcPr>
          <w:p w14:paraId="3EB4F307" w14:textId="77777777" w:rsidR="00B22583" w:rsidRDefault="00B22583" w:rsidP="00B22583">
            <w:pPr>
              <w:tabs>
                <w:tab w:val="left" w:pos="7260"/>
              </w:tabs>
              <w:jc w:val="both"/>
              <w:rPr>
                <w:rFonts w:ascii="Arial" w:hAnsi="Arial" w:cs="Arial"/>
                <w:b/>
                <w:sz w:val="18"/>
                <w:szCs w:val="18"/>
                <w:highlight w:val="yellow"/>
              </w:rPr>
            </w:pPr>
          </w:p>
          <w:p w14:paraId="3EDC29B6" w14:textId="77777777" w:rsidR="00B22583" w:rsidRDefault="00B22583" w:rsidP="00B22583">
            <w:pPr>
              <w:tabs>
                <w:tab w:val="left" w:pos="7260"/>
              </w:tabs>
              <w:jc w:val="both"/>
              <w:rPr>
                <w:rFonts w:ascii="Arial" w:hAnsi="Arial" w:cs="Arial"/>
                <w:sz w:val="18"/>
                <w:szCs w:val="18"/>
              </w:rPr>
            </w:pPr>
            <w:r w:rsidRPr="00073476">
              <w:rPr>
                <w:rFonts w:ascii="Arial" w:hAnsi="Arial" w:cs="Arial"/>
                <w:sz w:val="18"/>
                <w:szCs w:val="18"/>
              </w:rPr>
              <w:t xml:space="preserve">C. </w:t>
            </w:r>
            <w:r w:rsidRPr="005618E6">
              <w:rPr>
                <w:rFonts w:ascii="Arial" w:hAnsi="Arial" w:cs="Arial"/>
                <w:sz w:val="18"/>
                <w:szCs w:val="18"/>
              </w:rPr>
              <w:t>Emmanuel Márquez Carrillo</w:t>
            </w:r>
          </w:p>
          <w:p w14:paraId="1F39009D" w14:textId="77777777" w:rsidR="00B22583" w:rsidRDefault="00B22583" w:rsidP="00B22583">
            <w:pPr>
              <w:tabs>
                <w:tab w:val="left" w:pos="7260"/>
              </w:tabs>
              <w:jc w:val="both"/>
              <w:rPr>
                <w:rFonts w:ascii="Arial" w:hAnsi="Arial" w:cs="Arial"/>
                <w:b/>
                <w:sz w:val="18"/>
                <w:szCs w:val="18"/>
              </w:rPr>
            </w:pPr>
            <w:r w:rsidRPr="00235D8F">
              <w:rPr>
                <w:rFonts w:ascii="Arial" w:hAnsi="Arial" w:cs="Arial"/>
                <w:b/>
                <w:sz w:val="18"/>
                <w:szCs w:val="18"/>
              </w:rPr>
              <w:t>BANQUETES BURDEOS S.A. DE C.V.</w:t>
            </w:r>
          </w:p>
          <w:p w14:paraId="2917BBD1" w14:textId="77777777" w:rsidR="00B22583" w:rsidRPr="00EC1E33" w:rsidRDefault="00B22583" w:rsidP="00B22583">
            <w:pPr>
              <w:pStyle w:val="Sangradetextonormal"/>
              <w:ind w:left="0" w:right="-93"/>
              <w:rPr>
                <w:rFonts w:ascii="Arial" w:hAnsi="Arial" w:cs="Arial"/>
                <w:b/>
                <w:sz w:val="18"/>
                <w:szCs w:val="18"/>
                <w:lang w:val="es-ES"/>
              </w:rPr>
            </w:pPr>
          </w:p>
        </w:tc>
        <w:tc>
          <w:tcPr>
            <w:tcW w:w="4795" w:type="dxa"/>
          </w:tcPr>
          <w:p w14:paraId="72195493" w14:textId="77777777" w:rsidR="00B22583" w:rsidRDefault="00B22583" w:rsidP="00B22583">
            <w:pPr>
              <w:rPr>
                <w:rFonts w:ascii="Arial" w:hAnsi="Arial" w:cs="Arial"/>
                <w:sz w:val="18"/>
                <w:szCs w:val="18"/>
              </w:rPr>
            </w:pPr>
          </w:p>
          <w:p w14:paraId="50CE90A0" w14:textId="77777777" w:rsidR="00B22583" w:rsidRDefault="00B22583" w:rsidP="00B22583">
            <w:pPr>
              <w:rPr>
                <w:rFonts w:ascii="Arial" w:hAnsi="Arial" w:cs="Arial"/>
                <w:sz w:val="18"/>
                <w:szCs w:val="18"/>
              </w:rPr>
            </w:pPr>
          </w:p>
          <w:p w14:paraId="24AB76E5" w14:textId="1F8F2278" w:rsidR="00B22583" w:rsidRPr="00EC1E33" w:rsidRDefault="00B22583" w:rsidP="00B22583">
            <w:pPr>
              <w:pStyle w:val="Sangradetextonormal"/>
              <w:ind w:left="0" w:right="-93"/>
              <w:jc w:val="center"/>
              <w:rPr>
                <w:rFonts w:ascii="Arial" w:hAnsi="Arial" w:cs="Arial"/>
                <w:sz w:val="18"/>
                <w:szCs w:val="18"/>
                <w:lang w:val="x-none"/>
              </w:rPr>
            </w:pPr>
            <w:r w:rsidRPr="00205CF9">
              <w:rPr>
                <w:rFonts w:ascii="Arial" w:hAnsi="Arial" w:cs="Arial"/>
                <w:sz w:val="18"/>
                <w:szCs w:val="18"/>
              </w:rPr>
              <w:t>____________________________________</w:t>
            </w:r>
          </w:p>
        </w:tc>
      </w:tr>
    </w:tbl>
    <w:p w14:paraId="2E62CEC5" w14:textId="734AEFE3"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r w:rsidR="004C2BFA">
        <w:rPr>
          <w:rFonts w:ascii="Arial" w:hAnsi="Arial" w:cs="Arial"/>
          <w:sz w:val="18"/>
          <w:szCs w:val="18"/>
        </w:rPr>
        <w:t>----------</w:t>
      </w:r>
    </w:p>
    <w:p w14:paraId="1FA32D3E" w14:textId="51E107FF" w:rsidR="00E86124" w:rsidRPr="00EC1E33" w:rsidRDefault="00E86124" w:rsidP="00E86124">
      <w:pPr>
        <w:pStyle w:val="Sangradetextonormal"/>
        <w:ind w:left="0"/>
        <w:jc w:val="both"/>
        <w:rPr>
          <w:rFonts w:ascii="Arial" w:hAnsi="Arial" w:cs="Arial"/>
          <w:sz w:val="18"/>
          <w:szCs w:val="18"/>
        </w:rPr>
      </w:pPr>
      <w:r w:rsidRPr="006351DC">
        <w:rPr>
          <w:rFonts w:ascii="Arial" w:hAnsi="Arial" w:cs="Arial"/>
          <w:sz w:val="18"/>
          <w:szCs w:val="18"/>
        </w:rPr>
        <w:t xml:space="preserve">Se hace saber que la presente acta de </w:t>
      </w:r>
      <w:r w:rsidRPr="003C1C0A">
        <w:rPr>
          <w:rFonts w:ascii="Arial" w:hAnsi="Arial" w:cs="Arial"/>
          <w:sz w:val="18"/>
          <w:szCs w:val="18"/>
        </w:rPr>
        <w:t>notificación de fallo consta de</w:t>
      </w:r>
      <w:r w:rsidRPr="003C1C0A">
        <w:rPr>
          <w:rFonts w:ascii="Arial" w:hAnsi="Arial" w:cs="Arial"/>
          <w:b/>
          <w:sz w:val="18"/>
          <w:szCs w:val="18"/>
        </w:rPr>
        <w:t xml:space="preserve"> </w:t>
      </w:r>
      <w:r w:rsidR="004E4719" w:rsidRPr="003C1C0A">
        <w:rPr>
          <w:rFonts w:ascii="Arial" w:hAnsi="Arial" w:cs="Arial"/>
          <w:b/>
          <w:sz w:val="18"/>
          <w:szCs w:val="18"/>
        </w:rPr>
        <w:t>0</w:t>
      </w:r>
      <w:r w:rsidR="002E73B9" w:rsidRPr="003C1C0A">
        <w:rPr>
          <w:rFonts w:ascii="Arial" w:hAnsi="Arial" w:cs="Arial"/>
          <w:b/>
          <w:sz w:val="18"/>
          <w:szCs w:val="18"/>
        </w:rPr>
        <w:t>5</w:t>
      </w:r>
      <w:r w:rsidRPr="003C1C0A">
        <w:rPr>
          <w:rFonts w:ascii="Arial" w:hAnsi="Arial" w:cs="Arial"/>
          <w:b/>
          <w:sz w:val="18"/>
          <w:szCs w:val="18"/>
        </w:rPr>
        <w:t xml:space="preserve"> páginas</w:t>
      </w:r>
      <w:r w:rsidRPr="003C1C0A">
        <w:rPr>
          <w:rFonts w:ascii="Arial" w:hAnsi="Arial" w:cs="Arial"/>
          <w:sz w:val="18"/>
          <w:szCs w:val="18"/>
        </w:rPr>
        <w:t xml:space="preserve">; el Dictamen Técnico, Anexo “1” consta de </w:t>
      </w:r>
      <w:r w:rsidR="006351DC" w:rsidRPr="003C1C0A">
        <w:rPr>
          <w:rFonts w:ascii="Arial" w:hAnsi="Arial" w:cs="Arial"/>
          <w:b/>
          <w:sz w:val="18"/>
          <w:szCs w:val="18"/>
        </w:rPr>
        <w:t>0</w:t>
      </w:r>
      <w:r w:rsidR="0043069B" w:rsidRPr="003C1C0A">
        <w:rPr>
          <w:rFonts w:ascii="Arial" w:hAnsi="Arial" w:cs="Arial"/>
          <w:b/>
          <w:sz w:val="18"/>
          <w:szCs w:val="18"/>
        </w:rPr>
        <w:t>6</w:t>
      </w:r>
      <w:r w:rsidRPr="003C1C0A">
        <w:rPr>
          <w:rFonts w:ascii="Arial" w:hAnsi="Arial" w:cs="Arial"/>
          <w:b/>
          <w:sz w:val="18"/>
          <w:szCs w:val="18"/>
        </w:rPr>
        <w:t xml:space="preserve"> páginas</w:t>
      </w:r>
      <w:r w:rsidRPr="003C1C0A">
        <w:rPr>
          <w:rFonts w:ascii="Arial" w:hAnsi="Arial" w:cs="Arial"/>
          <w:sz w:val="18"/>
          <w:szCs w:val="18"/>
        </w:rPr>
        <w:t xml:space="preserve">, </w:t>
      </w:r>
      <w:r w:rsidR="0077040B" w:rsidRPr="003C1C0A">
        <w:rPr>
          <w:rFonts w:ascii="Arial" w:hAnsi="Arial" w:cs="Arial"/>
          <w:sz w:val="18"/>
          <w:szCs w:val="18"/>
        </w:rPr>
        <w:t xml:space="preserve">Dictamen Técnico de Precios, Anexo “1.1” </w:t>
      </w:r>
      <w:r w:rsidR="00E34EF9" w:rsidRPr="003C1C0A">
        <w:rPr>
          <w:rFonts w:ascii="Arial" w:hAnsi="Arial" w:cs="Arial"/>
          <w:b/>
          <w:sz w:val="18"/>
          <w:szCs w:val="18"/>
        </w:rPr>
        <w:t>0</w:t>
      </w:r>
      <w:r w:rsidR="00346682">
        <w:rPr>
          <w:rFonts w:ascii="Arial" w:hAnsi="Arial" w:cs="Arial"/>
          <w:b/>
          <w:sz w:val="18"/>
          <w:szCs w:val="18"/>
        </w:rPr>
        <w:t>1</w:t>
      </w:r>
      <w:bookmarkStart w:id="0" w:name="_GoBack"/>
      <w:bookmarkEnd w:id="0"/>
      <w:r w:rsidR="0077040B" w:rsidRPr="003C1C0A">
        <w:rPr>
          <w:rFonts w:ascii="Arial" w:hAnsi="Arial" w:cs="Arial"/>
          <w:b/>
          <w:sz w:val="18"/>
          <w:szCs w:val="18"/>
        </w:rPr>
        <w:t xml:space="preserve"> página</w:t>
      </w:r>
      <w:r w:rsidR="0077040B" w:rsidRPr="003C1C0A">
        <w:rPr>
          <w:rFonts w:ascii="Arial" w:hAnsi="Arial" w:cs="Arial"/>
          <w:sz w:val="18"/>
          <w:szCs w:val="18"/>
        </w:rPr>
        <w:t xml:space="preserve"> </w:t>
      </w:r>
      <w:r w:rsidRPr="003C1C0A">
        <w:rPr>
          <w:rFonts w:ascii="Arial" w:hAnsi="Arial" w:cs="Arial"/>
          <w:sz w:val="18"/>
          <w:szCs w:val="18"/>
        </w:rPr>
        <w:t xml:space="preserve">y el Análisis administrativo Anexo “2” consta en </w:t>
      </w:r>
      <w:r w:rsidR="00433D2B" w:rsidRPr="003C1C0A">
        <w:rPr>
          <w:rFonts w:ascii="Arial" w:hAnsi="Arial" w:cs="Arial"/>
          <w:b/>
          <w:sz w:val="18"/>
          <w:szCs w:val="18"/>
        </w:rPr>
        <w:t>0</w:t>
      </w:r>
      <w:r w:rsidR="003C1C0A" w:rsidRPr="003C1C0A">
        <w:rPr>
          <w:rFonts w:ascii="Arial" w:hAnsi="Arial" w:cs="Arial"/>
          <w:b/>
          <w:sz w:val="18"/>
          <w:szCs w:val="18"/>
        </w:rPr>
        <w:t>6</w:t>
      </w:r>
      <w:r w:rsidRPr="003C1C0A">
        <w:rPr>
          <w:rFonts w:ascii="Arial" w:hAnsi="Arial" w:cs="Arial"/>
          <w:b/>
          <w:sz w:val="18"/>
          <w:szCs w:val="18"/>
        </w:rPr>
        <w:t xml:space="preserve"> páginas</w:t>
      </w:r>
      <w:r w:rsidRPr="003C1C0A">
        <w:rPr>
          <w:rFonts w:ascii="Arial" w:hAnsi="Arial" w:cs="Arial"/>
          <w:sz w:val="18"/>
          <w:szCs w:val="18"/>
        </w:rPr>
        <w:t>. ----------------------------------------------------------------------------------------------------------------------------------------------------------------------------------</w:t>
      </w:r>
      <w:r w:rsidR="00A6604A" w:rsidRPr="003C1C0A">
        <w:rPr>
          <w:rFonts w:ascii="Arial" w:hAnsi="Arial" w:cs="Arial"/>
          <w:sz w:val="18"/>
          <w:szCs w:val="18"/>
        </w:rPr>
        <w:t>-----------------------------------------------------------------------</w:t>
      </w:r>
      <w:r w:rsidR="00EB1084" w:rsidRPr="003C1C0A">
        <w:rPr>
          <w:rFonts w:ascii="Arial" w:hAnsi="Arial" w:cs="Arial"/>
          <w:sz w:val="18"/>
          <w:szCs w:val="18"/>
        </w:rPr>
        <w:t>--------------------------------</w:t>
      </w:r>
    </w:p>
    <w:p w14:paraId="520B568D" w14:textId="306F7601"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B61EA1">
        <w:rPr>
          <w:rFonts w:ascii="Arial" w:hAnsi="Arial" w:cs="Arial"/>
          <w:sz w:val="18"/>
          <w:szCs w:val="18"/>
        </w:rPr>
        <w:t xml:space="preserve">las </w:t>
      </w:r>
      <w:r w:rsidRPr="00B61EA1">
        <w:rPr>
          <w:rFonts w:ascii="Arial" w:hAnsi="Arial" w:cs="Arial"/>
          <w:b/>
          <w:sz w:val="18"/>
          <w:szCs w:val="18"/>
        </w:rPr>
        <w:t>1</w:t>
      </w:r>
      <w:r w:rsidR="00B353EE" w:rsidRPr="00B61EA1">
        <w:rPr>
          <w:rFonts w:ascii="Arial" w:hAnsi="Arial" w:cs="Arial"/>
          <w:b/>
          <w:sz w:val="18"/>
          <w:szCs w:val="18"/>
        </w:rPr>
        <w:t>4</w:t>
      </w:r>
      <w:r w:rsidR="008517F7" w:rsidRPr="00B61EA1">
        <w:rPr>
          <w:rFonts w:ascii="Arial" w:hAnsi="Arial" w:cs="Arial"/>
          <w:b/>
          <w:sz w:val="18"/>
          <w:szCs w:val="18"/>
        </w:rPr>
        <w:t>:</w:t>
      </w:r>
      <w:r w:rsidR="00B61EA1" w:rsidRPr="00B61EA1">
        <w:rPr>
          <w:rFonts w:ascii="Arial" w:hAnsi="Arial" w:cs="Arial"/>
          <w:b/>
          <w:sz w:val="18"/>
          <w:szCs w:val="18"/>
        </w:rPr>
        <w:t>08</w:t>
      </w:r>
      <w:r w:rsidRPr="00B61EA1">
        <w:rPr>
          <w:rFonts w:ascii="Arial" w:hAnsi="Arial" w:cs="Arial"/>
          <w:sz w:val="18"/>
          <w:szCs w:val="18"/>
        </w:rPr>
        <w:t xml:space="preserve"> h</w:t>
      </w:r>
      <w:r w:rsidRPr="00EC39FA">
        <w:rPr>
          <w:rFonts w:ascii="Arial" w:hAnsi="Arial" w:cs="Arial"/>
          <w:sz w:val="18"/>
          <w:szCs w:val="18"/>
        </w:rPr>
        <w:t>oras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93AD4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1"/>
      <w:footerReference w:type="default" r:id="rId12"/>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06F24" w:rsidRDefault="00606F24" w:rsidP="004F08CF">
      <w:r>
        <w:separator/>
      </w:r>
    </w:p>
  </w:endnote>
  <w:endnote w:type="continuationSeparator" w:id="0">
    <w:p w14:paraId="7747DE7D" w14:textId="77777777" w:rsidR="00606F24" w:rsidRDefault="00606F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1C921030" w:rsidR="00606F24" w:rsidRPr="003B7915" w:rsidRDefault="00606F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w:t>
    </w:r>
    <w:r w:rsidR="00C646F9">
      <w:rPr>
        <w:rFonts w:ascii="Tahoma" w:hAnsi="Tahoma" w:cs="Tahoma"/>
        <w:snapToGrid w:val="0"/>
        <w:sz w:val="12"/>
        <w:szCs w:val="12"/>
      </w:rPr>
      <w:t>7</w:t>
    </w:r>
    <w:r>
      <w:rPr>
        <w:rFonts w:ascii="Tahoma" w:hAnsi="Tahoma" w:cs="Tahoma"/>
        <w:snapToGrid w:val="0"/>
        <w:sz w:val="12"/>
        <w:szCs w:val="12"/>
      </w:rPr>
      <w:t>-2025</w:t>
    </w:r>
  </w:p>
  <w:p w14:paraId="300C9066" w14:textId="3DFD2EDA" w:rsidR="00606F24" w:rsidRPr="003B7915" w:rsidRDefault="00606F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606F24" w:rsidRPr="003B7915" w:rsidRDefault="0060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06F24" w:rsidRDefault="00606F24" w:rsidP="004F08CF">
      <w:r>
        <w:separator/>
      </w:r>
    </w:p>
  </w:footnote>
  <w:footnote w:type="continuationSeparator" w:id="0">
    <w:p w14:paraId="5766713E" w14:textId="77777777" w:rsidR="00606F24" w:rsidRDefault="00606F2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06F24" w:rsidRPr="00400A61" w:rsidRDefault="00606F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06F24" w:rsidRPr="003B7915" w14:paraId="68B796FB" w14:textId="77777777" w:rsidTr="00D01779">
      <w:trPr>
        <w:jc w:val="right"/>
      </w:trPr>
      <w:tc>
        <w:tcPr>
          <w:tcW w:w="5260" w:type="dxa"/>
          <w:shd w:val="clear" w:color="auto" w:fill="auto"/>
        </w:tcPr>
        <w:p w14:paraId="499EB5F7" w14:textId="77777777" w:rsidR="00606F24" w:rsidRPr="003B7915" w:rsidRDefault="00606F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06F24" w:rsidRPr="003B7915" w14:paraId="29A72E0C" w14:textId="77777777" w:rsidTr="00D01779">
      <w:trPr>
        <w:jc w:val="right"/>
      </w:trPr>
      <w:tc>
        <w:tcPr>
          <w:tcW w:w="5260" w:type="dxa"/>
          <w:shd w:val="clear" w:color="auto" w:fill="auto"/>
        </w:tcPr>
        <w:p w14:paraId="66280DD2" w14:textId="77777777" w:rsidR="00606F24" w:rsidRPr="003B7915" w:rsidRDefault="00606F24" w:rsidP="00D01779">
          <w:pPr>
            <w:jc w:val="center"/>
            <w:rPr>
              <w:rFonts w:ascii="Arial" w:hAnsi="Arial" w:cs="Arial"/>
              <w:b/>
            </w:rPr>
          </w:pPr>
          <w:r w:rsidRPr="003B7915">
            <w:rPr>
              <w:rFonts w:ascii="Arial" w:hAnsi="Arial" w:cs="Arial"/>
              <w:b/>
            </w:rPr>
            <w:t>DIRECCIÓN GENERAL DE FINANZAS</w:t>
          </w:r>
        </w:p>
      </w:tc>
    </w:tr>
    <w:tr w:rsidR="00606F24" w:rsidRPr="003B7915" w14:paraId="0BFF67D6" w14:textId="77777777" w:rsidTr="00D01779">
      <w:trPr>
        <w:jc w:val="right"/>
      </w:trPr>
      <w:tc>
        <w:tcPr>
          <w:tcW w:w="5260" w:type="dxa"/>
          <w:shd w:val="clear" w:color="auto" w:fill="auto"/>
        </w:tcPr>
        <w:p w14:paraId="0D9E4666" w14:textId="77777777" w:rsidR="00606F24" w:rsidRPr="003B7915" w:rsidRDefault="00606F24" w:rsidP="00D01779">
          <w:pPr>
            <w:rPr>
              <w:rFonts w:ascii="Arial" w:hAnsi="Arial" w:cs="Arial"/>
              <w:b/>
              <w:sz w:val="18"/>
              <w:szCs w:val="18"/>
            </w:rPr>
          </w:pPr>
          <w:r w:rsidRPr="003B7915">
            <w:rPr>
              <w:rFonts w:ascii="Arial" w:hAnsi="Arial" w:cs="Arial"/>
              <w:b/>
              <w:sz w:val="18"/>
              <w:szCs w:val="18"/>
            </w:rPr>
            <w:t xml:space="preserve">NOTIFICACIÓN DE FALLO </w:t>
          </w:r>
        </w:p>
      </w:tc>
    </w:tr>
    <w:tr w:rsidR="00606F24" w:rsidRPr="003B7915" w14:paraId="7496B597" w14:textId="77777777" w:rsidTr="00D01779">
      <w:trPr>
        <w:jc w:val="right"/>
      </w:trPr>
      <w:tc>
        <w:tcPr>
          <w:tcW w:w="5260" w:type="dxa"/>
          <w:shd w:val="clear" w:color="auto" w:fill="auto"/>
        </w:tcPr>
        <w:p w14:paraId="603F39BB" w14:textId="77777777" w:rsidR="00606F24" w:rsidRPr="003B7915" w:rsidRDefault="00606F24" w:rsidP="00D01779">
          <w:pPr>
            <w:jc w:val="both"/>
            <w:rPr>
              <w:rFonts w:ascii="Arial" w:hAnsi="Arial" w:cs="Arial"/>
              <w:b/>
              <w:sz w:val="18"/>
              <w:szCs w:val="18"/>
            </w:rPr>
          </w:pPr>
          <w:r w:rsidRPr="004C2660">
            <w:rPr>
              <w:rFonts w:ascii="Arial" w:hAnsi="Arial" w:cs="Arial"/>
              <w:b/>
              <w:sz w:val="18"/>
              <w:szCs w:val="18"/>
            </w:rPr>
            <w:t>LICITACIÓN PÚBLICA NACIONAL</w:t>
          </w:r>
        </w:p>
      </w:tc>
    </w:tr>
    <w:tr w:rsidR="00606F24" w:rsidRPr="003B7915" w14:paraId="1618B673" w14:textId="77777777" w:rsidTr="00D01779">
      <w:trPr>
        <w:jc w:val="right"/>
      </w:trPr>
      <w:tc>
        <w:tcPr>
          <w:tcW w:w="5260" w:type="dxa"/>
          <w:shd w:val="clear" w:color="auto" w:fill="auto"/>
        </w:tcPr>
        <w:p w14:paraId="54C148F5" w14:textId="67773480" w:rsidR="00606F24" w:rsidRPr="008801F1" w:rsidRDefault="00606F24"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w:t>
          </w:r>
          <w:r w:rsidR="00C646F9">
            <w:rPr>
              <w:rFonts w:ascii="Arial" w:hAnsi="Arial" w:cs="Arial"/>
              <w:b/>
              <w:sz w:val="18"/>
              <w:szCs w:val="18"/>
            </w:rPr>
            <w:t>7</w:t>
          </w:r>
          <w:r>
            <w:rPr>
              <w:rFonts w:ascii="Arial" w:hAnsi="Arial" w:cs="Arial"/>
              <w:b/>
              <w:sz w:val="18"/>
              <w:szCs w:val="18"/>
            </w:rPr>
            <w:t>-2025</w:t>
          </w:r>
        </w:p>
      </w:tc>
    </w:tr>
    <w:tr w:rsidR="00606F24" w:rsidRPr="003B7915" w14:paraId="480FE9F7" w14:textId="77777777" w:rsidTr="00D01779">
      <w:trPr>
        <w:jc w:val="right"/>
      </w:trPr>
      <w:tc>
        <w:tcPr>
          <w:tcW w:w="5260" w:type="dxa"/>
          <w:shd w:val="clear" w:color="auto" w:fill="auto"/>
        </w:tcPr>
        <w:p w14:paraId="4D1C0C47" w14:textId="062D21D6" w:rsidR="00606F24" w:rsidRPr="0001778D" w:rsidRDefault="00C646F9" w:rsidP="00DC0836">
          <w:pPr>
            <w:jc w:val="both"/>
            <w:rPr>
              <w:rFonts w:ascii="Arial" w:hAnsi="Arial" w:cs="Arial"/>
              <w:b/>
              <w:sz w:val="16"/>
              <w:szCs w:val="16"/>
            </w:rPr>
          </w:pPr>
          <w:r w:rsidRPr="00C646F9">
            <w:rPr>
              <w:rFonts w:ascii="Arial" w:hAnsi="Arial" w:cs="Arial"/>
              <w:b/>
              <w:sz w:val="18"/>
              <w:szCs w:val="18"/>
            </w:rPr>
            <w:t>CONTRATACIÓN DE PRESTACIONES DEL PERSONAL DE LA INSTITUCIÓN, DEPTO. DE RECURSOS HUMANOS DE LA UNIVERSIDAD AUTÓNOMA DE AGUASCALIENTES</w:t>
          </w:r>
          <w:r w:rsidR="00606F24">
            <w:rPr>
              <w:rFonts w:ascii="Arial" w:hAnsi="Arial" w:cs="Arial"/>
              <w:b/>
              <w:sz w:val="18"/>
              <w:szCs w:val="18"/>
            </w:rPr>
            <w:t>.</w:t>
          </w:r>
        </w:p>
      </w:tc>
    </w:tr>
  </w:tbl>
  <w:p w14:paraId="258F9155" w14:textId="77777777" w:rsidR="00606F24" w:rsidRDefault="00606F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505D"/>
    <w:rsid w:val="000A6DE7"/>
    <w:rsid w:val="000A706F"/>
    <w:rsid w:val="000A71C0"/>
    <w:rsid w:val="000B077D"/>
    <w:rsid w:val="000B1F9D"/>
    <w:rsid w:val="000B3332"/>
    <w:rsid w:val="000B3541"/>
    <w:rsid w:val="000B3ADC"/>
    <w:rsid w:val="000B4027"/>
    <w:rsid w:val="000B4AB3"/>
    <w:rsid w:val="000B4C2A"/>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98"/>
    <w:rsid w:val="00154E2D"/>
    <w:rsid w:val="0015529F"/>
    <w:rsid w:val="00156B6C"/>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23D8"/>
    <w:rsid w:val="001757EB"/>
    <w:rsid w:val="00175C1F"/>
    <w:rsid w:val="0017688B"/>
    <w:rsid w:val="00177C42"/>
    <w:rsid w:val="00180B31"/>
    <w:rsid w:val="00180DF1"/>
    <w:rsid w:val="00181136"/>
    <w:rsid w:val="001824EA"/>
    <w:rsid w:val="00185C1B"/>
    <w:rsid w:val="001868A6"/>
    <w:rsid w:val="00187B81"/>
    <w:rsid w:val="00187B93"/>
    <w:rsid w:val="00191811"/>
    <w:rsid w:val="00192869"/>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629"/>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E73B9"/>
    <w:rsid w:val="002F12D6"/>
    <w:rsid w:val="002F194F"/>
    <w:rsid w:val="002F2B14"/>
    <w:rsid w:val="002F4868"/>
    <w:rsid w:val="002F4A01"/>
    <w:rsid w:val="002F4FA8"/>
    <w:rsid w:val="002F51C7"/>
    <w:rsid w:val="002F5A61"/>
    <w:rsid w:val="002F5DF5"/>
    <w:rsid w:val="002F5EBD"/>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6682"/>
    <w:rsid w:val="00347B20"/>
    <w:rsid w:val="00350638"/>
    <w:rsid w:val="0035090B"/>
    <w:rsid w:val="003509C5"/>
    <w:rsid w:val="00351075"/>
    <w:rsid w:val="00351B00"/>
    <w:rsid w:val="0035231C"/>
    <w:rsid w:val="00353950"/>
    <w:rsid w:val="00353BE6"/>
    <w:rsid w:val="0035536A"/>
    <w:rsid w:val="00356E97"/>
    <w:rsid w:val="00357FAF"/>
    <w:rsid w:val="00360616"/>
    <w:rsid w:val="00360AC1"/>
    <w:rsid w:val="0036121B"/>
    <w:rsid w:val="00362266"/>
    <w:rsid w:val="003629F0"/>
    <w:rsid w:val="003634E2"/>
    <w:rsid w:val="003640F1"/>
    <w:rsid w:val="00364740"/>
    <w:rsid w:val="003662D2"/>
    <w:rsid w:val="00366624"/>
    <w:rsid w:val="00366A46"/>
    <w:rsid w:val="00370CBA"/>
    <w:rsid w:val="00371CAA"/>
    <w:rsid w:val="00371E03"/>
    <w:rsid w:val="00372157"/>
    <w:rsid w:val="00372D7D"/>
    <w:rsid w:val="0037323D"/>
    <w:rsid w:val="00373489"/>
    <w:rsid w:val="00374359"/>
    <w:rsid w:val="00374B4C"/>
    <w:rsid w:val="003760CE"/>
    <w:rsid w:val="003776A0"/>
    <w:rsid w:val="003814B7"/>
    <w:rsid w:val="003825E6"/>
    <w:rsid w:val="00384484"/>
    <w:rsid w:val="0038481B"/>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1C0A"/>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2D1C"/>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69B"/>
    <w:rsid w:val="00430D63"/>
    <w:rsid w:val="00431756"/>
    <w:rsid w:val="00431C86"/>
    <w:rsid w:val="004325B6"/>
    <w:rsid w:val="0043288D"/>
    <w:rsid w:val="00432C66"/>
    <w:rsid w:val="00433D2B"/>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205"/>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47D8E"/>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711E"/>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424"/>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429"/>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1AC5"/>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5B45"/>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9FC"/>
    <w:rsid w:val="00806A99"/>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17EFF"/>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2F1"/>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1C0D"/>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6A1"/>
    <w:rsid w:val="00AC09CE"/>
    <w:rsid w:val="00AC0D18"/>
    <w:rsid w:val="00AC1321"/>
    <w:rsid w:val="00AC2986"/>
    <w:rsid w:val="00AC2A80"/>
    <w:rsid w:val="00AC2AFC"/>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1978"/>
    <w:rsid w:val="00B01E3A"/>
    <w:rsid w:val="00B0239C"/>
    <w:rsid w:val="00B02A37"/>
    <w:rsid w:val="00B03E06"/>
    <w:rsid w:val="00B04125"/>
    <w:rsid w:val="00B0413B"/>
    <w:rsid w:val="00B044AD"/>
    <w:rsid w:val="00B04ECD"/>
    <w:rsid w:val="00B04FBE"/>
    <w:rsid w:val="00B065A2"/>
    <w:rsid w:val="00B11DA2"/>
    <w:rsid w:val="00B12A43"/>
    <w:rsid w:val="00B13A08"/>
    <w:rsid w:val="00B15084"/>
    <w:rsid w:val="00B154CA"/>
    <w:rsid w:val="00B16159"/>
    <w:rsid w:val="00B166C8"/>
    <w:rsid w:val="00B16AA0"/>
    <w:rsid w:val="00B16D7D"/>
    <w:rsid w:val="00B2085C"/>
    <w:rsid w:val="00B209BF"/>
    <w:rsid w:val="00B20A5A"/>
    <w:rsid w:val="00B22583"/>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610"/>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1EA1"/>
    <w:rsid w:val="00B639A2"/>
    <w:rsid w:val="00B63E29"/>
    <w:rsid w:val="00B651EF"/>
    <w:rsid w:val="00B66AB7"/>
    <w:rsid w:val="00B66DD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252"/>
    <w:rsid w:val="00BF3C37"/>
    <w:rsid w:val="00BF44DE"/>
    <w:rsid w:val="00BF4F23"/>
    <w:rsid w:val="00BF5901"/>
    <w:rsid w:val="00C02BFB"/>
    <w:rsid w:val="00C031E3"/>
    <w:rsid w:val="00C03E1E"/>
    <w:rsid w:val="00C04025"/>
    <w:rsid w:val="00C0489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AA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08B6"/>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E71"/>
    <w:rsid w:val="00C57EDE"/>
    <w:rsid w:val="00C57F4B"/>
    <w:rsid w:val="00C604E2"/>
    <w:rsid w:val="00C61D1D"/>
    <w:rsid w:val="00C623AB"/>
    <w:rsid w:val="00C62AD6"/>
    <w:rsid w:val="00C62B3D"/>
    <w:rsid w:val="00C63DAD"/>
    <w:rsid w:val="00C643AE"/>
    <w:rsid w:val="00C646F9"/>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0AD1"/>
    <w:rsid w:val="00D41789"/>
    <w:rsid w:val="00D421D9"/>
    <w:rsid w:val="00D428D0"/>
    <w:rsid w:val="00D42C57"/>
    <w:rsid w:val="00D4345D"/>
    <w:rsid w:val="00D44215"/>
    <w:rsid w:val="00D44A76"/>
    <w:rsid w:val="00D44C00"/>
    <w:rsid w:val="00D456EC"/>
    <w:rsid w:val="00D45B00"/>
    <w:rsid w:val="00D46B9C"/>
    <w:rsid w:val="00D47ED1"/>
    <w:rsid w:val="00D5162B"/>
    <w:rsid w:val="00D51AD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F5E"/>
    <w:rsid w:val="00DB5A34"/>
    <w:rsid w:val="00DB755E"/>
    <w:rsid w:val="00DB7F00"/>
    <w:rsid w:val="00DC00D2"/>
    <w:rsid w:val="00DC0577"/>
    <w:rsid w:val="00DC0836"/>
    <w:rsid w:val="00DC2708"/>
    <w:rsid w:val="00DC2A35"/>
    <w:rsid w:val="00DC2F58"/>
    <w:rsid w:val="00DC3A96"/>
    <w:rsid w:val="00DC3D34"/>
    <w:rsid w:val="00DC3DBD"/>
    <w:rsid w:val="00DC50BA"/>
    <w:rsid w:val="00DC5A53"/>
    <w:rsid w:val="00DC5DC1"/>
    <w:rsid w:val="00DC655F"/>
    <w:rsid w:val="00DC7815"/>
    <w:rsid w:val="00DD0295"/>
    <w:rsid w:val="00DD068E"/>
    <w:rsid w:val="00DD0732"/>
    <w:rsid w:val="00DD113C"/>
    <w:rsid w:val="00DD1D49"/>
    <w:rsid w:val="00DD27A0"/>
    <w:rsid w:val="00DD3D72"/>
    <w:rsid w:val="00DD775B"/>
    <w:rsid w:val="00DD7C00"/>
    <w:rsid w:val="00DE0773"/>
    <w:rsid w:val="00DE221C"/>
    <w:rsid w:val="00DE2373"/>
    <w:rsid w:val="00DE24D9"/>
    <w:rsid w:val="00DE3C19"/>
    <w:rsid w:val="00DE4069"/>
    <w:rsid w:val="00DE5110"/>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4B"/>
    <w:rsid w:val="00EE6AA7"/>
    <w:rsid w:val="00EE6BB3"/>
    <w:rsid w:val="00EE76F1"/>
    <w:rsid w:val="00EE7EB9"/>
    <w:rsid w:val="00EF023E"/>
    <w:rsid w:val="00EF0FE3"/>
    <w:rsid w:val="00EF25B4"/>
    <w:rsid w:val="00EF2848"/>
    <w:rsid w:val="00EF3C2F"/>
    <w:rsid w:val="00EF53FD"/>
    <w:rsid w:val="00EF5799"/>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27F82"/>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76E"/>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5012"/>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B7D"/>
    <w:rsid w:val="00FB0C36"/>
    <w:rsid w:val="00FB2785"/>
    <w:rsid w:val="00FB2D62"/>
    <w:rsid w:val="00FB3D0A"/>
    <w:rsid w:val="00FB3ED4"/>
    <w:rsid w:val="00FB5520"/>
    <w:rsid w:val="00FB5721"/>
    <w:rsid w:val="00FB61A9"/>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583"/>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A4E3-6B80-4A37-B08B-C337B1CF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3557</TotalTime>
  <Pages>5</Pages>
  <Words>2621</Words>
  <Characters>14420</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918</cp:revision>
  <cp:lastPrinted>2025-09-12T20:08:00Z</cp:lastPrinted>
  <dcterms:created xsi:type="dcterms:W3CDTF">2023-02-24T03:22:00Z</dcterms:created>
  <dcterms:modified xsi:type="dcterms:W3CDTF">2025-09-12T20:10:00Z</dcterms:modified>
</cp:coreProperties>
</file>