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76627913"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2450A6">
        <w:rPr>
          <w:rFonts w:asciiTheme="minorHAnsi" w:hAnsiTheme="minorHAnsi" w:cstheme="minorHAnsi"/>
          <w:b/>
          <w:bCs/>
          <w:noProof/>
          <w:color w:val="000000"/>
          <w:sz w:val="22"/>
          <w:szCs w:val="22"/>
        </w:rPr>
        <w:t>5</w:t>
      </w:r>
      <w:r w:rsidR="00B741A9">
        <w:rPr>
          <w:rFonts w:asciiTheme="minorHAnsi" w:hAnsiTheme="minorHAnsi" w:cstheme="minorHAnsi"/>
          <w:b/>
          <w:bCs/>
          <w:noProof/>
          <w:color w:val="000000"/>
          <w:sz w:val="22"/>
          <w:szCs w:val="22"/>
        </w:rPr>
        <w:t>6</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52781908"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B741A9" w:rsidRPr="00B741A9">
        <w:rPr>
          <w:rFonts w:asciiTheme="minorHAnsi" w:hAnsiTheme="minorHAnsi" w:cstheme="minorHAnsi"/>
          <w:b/>
          <w:bCs/>
          <w:noProof/>
          <w:color w:val="000000"/>
          <w:sz w:val="28"/>
          <w:szCs w:val="26"/>
        </w:rPr>
        <w:t>ADQUISICIÓN DE EQUIPOS DE CÓMPUTO Y TECNOLOGÍA, DEPTO. DE REDES Y TELECOMUNICACIONES DE LA DGP</w:t>
      </w:r>
      <w:r w:rsidR="00B741A9">
        <w:rPr>
          <w:rFonts w:asciiTheme="minorHAnsi" w:hAnsiTheme="minorHAnsi" w:cstheme="minorHAnsi"/>
          <w:b/>
          <w:bCs/>
          <w:noProof/>
          <w:color w:val="000000"/>
          <w:sz w:val="28"/>
          <w:szCs w:val="26"/>
        </w:rPr>
        <w:t>y</w:t>
      </w:r>
      <w:r w:rsidR="00B741A9" w:rsidRPr="00B741A9">
        <w:rPr>
          <w:rFonts w:asciiTheme="minorHAnsi" w:hAnsiTheme="minorHAnsi" w:cstheme="minorHAnsi"/>
          <w:b/>
          <w:bCs/>
          <w:noProof/>
          <w:color w:val="000000"/>
          <w:sz w:val="28"/>
          <w:szCs w:val="26"/>
        </w:rPr>
        <w:t>D DE LA UNIVERSIDAD AUTÓNOMA DE AGUASCALIENTES</w:t>
      </w:r>
      <w:r w:rsidR="00B741A9"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2AA3789A" w:rsidR="009140B4" w:rsidRPr="00F80BC0" w:rsidRDefault="005C646E" w:rsidP="00132940">
      <w:pPr>
        <w:pStyle w:val="Textoindependiente"/>
        <w:ind w:right="-93"/>
        <w:jc w:val="right"/>
        <w:rPr>
          <w:rFonts w:asciiTheme="minorHAnsi" w:hAnsiTheme="minorHAnsi" w:cstheme="minorHAnsi"/>
          <w:b w:val="0"/>
          <w:i/>
          <w:sz w:val="17"/>
          <w:szCs w:val="17"/>
          <w:lang w:val="es-MX"/>
        </w:rPr>
      </w:pPr>
      <w:bookmarkStart w:id="0" w:name="_Hlk210735389"/>
      <w:r w:rsidRPr="00F80BC0">
        <w:rPr>
          <w:rFonts w:asciiTheme="minorHAnsi" w:hAnsiTheme="minorHAnsi" w:cstheme="minorHAnsi"/>
          <w:b w:val="0"/>
          <w:i/>
          <w:sz w:val="17"/>
          <w:szCs w:val="17"/>
          <w:lang w:val="es-MX"/>
        </w:rPr>
        <w:t>Fondo Ordinario Estatal, Fondo de Inversión Pública Productiva y Ordinario Propios conforme a los oficios DGF/DPAF-434/2025, DGF/DPAF-435/2025, DGF/DPAF-436/2025 y DGF/DPAF-437/2025</w:t>
      </w:r>
      <w:bookmarkEnd w:id="0"/>
      <w:r w:rsidR="009827EB" w:rsidRPr="00F80BC0">
        <w:rPr>
          <w:rFonts w:asciiTheme="minorHAnsi" w:hAnsiTheme="minorHAnsi" w:cstheme="minorHAnsi"/>
          <w:b w:val="0"/>
          <w:i/>
          <w:sz w:val="17"/>
          <w:szCs w:val="17"/>
          <w:lang w:val="es-MX"/>
        </w:rPr>
        <w:t>.</w:t>
      </w:r>
      <w:r w:rsidR="009140B4" w:rsidRPr="00F80BC0">
        <w:rPr>
          <w:rFonts w:asciiTheme="minorHAnsi" w:hAnsiTheme="minorHAnsi" w:cstheme="minorHAnsi"/>
          <w:b w:val="0"/>
          <w:i/>
          <w:sz w:val="17"/>
          <w:szCs w:val="17"/>
          <w:lang w:val="es-MX"/>
        </w:rPr>
        <w:t xml:space="preserve">   </w:t>
      </w:r>
    </w:p>
    <w:p w14:paraId="3CAC88DF" w14:textId="171FD5C6"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444EDD">
        <w:rPr>
          <w:rFonts w:asciiTheme="minorHAnsi" w:hAnsiTheme="minorHAnsi" w:cstheme="minorHAnsi"/>
          <w:b w:val="0"/>
          <w:i/>
          <w:sz w:val="17"/>
          <w:szCs w:val="17"/>
          <w:lang w:val="es-MX"/>
        </w:rPr>
        <w:t xml:space="preserve">Publicación: </w:t>
      </w:r>
      <w:r w:rsidR="00E23A5C">
        <w:rPr>
          <w:rFonts w:asciiTheme="minorHAnsi" w:hAnsiTheme="minorHAnsi" w:cstheme="minorHAnsi"/>
          <w:b w:val="0"/>
          <w:i/>
          <w:sz w:val="17"/>
          <w:szCs w:val="17"/>
          <w:lang w:val="es-MX"/>
        </w:rPr>
        <w:t>0</w:t>
      </w:r>
      <w:r w:rsidR="00B741A9">
        <w:rPr>
          <w:rFonts w:asciiTheme="minorHAnsi" w:hAnsiTheme="minorHAnsi" w:cstheme="minorHAnsi"/>
          <w:b w:val="0"/>
          <w:i/>
          <w:sz w:val="17"/>
          <w:szCs w:val="17"/>
          <w:lang w:val="es-MX"/>
        </w:rPr>
        <w:t>9</w:t>
      </w:r>
      <w:r w:rsidR="00F8051F" w:rsidRPr="00444EDD">
        <w:rPr>
          <w:rFonts w:asciiTheme="minorHAnsi" w:hAnsiTheme="minorHAnsi" w:cstheme="minorHAnsi"/>
          <w:b w:val="0"/>
          <w:i/>
          <w:sz w:val="17"/>
          <w:szCs w:val="17"/>
          <w:lang w:val="es-MX"/>
        </w:rPr>
        <w:t xml:space="preserve"> </w:t>
      </w:r>
      <w:r w:rsidRPr="00444EDD">
        <w:rPr>
          <w:rFonts w:asciiTheme="minorHAnsi" w:hAnsiTheme="minorHAnsi" w:cstheme="minorHAnsi"/>
          <w:b w:val="0"/>
          <w:i/>
          <w:sz w:val="17"/>
          <w:szCs w:val="17"/>
          <w:lang w:val="es-MX"/>
        </w:rPr>
        <w:t xml:space="preserve">de </w:t>
      </w:r>
      <w:r w:rsidR="00E23A5C">
        <w:rPr>
          <w:rFonts w:asciiTheme="minorHAnsi" w:hAnsiTheme="minorHAnsi" w:cstheme="minorHAnsi"/>
          <w:b w:val="0"/>
          <w:i/>
          <w:sz w:val="17"/>
          <w:szCs w:val="17"/>
          <w:lang w:val="es-MX"/>
        </w:rPr>
        <w:t>octubre</w:t>
      </w:r>
      <w:r w:rsidRPr="00444EDD">
        <w:rPr>
          <w:rFonts w:asciiTheme="minorHAnsi" w:hAnsiTheme="minorHAnsi" w:cstheme="minorHAnsi"/>
          <w:b w:val="0"/>
          <w:i/>
          <w:sz w:val="17"/>
          <w:szCs w:val="17"/>
          <w:lang w:val="es-MX"/>
        </w:rPr>
        <w:t xml:space="preserve"> de 202</w:t>
      </w:r>
      <w:r w:rsidR="00382219" w:rsidRPr="00444EDD">
        <w:rPr>
          <w:rFonts w:asciiTheme="minorHAnsi" w:hAnsiTheme="minorHAnsi" w:cstheme="minorHAnsi"/>
          <w:b w:val="0"/>
          <w:i/>
          <w:sz w:val="17"/>
          <w:szCs w:val="17"/>
          <w:lang w:val="es-MX"/>
        </w:rPr>
        <w:t>5</w:t>
      </w:r>
      <w:r w:rsidRPr="00444EDD">
        <w:rPr>
          <w:rFonts w:asciiTheme="minorHAnsi" w:hAnsiTheme="minorHAnsi" w:cstheme="minorHAnsi"/>
          <w:b w:val="0"/>
          <w:i/>
          <w:sz w:val="17"/>
          <w:szCs w:val="17"/>
          <w:lang w:val="es-MX"/>
        </w:rPr>
        <w:t>.</w:t>
      </w:r>
    </w:p>
    <w:p w14:paraId="535DAB1A" w14:textId="5FD6E839"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2450A6">
        <w:rPr>
          <w:rFonts w:asciiTheme="minorHAnsi" w:hAnsiTheme="minorHAnsi" w:cstheme="minorHAnsi"/>
          <w:b/>
          <w:bCs/>
          <w:noProof/>
          <w:color w:val="000000"/>
          <w:sz w:val="18"/>
          <w:szCs w:val="18"/>
        </w:rPr>
        <w:t>5</w:t>
      </w:r>
      <w:r w:rsidR="00B741A9">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AC2C4C" w:rsidRPr="00AC2C4C">
        <w:rPr>
          <w:rFonts w:asciiTheme="minorHAnsi" w:hAnsiTheme="minorHAnsi" w:cstheme="minorHAnsi"/>
          <w:b/>
          <w:bCs/>
          <w:noProof/>
          <w:color w:val="000000"/>
          <w:sz w:val="18"/>
          <w:szCs w:val="18"/>
          <w:lang w:val="es-MX"/>
        </w:rPr>
        <w:t>Adquisición de Equipos de Cómputo y Tecnología, Depto. de Redes y Telecomunicaciones de la DGPyD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867143">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549E5D0C" w:rsidR="00DE6640" w:rsidRPr="00417A04" w:rsidRDefault="00417A04" w:rsidP="00DE6640">
            <w:pPr>
              <w:jc w:val="both"/>
              <w:rPr>
                <w:rFonts w:asciiTheme="minorHAnsi" w:hAnsiTheme="minorHAnsi" w:cstheme="minorHAnsi"/>
                <w:b/>
                <w:sz w:val="12"/>
                <w:szCs w:val="18"/>
                <w:highlight w:val="yellow"/>
              </w:rPr>
            </w:pPr>
            <w:r w:rsidRPr="00417A04">
              <w:rPr>
                <w:rFonts w:asciiTheme="minorHAnsi" w:hAnsiTheme="minorHAnsi" w:cstheme="minorHAnsi"/>
                <w:b/>
                <w:sz w:val="18"/>
                <w:szCs w:val="18"/>
              </w:rPr>
              <w:t>c. Garantía de anticipo</w:t>
            </w: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4EC9FBA8"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0B5E6B" w:rsidRPr="000B5E6B">
        <w:rPr>
          <w:rFonts w:asciiTheme="minorHAnsi" w:hAnsiTheme="minorHAnsi" w:cstheme="minorHAnsi"/>
          <w:sz w:val="18"/>
          <w:szCs w:val="18"/>
          <w:u w:val="single"/>
          <w:lang w:val="es-MX"/>
        </w:rPr>
        <w:t>Depto. de Redes y Telecomunicaciones de la DGPyD 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3E9B43FB"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2450A6">
        <w:rPr>
          <w:rFonts w:asciiTheme="minorHAnsi" w:hAnsiTheme="minorHAnsi" w:cstheme="minorHAnsi"/>
          <w:b/>
          <w:sz w:val="18"/>
          <w:szCs w:val="18"/>
          <w:lang w:val="es-MX"/>
        </w:rPr>
        <w:t>5</w:t>
      </w:r>
      <w:r w:rsidR="00B741A9">
        <w:rPr>
          <w:rFonts w:asciiTheme="minorHAnsi" w:hAnsiTheme="minorHAnsi" w:cstheme="minorHAnsi"/>
          <w:b/>
          <w:sz w:val="18"/>
          <w:szCs w:val="18"/>
          <w:lang w:val="es-MX"/>
        </w:rPr>
        <w:t>6</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56945D41"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2450A6">
        <w:rPr>
          <w:rFonts w:asciiTheme="minorHAnsi" w:hAnsiTheme="minorHAnsi" w:cstheme="minorHAnsi"/>
          <w:b/>
          <w:bCs/>
          <w:noProof/>
          <w:color w:val="000000"/>
          <w:sz w:val="18"/>
          <w:szCs w:val="18"/>
        </w:rPr>
        <w:t>5</w:t>
      </w:r>
      <w:r w:rsidR="00B741A9">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0B5E6B" w:rsidRPr="000B5E6B">
        <w:rPr>
          <w:rFonts w:asciiTheme="minorHAnsi" w:hAnsiTheme="minorHAnsi" w:cstheme="minorHAnsi"/>
          <w:b/>
          <w:bCs/>
          <w:noProof/>
          <w:color w:val="000000"/>
          <w:sz w:val="18"/>
          <w:szCs w:val="18"/>
        </w:rPr>
        <w:t>Adquisición de Equipos de Cómputo y Tecnología, Depto. de Redes y Telecomunicaciones de la DGPyD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4CDFE755"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2450A6">
        <w:rPr>
          <w:rFonts w:asciiTheme="minorHAnsi" w:hAnsiTheme="minorHAnsi" w:cstheme="minorHAnsi"/>
          <w:sz w:val="18"/>
          <w:szCs w:val="18"/>
          <w:lang w:val="es-ES"/>
        </w:rPr>
        <w:t>5</w:t>
      </w:r>
      <w:r w:rsidR="00B741A9">
        <w:rPr>
          <w:rFonts w:asciiTheme="minorHAnsi" w:hAnsiTheme="minorHAnsi" w:cstheme="minorHAnsi"/>
          <w:sz w:val="18"/>
          <w:szCs w:val="18"/>
          <w:lang w:val="es-ES"/>
        </w:rPr>
        <w:t>6</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1"/>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E23A5C" w:rsidRDefault="00C8180F" w:rsidP="005D29BB">
            <w:pPr>
              <w:jc w:val="center"/>
              <w:rPr>
                <w:rFonts w:asciiTheme="minorHAnsi" w:hAnsiTheme="minorHAnsi" w:cstheme="minorHAnsi"/>
                <w:sz w:val="16"/>
                <w:szCs w:val="16"/>
              </w:rPr>
            </w:pPr>
          </w:p>
          <w:p w14:paraId="2B2A8FF6"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Publicación Convocatoria</w:t>
            </w:r>
          </w:p>
          <w:p w14:paraId="1AE199B9" w14:textId="77777777" w:rsidR="00C8180F" w:rsidRPr="00E23A5C"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18E41772" w:rsidR="00C8180F" w:rsidRPr="00E23A5C" w:rsidRDefault="00E23A5C" w:rsidP="0038779E">
            <w:pPr>
              <w:jc w:val="center"/>
              <w:rPr>
                <w:rFonts w:asciiTheme="minorHAnsi" w:hAnsiTheme="minorHAnsi" w:cstheme="minorHAnsi"/>
                <w:b/>
                <w:caps/>
                <w:sz w:val="16"/>
                <w:szCs w:val="16"/>
              </w:rPr>
            </w:pPr>
            <w:r w:rsidRPr="00E23A5C">
              <w:rPr>
                <w:rFonts w:asciiTheme="minorHAnsi" w:hAnsiTheme="minorHAnsi" w:cstheme="minorHAnsi"/>
                <w:b/>
                <w:sz w:val="16"/>
                <w:szCs w:val="16"/>
              </w:rPr>
              <w:t>0</w:t>
            </w:r>
            <w:r w:rsidR="000B5E6B">
              <w:rPr>
                <w:rFonts w:asciiTheme="minorHAnsi" w:hAnsiTheme="minorHAnsi" w:cstheme="minorHAnsi"/>
                <w:b/>
                <w:sz w:val="16"/>
                <w:szCs w:val="16"/>
              </w:rPr>
              <w:t>9</w:t>
            </w:r>
            <w:r w:rsidR="00C8180F" w:rsidRPr="00E23A5C">
              <w:rPr>
                <w:rFonts w:asciiTheme="minorHAnsi" w:hAnsiTheme="minorHAnsi" w:cstheme="minorHAnsi"/>
                <w:b/>
                <w:sz w:val="16"/>
                <w:szCs w:val="16"/>
              </w:rPr>
              <w:t xml:space="preserve"> de </w:t>
            </w:r>
            <w:r w:rsidRPr="00E23A5C">
              <w:rPr>
                <w:rFonts w:asciiTheme="minorHAnsi" w:hAnsiTheme="minorHAnsi" w:cstheme="minorHAnsi"/>
                <w:b/>
                <w:sz w:val="16"/>
                <w:szCs w:val="16"/>
              </w:rPr>
              <w:t>octubre</w:t>
            </w:r>
            <w:r w:rsidR="00132940" w:rsidRPr="00E23A5C">
              <w:rPr>
                <w:rFonts w:asciiTheme="minorHAnsi" w:hAnsiTheme="minorHAnsi" w:cstheme="minorHAnsi"/>
                <w:b/>
                <w:sz w:val="16"/>
                <w:szCs w:val="16"/>
              </w:rPr>
              <w:t xml:space="preserve"> </w:t>
            </w:r>
            <w:r w:rsidR="00C8180F" w:rsidRPr="00E23A5C">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E23A5C" w:rsidRDefault="00D32114" w:rsidP="0038779E">
            <w:pPr>
              <w:jc w:val="center"/>
              <w:rPr>
                <w:rFonts w:asciiTheme="minorHAnsi" w:hAnsiTheme="minorHAnsi" w:cstheme="minorHAnsi"/>
                <w:b/>
                <w:sz w:val="16"/>
                <w:szCs w:val="16"/>
              </w:rPr>
            </w:pPr>
          </w:p>
          <w:p w14:paraId="60A253C2" w14:textId="4EB57ABC" w:rsidR="000C4E20" w:rsidRPr="00E23A5C" w:rsidRDefault="00E23A5C" w:rsidP="0038779E">
            <w:pPr>
              <w:jc w:val="center"/>
              <w:rPr>
                <w:rFonts w:asciiTheme="minorHAnsi" w:hAnsiTheme="minorHAnsi" w:cstheme="minorHAnsi"/>
                <w:b/>
                <w:sz w:val="16"/>
                <w:szCs w:val="16"/>
              </w:rPr>
            </w:pPr>
            <w:r>
              <w:rPr>
                <w:rFonts w:asciiTheme="minorHAnsi" w:hAnsiTheme="minorHAnsi" w:cstheme="minorHAnsi"/>
                <w:b/>
                <w:sz w:val="16"/>
                <w:szCs w:val="16"/>
              </w:rPr>
              <w:t>0</w:t>
            </w:r>
            <w:r w:rsidR="000B5E6B">
              <w:rPr>
                <w:rFonts w:asciiTheme="minorHAnsi" w:hAnsiTheme="minorHAnsi" w:cstheme="minorHAnsi"/>
                <w:b/>
                <w:sz w:val="16"/>
                <w:szCs w:val="16"/>
              </w:rPr>
              <w:t>9</w:t>
            </w:r>
            <w:r w:rsidR="002974FF" w:rsidRPr="00E23A5C">
              <w:rPr>
                <w:rFonts w:asciiTheme="minorHAnsi" w:hAnsiTheme="minorHAnsi" w:cstheme="minorHAnsi"/>
                <w:b/>
                <w:sz w:val="16"/>
                <w:szCs w:val="16"/>
              </w:rPr>
              <w:t xml:space="preserve">, </w:t>
            </w:r>
            <w:r w:rsidR="000B5E6B">
              <w:rPr>
                <w:rFonts w:asciiTheme="minorHAnsi" w:hAnsiTheme="minorHAnsi" w:cstheme="minorHAnsi"/>
                <w:b/>
                <w:sz w:val="16"/>
                <w:szCs w:val="16"/>
              </w:rPr>
              <w:t>10</w:t>
            </w:r>
            <w:r w:rsidR="002974FF" w:rsidRPr="00E23A5C">
              <w:rPr>
                <w:rFonts w:asciiTheme="minorHAnsi" w:hAnsiTheme="minorHAnsi" w:cstheme="minorHAnsi"/>
                <w:b/>
                <w:sz w:val="16"/>
                <w:szCs w:val="16"/>
              </w:rPr>
              <w:t xml:space="preserve">, </w:t>
            </w:r>
            <w:r w:rsidR="000B5E6B">
              <w:rPr>
                <w:rFonts w:asciiTheme="minorHAnsi" w:hAnsiTheme="minorHAnsi" w:cstheme="minorHAnsi"/>
                <w:b/>
                <w:sz w:val="16"/>
                <w:szCs w:val="16"/>
              </w:rPr>
              <w:t xml:space="preserve">11, 13, 14 </w:t>
            </w:r>
            <w:r w:rsidR="002974FF" w:rsidRPr="00E23A5C">
              <w:rPr>
                <w:rFonts w:asciiTheme="minorHAnsi" w:hAnsiTheme="minorHAnsi" w:cstheme="minorHAnsi"/>
                <w:b/>
                <w:sz w:val="16"/>
                <w:szCs w:val="16"/>
              </w:rPr>
              <w:t xml:space="preserve">y </w:t>
            </w:r>
            <w:r w:rsidR="000B5E6B">
              <w:rPr>
                <w:rFonts w:asciiTheme="minorHAnsi" w:hAnsiTheme="minorHAnsi" w:cstheme="minorHAnsi"/>
                <w:b/>
                <w:sz w:val="16"/>
                <w:szCs w:val="16"/>
              </w:rPr>
              <w:t>15</w:t>
            </w:r>
            <w:r w:rsidR="002974FF" w:rsidRPr="00E23A5C">
              <w:rPr>
                <w:rFonts w:asciiTheme="minorHAnsi" w:hAnsiTheme="minorHAnsi" w:cstheme="minorHAnsi"/>
                <w:b/>
                <w:sz w:val="16"/>
                <w:szCs w:val="16"/>
              </w:rPr>
              <w:t xml:space="preserve"> de </w:t>
            </w:r>
            <w:r w:rsidRPr="00E23A5C">
              <w:rPr>
                <w:rFonts w:asciiTheme="minorHAnsi" w:hAnsiTheme="minorHAnsi" w:cstheme="minorHAnsi"/>
                <w:b/>
                <w:sz w:val="16"/>
                <w:szCs w:val="16"/>
              </w:rPr>
              <w:t>octubre</w:t>
            </w:r>
            <w:r w:rsidR="002974FF" w:rsidRPr="00E23A5C">
              <w:rPr>
                <w:rFonts w:asciiTheme="minorHAnsi" w:hAnsiTheme="minorHAnsi" w:cstheme="minorHAnsi"/>
                <w:b/>
                <w:sz w:val="16"/>
                <w:szCs w:val="16"/>
              </w:rPr>
              <w:t xml:space="preserve"> de 2025</w:t>
            </w:r>
          </w:p>
          <w:p w14:paraId="09DB9572" w14:textId="2750C500" w:rsidR="002974FF" w:rsidRPr="00E23A5C" w:rsidRDefault="002974FF"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E23A5C" w:rsidRDefault="00C8180F" w:rsidP="005D29BB">
            <w:pPr>
              <w:jc w:val="center"/>
              <w:rPr>
                <w:rFonts w:asciiTheme="minorHAnsi" w:hAnsiTheme="minorHAnsi" w:cstheme="minorHAnsi"/>
                <w:b/>
                <w:caps/>
                <w:sz w:val="16"/>
                <w:szCs w:val="16"/>
              </w:rPr>
            </w:pPr>
            <w:r w:rsidRPr="00E23A5C">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E23A5C" w:rsidRDefault="00C8180F" w:rsidP="005D29BB">
            <w:pPr>
              <w:jc w:val="center"/>
              <w:rPr>
                <w:rFonts w:asciiTheme="minorHAnsi" w:hAnsiTheme="minorHAnsi" w:cstheme="minorHAnsi"/>
                <w:sz w:val="14"/>
                <w:szCs w:val="14"/>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E23A5C" w:rsidRDefault="00C8180F"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el </w:t>
            </w:r>
          </w:p>
          <w:p w14:paraId="15C83BDA" w14:textId="65FEC900" w:rsidR="00C8180F" w:rsidRPr="00E23A5C" w:rsidRDefault="000B5E6B" w:rsidP="00C770F4">
            <w:pPr>
              <w:jc w:val="center"/>
              <w:rPr>
                <w:rFonts w:asciiTheme="minorHAnsi" w:hAnsiTheme="minorHAnsi" w:cstheme="minorHAnsi"/>
                <w:b/>
                <w:caps/>
                <w:sz w:val="16"/>
                <w:szCs w:val="16"/>
              </w:rPr>
            </w:pPr>
            <w:r>
              <w:rPr>
                <w:rFonts w:asciiTheme="minorHAnsi" w:hAnsiTheme="minorHAnsi" w:cstheme="minorHAnsi"/>
                <w:b/>
                <w:sz w:val="16"/>
                <w:szCs w:val="16"/>
              </w:rPr>
              <w:t>15</w:t>
            </w:r>
            <w:r w:rsidR="00C770F4" w:rsidRPr="00E23A5C">
              <w:rPr>
                <w:rFonts w:asciiTheme="minorHAnsi" w:hAnsiTheme="minorHAnsi" w:cstheme="minorHAnsi"/>
                <w:b/>
                <w:sz w:val="16"/>
                <w:szCs w:val="16"/>
              </w:rPr>
              <w:t xml:space="preserve"> de </w:t>
            </w:r>
            <w:r w:rsidR="00E23A5C" w:rsidRPr="00E23A5C">
              <w:rPr>
                <w:rFonts w:asciiTheme="minorHAnsi" w:hAnsiTheme="minorHAnsi" w:cstheme="minorHAnsi"/>
                <w:b/>
                <w:sz w:val="16"/>
                <w:szCs w:val="16"/>
              </w:rPr>
              <w:t>octubre</w:t>
            </w:r>
            <w:r w:rsidR="00132940" w:rsidRPr="00E23A5C">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E23A5C" w:rsidRDefault="00AC2743"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a las </w:t>
            </w:r>
            <w:r w:rsidR="00C8180F" w:rsidRPr="00E23A5C">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6E1CACA8" w:rsidR="00C8180F" w:rsidRPr="00B26AE6" w:rsidRDefault="000B5E6B" w:rsidP="0038779E">
            <w:pPr>
              <w:jc w:val="center"/>
              <w:rPr>
                <w:rFonts w:asciiTheme="minorHAnsi" w:hAnsiTheme="minorHAnsi" w:cstheme="minorHAnsi"/>
                <w:b/>
                <w:caps/>
                <w:sz w:val="16"/>
                <w:szCs w:val="16"/>
              </w:rPr>
            </w:pPr>
            <w:r>
              <w:rPr>
                <w:rFonts w:asciiTheme="minorHAnsi" w:hAnsiTheme="minorHAnsi" w:cstheme="minorHAnsi"/>
                <w:b/>
                <w:sz w:val="16"/>
                <w:szCs w:val="16"/>
              </w:rPr>
              <w:t>13</w:t>
            </w:r>
            <w:r w:rsidR="002974FF" w:rsidRPr="00B26AE6">
              <w:rPr>
                <w:rFonts w:asciiTheme="minorHAnsi" w:hAnsiTheme="minorHAnsi" w:cstheme="minorHAnsi"/>
                <w:b/>
                <w:sz w:val="16"/>
                <w:szCs w:val="16"/>
              </w:rPr>
              <w:t xml:space="preserve"> de </w:t>
            </w:r>
            <w:r w:rsidR="00E23A5C" w:rsidRPr="00B26AE6">
              <w:rPr>
                <w:rFonts w:asciiTheme="minorHAnsi" w:hAnsiTheme="minorHAnsi" w:cstheme="minorHAnsi"/>
                <w:b/>
                <w:sz w:val="16"/>
                <w:szCs w:val="16"/>
              </w:rPr>
              <w:t>octubre</w:t>
            </w:r>
            <w:r w:rsidR="002974FF" w:rsidRPr="00B26AE6">
              <w:rPr>
                <w:rFonts w:asciiTheme="minorHAnsi" w:hAnsiTheme="minorHAnsi" w:cstheme="minorHAnsi"/>
                <w:b/>
                <w:sz w:val="16"/>
                <w:szCs w:val="16"/>
              </w:rPr>
              <w:t xml:space="preserve"> de 2025</w:t>
            </w:r>
          </w:p>
        </w:tc>
        <w:tc>
          <w:tcPr>
            <w:tcW w:w="2126" w:type="dxa"/>
            <w:shd w:val="clear" w:color="auto" w:fill="auto"/>
            <w:vAlign w:val="center"/>
          </w:tcPr>
          <w:p w14:paraId="470C470C" w14:textId="131D674F" w:rsidR="00C8180F" w:rsidRPr="00B26AE6" w:rsidRDefault="00C8180F" w:rsidP="005D29BB">
            <w:pPr>
              <w:jc w:val="center"/>
              <w:rPr>
                <w:rFonts w:asciiTheme="minorHAnsi" w:hAnsiTheme="minorHAnsi" w:cstheme="minorHAnsi"/>
                <w:b/>
                <w:caps/>
                <w:color w:val="000000" w:themeColor="text1"/>
                <w:sz w:val="16"/>
                <w:szCs w:val="16"/>
              </w:rPr>
            </w:pPr>
            <w:r w:rsidRPr="00B26AE6">
              <w:rPr>
                <w:rFonts w:asciiTheme="minorHAnsi" w:hAnsiTheme="minorHAnsi" w:cstheme="minorHAnsi"/>
                <w:b/>
                <w:color w:val="000000" w:themeColor="text1"/>
                <w:sz w:val="16"/>
                <w:szCs w:val="16"/>
              </w:rPr>
              <w:t>1</w:t>
            </w:r>
            <w:r w:rsidR="000B5E6B">
              <w:rPr>
                <w:rFonts w:asciiTheme="minorHAnsi" w:hAnsiTheme="minorHAnsi" w:cstheme="minorHAnsi"/>
                <w:b/>
                <w:color w:val="000000" w:themeColor="text1"/>
                <w:sz w:val="16"/>
                <w:szCs w:val="16"/>
              </w:rPr>
              <w:t>0</w:t>
            </w:r>
            <w:r w:rsidRPr="00B26AE6">
              <w:rPr>
                <w:rFonts w:asciiTheme="minorHAnsi" w:hAnsiTheme="minorHAnsi" w:cstheme="minorHAnsi"/>
                <w:b/>
                <w:color w:val="000000" w:themeColor="text1"/>
                <w:sz w:val="16"/>
                <w:szCs w:val="16"/>
              </w:rPr>
              <w:t>:</w:t>
            </w:r>
            <w:r w:rsidR="00A54300" w:rsidRPr="00B26AE6">
              <w:rPr>
                <w:rFonts w:asciiTheme="minorHAnsi" w:hAnsiTheme="minorHAnsi" w:cstheme="minorHAnsi"/>
                <w:b/>
                <w:color w:val="000000" w:themeColor="text1"/>
                <w:sz w:val="16"/>
                <w:szCs w:val="16"/>
              </w:rPr>
              <w:t>0</w:t>
            </w:r>
            <w:r w:rsidRPr="00B26AE6">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1701" w:type="dxa"/>
            <w:shd w:val="clear" w:color="auto" w:fill="auto"/>
            <w:vAlign w:val="center"/>
          </w:tcPr>
          <w:p w14:paraId="250A8351" w14:textId="06F0C83B" w:rsidR="00C770F4" w:rsidRPr="00B26AE6" w:rsidRDefault="000B5E6B" w:rsidP="00C770F4">
            <w:pPr>
              <w:jc w:val="center"/>
              <w:rPr>
                <w:rFonts w:asciiTheme="minorHAnsi" w:hAnsiTheme="minorHAnsi" w:cstheme="minorHAnsi"/>
                <w:b/>
                <w:caps/>
                <w:sz w:val="16"/>
                <w:szCs w:val="16"/>
              </w:rPr>
            </w:pPr>
            <w:r>
              <w:rPr>
                <w:rFonts w:asciiTheme="minorHAnsi" w:hAnsiTheme="minorHAnsi" w:cstheme="minorHAnsi"/>
                <w:b/>
                <w:sz w:val="16"/>
                <w:szCs w:val="16"/>
              </w:rPr>
              <w:t>15</w:t>
            </w:r>
            <w:r w:rsidR="002974FF" w:rsidRPr="00B26AE6">
              <w:rPr>
                <w:rFonts w:asciiTheme="minorHAnsi" w:hAnsiTheme="minorHAnsi" w:cstheme="minorHAnsi"/>
                <w:b/>
                <w:sz w:val="16"/>
                <w:szCs w:val="16"/>
              </w:rPr>
              <w:t xml:space="preserve"> de </w:t>
            </w:r>
            <w:r w:rsidR="00E23A5C" w:rsidRPr="00B26AE6">
              <w:rPr>
                <w:rFonts w:asciiTheme="minorHAnsi" w:hAnsiTheme="minorHAnsi" w:cstheme="minorHAnsi"/>
                <w:b/>
                <w:sz w:val="16"/>
                <w:szCs w:val="16"/>
              </w:rPr>
              <w:t>octubre</w:t>
            </w:r>
            <w:r w:rsidR="002974FF" w:rsidRPr="00B26AE6">
              <w:rPr>
                <w:rFonts w:asciiTheme="minorHAnsi" w:hAnsiTheme="minorHAnsi" w:cstheme="minorHAnsi"/>
                <w:b/>
                <w:sz w:val="16"/>
                <w:szCs w:val="16"/>
              </w:rPr>
              <w:t xml:space="preserve"> de 2025</w:t>
            </w:r>
          </w:p>
        </w:tc>
        <w:tc>
          <w:tcPr>
            <w:tcW w:w="2126" w:type="dxa"/>
            <w:shd w:val="clear" w:color="auto" w:fill="auto"/>
            <w:vAlign w:val="center"/>
          </w:tcPr>
          <w:p w14:paraId="1F5C74B9" w14:textId="11DDD5B6" w:rsidR="00C770F4" w:rsidRPr="00B26AE6" w:rsidRDefault="00C770F4" w:rsidP="0038779E">
            <w:pPr>
              <w:jc w:val="center"/>
              <w:rPr>
                <w:rFonts w:asciiTheme="minorHAnsi" w:hAnsiTheme="minorHAnsi" w:cstheme="minorHAnsi"/>
                <w:b/>
                <w:caps/>
                <w:color w:val="000000" w:themeColor="text1"/>
                <w:sz w:val="16"/>
                <w:szCs w:val="16"/>
              </w:rPr>
            </w:pPr>
            <w:r w:rsidRPr="00B26AE6">
              <w:rPr>
                <w:rFonts w:asciiTheme="minorHAnsi" w:hAnsiTheme="minorHAnsi" w:cstheme="minorHAnsi"/>
                <w:b/>
                <w:color w:val="000000" w:themeColor="text1"/>
                <w:sz w:val="16"/>
                <w:szCs w:val="16"/>
              </w:rPr>
              <w:t>1</w:t>
            </w:r>
            <w:r w:rsidR="000B5E6B">
              <w:rPr>
                <w:rFonts w:asciiTheme="minorHAnsi" w:hAnsiTheme="minorHAnsi" w:cstheme="minorHAnsi"/>
                <w:b/>
                <w:color w:val="000000" w:themeColor="text1"/>
                <w:sz w:val="16"/>
                <w:szCs w:val="16"/>
              </w:rPr>
              <w:t>0</w:t>
            </w:r>
            <w:r w:rsidRPr="00B26AE6">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E23A5C" w:rsidRDefault="004B5AE8" w:rsidP="00C770F4">
            <w:pPr>
              <w:jc w:val="center"/>
              <w:rPr>
                <w:rFonts w:asciiTheme="minorHAnsi" w:hAnsiTheme="minorHAnsi" w:cstheme="minorHAnsi"/>
                <w:sz w:val="16"/>
                <w:szCs w:val="16"/>
              </w:rPr>
            </w:pPr>
          </w:p>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026DBD4C" w14:textId="381722EA" w:rsidR="00C770F4" w:rsidRDefault="00C770F4" w:rsidP="00C770F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p w14:paraId="5CFF2058" w14:textId="016429AA" w:rsidR="004B5AE8" w:rsidRPr="00E52D39"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54671842" w:rsidR="00C770F4" w:rsidRPr="00F80BC0" w:rsidRDefault="000B5E6B" w:rsidP="00C770F4">
            <w:pPr>
              <w:jc w:val="center"/>
              <w:rPr>
                <w:rFonts w:asciiTheme="minorHAnsi" w:hAnsiTheme="minorHAnsi" w:cstheme="minorHAnsi"/>
                <w:b/>
                <w:caps/>
                <w:sz w:val="16"/>
                <w:szCs w:val="16"/>
              </w:rPr>
            </w:pPr>
            <w:r w:rsidRPr="00F80BC0">
              <w:rPr>
                <w:rFonts w:asciiTheme="minorHAnsi" w:hAnsiTheme="minorHAnsi" w:cstheme="minorHAnsi"/>
                <w:b/>
                <w:sz w:val="16"/>
                <w:szCs w:val="16"/>
              </w:rPr>
              <w:t>2</w:t>
            </w:r>
            <w:r w:rsidR="00F80BC0" w:rsidRPr="00F80BC0">
              <w:rPr>
                <w:rFonts w:asciiTheme="minorHAnsi" w:hAnsiTheme="minorHAnsi" w:cstheme="minorHAnsi"/>
                <w:b/>
                <w:sz w:val="16"/>
                <w:szCs w:val="16"/>
              </w:rPr>
              <w:t>1</w:t>
            </w:r>
            <w:r w:rsidR="000C4E20" w:rsidRPr="00F80BC0">
              <w:rPr>
                <w:rFonts w:asciiTheme="minorHAnsi" w:hAnsiTheme="minorHAnsi" w:cstheme="minorHAnsi"/>
                <w:b/>
                <w:sz w:val="16"/>
                <w:szCs w:val="16"/>
              </w:rPr>
              <w:t xml:space="preserve"> de </w:t>
            </w:r>
            <w:r w:rsidR="00E23A5C" w:rsidRPr="00F80BC0">
              <w:rPr>
                <w:rFonts w:asciiTheme="minorHAnsi" w:hAnsiTheme="minorHAnsi" w:cstheme="minorHAnsi"/>
                <w:b/>
                <w:sz w:val="16"/>
                <w:szCs w:val="16"/>
              </w:rPr>
              <w:t>octubre</w:t>
            </w:r>
            <w:r w:rsidR="000C4E20" w:rsidRPr="00F80BC0">
              <w:rPr>
                <w:rFonts w:asciiTheme="minorHAnsi" w:hAnsiTheme="minorHAnsi" w:cstheme="minorHAnsi"/>
                <w:b/>
                <w:sz w:val="16"/>
                <w:szCs w:val="16"/>
              </w:rPr>
              <w:t xml:space="preserve"> de 2025</w:t>
            </w:r>
          </w:p>
        </w:tc>
        <w:tc>
          <w:tcPr>
            <w:tcW w:w="2126" w:type="dxa"/>
            <w:shd w:val="clear" w:color="auto" w:fill="auto"/>
            <w:vAlign w:val="center"/>
          </w:tcPr>
          <w:p w14:paraId="1381F25C" w14:textId="1F7C5E31" w:rsidR="00C770F4" w:rsidRPr="00F80BC0" w:rsidRDefault="00C770F4" w:rsidP="00C770F4">
            <w:pPr>
              <w:jc w:val="center"/>
              <w:rPr>
                <w:rFonts w:asciiTheme="minorHAnsi" w:hAnsiTheme="minorHAnsi" w:cstheme="minorHAnsi"/>
                <w:b/>
                <w:caps/>
                <w:sz w:val="16"/>
                <w:szCs w:val="16"/>
              </w:rPr>
            </w:pPr>
            <w:r w:rsidRPr="00F80BC0">
              <w:rPr>
                <w:rFonts w:asciiTheme="minorHAnsi" w:hAnsiTheme="minorHAnsi" w:cstheme="minorHAnsi"/>
                <w:b/>
                <w:sz w:val="16"/>
                <w:szCs w:val="16"/>
              </w:rPr>
              <w:t>1</w:t>
            </w:r>
            <w:r w:rsidR="00F80BC0" w:rsidRPr="00F80BC0">
              <w:rPr>
                <w:rFonts w:asciiTheme="minorHAnsi" w:hAnsiTheme="minorHAnsi" w:cstheme="minorHAnsi"/>
                <w:b/>
                <w:sz w:val="16"/>
                <w:szCs w:val="16"/>
              </w:rPr>
              <w:t>2</w:t>
            </w:r>
            <w:r w:rsidRPr="00F80BC0">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7E8383C9" w:rsidR="00146550" w:rsidRPr="00F80BC0" w:rsidRDefault="000B5E6B" w:rsidP="00146550">
            <w:pPr>
              <w:jc w:val="center"/>
              <w:rPr>
                <w:rFonts w:asciiTheme="minorHAnsi" w:hAnsiTheme="minorHAnsi" w:cstheme="minorHAnsi"/>
                <w:caps/>
                <w:sz w:val="12"/>
                <w:szCs w:val="12"/>
              </w:rPr>
            </w:pPr>
            <w:r w:rsidRPr="00F80BC0">
              <w:rPr>
                <w:rFonts w:asciiTheme="minorHAnsi" w:hAnsiTheme="minorHAnsi" w:cstheme="minorHAnsi"/>
                <w:sz w:val="12"/>
                <w:szCs w:val="12"/>
              </w:rPr>
              <w:t>2</w:t>
            </w:r>
            <w:r w:rsidR="00F80BC0" w:rsidRPr="00F80BC0">
              <w:rPr>
                <w:rFonts w:asciiTheme="minorHAnsi" w:hAnsiTheme="minorHAnsi" w:cstheme="minorHAnsi"/>
                <w:sz w:val="12"/>
                <w:szCs w:val="12"/>
              </w:rPr>
              <w:t>2</w:t>
            </w:r>
            <w:r w:rsidR="00146550" w:rsidRPr="00F80BC0">
              <w:rPr>
                <w:rFonts w:asciiTheme="minorHAnsi" w:hAnsiTheme="minorHAnsi" w:cstheme="minorHAnsi"/>
                <w:sz w:val="12"/>
                <w:szCs w:val="12"/>
              </w:rPr>
              <w:t xml:space="preserve"> de </w:t>
            </w:r>
            <w:r w:rsidR="00E23A5C" w:rsidRPr="00F80BC0">
              <w:rPr>
                <w:rFonts w:asciiTheme="minorHAnsi" w:hAnsiTheme="minorHAnsi" w:cstheme="minorHAnsi"/>
                <w:sz w:val="12"/>
                <w:szCs w:val="12"/>
              </w:rPr>
              <w:t>octubre</w:t>
            </w:r>
            <w:r w:rsidR="00146550" w:rsidRPr="00F80BC0">
              <w:rPr>
                <w:rFonts w:asciiTheme="minorHAnsi" w:hAnsiTheme="minorHAnsi" w:cstheme="minorHAnsi"/>
                <w:sz w:val="12"/>
                <w:szCs w:val="12"/>
              </w:rPr>
              <w:t xml:space="preserve"> de 2025</w:t>
            </w:r>
          </w:p>
        </w:tc>
        <w:tc>
          <w:tcPr>
            <w:tcW w:w="2126" w:type="dxa"/>
            <w:shd w:val="clear" w:color="auto" w:fill="auto"/>
            <w:vAlign w:val="center"/>
          </w:tcPr>
          <w:p w14:paraId="24FA28EF" w14:textId="1C504934" w:rsidR="00146550" w:rsidRPr="00F80BC0" w:rsidRDefault="00146550" w:rsidP="009F583C">
            <w:pPr>
              <w:jc w:val="center"/>
              <w:rPr>
                <w:rFonts w:asciiTheme="minorHAnsi" w:hAnsiTheme="minorHAnsi" w:cstheme="minorHAnsi"/>
                <w:sz w:val="12"/>
                <w:szCs w:val="12"/>
              </w:rPr>
            </w:pPr>
            <w:r w:rsidRPr="00F80BC0">
              <w:rPr>
                <w:rFonts w:asciiTheme="minorHAnsi" w:hAnsiTheme="minorHAnsi" w:cstheme="minorHAnsi"/>
                <w:sz w:val="12"/>
                <w:szCs w:val="12"/>
              </w:rPr>
              <w:t>Hasta las 1</w:t>
            </w:r>
            <w:r w:rsidR="000B5E6B" w:rsidRPr="00F80BC0">
              <w:rPr>
                <w:rFonts w:asciiTheme="minorHAnsi" w:hAnsiTheme="minorHAnsi" w:cstheme="minorHAnsi"/>
                <w:sz w:val="12"/>
                <w:szCs w:val="12"/>
              </w:rPr>
              <w:t>5</w:t>
            </w:r>
            <w:r w:rsidRPr="00F80BC0">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1701" w:type="dxa"/>
            <w:shd w:val="clear" w:color="auto" w:fill="auto"/>
            <w:vAlign w:val="center"/>
          </w:tcPr>
          <w:p w14:paraId="4E3FC8DD" w14:textId="0C3284EF" w:rsidR="00C770F4" w:rsidRPr="00F80BC0" w:rsidRDefault="000B5E6B" w:rsidP="00C770F4">
            <w:pPr>
              <w:jc w:val="center"/>
              <w:rPr>
                <w:rFonts w:asciiTheme="minorHAnsi" w:hAnsiTheme="minorHAnsi" w:cstheme="minorHAnsi"/>
                <w:b/>
                <w:caps/>
                <w:sz w:val="16"/>
                <w:szCs w:val="16"/>
              </w:rPr>
            </w:pPr>
            <w:r w:rsidRPr="00F80BC0">
              <w:rPr>
                <w:rFonts w:asciiTheme="minorHAnsi" w:hAnsiTheme="minorHAnsi" w:cstheme="minorHAnsi"/>
                <w:b/>
                <w:sz w:val="16"/>
                <w:szCs w:val="16"/>
              </w:rPr>
              <w:t>2</w:t>
            </w:r>
            <w:r w:rsidR="00F80BC0" w:rsidRPr="00F80BC0">
              <w:rPr>
                <w:rFonts w:asciiTheme="minorHAnsi" w:hAnsiTheme="minorHAnsi" w:cstheme="minorHAnsi"/>
                <w:b/>
                <w:sz w:val="16"/>
                <w:szCs w:val="16"/>
              </w:rPr>
              <w:t>3</w:t>
            </w:r>
            <w:r w:rsidR="002974FF" w:rsidRPr="00F80BC0">
              <w:rPr>
                <w:rFonts w:asciiTheme="minorHAnsi" w:hAnsiTheme="minorHAnsi" w:cstheme="minorHAnsi"/>
                <w:b/>
                <w:sz w:val="16"/>
                <w:szCs w:val="16"/>
              </w:rPr>
              <w:t xml:space="preserve"> de </w:t>
            </w:r>
            <w:r w:rsidR="00E23A5C" w:rsidRPr="00F80BC0">
              <w:rPr>
                <w:rFonts w:asciiTheme="minorHAnsi" w:hAnsiTheme="minorHAnsi" w:cstheme="minorHAnsi"/>
                <w:b/>
                <w:sz w:val="16"/>
                <w:szCs w:val="16"/>
              </w:rPr>
              <w:t>octubre</w:t>
            </w:r>
            <w:r w:rsidR="002974FF" w:rsidRPr="00F80BC0">
              <w:rPr>
                <w:rFonts w:asciiTheme="minorHAnsi" w:hAnsiTheme="minorHAnsi" w:cstheme="minorHAnsi"/>
                <w:b/>
                <w:sz w:val="16"/>
                <w:szCs w:val="16"/>
              </w:rPr>
              <w:t xml:space="preserve"> de 2025</w:t>
            </w:r>
          </w:p>
        </w:tc>
        <w:tc>
          <w:tcPr>
            <w:tcW w:w="2126" w:type="dxa"/>
            <w:shd w:val="clear" w:color="auto" w:fill="auto"/>
            <w:vAlign w:val="center"/>
          </w:tcPr>
          <w:p w14:paraId="0009AF0A" w14:textId="285B6CE2" w:rsidR="00C770F4" w:rsidRPr="00F80BC0" w:rsidRDefault="00C770F4" w:rsidP="00C770F4">
            <w:pPr>
              <w:jc w:val="center"/>
              <w:rPr>
                <w:rFonts w:asciiTheme="minorHAnsi" w:hAnsiTheme="minorHAnsi" w:cstheme="minorHAnsi"/>
                <w:b/>
                <w:caps/>
                <w:sz w:val="16"/>
                <w:szCs w:val="16"/>
              </w:rPr>
            </w:pPr>
            <w:r w:rsidRPr="00F80BC0">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E23A5C" w:rsidRDefault="00C770F4" w:rsidP="00C770F4">
            <w:pPr>
              <w:jc w:val="center"/>
              <w:rPr>
                <w:rFonts w:asciiTheme="minorHAnsi" w:hAnsiTheme="minorHAnsi" w:cstheme="minorHAnsi"/>
                <w:bCs/>
                <w:caps/>
                <w:color w:val="000000"/>
                <w:sz w:val="16"/>
                <w:szCs w:val="16"/>
              </w:rPr>
            </w:pPr>
            <w:r w:rsidRPr="00E23A5C">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E23A5C" w:rsidRDefault="00C770F4" w:rsidP="00C770F4">
            <w:pPr>
              <w:jc w:val="center"/>
              <w:rPr>
                <w:rFonts w:asciiTheme="minorHAnsi" w:hAnsiTheme="minorHAnsi" w:cstheme="minorHAnsi"/>
                <w:b/>
                <w:bCs/>
                <w:color w:val="000000"/>
                <w:sz w:val="16"/>
                <w:szCs w:val="16"/>
              </w:rPr>
            </w:pPr>
            <w:r w:rsidRPr="00E23A5C">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0C15A611"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417A04">
        <w:rPr>
          <w:rFonts w:asciiTheme="minorHAnsi" w:hAnsiTheme="minorHAnsi" w:cstheme="minorHAnsi"/>
          <w:b w:val="0"/>
          <w:sz w:val="18"/>
          <w:szCs w:val="18"/>
          <w:lang w:val="es-MX"/>
        </w:rPr>
        <w:t xml:space="preserve">del </w:t>
      </w:r>
      <w:r w:rsidR="00866173" w:rsidRPr="00417A04">
        <w:rPr>
          <w:rFonts w:asciiTheme="minorHAnsi" w:hAnsiTheme="minorHAnsi" w:cstheme="minorHAnsi"/>
          <w:b w:val="0"/>
          <w:i/>
          <w:sz w:val="18"/>
          <w:szCs w:val="18"/>
          <w:lang w:val="es-MX"/>
        </w:rPr>
        <w:t>“</w:t>
      </w:r>
      <w:r w:rsidR="00C66D63" w:rsidRPr="00417A04">
        <w:rPr>
          <w:rFonts w:asciiTheme="minorHAnsi" w:hAnsiTheme="minorHAnsi" w:cstheme="minorHAnsi"/>
          <w:b w:val="0"/>
          <w:i/>
          <w:sz w:val="18"/>
          <w:szCs w:val="18"/>
          <w:lang w:val="es-MX"/>
        </w:rPr>
        <w:t>Fondo Ordinario Estatal, Fondo de Inversión Pública Productiva y Ordinario Propios conforme a los oficios DGF/DPAF-434/2025, DGF/DPAF-435/2025, DGF/DPAF-436/2025 y DGF/DPAF-437/2025</w:t>
      </w:r>
      <w:r w:rsidR="00866173" w:rsidRPr="00417A04">
        <w:rPr>
          <w:rFonts w:asciiTheme="minorHAnsi" w:hAnsiTheme="minorHAnsi" w:cstheme="minorHAnsi"/>
          <w:b w:val="0"/>
          <w:i/>
          <w:sz w:val="18"/>
          <w:szCs w:val="18"/>
          <w:lang w:val="es-MX"/>
        </w:rPr>
        <w:t>”</w:t>
      </w:r>
      <w:r w:rsidR="001C312D" w:rsidRPr="00417A04">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D7815">
      <w:pPr>
        <w:pStyle w:val="Textoindependiente"/>
        <w:numPr>
          <w:ilvl w:val="0"/>
          <w:numId w:val="24"/>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D7815">
      <w:pPr>
        <w:pStyle w:val="Textoindependiente"/>
        <w:numPr>
          <w:ilvl w:val="0"/>
          <w:numId w:val="24"/>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D7815">
      <w:pPr>
        <w:pStyle w:val="Textoindependiente"/>
        <w:numPr>
          <w:ilvl w:val="0"/>
          <w:numId w:val="24"/>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D7815">
      <w:pPr>
        <w:pStyle w:val="Textoindependiente"/>
        <w:numPr>
          <w:ilvl w:val="0"/>
          <w:numId w:val="24"/>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D7815">
      <w:pPr>
        <w:pStyle w:val="Textoindependiente"/>
        <w:numPr>
          <w:ilvl w:val="0"/>
          <w:numId w:val="24"/>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60E9DB88"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867143" w:rsidRPr="00867143">
        <w:rPr>
          <w:rFonts w:asciiTheme="minorHAnsi" w:hAnsiTheme="minorHAnsi" w:cstheme="minorHAnsi"/>
          <w:b/>
          <w:color w:val="000000"/>
          <w:sz w:val="18"/>
          <w:szCs w:val="18"/>
        </w:rPr>
        <w:t>Adquisición de Equipos de Cómputo y Tecnología, Depto. de Redes y Telecomunicaciones de la DGPyD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se otorgarán prórrogas para el cumplimiento de las obligaciones contractuales, cuando previo a su fecha de vencimiento y a solicitud expresa del proveedor, se establezcan y acrediten el caso fortuito o la fuerza mayor que </w:t>
      </w:r>
      <w:r w:rsidRPr="00F400A6">
        <w:rPr>
          <w:rFonts w:asciiTheme="minorHAnsi" w:hAnsiTheme="minorHAnsi" w:cstheme="minorHAnsi"/>
          <w:sz w:val="18"/>
          <w:szCs w:val="18"/>
          <w:lang w:val="es-MX"/>
        </w:rPr>
        <w:lastRenderedPageBreak/>
        <w:t>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3"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189D5159" w:rsidR="009140B4" w:rsidRPr="00417A0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$1,451.00 (MIL CUATROCIENTOS CINCUENTA Y UN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417A04">
        <w:rPr>
          <w:rFonts w:asciiTheme="minorHAnsi" w:hAnsiTheme="minorHAnsi" w:cstheme="minorHAnsi"/>
          <w:b w:val="0"/>
          <w:sz w:val="18"/>
          <w:szCs w:val="18"/>
          <w:lang w:val="es-MX"/>
        </w:rPr>
        <w:t>días</w:t>
      </w:r>
      <w:r w:rsidRPr="00417A04">
        <w:rPr>
          <w:rFonts w:asciiTheme="minorHAnsi" w:hAnsiTheme="minorHAnsi" w:cstheme="minorHAnsi"/>
          <w:sz w:val="18"/>
          <w:szCs w:val="18"/>
          <w:lang w:val="es-MX"/>
        </w:rPr>
        <w:t xml:space="preserve"> </w:t>
      </w:r>
      <w:r w:rsidR="006B3B2B" w:rsidRPr="00417A04">
        <w:rPr>
          <w:rFonts w:asciiTheme="minorHAnsi" w:hAnsiTheme="minorHAnsi" w:cstheme="minorHAnsi"/>
          <w:sz w:val="18"/>
          <w:szCs w:val="18"/>
          <w:lang w:val="es-MX"/>
        </w:rPr>
        <w:t>09, 10, 11, 13, 14 y 15 de octubre de 2025</w:t>
      </w:r>
      <w:r w:rsidRPr="00417A04">
        <w:rPr>
          <w:rFonts w:asciiTheme="minorHAnsi" w:hAnsiTheme="minorHAnsi" w:cstheme="minorHAnsi"/>
          <w:sz w:val="18"/>
          <w:szCs w:val="18"/>
          <w:lang w:val="es-ES"/>
        </w:rPr>
        <w:t xml:space="preserve">, </w:t>
      </w:r>
      <w:r w:rsidRPr="00417A04">
        <w:rPr>
          <w:rFonts w:asciiTheme="minorHAnsi" w:hAnsiTheme="minorHAnsi" w:cstheme="minorHAnsi"/>
          <w:sz w:val="18"/>
          <w:szCs w:val="18"/>
          <w:lang w:val="es-MX"/>
        </w:rPr>
        <w:t>con las siguientes opciones:</w:t>
      </w:r>
      <w:bookmarkEnd w:id="3"/>
      <w:r w:rsidR="009140B4" w:rsidRPr="00417A04">
        <w:rPr>
          <w:rFonts w:asciiTheme="minorHAnsi" w:hAnsiTheme="minorHAnsi" w:cstheme="minorHAnsi"/>
          <w:sz w:val="18"/>
          <w:szCs w:val="18"/>
          <w:lang w:val="es-MX"/>
        </w:rPr>
        <w:t xml:space="preserve">     </w:t>
      </w:r>
      <w:r w:rsidR="00A633F1" w:rsidRPr="00417A04">
        <w:rPr>
          <w:rFonts w:asciiTheme="minorHAnsi" w:hAnsiTheme="minorHAnsi" w:cstheme="minorHAnsi"/>
          <w:sz w:val="18"/>
          <w:szCs w:val="18"/>
          <w:lang w:val="es-MX"/>
        </w:rPr>
        <w:t xml:space="preserve">  </w:t>
      </w:r>
      <w:r w:rsidR="006A48B0" w:rsidRPr="00417A04">
        <w:rPr>
          <w:rFonts w:asciiTheme="minorHAnsi" w:hAnsiTheme="minorHAnsi" w:cstheme="minorHAnsi"/>
          <w:sz w:val="18"/>
          <w:szCs w:val="18"/>
          <w:lang w:val="es-MX"/>
        </w:rPr>
        <w:t xml:space="preserve">  </w:t>
      </w:r>
      <w:r w:rsidR="00B50AC8" w:rsidRPr="00417A04">
        <w:rPr>
          <w:rFonts w:asciiTheme="minorHAnsi" w:hAnsiTheme="minorHAnsi" w:cstheme="minorHAnsi"/>
          <w:sz w:val="18"/>
          <w:szCs w:val="18"/>
          <w:lang w:val="es-MX"/>
        </w:rPr>
        <w:t xml:space="preserve"> </w:t>
      </w:r>
    </w:p>
    <w:p w14:paraId="05D72721" w14:textId="790F7B36" w:rsidR="009A3136" w:rsidRPr="00417A04"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417A04" w14:paraId="54EF19CF" w14:textId="77777777" w:rsidTr="009A3136">
        <w:trPr>
          <w:trHeight w:val="186"/>
        </w:trPr>
        <w:tc>
          <w:tcPr>
            <w:tcW w:w="8789" w:type="dxa"/>
            <w:shd w:val="clear" w:color="auto" w:fill="D9D9D9"/>
          </w:tcPr>
          <w:p w14:paraId="6859B7DA" w14:textId="77777777" w:rsidR="009A3136" w:rsidRPr="00417A04" w:rsidRDefault="009A3136" w:rsidP="00F401A2">
            <w:pPr>
              <w:pStyle w:val="TableParagraph"/>
              <w:spacing w:line="167" w:lineRule="exact"/>
              <w:ind w:left="5"/>
              <w:rPr>
                <w:rFonts w:asciiTheme="minorHAnsi" w:hAnsiTheme="minorHAnsi" w:cstheme="minorHAnsi"/>
                <w:b/>
                <w:sz w:val="18"/>
                <w:szCs w:val="18"/>
              </w:rPr>
            </w:pPr>
            <w:r w:rsidRPr="00417A04">
              <w:rPr>
                <w:rFonts w:asciiTheme="minorHAnsi" w:hAnsiTheme="minorHAnsi" w:cstheme="minorHAnsi"/>
                <w:b/>
                <w:sz w:val="18"/>
                <w:szCs w:val="18"/>
              </w:rPr>
              <w:t>Opción</w:t>
            </w:r>
            <w:r w:rsidRPr="00417A04">
              <w:rPr>
                <w:rFonts w:asciiTheme="minorHAnsi" w:hAnsiTheme="minorHAnsi" w:cstheme="minorHAnsi"/>
                <w:b/>
                <w:spacing w:val="-5"/>
                <w:sz w:val="18"/>
                <w:szCs w:val="18"/>
              </w:rPr>
              <w:t xml:space="preserve"> </w:t>
            </w:r>
            <w:r w:rsidRPr="00417A04">
              <w:rPr>
                <w:rFonts w:asciiTheme="minorHAnsi" w:hAnsiTheme="minorHAnsi" w:cstheme="minorHAnsi"/>
                <w:b/>
                <w:spacing w:val="-10"/>
                <w:sz w:val="18"/>
                <w:szCs w:val="18"/>
              </w:rPr>
              <w:t>1</w:t>
            </w:r>
          </w:p>
        </w:tc>
      </w:tr>
      <w:tr w:rsidR="009A3136" w:rsidRPr="00417A04" w14:paraId="5AD78354" w14:textId="77777777" w:rsidTr="009A3136">
        <w:trPr>
          <w:trHeight w:val="181"/>
        </w:trPr>
        <w:tc>
          <w:tcPr>
            <w:tcW w:w="8789" w:type="dxa"/>
          </w:tcPr>
          <w:p w14:paraId="73BDFE73" w14:textId="77777777" w:rsidR="009A3136" w:rsidRPr="00417A04" w:rsidRDefault="009A3136" w:rsidP="00F401A2">
            <w:pPr>
              <w:pStyle w:val="TableParagraph"/>
              <w:spacing w:line="162" w:lineRule="exact"/>
              <w:jc w:val="left"/>
              <w:rPr>
                <w:rFonts w:asciiTheme="minorHAnsi" w:hAnsiTheme="minorHAnsi" w:cstheme="minorHAnsi"/>
                <w:sz w:val="18"/>
                <w:szCs w:val="18"/>
              </w:rPr>
            </w:pPr>
            <w:r w:rsidRPr="00417A04">
              <w:rPr>
                <w:rFonts w:asciiTheme="minorHAnsi" w:hAnsiTheme="minorHAnsi" w:cstheme="minorHAnsi"/>
                <w:sz w:val="18"/>
                <w:szCs w:val="18"/>
              </w:rPr>
              <w:t>Pago</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Directo</w:t>
            </w:r>
            <w:r w:rsidRPr="00417A04">
              <w:rPr>
                <w:rFonts w:asciiTheme="minorHAnsi" w:hAnsiTheme="minorHAnsi" w:cstheme="minorHAnsi"/>
                <w:spacing w:val="-2"/>
                <w:sz w:val="18"/>
                <w:szCs w:val="18"/>
              </w:rPr>
              <w:t xml:space="preserve"> </w:t>
            </w:r>
            <w:r w:rsidRPr="00417A04">
              <w:rPr>
                <w:rFonts w:asciiTheme="minorHAnsi" w:hAnsiTheme="minorHAnsi" w:cstheme="minorHAnsi"/>
                <w:sz w:val="18"/>
                <w:szCs w:val="18"/>
              </w:rPr>
              <w:t>en</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Ventanilla</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Bancomer o</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transferencia</w:t>
            </w:r>
            <w:r w:rsidRPr="00417A04">
              <w:rPr>
                <w:rFonts w:asciiTheme="minorHAnsi" w:hAnsiTheme="minorHAnsi" w:cstheme="minorHAnsi"/>
                <w:spacing w:val="-2"/>
                <w:sz w:val="18"/>
                <w:szCs w:val="18"/>
              </w:rPr>
              <w:t xml:space="preserve"> </w:t>
            </w:r>
            <w:r w:rsidRPr="00417A04">
              <w:rPr>
                <w:rFonts w:asciiTheme="minorHAnsi" w:hAnsiTheme="minorHAnsi" w:cstheme="minorHAnsi"/>
                <w:sz w:val="18"/>
                <w:szCs w:val="18"/>
              </w:rPr>
              <w:t>entre</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cuentas</w:t>
            </w:r>
            <w:r w:rsidRPr="00417A04">
              <w:rPr>
                <w:rFonts w:asciiTheme="minorHAnsi" w:hAnsiTheme="minorHAnsi" w:cstheme="minorHAnsi"/>
                <w:spacing w:val="2"/>
                <w:sz w:val="18"/>
                <w:szCs w:val="18"/>
              </w:rPr>
              <w:t xml:space="preserve"> </w:t>
            </w:r>
            <w:r w:rsidRPr="00417A04">
              <w:rPr>
                <w:rFonts w:asciiTheme="minorHAnsi" w:hAnsiTheme="minorHAnsi" w:cstheme="minorHAnsi"/>
                <w:sz w:val="18"/>
                <w:szCs w:val="18"/>
              </w:rPr>
              <w:t>de</w:t>
            </w:r>
            <w:r w:rsidRPr="00417A04">
              <w:rPr>
                <w:rFonts w:asciiTheme="minorHAnsi" w:hAnsiTheme="minorHAnsi" w:cstheme="minorHAnsi"/>
                <w:spacing w:val="-7"/>
                <w:sz w:val="18"/>
                <w:szCs w:val="18"/>
              </w:rPr>
              <w:t xml:space="preserve"> </w:t>
            </w:r>
            <w:r w:rsidRPr="00417A04">
              <w:rPr>
                <w:rFonts w:asciiTheme="minorHAnsi" w:hAnsiTheme="minorHAnsi" w:cstheme="minorHAnsi"/>
                <w:spacing w:val="-2"/>
                <w:sz w:val="18"/>
                <w:szCs w:val="18"/>
              </w:rPr>
              <w:t>Bancomer</w:t>
            </w:r>
          </w:p>
        </w:tc>
      </w:tr>
      <w:tr w:rsidR="009A3136" w:rsidRPr="00417A04" w14:paraId="663B3BD9" w14:textId="77777777" w:rsidTr="009A3136">
        <w:trPr>
          <w:trHeight w:val="182"/>
        </w:trPr>
        <w:tc>
          <w:tcPr>
            <w:tcW w:w="8789" w:type="dxa"/>
          </w:tcPr>
          <w:p w14:paraId="18D6099B" w14:textId="77777777" w:rsidR="009A3136" w:rsidRPr="00417A04" w:rsidRDefault="009A3136" w:rsidP="00F401A2">
            <w:pPr>
              <w:pStyle w:val="TableParagraph"/>
              <w:spacing w:line="162" w:lineRule="exact"/>
              <w:jc w:val="left"/>
              <w:rPr>
                <w:rFonts w:asciiTheme="minorHAnsi" w:hAnsiTheme="minorHAnsi" w:cstheme="minorHAnsi"/>
                <w:b/>
                <w:sz w:val="18"/>
                <w:szCs w:val="18"/>
              </w:rPr>
            </w:pPr>
            <w:r w:rsidRPr="00417A04">
              <w:rPr>
                <w:rFonts w:asciiTheme="minorHAnsi" w:hAnsiTheme="minorHAnsi" w:cstheme="minorHAnsi"/>
                <w:sz w:val="18"/>
                <w:szCs w:val="18"/>
              </w:rPr>
              <w:t>Convenio</w:t>
            </w:r>
            <w:r w:rsidRPr="00417A04">
              <w:rPr>
                <w:rFonts w:asciiTheme="minorHAnsi" w:hAnsiTheme="minorHAnsi" w:cstheme="minorHAnsi"/>
                <w:spacing w:val="-7"/>
                <w:sz w:val="18"/>
                <w:szCs w:val="18"/>
              </w:rPr>
              <w:t xml:space="preserve"> </w:t>
            </w:r>
            <w:r w:rsidRPr="00417A04">
              <w:rPr>
                <w:rFonts w:asciiTheme="minorHAnsi" w:hAnsiTheme="minorHAnsi" w:cstheme="minorHAnsi"/>
                <w:b/>
                <w:sz w:val="18"/>
                <w:szCs w:val="18"/>
              </w:rPr>
              <w:t>CIE</w:t>
            </w:r>
            <w:r w:rsidRPr="00417A04">
              <w:rPr>
                <w:rFonts w:asciiTheme="minorHAnsi" w:hAnsiTheme="minorHAnsi" w:cstheme="minorHAnsi"/>
                <w:b/>
                <w:spacing w:val="-6"/>
                <w:sz w:val="18"/>
                <w:szCs w:val="18"/>
              </w:rPr>
              <w:t xml:space="preserve"> </w:t>
            </w:r>
            <w:r w:rsidRPr="00417A04">
              <w:rPr>
                <w:rFonts w:asciiTheme="minorHAnsi" w:hAnsiTheme="minorHAnsi" w:cstheme="minorHAnsi"/>
                <w:b/>
                <w:spacing w:val="-2"/>
                <w:sz w:val="18"/>
                <w:szCs w:val="18"/>
              </w:rPr>
              <w:t>054256</w:t>
            </w:r>
          </w:p>
        </w:tc>
      </w:tr>
      <w:tr w:rsidR="009A3136" w:rsidRPr="00417A04" w14:paraId="3F0CDE76" w14:textId="77777777" w:rsidTr="009A3136">
        <w:trPr>
          <w:trHeight w:val="186"/>
        </w:trPr>
        <w:tc>
          <w:tcPr>
            <w:tcW w:w="8789" w:type="dxa"/>
          </w:tcPr>
          <w:p w14:paraId="0973EB0C" w14:textId="77777777" w:rsidR="009A3136" w:rsidRPr="00417A04" w:rsidRDefault="009A3136" w:rsidP="00F401A2">
            <w:pPr>
              <w:pStyle w:val="TableParagraph"/>
              <w:spacing w:line="167" w:lineRule="exact"/>
              <w:jc w:val="left"/>
              <w:rPr>
                <w:rFonts w:asciiTheme="minorHAnsi" w:hAnsiTheme="minorHAnsi" w:cstheme="minorHAnsi"/>
                <w:b/>
                <w:sz w:val="18"/>
                <w:szCs w:val="18"/>
              </w:rPr>
            </w:pPr>
            <w:r w:rsidRPr="00417A04">
              <w:rPr>
                <w:rFonts w:asciiTheme="minorHAnsi" w:hAnsiTheme="minorHAnsi" w:cstheme="minorHAnsi"/>
                <w:sz w:val="18"/>
                <w:szCs w:val="18"/>
              </w:rPr>
              <w:t>Referencia:</w:t>
            </w:r>
            <w:r w:rsidRPr="00417A04">
              <w:rPr>
                <w:rFonts w:asciiTheme="minorHAnsi" w:hAnsiTheme="minorHAnsi" w:cstheme="minorHAnsi"/>
                <w:spacing w:val="-11"/>
                <w:sz w:val="18"/>
                <w:szCs w:val="18"/>
              </w:rPr>
              <w:t xml:space="preserve"> </w:t>
            </w:r>
            <w:r w:rsidRPr="00417A04">
              <w:rPr>
                <w:rFonts w:asciiTheme="minorHAnsi" w:hAnsiTheme="minorHAnsi" w:cstheme="minorHAnsi"/>
                <w:b/>
                <w:spacing w:val="-2"/>
                <w:sz w:val="18"/>
                <w:szCs w:val="18"/>
              </w:rPr>
              <w:t>LICITACIONCOMPRAS4</w:t>
            </w:r>
          </w:p>
        </w:tc>
      </w:tr>
      <w:tr w:rsidR="009A3136" w:rsidRPr="00417A04" w14:paraId="1FBD6F72" w14:textId="77777777" w:rsidTr="009A3136">
        <w:trPr>
          <w:trHeight w:val="181"/>
        </w:trPr>
        <w:tc>
          <w:tcPr>
            <w:tcW w:w="8789" w:type="dxa"/>
          </w:tcPr>
          <w:p w14:paraId="6BBF2A0F" w14:textId="5190A47C" w:rsidR="009A3136" w:rsidRPr="00417A04" w:rsidRDefault="009A3136" w:rsidP="00F401A2">
            <w:pPr>
              <w:pStyle w:val="TableParagraph"/>
              <w:spacing w:line="162" w:lineRule="exact"/>
              <w:jc w:val="left"/>
              <w:rPr>
                <w:rFonts w:asciiTheme="minorHAnsi" w:hAnsiTheme="minorHAnsi" w:cstheme="minorHAnsi"/>
                <w:b/>
                <w:sz w:val="18"/>
                <w:szCs w:val="18"/>
              </w:rPr>
            </w:pPr>
            <w:r w:rsidRPr="00417A04">
              <w:rPr>
                <w:rFonts w:asciiTheme="minorHAnsi" w:hAnsiTheme="minorHAnsi" w:cstheme="minorHAnsi"/>
                <w:sz w:val="18"/>
                <w:szCs w:val="18"/>
              </w:rPr>
              <w:t>Concepto:</w:t>
            </w:r>
            <w:r w:rsidRPr="00417A04">
              <w:rPr>
                <w:rFonts w:asciiTheme="minorHAnsi" w:hAnsiTheme="minorHAnsi" w:cstheme="minorHAnsi"/>
                <w:spacing w:val="-1"/>
                <w:sz w:val="18"/>
                <w:szCs w:val="18"/>
              </w:rPr>
              <w:t xml:space="preserve"> </w:t>
            </w:r>
            <w:r w:rsidRPr="00417A04">
              <w:rPr>
                <w:rFonts w:asciiTheme="minorHAnsi" w:hAnsiTheme="minorHAnsi" w:cstheme="minorHAnsi"/>
                <w:b/>
                <w:sz w:val="18"/>
                <w:szCs w:val="18"/>
              </w:rPr>
              <w:t>LPN</w:t>
            </w:r>
            <w:r w:rsidRPr="00417A04">
              <w:rPr>
                <w:rFonts w:asciiTheme="minorHAnsi" w:hAnsiTheme="minorHAnsi" w:cstheme="minorHAnsi"/>
                <w:b/>
                <w:spacing w:val="-9"/>
                <w:sz w:val="18"/>
                <w:szCs w:val="18"/>
              </w:rPr>
              <w:t xml:space="preserve"> </w:t>
            </w:r>
            <w:r w:rsidRPr="00417A04">
              <w:rPr>
                <w:rFonts w:asciiTheme="minorHAnsi" w:hAnsiTheme="minorHAnsi" w:cstheme="minorHAnsi"/>
                <w:b/>
                <w:sz w:val="18"/>
                <w:szCs w:val="18"/>
              </w:rPr>
              <w:t>E-0</w:t>
            </w:r>
            <w:r w:rsidR="002450A6" w:rsidRPr="00417A04">
              <w:rPr>
                <w:rFonts w:asciiTheme="minorHAnsi" w:hAnsiTheme="minorHAnsi" w:cstheme="minorHAnsi"/>
                <w:b/>
                <w:sz w:val="18"/>
                <w:szCs w:val="18"/>
              </w:rPr>
              <w:t>5</w:t>
            </w:r>
            <w:r w:rsidR="00B741A9" w:rsidRPr="00417A04">
              <w:rPr>
                <w:rFonts w:asciiTheme="minorHAnsi" w:hAnsiTheme="minorHAnsi" w:cstheme="minorHAnsi"/>
                <w:b/>
                <w:sz w:val="18"/>
                <w:szCs w:val="18"/>
              </w:rPr>
              <w:t>6</w:t>
            </w:r>
            <w:r w:rsidRPr="00417A04">
              <w:rPr>
                <w:rFonts w:asciiTheme="minorHAnsi" w:hAnsiTheme="minorHAnsi" w:cstheme="minorHAnsi"/>
                <w:b/>
                <w:sz w:val="18"/>
                <w:szCs w:val="18"/>
              </w:rPr>
              <w:t>-</w:t>
            </w:r>
            <w:r w:rsidRPr="00417A04">
              <w:rPr>
                <w:rFonts w:asciiTheme="minorHAnsi" w:hAnsiTheme="minorHAnsi" w:cstheme="minorHAnsi"/>
                <w:b/>
                <w:spacing w:val="-4"/>
                <w:sz w:val="18"/>
                <w:szCs w:val="18"/>
              </w:rPr>
              <w:t>2025</w:t>
            </w:r>
          </w:p>
        </w:tc>
      </w:tr>
      <w:tr w:rsidR="009A3136" w:rsidRPr="00417A04" w14:paraId="7C1A208F" w14:textId="77777777" w:rsidTr="009A3136">
        <w:trPr>
          <w:trHeight w:val="187"/>
        </w:trPr>
        <w:tc>
          <w:tcPr>
            <w:tcW w:w="8789" w:type="dxa"/>
            <w:shd w:val="clear" w:color="auto" w:fill="D9D9D9"/>
          </w:tcPr>
          <w:p w14:paraId="416934C4" w14:textId="77777777" w:rsidR="009A3136" w:rsidRPr="00417A04" w:rsidRDefault="009A3136" w:rsidP="00F401A2">
            <w:pPr>
              <w:pStyle w:val="TableParagraph"/>
              <w:spacing w:line="167" w:lineRule="exact"/>
              <w:ind w:left="5"/>
              <w:rPr>
                <w:rFonts w:asciiTheme="minorHAnsi" w:hAnsiTheme="minorHAnsi" w:cstheme="minorHAnsi"/>
                <w:b/>
                <w:sz w:val="18"/>
                <w:szCs w:val="18"/>
              </w:rPr>
            </w:pPr>
            <w:r w:rsidRPr="00417A04">
              <w:rPr>
                <w:rFonts w:asciiTheme="minorHAnsi" w:hAnsiTheme="minorHAnsi" w:cstheme="minorHAnsi"/>
                <w:b/>
                <w:sz w:val="18"/>
                <w:szCs w:val="18"/>
              </w:rPr>
              <w:t>Opción</w:t>
            </w:r>
            <w:r w:rsidRPr="00417A04">
              <w:rPr>
                <w:rFonts w:asciiTheme="minorHAnsi" w:hAnsiTheme="minorHAnsi" w:cstheme="minorHAnsi"/>
                <w:b/>
                <w:spacing w:val="-5"/>
                <w:sz w:val="18"/>
                <w:szCs w:val="18"/>
              </w:rPr>
              <w:t xml:space="preserve"> </w:t>
            </w:r>
            <w:r w:rsidRPr="00417A04">
              <w:rPr>
                <w:rFonts w:asciiTheme="minorHAnsi" w:hAnsiTheme="minorHAnsi" w:cstheme="minorHAnsi"/>
                <w:b/>
                <w:spacing w:val="-10"/>
                <w:sz w:val="18"/>
                <w:szCs w:val="18"/>
              </w:rPr>
              <w:t>2</w:t>
            </w:r>
          </w:p>
        </w:tc>
      </w:tr>
      <w:tr w:rsidR="009A3136" w:rsidRPr="00417A04" w14:paraId="2EE8EA73" w14:textId="77777777" w:rsidTr="009A3136">
        <w:trPr>
          <w:trHeight w:val="181"/>
        </w:trPr>
        <w:tc>
          <w:tcPr>
            <w:tcW w:w="8789" w:type="dxa"/>
          </w:tcPr>
          <w:p w14:paraId="11601A98" w14:textId="77777777" w:rsidR="009A3136" w:rsidRPr="00417A04" w:rsidRDefault="009A3136" w:rsidP="00F401A2">
            <w:pPr>
              <w:pStyle w:val="TableParagraph"/>
              <w:spacing w:line="162" w:lineRule="exact"/>
              <w:jc w:val="left"/>
              <w:rPr>
                <w:rFonts w:asciiTheme="minorHAnsi" w:hAnsiTheme="minorHAnsi" w:cstheme="minorHAnsi"/>
                <w:sz w:val="18"/>
                <w:szCs w:val="18"/>
              </w:rPr>
            </w:pPr>
            <w:r w:rsidRPr="00417A04">
              <w:rPr>
                <w:rFonts w:asciiTheme="minorHAnsi" w:hAnsiTheme="minorHAnsi" w:cstheme="minorHAnsi"/>
                <w:sz w:val="18"/>
                <w:szCs w:val="18"/>
              </w:rPr>
              <w:t>Pago</w:t>
            </w:r>
            <w:r w:rsidRPr="00417A04">
              <w:rPr>
                <w:rFonts w:asciiTheme="minorHAnsi" w:hAnsiTheme="minorHAnsi" w:cstheme="minorHAnsi"/>
                <w:spacing w:val="-3"/>
                <w:sz w:val="18"/>
                <w:szCs w:val="18"/>
              </w:rPr>
              <w:t xml:space="preserve"> </w:t>
            </w:r>
            <w:r w:rsidRPr="00417A04">
              <w:rPr>
                <w:rFonts w:asciiTheme="minorHAnsi" w:hAnsiTheme="minorHAnsi" w:cstheme="minorHAnsi"/>
                <w:sz w:val="18"/>
                <w:szCs w:val="18"/>
              </w:rPr>
              <w:t>directo</w:t>
            </w:r>
            <w:r w:rsidRPr="00417A04">
              <w:rPr>
                <w:rFonts w:asciiTheme="minorHAnsi" w:hAnsiTheme="minorHAnsi" w:cstheme="minorHAnsi"/>
                <w:spacing w:val="-7"/>
                <w:sz w:val="18"/>
                <w:szCs w:val="18"/>
              </w:rPr>
              <w:t xml:space="preserve"> </w:t>
            </w:r>
            <w:r w:rsidRPr="00417A04">
              <w:rPr>
                <w:rFonts w:asciiTheme="minorHAnsi" w:hAnsiTheme="minorHAnsi" w:cstheme="minorHAnsi"/>
                <w:sz w:val="18"/>
                <w:szCs w:val="18"/>
              </w:rPr>
              <w:t>en</w:t>
            </w:r>
            <w:r w:rsidRPr="00417A04">
              <w:rPr>
                <w:rFonts w:asciiTheme="minorHAnsi" w:hAnsiTheme="minorHAnsi" w:cstheme="minorHAnsi"/>
                <w:spacing w:val="2"/>
                <w:sz w:val="18"/>
                <w:szCs w:val="18"/>
              </w:rPr>
              <w:t xml:space="preserve"> </w:t>
            </w:r>
            <w:r w:rsidRPr="00417A04">
              <w:rPr>
                <w:rFonts w:asciiTheme="minorHAnsi" w:hAnsiTheme="minorHAnsi" w:cstheme="minorHAnsi"/>
                <w:sz w:val="18"/>
                <w:szCs w:val="18"/>
              </w:rPr>
              <w:t>ventanilla</w:t>
            </w:r>
            <w:r w:rsidRPr="00417A04">
              <w:rPr>
                <w:rFonts w:asciiTheme="minorHAnsi" w:hAnsiTheme="minorHAnsi" w:cstheme="minorHAnsi"/>
                <w:spacing w:val="-7"/>
                <w:sz w:val="18"/>
                <w:szCs w:val="18"/>
              </w:rPr>
              <w:t xml:space="preserve"> </w:t>
            </w:r>
            <w:r w:rsidRPr="00417A04">
              <w:rPr>
                <w:rFonts w:asciiTheme="minorHAnsi" w:hAnsiTheme="minorHAnsi" w:cstheme="minorHAnsi"/>
                <w:sz w:val="18"/>
                <w:szCs w:val="18"/>
              </w:rPr>
              <w:t>banco</w:t>
            </w:r>
            <w:r w:rsidRPr="00417A04">
              <w:rPr>
                <w:rFonts w:asciiTheme="minorHAnsi" w:hAnsiTheme="minorHAnsi" w:cstheme="minorHAnsi"/>
                <w:spacing w:val="-2"/>
                <w:sz w:val="18"/>
                <w:szCs w:val="18"/>
              </w:rPr>
              <w:t xml:space="preserve"> </w:t>
            </w:r>
            <w:r w:rsidRPr="00417A04">
              <w:rPr>
                <w:rFonts w:asciiTheme="minorHAnsi" w:hAnsiTheme="minorHAnsi" w:cstheme="minorHAnsi"/>
                <w:sz w:val="18"/>
                <w:szCs w:val="18"/>
              </w:rPr>
              <w:t>o</w:t>
            </w:r>
            <w:r w:rsidRPr="00417A04">
              <w:rPr>
                <w:rFonts w:asciiTheme="minorHAnsi" w:hAnsiTheme="minorHAnsi" w:cstheme="minorHAnsi"/>
                <w:spacing w:val="-3"/>
                <w:sz w:val="18"/>
                <w:szCs w:val="18"/>
              </w:rPr>
              <w:t xml:space="preserve"> </w:t>
            </w:r>
            <w:r w:rsidRPr="00417A04">
              <w:rPr>
                <w:rFonts w:asciiTheme="minorHAnsi" w:hAnsiTheme="minorHAnsi" w:cstheme="minorHAnsi"/>
                <w:sz w:val="18"/>
                <w:szCs w:val="18"/>
              </w:rPr>
              <w:t>transferencia</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de</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cuentas</w:t>
            </w:r>
            <w:r w:rsidRPr="00417A04">
              <w:rPr>
                <w:rFonts w:asciiTheme="minorHAnsi" w:hAnsiTheme="minorHAnsi" w:cstheme="minorHAnsi"/>
                <w:spacing w:val="-3"/>
                <w:sz w:val="18"/>
                <w:szCs w:val="18"/>
              </w:rPr>
              <w:t xml:space="preserve"> </w:t>
            </w:r>
            <w:r w:rsidRPr="00417A04">
              <w:rPr>
                <w:rFonts w:asciiTheme="minorHAnsi" w:hAnsiTheme="minorHAnsi" w:cstheme="minorHAnsi"/>
                <w:sz w:val="18"/>
                <w:szCs w:val="18"/>
              </w:rPr>
              <w:t>distintas</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a</w:t>
            </w:r>
            <w:r w:rsidRPr="00417A04">
              <w:rPr>
                <w:rFonts w:asciiTheme="minorHAnsi" w:hAnsiTheme="minorHAnsi" w:cstheme="minorHAnsi"/>
                <w:spacing w:val="-11"/>
                <w:sz w:val="18"/>
                <w:szCs w:val="18"/>
              </w:rPr>
              <w:t xml:space="preserve"> </w:t>
            </w:r>
            <w:r w:rsidRPr="00417A04">
              <w:rPr>
                <w:rFonts w:asciiTheme="minorHAnsi" w:hAnsiTheme="minorHAnsi" w:cstheme="minorHAnsi"/>
                <w:spacing w:val="-2"/>
                <w:sz w:val="18"/>
                <w:szCs w:val="18"/>
              </w:rPr>
              <w:t>Bancomer</w:t>
            </w:r>
          </w:p>
        </w:tc>
      </w:tr>
      <w:tr w:rsidR="009A3136" w:rsidRPr="00417A04" w14:paraId="480365E9" w14:textId="77777777" w:rsidTr="009A3136">
        <w:trPr>
          <w:trHeight w:val="182"/>
        </w:trPr>
        <w:tc>
          <w:tcPr>
            <w:tcW w:w="8789" w:type="dxa"/>
          </w:tcPr>
          <w:p w14:paraId="3876FE37" w14:textId="77777777" w:rsidR="009A3136" w:rsidRPr="00417A04" w:rsidRDefault="009A3136" w:rsidP="00F401A2">
            <w:pPr>
              <w:pStyle w:val="TableParagraph"/>
              <w:spacing w:line="162" w:lineRule="exact"/>
              <w:jc w:val="left"/>
              <w:rPr>
                <w:rFonts w:asciiTheme="minorHAnsi" w:hAnsiTheme="minorHAnsi" w:cstheme="minorHAnsi"/>
                <w:b/>
                <w:sz w:val="18"/>
                <w:szCs w:val="18"/>
              </w:rPr>
            </w:pPr>
            <w:r w:rsidRPr="00417A04">
              <w:rPr>
                <w:rFonts w:asciiTheme="minorHAnsi" w:hAnsiTheme="minorHAnsi" w:cstheme="minorHAnsi"/>
                <w:sz w:val="18"/>
                <w:szCs w:val="18"/>
              </w:rPr>
              <w:t>Clabe:</w:t>
            </w:r>
            <w:r w:rsidRPr="00417A04">
              <w:rPr>
                <w:rFonts w:asciiTheme="minorHAnsi" w:hAnsiTheme="minorHAnsi" w:cstheme="minorHAnsi"/>
                <w:spacing w:val="-8"/>
                <w:sz w:val="18"/>
                <w:szCs w:val="18"/>
              </w:rPr>
              <w:t xml:space="preserve"> </w:t>
            </w:r>
            <w:r w:rsidRPr="00417A04">
              <w:rPr>
                <w:rFonts w:asciiTheme="minorHAnsi" w:hAnsiTheme="minorHAnsi" w:cstheme="minorHAnsi"/>
                <w:b/>
                <w:spacing w:val="-2"/>
                <w:sz w:val="18"/>
                <w:szCs w:val="18"/>
              </w:rPr>
              <w:t>012914002000542569</w:t>
            </w:r>
          </w:p>
        </w:tc>
      </w:tr>
      <w:tr w:rsidR="009A3136" w:rsidRPr="00417A04" w14:paraId="7C1FECF2" w14:textId="77777777" w:rsidTr="009A3136">
        <w:trPr>
          <w:trHeight w:val="186"/>
        </w:trPr>
        <w:tc>
          <w:tcPr>
            <w:tcW w:w="8789" w:type="dxa"/>
          </w:tcPr>
          <w:p w14:paraId="456984FE" w14:textId="39DED173" w:rsidR="009A3136" w:rsidRPr="00417A04" w:rsidRDefault="009A3136" w:rsidP="00F401A2">
            <w:pPr>
              <w:pStyle w:val="TableParagraph"/>
              <w:spacing w:before="3" w:line="163" w:lineRule="exact"/>
              <w:jc w:val="left"/>
              <w:rPr>
                <w:rFonts w:asciiTheme="minorHAnsi" w:hAnsiTheme="minorHAnsi" w:cstheme="minorHAnsi"/>
                <w:b/>
                <w:sz w:val="18"/>
                <w:szCs w:val="18"/>
              </w:rPr>
            </w:pPr>
            <w:r w:rsidRPr="00417A04">
              <w:rPr>
                <w:rFonts w:asciiTheme="minorHAnsi" w:hAnsiTheme="minorHAnsi" w:cstheme="minorHAnsi"/>
                <w:sz w:val="18"/>
                <w:szCs w:val="18"/>
              </w:rPr>
              <w:t>Referencia:</w:t>
            </w:r>
            <w:r w:rsidRPr="00417A04">
              <w:rPr>
                <w:rFonts w:asciiTheme="minorHAnsi" w:hAnsiTheme="minorHAnsi" w:cstheme="minorHAnsi"/>
                <w:spacing w:val="-2"/>
                <w:sz w:val="18"/>
                <w:szCs w:val="18"/>
              </w:rPr>
              <w:t xml:space="preserve"> </w:t>
            </w:r>
            <w:r w:rsidRPr="00417A04">
              <w:rPr>
                <w:rFonts w:asciiTheme="minorHAnsi" w:hAnsiTheme="minorHAnsi" w:cstheme="minorHAnsi"/>
                <w:b/>
                <w:sz w:val="18"/>
                <w:szCs w:val="18"/>
              </w:rPr>
              <w:t>Fecha</w:t>
            </w:r>
            <w:r w:rsidRPr="00417A04">
              <w:rPr>
                <w:rFonts w:asciiTheme="minorHAnsi" w:hAnsiTheme="minorHAnsi" w:cstheme="minorHAnsi"/>
                <w:b/>
                <w:spacing w:val="-4"/>
                <w:sz w:val="18"/>
                <w:szCs w:val="18"/>
              </w:rPr>
              <w:t xml:space="preserve"> </w:t>
            </w:r>
            <w:r w:rsidRPr="00417A04">
              <w:rPr>
                <w:rFonts w:asciiTheme="minorHAnsi" w:hAnsiTheme="minorHAnsi" w:cstheme="minorHAnsi"/>
                <w:sz w:val="18"/>
                <w:szCs w:val="18"/>
              </w:rPr>
              <w:t>ejemplo:</w:t>
            </w:r>
            <w:r w:rsidRPr="00417A04">
              <w:rPr>
                <w:rFonts w:asciiTheme="minorHAnsi" w:hAnsiTheme="minorHAnsi" w:cstheme="minorHAnsi"/>
                <w:spacing w:val="-2"/>
                <w:sz w:val="18"/>
                <w:szCs w:val="18"/>
              </w:rPr>
              <w:t xml:space="preserve"> </w:t>
            </w:r>
            <w:r w:rsidR="006B3B2B" w:rsidRPr="00417A04">
              <w:rPr>
                <w:rFonts w:asciiTheme="minorHAnsi" w:hAnsiTheme="minorHAnsi" w:cstheme="minorHAnsi"/>
                <w:b/>
                <w:sz w:val="18"/>
                <w:szCs w:val="18"/>
              </w:rPr>
              <w:t xml:space="preserve">(09102025) (10102025) (11102025) (13102025) (14102025) (15102025)   </w:t>
            </w:r>
          </w:p>
        </w:tc>
      </w:tr>
      <w:tr w:rsidR="009A3136" w:rsidRPr="00417A04" w14:paraId="64EE40FE" w14:textId="77777777" w:rsidTr="009A3136">
        <w:trPr>
          <w:trHeight w:val="181"/>
        </w:trPr>
        <w:tc>
          <w:tcPr>
            <w:tcW w:w="8789" w:type="dxa"/>
          </w:tcPr>
          <w:p w14:paraId="6FD1F699" w14:textId="50086AD5" w:rsidR="009A3136" w:rsidRPr="00417A04" w:rsidRDefault="009A3136" w:rsidP="00F401A2">
            <w:pPr>
              <w:pStyle w:val="TableParagraph"/>
              <w:spacing w:line="162" w:lineRule="exact"/>
              <w:jc w:val="left"/>
              <w:rPr>
                <w:rFonts w:asciiTheme="minorHAnsi" w:hAnsiTheme="minorHAnsi" w:cstheme="minorHAnsi"/>
                <w:b/>
                <w:sz w:val="18"/>
                <w:szCs w:val="18"/>
              </w:rPr>
            </w:pPr>
            <w:r w:rsidRPr="00417A04">
              <w:rPr>
                <w:rFonts w:asciiTheme="minorHAnsi" w:hAnsiTheme="minorHAnsi" w:cstheme="minorHAnsi"/>
                <w:sz w:val="18"/>
                <w:szCs w:val="18"/>
              </w:rPr>
              <w:t>Concepto:</w:t>
            </w:r>
            <w:r w:rsidRPr="00417A04">
              <w:rPr>
                <w:rFonts w:asciiTheme="minorHAnsi" w:hAnsiTheme="minorHAnsi" w:cstheme="minorHAnsi"/>
                <w:spacing w:val="-2"/>
                <w:sz w:val="18"/>
                <w:szCs w:val="18"/>
              </w:rPr>
              <w:t xml:space="preserve"> </w:t>
            </w:r>
            <w:r w:rsidRPr="00417A04">
              <w:rPr>
                <w:rFonts w:asciiTheme="minorHAnsi" w:hAnsiTheme="minorHAnsi" w:cstheme="minorHAnsi"/>
                <w:b/>
                <w:sz w:val="18"/>
                <w:szCs w:val="18"/>
              </w:rPr>
              <w:t>LICITACIONCOMPRAS4</w:t>
            </w:r>
            <w:r w:rsidRPr="00417A04">
              <w:rPr>
                <w:rFonts w:asciiTheme="minorHAnsi" w:hAnsiTheme="minorHAnsi" w:cstheme="minorHAnsi"/>
                <w:b/>
                <w:spacing w:val="-7"/>
                <w:sz w:val="18"/>
                <w:szCs w:val="18"/>
              </w:rPr>
              <w:t xml:space="preserve"> </w:t>
            </w:r>
            <w:r w:rsidRPr="00417A04">
              <w:rPr>
                <w:rFonts w:asciiTheme="minorHAnsi" w:hAnsiTheme="minorHAnsi" w:cstheme="minorHAnsi"/>
                <w:b/>
                <w:sz w:val="18"/>
                <w:szCs w:val="18"/>
              </w:rPr>
              <w:t>LPN</w:t>
            </w:r>
            <w:r w:rsidRPr="00417A04">
              <w:rPr>
                <w:rFonts w:asciiTheme="minorHAnsi" w:hAnsiTheme="minorHAnsi" w:cstheme="minorHAnsi"/>
                <w:b/>
                <w:spacing w:val="-6"/>
                <w:sz w:val="18"/>
                <w:szCs w:val="18"/>
              </w:rPr>
              <w:t xml:space="preserve"> </w:t>
            </w:r>
            <w:r w:rsidRPr="00417A04">
              <w:rPr>
                <w:rFonts w:asciiTheme="minorHAnsi" w:hAnsiTheme="minorHAnsi" w:cstheme="minorHAnsi"/>
                <w:b/>
                <w:sz w:val="18"/>
                <w:szCs w:val="18"/>
              </w:rPr>
              <w:t>E-0</w:t>
            </w:r>
            <w:r w:rsidR="002450A6" w:rsidRPr="00417A04">
              <w:rPr>
                <w:rFonts w:asciiTheme="minorHAnsi" w:hAnsiTheme="minorHAnsi" w:cstheme="minorHAnsi"/>
                <w:b/>
                <w:sz w:val="18"/>
                <w:szCs w:val="18"/>
              </w:rPr>
              <w:t>5</w:t>
            </w:r>
            <w:r w:rsidR="00B741A9" w:rsidRPr="00417A04">
              <w:rPr>
                <w:rFonts w:asciiTheme="minorHAnsi" w:hAnsiTheme="minorHAnsi" w:cstheme="minorHAnsi"/>
                <w:b/>
                <w:sz w:val="18"/>
                <w:szCs w:val="18"/>
              </w:rPr>
              <w:t>6</w:t>
            </w:r>
            <w:r w:rsidRPr="00417A04">
              <w:rPr>
                <w:rFonts w:asciiTheme="minorHAnsi" w:hAnsiTheme="minorHAnsi" w:cstheme="minorHAnsi"/>
                <w:b/>
                <w:sz w:val="18"/>
                <w:szCs w:val="18"/>
              </w:rPr>
              <w:t>-</w:t>
            </w:r>
            <w:r w:rsidRPr="00417A04">
              <w:rPr>
                <w:rFonts w:asciiTheme="minorHAnsi" w:hAnsiTheme="minorHAnsi" w:cstheme="minorHAnsi"/>
                <w:b/>
                <w:spacing w:val="-4"/>
                <w:sz w:val="18"/>
                <w:szCs w:val="18"/>
              </w:rPr>
              <w:t>2025</w:t>
            </w:r>
          </w:p>
        </w:tc>
      </w:tr>
      <w:tr w:rsidR="009A3136" w:rsidRPr="00417A04" w14:paraId="733FC24D" w14:textId="77777777" w:rsidTr="009A3136">
        <w:trPr>
          <w:trHeight w:val="186"/>
        </w:trPr>
        <w:tc>
          <w:tcPr>
            <w:tcW w:w="8789" w:type="dxa"/>
            <w:shd w:val="clear" w:color="auto" w:fill="D9D9D9"/>
          </w:tcPr>
          <w:p w14:paraId="23404264" w14:textId="77777777" w:rsidR="009A3136" w:rsidRPr="00417A04" w:rsidRDefault="009A3136" w:rsidP="00F401A2">
            <w:pPr>
              <w:pStyle w:val="TableParagraph"/>
              <w:spacing w:line="167" w:lineRule="exact"/>
              <w:ind w:left="5"/>
              <w:rPr>
                <w:rFonts w:asciiTheme="minorHAnsi" w:hAnsiTheme="minorHAnsi" w:cstheme="minorHAnsi"/>
                <w:b/>
                <w:sz w:val="18"/>
                <w:szCs w:val="18"/>
              </w:rPr>
            </w:pPr>
            <w:r w:rsidRPr="00417A04">
              <w:rPr>
                <w:rFonts w:asciiTheme="minorHAnsi" w:hAnsiTheme="minorHAnsi" w:cstheme="minorHAnsi"/>
                <w:b/>
                <w:sz w:val="18"/>
                <w:szCs w:val="18"/>
              </w:rPr>
              <w:t>Opción</w:t>
            </w:r>
            <w:r w:rsidRPr="00417A04">
              <w:rPr>
                <w:rFonts w:asciiTheme="minorHAnsi" w:hAnsiTheme="minorHAnsi" w:cstheme="minorHAnsi"/>
                <w:b/>
                <w:spacing w:val="-5"/>
                <w:sz w:val="18"/>
                <w:szCs w:val="18"/>
              </w:rPr>
              <w:t xml:space="preserve"> </w:t>
            </w:r>
            <w:r w:rsidRPr="00417A04">
              <w:rPr>
                <w:rFonts w:asciiTheme="minorHAnsi" w:hAnsiTheme="minorHAnsi" w:cstheme="minorHAnsi"/>
                <w:b/>
                <w:spacing w:val="-10"/>
                <w:sz w:val="18"/>
                <w:szCs w:val="18"/>
              </w:rPr>
              <w:t>3</w:t>
            </w:r>
          </w:p>
        </w:tc>
      </w:tr>
      <w:tr w:rsidR="009A3136" w:rsidRPr="00417A04" w14:paraId="65D137F0" w14:textId="77777777" w:rsidTr="009A3136">
        <w:trPr>
          <w:trHeight w:val="181"/>
        </w:trPr>
        <w:tc>
          <w:tcPr>
            <w:tcW w:w="8789" w:type="dxa"/>
          </w:tcPr>
          <w:p w14:paraId="700E0B37" w14:textId="77777777" w:rsidR="009A3136" w:rsidRPr="00417A04" w:rsidRDefault="009A3136" w:rsidP="00F401A2">
            <w:pPr>
              <w:pStyle w:val="TableParagraph"/>
              <w:spacing w:line="162" w:lineRule="exact"/>
              <w:jc w:val="left"/>
              <w:rPr>
                <w:rFonts w:asciiTheme="minorHAnsi" w:hAnsiTheme="minorHAnsi" w:cstheme="minorHAnsi"/>
                <w:sz w:val="18"/>
                <w:szCs w:val="18"/>
              </w:rPr>
            </w:pPr>
            <w:r w:rsidRPr="00417A04">
              <w:rPr>
                <w:rFonts w:asciiTheme="minorHAnsi" w:hAnsiTheme="minorHAnsi" w:cstheme="minorHAnsi"/>
                <w:sz w:val="18"/>
                <w:szCs w:val="18"/>
              </w:rPr>
              <w:t>Pago</w:t>
            </w:r>
            <w:r w:rsidRPr="00417A04">
              <w:rPr>
                <w:rFonts w:asciiTheme="minorHAnsi" w:hAnsiTheme="minorHAnsi" w:cstheme="minorHAnsi"/>
                <w:spacing w:val="-2"/>
                <w:sz w:val="18"/>
                <w:szCs w:val="18"/>
              </w:rPr>
              <w:t xml:space="preserve"> </w:t>
            </w:r>
            <w:r w:rsidRPr="00417A04">
              <w:rPr>
                <w:rFonts w:asciiTheme="minorHAnsi" w:hAnsiTheme="minorHAnsi" w:cstheme="minorHAnsi"/>
                <w:sz w:val="18"/>
                <w:szCs w:val="18"/>
              </w:rPr>
              <w:t>directo</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en</w:t>
            </w:r>
            <w:r w:rsidRPr="00417A04">
              <w:rPr>
                <w:rFonts w:asciiTheme="minorHAnsi" w:hAnsiTheme="minorHAnsi" w:cstheme="minorHAnsi"/>
                <w:spacing w:val="3"/>
                <w:sz w:val="18"/>
                <w:szCs w:val="18"/>
              </w:rPr>
              <w:t xml:space="preserve"> </w:t>
            </w:r>
            <w:r w:rsidRPr="00417A04">
              <w:rPr>
                <w:rFonts w:asciiTheme="minorHAnsi" w:hAnsiTheme="minorHAnsi" w:cstheme="minorHAnsi"/>
                <w:sz w:val="18"/>
                <w:szCs w:val="18"/>
              </w:rPr>
              <w:t>el</w:t>
            </w:r>
            <w:r w:rsidRPr="00417A04">
              <w:rPr>
                <w:rFonts w:asciiTheme="minorHAnsi" w:hAnsiTheme="minorHAnsi" w:cstheme="minorHAnsi"/>
                <w:spacing w:val="-5"/>
                <w:sz w:val="18"/>
                <w:szCs w:val="18"/>
              </w:rPr>
              <w:t xml:space="preserve"> </w:t>
            </w:r>
            <w:r w:rsidRPr="00417A04">
              <w:rPr>
                <w:rFonts w:asciiTheme="minorHAnsi" w:hAnsiTheme="minorHAnsi" w:cstheme="minorHAnsi"/>
                <w:sz w:val="18"/>
                <w:szCs w:val="18"/>
              </w:rPr>
              <w:t>Departamento</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de</w:t>
            </w:r>
            <w:r w:rsidRPr="00417A04">
              <w:rPr>
                <w:rFonts w:asciiTheme="minorHAnsi" w:hAnsiTheme="minorHAnsi" w:cstheme="minorHAnsi"/>
                <w:spacing w:val="-5"/>
                <w:sz w:val="18"/>
                <w:szCs w:val="18"/>
              </w:rPr>
              <w:t xml:space="preserve"> </w:t>
            </w:r>
            <w:r w:rsidRPr="00417A04">
              <w:rPr>
                <w:rFonts w:asciiTheme="minorHAnsi" w:hAnsiTheme="minorHAnsi" w:cstheme="minorHAnsi"/>
                <w:sz w:val="18"/>
                <w:szCs w:val="18"/>
              </w:rPr>
              <w:t>Cajas</w:t>
            </w:r>
            <w:r w:rsidRPr="00417A04">
              <w:rPr>
                <w:rFonts w:asciiTheme="minorHAnsi" w:hAnsiTheme="minorHAnsi" w:cstheme="minorHAnsi"/>
                <w:spacing w:val="2"/>
                <w:sz w:val="18"/>
                <w:szCs w:val="18"/>
              </w:rPr>
              <w:t xml:space="preserve"> </w:t>
            </w:r>
            <w:r w:rsidRPr="00417A04">
              <w:rPr>
                <w:rFonts w:asciiTheme="minorHAnsi" w:hAnsiTheme="minorHAnsi" w:cstheme="minorHAnsi"/>
                <w:sz w:val="18"/>
                <w:szCs w:val="18"/>
              </w:rPr>
              <w:t>de</w:t>
            </w:r>
            <w:r w:rsidRPr="00417A04">
              <w:rPr>
                <w:rFonts w:asciiTheme="minorHAnsi" w:hAnsiTheme="minorHAnsi" w:cstheme="minorHAnsi"/>
                <w:spacing w:val="-5"/>
                <w:sz w:val="18"/>
                <w:szCs w:val="18"/>
              </w:rPr>
              <w:t xml:space="preserve"> </w:t>
            </w:r>
            <w:r w:rsidRPr="00417A04">
              <w:rPr>
                <w:rFonts w:asciiTheme="minorHAnsi" w:hAnsiTheme="minorHAnsi" w:cstheme="minorHAnsi"/>
                <w:sz w:val="18"/>
                <w:szCs w:val="18"/>
              </w:rPr>
              <w:t>la</w:t>
            </w:r>
            <w:r w:rsidRPr="00417A04">
              <w:rPr>
                <w:rFonts w:asciiTheme="minorHAnsi" w:hAnsiTheme="minorHAnsi" w:cstheme="minorHAnsi"/>
                <w:spacing w:val="-5"/>
                <w:sz w:val="18"/>
                <w:szCs w:val="18"/>
              </w:rPr>
              <w:t xml:space="preserve"> </w:t>
            </w:r>
            <w:r w:rsidRPr="00417A04">
              <w:rPr>
                <w:rFonts w:asciiTheme="minorHAnsi" w:hAnsiTheme="minorHAnsi" w:cstheme="minorHAnsi"/>
                <w:sz w:val="18"/>
                <w:szCs w:val="18"/>
              </w:rPr>
              <w:t>Universidad</w:t>
            </w:r>
            <w:r w:rsidRPr="00417A04">
              <w:rPr>
                <w:rFonts w:asciiTheme="minorHAnsi" w:hAnsiTheme="minorHAnsi" w:cstheme="minorHAnsi"/>
                <w:spacing w:val="-6"/>
                <w:sz w:val="18"/>
                <w:szCs w:val="18"/>
              </w:rPr>
              <w:t xml:space="preserve"> </w:t>
            </w:r>
            <w:r w:rsidRPr="00417A04">
              <w:rPr>
                <w:rFonts w:asciiTheme="minorHAnsi" w:hAnsiTheme="minorHAnsi" w:cstheme="minorHAnsi"/>
                <w:sz w:val="18"/>
                <w:szCs w:val="18"/>
              </w:rPr>
              <w:t>Autónoma</w:t>
            </w:r>
            <w:r w:rsidRPr="00417A04">
              <w:rPr>
                <w:rFonts w:asciiTheme="minorHAnsi" w:hAnsiTheme="minorHAnsi" w:cstheme="minorHAnsi"/>
                <w:spacing w:val="-5"/>
                <w:sz w:val="18"/>
                <w:szCs w:val="18"/>
              </w:rPr>
              <w:t xml:space="preserve"> </w:t>
            </w:r>
            <w:r w:rsidRPr="00417A04">
              <w:rPr>
                <w:rFonts w:asciiTheme="minorHAnsi" w:hAnsiTheme="minorHAnsi" w:cstheme="minorHAnsi"/>
                <w:sz w:val="18"/>
                <w:szCs w:val="18"/>
              </w:rPr>
              <w:t>de</w:t>
            </w:r>
            <w:r w:rsidRPr="00417A04">
              <w:rPr>
                <w:rFonts w:asciiTheme="minorHAnsi" w:hAnsiTheme="minorHAnsi" w:cstheme="minorHAnsi"/>
                <w:spacing w:val="-5"/>
                <w:sz w:val="18"/>
                <w:szCs w:val="18"/>
              </w:rPr>
              <w:t xml:space="preserve"> </w:t>
            </w:r>
            <w:r w:rsidRPr="00417A04">
              <w:rPr>
                <w:rFonts w:asciiTheme="minorHAnsi" w:hAnsiTheme="minorHAnsi" w:cstheme="minorHAnsi"/>
                <w:spacing w:val="-2"/>
                <w:sz w:val="18"/>
                <w:szCs w:val="18"/>
              </w:rPr>
              <w:t>Aguascalientes</w:t>
            </w:r>
          </w:p>
        </w:tc>
      </w:tr>
      <w:tr w:rsidR="009A3136" w:rsidRPr="00417A04" w14:paraId="2B1C354D" w14:textId="77777777" w:rsidTr="009A3136">
        <w:trPr>
          <w:trHeight w:val="182"/>
        </w:trPr>
        <w:tc>
          <w:tcPr>
            <w:tcW w:w="8789" w:type="dxa"/>
          </w:tcPr>
          <w:p w14:paraId="265BCEE0" w14:textId="0333704C" w:rsidR="009A3136" w:rsidRPr="00417A04" w:rsidRDefault="006B3B2B" w:rsidP="00F401A2">
            <w:pPr>
              <w:pStyle w:val="TableParagraph"/>
              <w:spacing w:line="162" w:lineRule="exact"/>
              <w:jc w:val="left"/>
              <w:rPr>
                <w:rFonts w:asciiTheme="minorHAnsi" w:hAnsiTheme="minorHAnsi" w:cstheme="minorHAnsi"/>
                <w:b/>
                <w:sz w:val="18"/>
                <w:szCs w:val="18"/>
              </w:rPr>
            </w:pPr>
            <w:r w:rsidRPr="00417A04">
              <w:rPr>
                <w:rFonts w:asciiTheme="minorHAnsi" w:hAnsiTheme="minorHAnsi" w:cstheme="minorHAnsi"/>
                <w:b/>
                <w:sz w:val="18"/>
                <w:szCs w:val="18"/>
              </w:rPr>
              <w:t xml:space="preserve">09, 10, 13, 14 y 15 de octubre de 2025       </w:t>
            </w:r>
          </w:p>
        </w:tc>
      </w:tr>
      <w:tr w:rsidR="009A3136" w:rsidRPr="00417A04" w14:paraId="48769771" w14:textId="77777777" w:rsidTr="009A3136">
        <w:trPr>
          <w:trHeight w:val="187"/>
        </w:trPr>
        <w:tc>
          <w:tcPr>
            <w:tcW w:w="8789" w:type="dxa"/>
          </w:tcPr>
          <w:p w14:paraId="7435A136" w14:textId="5F0DFA4B" w:rsidR="009A3136" w:rsidRPr="00417A04" w:rsidRDefault="009A3136" w:rsidP="00F401A2">
            <w:pPr>
              <w:pStyle w:val="TableParagraph"/>
              <w:spacing w:before="3" w:line="163" w:lineRule="exact"/>
              <w:jc w:val="left"/>
              <w:rPr>
                <w:rFonts w:asciiTheme="minorHAnsi" w:hAnsiTheme="minorHAnsi" w:cstheme="minorHAnsi"/>
                <w:sz w:val="18"/>
                <w:szCs w:val="18"/>
              </w:rPr>
            </w:pPr>
            <w:r w:rsidRPr="00417A04">
              <w:rPr>
                <w:rFonts w:asciiTheme="minorHAnsi" w:hAnsiTheme="minorHAnsi" w:cstheme="minorHAnsi"/>
                <w:sz w:val="18"/>
                <w:szCs w:val="18"/>
              </w:rPr>
              <w:t>Lunes</w:t>
            </w:r>
            <w:r w:rsidRPr="00417A04">
              <w:rPr>
                <w:rFonts w:asciiTheme="minorHAnsi" w:hAnsiTheme="minorHAnsi" w:cstheme="minorHAnsi"/>
                <w:spacing w:val="-1"/>
                <w:sz w:val="18"/>
                <w:szCs w:val="18"/>
              </w:rPr>
              <w:t xml:space="preserve"> </w:t>
            </w:r>
            <w:r w:rsidRPr="00417A04">
              <w:rPr>
                <w:rFonts w:asciiTheme="minorHAnsi" w:hAnsiTheme="minorHAnsi" w:cstheme="minorHAnsi"/>
                <w:sz w:val="18"/>
                <w:szCs w:val="18"/>
              </w:rPr>
              <w:t>a</w:t>
            </w:r>
            <w:r w:rsidRPr="00417A04">
              <w:rPr>
                <w:rFonts w:asciiTheme="minorHAnsi" w:hAnsiTheme="minorHAnsi" w:cstheme="minorHAnsi"/>
                <w:spacing w:val="-3"/>
                <w:sz w:val="18"/>
                <w:szCs w:val="18"/>
              </w:rPr>
              <w:t xml:space="preserve"> </w:t>
            </w:r>
            <w:r w:rsidRPr="00417A04">
              <w:rPr>
                <w:rFonts w:asciiTheme="minorHAnsi" w:hAnsiTheme="minorHAnsi" w:cstheme="minorHAnsi"/>
                <w:sz w:val="18"/>
                <w:szCs w:val="18"/>
              </w:rPr>
              <w:t>viernes de</w:t>
            </w:r>
            <w:r w:rsidRPr="00417A04">
              <w:rPr>
                <w:rFonts w:asciiTheme="minorHAnsi" w:hAnsiTheme="minorHAnsi" w:cstheme="minorHAnsi"/>
                <w:spacing w:val="-7"/>
                <w:sz w:val="18"/>
                <w:szCs w:val="18"/>
              </w:rPr>
              <w:t xml:space="preserve"> </w:t>
            </w:r>
            <w:r w:rsidRPr="00417A04">
              <w:rPr>
                <w:rFonts w:asciiTheme="minorHAnsi" w:hAnsiTheme="minorHAnsi" w:cstheme="minorHAnsi"/>
                <w:sz w:val="18"/>
                <w:szCs w:val="18"/>
              </w:rPr>
              <w:t>8:00</w:t>
            </w:r>
            <w:r w:rsidRPr="00417A04">
              <w:rPr>
                <w:rFonts w:asciiTheme="minorHAnsi" w:hAnsiTheme="minorHAnsi" w:cstheme="minorHAnsi"/>
                <w:spacing w:val="-4"/>
                <w:sz w:val="18"/>
                <w:szCs w:val="18"/>
              </w:rPr>
              <w:t xml:space="preserve"> </w:t>
            </w:r>
            <w:r w:rsidRPr="00417A04">
              <w:rPr>
                <w:rFonts w:asciiTheme="minorHAnsi" w:hAnsiTheme="minorHAnsi" w:cstheme="minorHAnsi"/>
                <w:sz w:val="18"/>
                <w:szCs w:val="18"/>
              </w:rPr>
              <w:t>a</w:t>
            </w:r>
            <w:r w:rsidRPr="00417A04">
              <w:rPr>
                <w:rFonts w:asciiTheme="minorHAnsi" w:hAnsiTheme="minorHAnsi" w:cstheme="minorHAnsi"/>
                <w:spacing w:val="-7"/>
                <w:sz w:val="18"/>
                <w:szCs w:val="18"/>
              </w:rPr>
              <w:t xml:space="preserve"> </w:t>
            </w:r>
            <w:r w:rsidRPr="00417A04">
              <w:rPr>
                <w:rFonts w:asciiTheme="minorHAnsi" w:hAnsiTheme="minorHAnsi" w:cstheme="minorHAnsi"/>
                <w:sz w:val="18"/>
                <w:szCs w:val="18"/>
              </w:rPr>
              <w:t>15:00</w:t>
            </w:r>
            <w:r w:rsidRPr="00417A04">
              <w:rPr>
                <w:rFonts w:asciiTheme="minorHAnsi" w:hAnsiTheme="minorHAnsi" w:cstheme="minorHAnsi"/>
                <w:spacing w:val="-4"/>
                <w:sz w:val="18"/>
                <w:szCs w:val="18"/>
              </w:rPr>
              <w:t xml:space="preserve"> </w:t>
            </w:r>
            <w:r w:rsidRPr="00417A04">
              <w:rPr>
                <w:rFonts w:asciiTheme="minorHAnsi" w:hAnsiTheme="minorHAnsi" w:cstheme="minorHAnsi"/>
                <w:spacing w:val="-2"/>
                <w:sz w:val="18"/>
                <w:szCs w:val="18"/>
              </w:rPr>
              <w:t>horas.</w:t>
            </w:r>
            <w:r w:rsidR="00B50AC8" w:rsidRPr="00417A04">
              <w:rPr>
                <w:rFonts w:asciiTheme="minorHAnsi" w:hAnsiTheme="minorHAnsi" w:cstheme="minorHAnsi"/>
                <w:spacing w:val="-2"/>
                <w:sz w:val="18"/>
                <w:szCs w:val="18"/>
              </w:rPr>
              <w:t xml:space="preserve"> </w:t>
            </w:r>
          </w:p>
        </w:tc>
      </w:tr>
    </w:tbl>
    <w:p w14:paraId="0A6F1476" w14:textId="495D8852" w:rsidR="009140B4" w:rsidRPr="00417A04" w:rsidRDefault="009140B4" w:rsidP="009A3136">
      <w:pPr>
        <w:pStyle w:val="Lista2"/>
        <w:ind w:left="0" w:firstLine="0"/>
        <w:jc w:val="both"/>
        <w:rPr>
          <w:rFonts w:asciiTheme="minorHAnsi" w:hAnsiTheme="minorHAnsi" w:cstheme="minorHAnsi"/>
          <w:b/>
          <w:sz w:val="17"/>
          <w:szCs w:val="17"/>
          <w:lang w:val="es-ES"/>
        </w:rPr>
      </w:pPr>
    </w:p>
    <w:p w14:paraId="6270A9DD" w14:textId="66473901"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417A04">
        <w:rPr>
          <w:rFonts w:asciiTheme="minorHAnsi" w:hAnsiTheme="minorHAnsi" w:cstheme="minorHAnsi"/>
          <w:sz w:val="16"/>
          <w:szCs w:val="16"/>
        </w:rPr>
        <w:t xml:space="preserve">Los comprobantes de pagos deberán ser de la fecha señalada anteriormente, y deberán enviarse al correo </w:t>
      </w:r>
      <w:r w:rsidRPr="00417A04">
        <w:rPr>
          <w:rStyle w:val="Hipervnculo"/>
          <w:rFonts w:asciiTheme="minorHAnsi" w:hAnsiTheme="minorHAnsi" w:cstheme="minorHAnsi"/>
          <w:sz w:val="16"/>
          <w:szCs w:val="16"/>
        </w:rPr>
        <w:t>licitacionesuaa@edu.uaa.mx</w:t>
      </w:r>
      <w:r w:rsidRPr="00417A04">
        <w:rPr>
          <w:rFonts w:asciiTheme="minorHAnsi" w:hAnsiTheme="minorHAnsi" w:cstheme="minorHAnsi"/>
          <w:sz w:val="16"/>
          <w:szCs w:val="16"/>
        </w:rPr>
        <w:t xml:space="preserve"> y </w:t>
      </w:r>
      <w:hyperlink r:id="rId9" w:history="1">
        <w:r w:rsidRPr="00417A04">
          <w:rPr>
            <w:rStyle w:val="Hipervnculo"/>
            <w:rFonts w:asciiTheme="minorHAnsi" w:hAnsiTheme="minorHAnsi" w:cstheme="minorHAnsi"/>
            <w:sz w:val="16"/>
            <w:szCs w:val="16"/>
          </w:rPr>
          <w:t>beatriz.rivera@edu.uaa.mx</w:t>
        </w:r>
      </w:hyperlink>
      <w:r w:rsidRPr="00417A04">
        <w:rPr>
          <w:rFonts w:asciiTheme="minorHAnsi" w:hAnsiTheme="minorHAnsi" w:cstheme="minorHAnsi"/>
          <w:sz w:val="16"/>
          <w:szCs w:val="16"/>
        </w:rPr>
        <w:t xml:space="preserve"> </w:t>
      </w:r>
      <w:r w:rsidRPr="00417A04">
        <w:rPr>
          <w:rFonts w:asciiTheme="minorHAnsi" w:hAnsiTheme="minorHAnsi" w:cstheme="minorHAnsi"/>
          <w:b/>
          <w:sz w:val="16"/>
          <w:szCs w:val="16"/>
        </w:rPr>
        <w:t>a más tardar el</w:t>
      </w:r>
      <w:r w:rsidRPr="00417A04">
        <w:rPr>
          <w:rFonts w:asciiTheme="minorHAnsi" w:hAnsiTheme="minorHAnsi" w:cstheme="minorHAnsi"/>
          <w:sz w:val="16"/>
          <w:szCs w:val="16"/>
        </w:rPr>
        <w:t xml:space="preserve"> </w:t>
      </w:r>
      <w:r w:rsidR="006B3B2B" w:rsidRPr="00417A04">
        <w:rPr>
          <w:rFonts w:asciiTheme="minorHAnsi" w:hAnsiTheme="minorHAnsi" w:cstheme="minorHAnsi"/>
          <w:b/>
          <w:sz w:val="16"/>
          <w:szCs w:val="16"/>
        </w:rPr>
        <w:t>15</w:t>
      </w:r>
      <w:r w:rsidRPr="00417A04">
        <w:rPr>
          <w:rFonts w:asciiTheme="minorHAnsi" w:hAnsiTheme="minorHAnsi" w:cstheme="minorHAnsi"/>
          <w:b/>
          <w:sz w:val="16"/>
          <w:szCs w:val="16"/>
          <w:lang w:val="es-ES"/>
        </w:rPr>
        <w:t xml:space="preserve"> </w:t>
      </w:r>
      <w:r w:rsidR="009A246E" w:rsidRPr="00417A04">
        <w:rPr>
          <w:rFonts w:asciiTheme="minorHAnsi" w:hAnsiTheme="minorHAnsi" w:cstheme="minorHAnsi"/>
          <w:b/>
          <w:sz w:val="16"/>
          <w:szCs w:val="16"/>
          <w:lang w:val="es-ES"/>
        </w:rPr>
        <w:t>de octubre de 2025</w:t>
      </w:r>
      <w:r w:rsidRPr="00417A04">
        <w:rPr>
          <w:rFonts w:asciiTheme="minorHAnsi" w:hAnsiTheme="minorHAnsi" w:cstheme="minorHAnsi"/>
          <w:sz w:val="16"/>
          <w:szCs w:val="16"/>
        </w:rPr>
        <w:t xml:space="preserve">, </w:t>
      </w:r>
      <w:r w:rsidR="00340C86" w:rsidRPr="00417A0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5"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77777777"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10" w:history="1">
        <w:r w:rsidR="009A246E" w:rsidRPr="008A0E3D">
          <w:rPr>
            <w:rStyle w:val="Hipervnculo"/>
            <w:rFonts w:asciiTheme="minorHAnsi" w:hAnsiTheme="minorHAnsi" w:cstheme="minorHAnsi"/>
            <w:sz w:val="18"/>
            <w:szCs w:val="17"/>
          </w:rPr>
          <w:t>https://siuaaxt.uaa.mx/siima/IMW_Mdi/main.aspx</w:t>
        </w:r>
      </w:hyperlink>
      <w:bookmarkEnd w:id="6"/>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lastRenderedPageBreak/>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5A646562" w:rsidR="009140B4"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58923A24" w14:textId="7CCD533D" w:rsidR="00417A04" w:rsidRDefault="00417A04" w:rsidP="00417A04">
      <w:pPr>
        <w:rPr>
          <w:lang w:val="es-MX"/>
        </w:rPr>
      </w:pPr>
    </w:p>
    <w:p w14:paraId="02E2122E" w14:textId="6FC09D50" w:rsidR="00417A04" w:rsidRDefault="00417A04" w:rsidP="00417A04">
      <w:pPr>
        <w:widowControl/>
        <w:jc w:val="both"/>
        <w:rPr>
          <w:rFonts w:ascii="Calibri" w:hAnsi="Calibri" w:cs="Calibri"/>
          <w:sz w:val="18"/>
          <w:szCs w:val="18"/>
          <w:lang w:val="es-MX"/>
        </w:rPr>
      </w:pPr>
      <w:r w:rsidRPr="000D0F2B">
        <w:rPr>
          <w:rFonts w:ascii="Calibri" w:hAnsi="Calibri" w:cs="Calibri"/>
          <w:sz w:val="18"/>
          <w:szCs w:val="18"/>
          <w:lang w:val="es-MX"/>
        </w:rPr>
        <w:t>Los precios serán fijos durante la vigencia del contrato y pagaderos en moneda nacional. Al proveedor adjudicado, bajo solicitud expresa y por escrito, debiendo ser al día hábil siguiente a la fecha del fallo</w:t>
      </w:r>
      <w:r w:rsidRPr="00A71349">
        <w:rPr>
          <w:rFonts w:ascii="Calibri" w:hAnsi="Calibri" w:cs="Calibri"/>
          <w:sz w:val="18"/>
          <w:szCs w:val="18"/>
          <w:lang w:val="es-MX"/>
        </w:rPr>
        <w:t xml:space="preserve">, </w:t>
      </w:r>
      <w:r w:rsidRPr="00A71349">
        <w:rPr>
          <w:rFonts w:ascii="Calibri" w:hAnsi="Calibri" w:cs="Calibri"/>
          <w:b/>
          <w:sz w:val="18"/>
          <w:szCs w:val="18"/>
          <w:lang w:val="es-MX"/>
        </w:rPr>
        <w:t>se le podrá otorgar un anticipo de hasta el 50% del monto total contratado</w:t>
      </w:r>
      <w:r w:rsidRPr="00A71349">
        <w:rPr>
          <w:rFonts w:ascii="Calibri" w:hAnsi="Calibri" w:cs="Calibri"/>
          <w:sz w:val="18"/>
          <w:szCs w:val="18"/>
          <w:lang w:val="es-MX"/>
        </w:rPr>
        <w:t>, siempre y cuando se garantice a través de</w:t>
      </w:r>
      <w:r w:rsidRPr="000D0F2B">
        <w:rPr>
          <w:rFonts w:ascii="Calibri" w:hAnsi="Calibri" w:cs="Calibri"/>
          <w:sz w:val="18"/>
          <w:szCs w:val="18"/>
          <w:lang w:val="es-MX"/>
        </w:rPr>
        <w:t xml:space="preserve"> fianza de anticipo, la cual deberá expedirse por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 La convocante hará el pago mediante transferencia bancaria a favor del proveedor, en la fecha establecida en el contra recibo que se le entregue al aprobarle la factura.</w:t>
      </w:r>
    </w:p>
    <w:p w14:paraId="4B5FECCA" w14:textId="77777777" w:rsidR="00417A04" w:rsidRPr="000D0F2B" w:rsidRDefault="00417A04" w:rsidP="00417A04">
      <w:pPr>
        <w:widowControl/>
        <w:jc w:val="both"/>
        <w:rPr>
          <w:rFonts w:ascii="Calibri" w:hAnsi="Calibri" w:cs="Calibri"/>
          <w:sz w:val="18"/>
          <w:szCs w:val="18"/>
          <w:lang w:val="es-MX"/>
        </w:rPr>
      </w:pPr>
    </w:p>
    <w:p w14:paraId="35E00F88" w14:textId="77777777" w:rsidR="00417A04" w:rsidRPr="00F400A6" w:rsidRDefault="00417A04" w:rsidP="00417A04">
      <w:pPr>
        <w:pStyle w:val="Textoindependiente"/>
        <w:ind w:right="49"/>
        <w:jc w:val="both"/>
        <w:rPr>
          <w:rFonts w:asciiTheme="minorHAnsi" w:hAnsiTheme="minorHAnsi" w:cstheme="minorHAnsi"/>
          <w:b w:val="0"/>
          <w:sz w:val="18"/>
          <w:szCs w:val="18"/>
          <w:lang w:val="es-MX"/>
        </w:rPr>
      </w:pPr>
      <w:r w:rsidRPr="000D0F2B">
        <w:rPr>
          <w:rFonts w:asciiTheme="minorHAnsi" w:hAnsiTheme="minorHAnsi" w:cstheme="minorHAnsi"/>
          <w:b w:val="0"/>
          <w:sz w:val="18"/>
          <w:szCs w:val="18"/>
          <w:lang w:val="es-MX"/>
        </w:rPr>
        <w:t xml:space="preserve">La Universidad efectuará el pago de los bienes a </w:t>
      </w:r>
      <w:r w:rsidRPr="000D0F2B">
        <w:rPr>
          <w:rFonts w:asciiTheme="minorHAnsi" w:hAnsiTheme="minorHAnsi" w:cstheme="minorHAnsi"/>
          <w:sz w:val="18"/>
          <w:szCs w:val="18"/>
          <w:lang w:val="es-MX"/>
        </w:rPr>
        <w:t>los 20 (veinte) días de la entrega total de los bienes y la plena aceptación del área requirente</w:t>
      </w:r>
      <w:r w:rsidRPr="000D0F2B">
        <w:rPr>
          <w:rFonts w:asciiTheme="minorHAnsi" w:hAnsiTheme="minorHAnsi" w:cstheme="minorHAnsi"/>
          <w:b w:val="0"/>
          <w:sz w:val="18"/>
          <w:szCs w:val="18"/>
          <w:lang w:val="es-MX"/>
        </w:rPr>
        <w:t>, conforme</w:t>
      </w:r>
      <w:r w:rsidRPr="00F400A6">
        <w:rPr>
          <w:rFonts w:asciiTheme="minorHAnsi" w:hAnsiTheme="minorHAnsi" w:cstheme="minorHAnsi"/>
          <w:b w:val="0"/>
          <w:sz w:val="18"/>
          <w:szCs w:val="18"/>
          <w:lang w:val="es-MX"/>
        </w:rPr>
        <w:t xml:space="preserve"> a las características solicitadas y ofertadas, y previa validación del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lastRenderedPageBreak/>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7AE651B2" w14:textId="77777777" w:rsidR="003064E4" w:rsidRDefault="003064E4" w:rsidP="009140B4">
      <w:pPr>
        <w:pStyle w:val="Ttulo3"/>
        <w:ind w:right="567"/>
        <w:rPr>
          <w:rFonts w:asciiTheme="minorHAnsi" w:hAnsiTheme="minorHAnsi" w:cstheme="minorHAnsi"/>
          <w:sz w:val="18"/>
          <w:szCs w:val="18"/>
        </w:rPr>
      </w:pP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5AC72456" w:rsidR="009140B4" w:rsidRPr="00417A04"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417A04">
        <w:rPr>
          <w:rFonts w:asciiTheme="minorHAnsi" w:hAnsiTheme="minorHAnsi" w:cstheme="minorHAnsi"/>
          <w:sz w:val="18"/>
          <w:szCs w:val="18"/>
        </w:rPr>
        <w:t>Adquisiciones, Arrendamientos y Servicios del Estado de Aguascalientes y sus Municipios</w:t>
      </w:r>
      <w:r w:rsidRPr="00417A04">
        <w:rPr>
          <w:rFonts w:asciiTheme="minorHAnsi" w:hAnsiTheme="minorHAnsi" w:cstheme="minorHAnsi"/>
          <w:sz w:val="18"/>
          <w:szCs w:val="18"/>
          <w:lang w:val="es-MX"/>
        </w:rPr>
        <w:t>, la Junta de Aclaraciones se celebrará el día</w:t>
      </w:r>
      <w:r w:rsidRPr="00417A04">
        <w:rPr>
          <w:rFonts w:asciiTheme="minorHAnsi" w:hAnsiTheme="minorHAnsi" w:cstheme="minorHAnsi"/>
          <w:b/>
          <w:sz w:val="18"/>
          <w:szCs w:val="18"/>
          <w:lang w:val="es-MX"/>
        </w:rPr>
        <w:t xml:space="preserve"> </w:t>
      </w:r>
      <w:r w:rsidR="00711AC1" w:rsidRPr="00417A04">
        <w:rPr>
          <w:rFonts w:asciiTheme="minorHAnsi" w:hAnsiTheme="minorHAnsi" w:cstheme="minorHAnsi"/>
          <w:b/>
          <w:sz w:val="18"/>
          <w:szCs w:val="18"/>
          <w:lang w:val="es-MX"/>
        </w:rPr>
        <w:t>15</w:t>
      </w:r>
      <w:r w:rsidR="00F61F07" w:rsidRPr="00417A04">
        <w:rPr>
          <w:rFonts w:asciiTheme="minorHAnsi" w:hAnsiTheme="minorHAnsi" w:cstheme="minorHAnsi"/>
          <w:b/>
          <w:sz w:val="18"/>
          <w:szCs w:val="18"/>
          <w:lang w:val="es-MX"/>
        </w:rPr>
        <w:t xml:space="preserve"> de </w:t>
      </w:r>
      <w:r w:rsidR="009A246E" w:rsidRPr="00417A04">
        <w:rPr>
          <w:rFonts w:asciiTheme="minorHAnsi" w:hAnsiTheme="minorHAnsi" w:cstheme="minorHAnsi"/>
          <w:b/>
          <w:sz w:val="18"/>
          <w:szCs w:val="18"/>
          <w:lang w:val="es-MX"/>
        </w:rPr>
        <w:t>octubre</w:t>
      </w:r>
      <w:r w:rsidR="00F61F07" w:rsidRPr="00417A04">
        <w:rPr>
          <w:rFonts w:asciiTheme="minorHAnsi" w:hAnsiTheme="minorHAnsi" w:cstheme="minorHAnsi"/>
          <w:b/>
          <w:sz w:val="18"/>
          <w:szCs w:val="18"/>
          <w:lang w:val="es-MX"/>
        </w:rPr>
        <w:t xml:space="preserve"> de 2025</w:t>
      </w:r>
      <w:r w:rsidR="009A3136" w:rsidRPr="00417A04">
        <w:rPr>
          <w:rFonts w:asciiTheme="minorHAnsi" w:hAnsiTheme="minorHAnsi" w:cstheme="minorHAnsi"/>
          <w:b/>
          <w:sz w:val="18"/>
          <w:szCs w:val="18"/>
          <w:lang w:val="es-MX"/>
        </w:rPr>
        <w:t>, a las 1</w:t>
      </w:r>
      <w:r w:rsidR="00711AC1" w:rsidRPr="00417A04">
        <w:rPr>
          <w:rFonts w:asciiTheme="minorHAnsi" w:hAnsiTheme="minorHAnsi" w:cstheme="minorHAnsi"/>
          <w:b/>
          <w:sz w:val="18"/>
          <w:szCs w:val="18"/>
          <w:lang w:val="es-MX"/>
        </w:rPr>
        <w:t>0</w:t>
      </w:r>
      <w:r w:rsidR="009A3136" w:rsidRPr="00417A04">
        <w:rPr>
          <w:rFonts w:asciiTheme="minorHAnsi" w:hAnsiTheme="minorHAnsi" w:cstheme="minorHAnsi"/>
          <w:b/>
          <w:sz w:val="18"/>
          <w:szCs w:val="18"/>
          <w:lang w:val="es-MX"/>
        </w:rPr>
        <w:t>:00 horas</w:t>
      </w:r>
      <w:r w:rsidR="00C770F4" w:rsidRPr="00417A04">
        <w:rPr>
          <w:rFonts w:asciiTheme="minorHAnsi" w:hAnsiTheme="minorHAnsi" w:cstheme="minorHAnsi"/>
          <w:b/>
          <w:sz w:val="18"/>
          <w:szCs w:val="18"/>
          <w:lang w:val="es-MX"/>
        </w:rPr>
        <w:t xml:space="preserve"> </w:t>
      </w:r>
      <w:r w:rsidRPr="00417A04">
        <w:rPr>
          <w:rFonts w:asciiTheme="minorHAnsi" w:hAnsiTheme="minorHAnsi" w:cstheme="minorHAnsi"/>
          <w:sz w:val="18"/>
          <w:szCs w:val="18"/>
          <w:lang w:val="es-MX"/>
        </w:rPr>
        <w:t xml:space="preserve">en la </w:t>
      </w:r>
      <w:r w:rsidRPr="00417A04">
        <w:rPr>
          <w:rFonts w:asciiTheme="minorHAnsi" w:hAnsiTheme="minorHAnsi" w:cstheme="minorHAnsi"/>
          <w:b/>
          <w:sz w:val="18"/>
          <w:szCs w:val="18"/>
          <w:lang w:val="es-MX"/>
        </w:rPr>
        <w:t>Sala de Licitaciones, Edificio 222 P.B.,</w:t>
      </w:r>
      <w:r w:rsidRPr="00417A04">
        <w:rPr>
          <w:rFonts w:asciiTheme="minorHAnsi" w:hAnsiTheme="minorHAnsi" w:cstheme="minorHAnsi"/>
          <w:sz w:val="18"/>
          <w:szCs w:val="18"/>
          <w:lang w:val="es-MX"/>
        </w:rPr>
        <w:t xml:space="preserve"> domicilio de la convocante. </w:t>
      </w:r>
    </w:p>
    <w:p w14:paraId="0465A1C2" w14:textId="77777777" w:rsidR="009140B4" w:rsidRPr="00417A04" w:rsidRDefault="009140B4" w:rsidP="009140B4">
      <w:pPr>
        <w:tabs>
          <w:tab w:val="left" w:pos="4051"/>
        </w:tabs>
        <w:ind w:right="49" w:hanging="426"/>
        <w:jc w:val="both"/>
        <w:rPr>
          <w:rFonts w:asciiTheme="minorHAnsi" w:hAnsiTheme="minorHAnsi" w:cstheme="minorHAnsi"/>
          <w:sz w:val="18"/>
          <w:szCs w:val="18"/>
          <w:lang w:val="es-MX"/>
        </w:rPr>
      </w:pPr>
      <w:r w:rsidRPr="00417A04">
        <w:rPr>
          <w:rFonts w:asciiTheme="minorHAnsi" w:hAnsiTheme="minorHAnsi" w:cstheme="minorHAnsi"/>
          <w:sz w:val="18"/>
          <w:szCs w:val="18"/>
          <w:lang w:val="es-MX"/>
        </w:rPr>
        <w:tab/>
      </w:r>
      <w:r w:rsidRPr="00417A04">
        <w:rPr>
          <w:rFonts w:asciiTheme="minorHAnsi" w:hAnsiTheme="minorHAnsi" w:cstheme="minorHAnsi"/>
          <w:sz w:val="18"/>
          <w:szCs w:val="18"/>
          <w:lang w:val="es-MX"/>
        </w:rPr>
        <w:tab/>
      </w:r>
    </w:p>
    <w:p w14:paraId="49FB37F0" w14:textId="779DE69C" w:rsidR="009140B4" w:rsidRPr="00F400A6" w:rsidRDefault="009140B4" w:rsidP="009140B4">
      <w:pPr>
        <w:ind w:right="49" w:hanging="426"/>
        <w:jc w:val="both"/>
        <w:rPr>
          <w:rFonts w:asciiTheme="minorHAnsi" w:hAnsiTheme="minorHAnsi" w:cstheme="minorHAnsi"/>
          <w:sz w:val="18"/>
          <w:szCs w:val="18"/>
          <w:lang w:val="es-MX"/>
        </w:rPr>
      </w:pPr>
      <w:r w:rsidRPr="00417A04">
        <w:rPr>
          <w:rFonts w:asciiTheme="minorHAnsi" w:hAnsiTheme="minorHAnsi" w:cstheme="minorHAnsi"/>
          <w:sz w:val="18"/>
          <w:szCs w:val="18"/>
          <w:lang w:val="es-MX"/>
        </w:rPr>
        <w:tab/>
        <w:t>Los licitantes deberán enviar sus preguntas a más tardar el</w:t>
      </w:r>
      <w:r w:rsidRPr="00417A04">
        <w:rPr>
          <w:rFonts w:asciiTheme="minorHAnsi" w:hAnsiTheme="minorHAnsi" w:cstheme="minorHAnsi"/>
          <w:b/>
          <w:sz w:val="18"/>
          <w:szCs w:val="18"/>
          <w:lang w:val="es-MX"/>
        </w:rPr>
        <w:t xml:space="preserve"> </w:t>
      </w:r>
      <w:r w:rsidR="00711AC1" w:rsidRPr="00417A04">
        <w:rPr>
          <w:rFonts w:asciiTheme="minorHAnsi" w:hAnsiTheme="minorHAnsi" w:cstheme="minorHAnsi"/>
          <w:b/>
          <w:sz w:val="18"/>
          <w:szCs w:val="18"/>
          <w:lang w:val="es-MX"/>
        </w:rPr>
        <w:t>13</w:t>
      </w:r>
      <w:r w:rsidR="00F61F07" w:rsidRPr="00417A04">
        <w:rPr>
          <w:rFonts w:asciiTheme="minorHAnsi" w:hAnsiTheme="minorHAnsi" w:cstheme="minorHAnsi"/>
          <w:b/>
          <w:sz w:val="18"/>
          <w:szCs w:val="18"/>
          <w:lang w:val="es-MX"/>
        </w:rPr>
        <w:t xml:space="preserve"> de </w:t>
      </w:r>
      <w:r w:rsidR="009A246E" w:rsidRPr="00417A04">
        <w:rPr>
          <w:rFonts w:asciiTheme="minorHAnsi" w:hAnsiTheme="minorHAnsi" w:cstheme="minorHAnsi"/>
          <w:b/>
          <w:sz w:val="18"/>
          <w:szCs w:val="18"/>
          <w:lang w:val="es-MX"/>
        </w:rPr>
        <w:t>octubre</w:t>
      </w:r>
      <w:r w:rsidR="00F61F07" w:rsidRPr="00417A04">
        <w:rPr>
          <w:rFonts w:asciiTheme="minorHAnsi" w:hAnsiTheme="minorHAnsi" w:cstheme="minorHAnsi"/>
          <w:b/>
          <w:sz w:val="18"/>
          <w:szCs w:val="18"/>
          <w:lang w:val="es-MX"/>
        </w:rPr>
        <w:t xml:space="preserve"> de 2025</w:t>
      </w:r>
      <w:r w:rsidR="00211302" w:rsidRPr="00417A04">
        <w:rPr>
          <w:rFonts w:asciiTheme="minorHAnsi" w:hAnsiTheme="minorHAnsi" w:cstheme="minorHAnsi"/>
          <w:b/>
          <w:sz w:val="18"/>
          <w:szCs w:val="18"/>
          <w:lang w:val="es-MX"/>
        </w:rPr>
        <w:t>, a las 1</w:t>
      </w:r>
      <w:r w:rsidR="00711AC1" w:rsidRPr="00417A04">
        <w:rPr>
          <w:rFonts w:asciiTheme="minorHAnsi" w:hAnsiTheme="minorHAnsi" w:cstheme="minorHAnsi"/>
          <w:b/>
          <w:sz w:val="18"/>
          <w:szCs w:val="18"/>
          <w:lang w:val="es-MX"/>
        </w:rPr>
        <w:t>0</w:t>
      </w:r>
      <w:r w:rsidR="00211302" w:rsidRPr="00417A04">
        <w:rPr>
          <w:rFonts w:asciiTheme="minorHAnsi" w:hAnsiTheme="minorHAnsi" w:cstheme="minorHAnsi"/>
          <w:b/>
          <w:sz w:val="18"/>
          <w:szCs w:val="18"/>
          <w:lang w:val="es-MX"/>
        </w:rPr>
        <w:t>:00 horas</w:t>
      </w:r>
      <w:r w:rsidRPr="00417A04">
        <w:rPr>
          <w:rFonts w:asciiTheme="minorHAnsi" w:hAnsiTheme="minorHAnsi" w:cstheme="minorHAnsi"/>
          <w:b/>
          <w:sz w:val="18"/>
          <w:szCs w:val="18"/>
          <w:lang w:val="es-MX"/>
        </w:rPr>
        <w:t>,</w:t>
      </w:r>
      <w:r w:rsidRPr="00417A04">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417A04">
        <w:rPr>
          <w:rFonts w:asciiTheme="minorHAnsi" w:hAnsiTheme="minorHAnsi" w:cstheme="minorHAnsi"/>
          <w:sz w:val="18"/>
          <w:szCs w:val="18"/>
          <w:lang w:val="es-MX"/>
        </w:rPr>
        <w:t>word</w:t>
      </w:r>
      <w:proofErr w:type="spellEnd"/>
      <w:r w:rsidRPr="00417A04">
        <w:rPr>
          <w:rFonts w:asciiTheme="minorHAnsi" w:hAnsiTheme="minorHAnsi" w:cstheme="minorHAnsi"/>
          <w:sz w:val="18"/>
          <w:szCs w:val="18"/>
          <w:lang w:val="es-MX"/>
        </w:rPr>
        <w:t xml:space="preserve">, en el Departamento de Compras de la Dirección General de Finanzas, </w:t>
      </w:r>
      <w:r w:rsidRPr="00417A04">
        <w:rPr>
          <w:rFonts w:asciiTheme="minorHAnsi" w:hAnsiTheme="minorHAnsi" w:cstheme="minorHAnsi"/>
          <w:b/>
          <w:sz w:val="18"/>
          <w:szCs w:val="18"/>
          <w:lang w:val="es-MX"/>
        </w:rPr>
        <w:t xml:space="preserve">o </w:t>
      </w:r>
      <w:r w:rsidRPr="00417A04">
        <w:rPr>
          <w:rFonts w:asciiTheme="minorHAnsi" w:hAnsiTheme="minorHAnsi" w:cstheme="minorHAnsi"/>
          <w:b/>
          <w:sz w:val="18"/>
          <w:szCs w:val="18"/>
          <w:u w:val="single"/>
          <w:lang w:val="es-MX"/>
        </w:rPr>
        <w:t xml:space="preserve">preferentemente </w:t>
      </w:r>
      <w:r w:rsidRPr="00417A04">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85F1767" w14:textId="77777777" w:rsidR="00711AC1" w:rsidRDefault="00E26D7E" w:rsidP="009D7815">
      <w:pPr>
        <w:numPr>
          <w:ilvl w:val="0"/>
          <w:numId w:val="27"/>
        </w:numPr>
        <w:tabs>
          <w:tab w:val="left" w:pos="0"/>
        </w:tabs>
        <w:ind w:left="142" w:right="49" w:hanging="142"/>
        <w:jc w:val="both"/>
        <w:rPr>
          <w:rFonts w:ascii="Calibri" w:hAnsi="Calibri" w:cs="Calibri"/>
          <w:color w:val="0000FF"/>
          <w:sz w:val="17"/>
          <w:szCs w:val="17"/>
          <w:u w:val="single"/>
        </w:rPr>
      </w:pPr>
      <w:hyperlink r:id="rId13" w:history="1">
        <w:r w:rsidR="00711AC1">
          <w:rPr>
            <w:rStyle w:val="Hipervnculo"/>
            <w:rFonts w:ascii="Calibri" w:hAnsi="Calibri" w:cs="Calibri"/>
            <w:sz w:val="17"/>
            <w:szCs w:val="17"/>
          </w:rPr>
          <w:t>beatriz.rivera@edu.uaa.mx</w:t>
        </w:r>
      </w:hyperlink>
      <w:r w:rsidR="00711AC1">
        <w:rPr>
          <w:rFonts w:ascii="Calibri" w:hAnsi="Calibri" w:cs="Calibri"/>
          <w:color w:val="0000FF"/>
          <w:sz w:val="17"/>
          <w:szCs w:val="17"/>
          <w:u w:val="single"/>
        </w:rPr>
        <w:t xml:space="preserve"> </w:t>
      </w:r>
    </w:p>
    <w:p w14:paraId="3311A7EE" w14:textId="77777777" w:rsidR="00711AC1" w:rsidRDefault="00E26D7E" w:rsidP="009D7815">
      <w:pPr>
        <w:numPr>
          <w:ilvl w:val="0"/>
          <w:numId w:val="27"/>
        </w:numPr>
        <w:tabs>
          <w:tab w:val="left" w:pos="0"/>
        </w:tabs>
        <w:ind w:left="142" w:right="49" w:hanging="142"/>
        <w:jc w:val="both"/>
        <w:rPr>
          <w:rFonts w:ascii="Calibri" w:hAnsi="Calibri" w:cs="Calibri"/>
          <w:color w:val="0000FF"/>
          <w:sz w:val="17"/>
          <w:szCs w:val="17"/>
          <w:u w:val="single"/>
        </w:rPr>
      </w:pPr>
      <w:hyperlink r:id="rId14" w:history="1">
        <w:r w:rsidR="00711AC1">
          <w:rPr>
            <w:rStyle w:val="Hipervnculo"/>
            <w:rFonts w:ascii="Calibri" w:hAnsi="Calibri" w:cs="Calibri"/>
            <w:sz w:val="17"/>
            <w:szCs w:val="17"/>
          </w:rPr>
          <w:t>licitacionesuaa@edu.uaa.mx</w:t>
        </w:r>
      </w:hyperlink>
    </w:p>
    <w:p w14:paraId="47642350" w14:textId="77777777" w:rsidR="00711AC1" w:rsidRDefault="00E26D7E" w:rsidP="009D7815">
      <w:pPr>
        <w:numPr>
          <w:ilvl w:val="0"/>
          <w:numId w:val="27"/>
        </w:numPr>
        <w:tabs>
          <w:tab w:val="left" w:pos="0"/>
        </w:tabs>
        <w:ind w:left="142" w:right="49" w:hanging="142"/>
        <w:jc w:val="both"/>
        <w:rPr>
          <w:rFonts w:ascii="Calibri" w:hAnsi="Calibri" w:cs="Calibri"/>
          <w:color w:val="0000FF"/>
          <w:sz w:val="17"/>
          <w:szCs w:val="17"/>
          <w:u w:val="single"/>
        </w:rPr>
      </w:pPr>
      <w:hyperlink r:id="rId15" w:history="1">
        <w:r w:rsidR="00711AC1">
          <w:rPr>
            <w:rStyle w:val="Hipervnculo"/>
            <w:rFonts w:ascii="Calibri" w:hAnsi="Calibri" w:cs="Calibri"/>
            <w:sz w:val="17"/>
            <w:szCs w:val="17"/>
          </w:rPr>
          <w:t>elena.mojica@edu.uaa.mx</w:t>
        </w:r>
      </w:hyperlink>
    </w:p>
    <w:p w14:paraId="67AB8356" w14:textId="77777777" w:rsidR="00711AC1" w:rsidRDefault="00E26D7E" w:rsidP="009D7815">
      <w:pPr>
        <w:numPr>
          <w:ilvl w:val="0"/>
          <w:numId w:val="27"/>
        </w:numPr>
        <w:tabs>
          <w:tab w:val="left" w:pos="0"/>
        </w:tabs>
        <w:ind w:left="142" w:right="49" w:hanging="142"/>
        <w:jc w:val="both"/>
        <w:rPr>
          <w:rFonts w:ascii="Calibri" w:hAnsi="Calibri" w:cs="Calibri"/>
          <w:color w:val="0000FF"/>
          <w:sz w:val="17"/>
          <w:szCs w:val="17"/>
          <w:u w:val="single"/>
        </w:rPr>
      </w:pPr>
      <w:hyperlink r:id="rId16" w:history="1">
        <w:r w:rsidR="00711AC1">
          <w:rPr>
            <w:rStyle w:val="Hipervnculo"/>
            <w:rFonts w:ascii="Calibri" w:hAnsi="Calibri" w:cs="Calibri"/>
            <w:sz w:val="17"/>
            <w:szCs w:val="17"/>
          </w:rPr>
          <w:t>abraham.rodriguez@edu.uaa.mx</w:t>
        </w:r>
      </w:hyperlink>
    </w:p>
    <w:p w14:paraId="39DA5AD3" w14:textId="77777777" w:rsidR="00711AC1" w:rsidRDefault="00E26D7E" w:rsidP="009D7815">
      <w:pPr>
        <w:numPr>
          <w:ilvl w:val="0"/>
          <w:numId w:val="27"/>
        </w:numPr>
        <w:tabs>
          <w:tab w:val="left" w:pos="0"/>
        </w:tabs>
        <w:ind w:left="142" w:right="49" w:hanging="142"/>
        <w:jc w:val="both"/>
        <w:rPr>
          <w:rFonts w:ascii="Calibri" w:hAnsi="Calibri" w:cs="Calibri"/>
          <w:color w:val="0000FF"/>
          <w:sz w:val="17"/>
          <w:szCs w:val="17"/>
          <w:u w:val="single"/>
        </w:rPr>
      </w:pPr>
      <w:hyperlink r:id="rId17" w:history="1">
        <w:r w:rsidR="00711AC1">
          <w:rPr>
            <w:rStyle w:val="Hipervnculo"/>
            <w:rFonts w:ascii="Calibri" w:hAnsi="Calibri" w:cs="Calibri"/>
            <w:sz w:val="17"/>
            <w:szCs w:val="17"/>
          </w:rPr>
          <w:t>joseantonio.perez@edu.uaa.mx</w:t>
        </w:r>
      </w:hyperlink>
    </w:p>
    <w:p w14:paraId="08DB2FAA" w14:textId="77777777" w:rsidR="00711AC1" w:rsidRDefault="00E26D7E" w:rsidP="009D7815">
      <w:pPr>
        <w:numPr>
          <w:ilvl w:val="0"/>
          <w:numId w:val="27"/>
        </w:numPr>
        <w:tabs>
          <w:tab w:val="left" w:pos="0"/>
        </w:tabs>
        <w:ind w:left="142" w:right="49" w:hanging="142"/>
        <w:jc w:val="both"/>
        <w:rPr>
          <w:rFonts w:ascii="Calibri" w:hAnsi="Calibri" w:cs="Calibri"/>
          <w:color w:val="0000FF"/>
          <w:sz w:val="17"/>
          <w:szCs w:val="17"/>
          <w:u w:val="single"/>
        </w:rPr>
      </w:pPr>
      <w:hyperlink r:id="rId18" w:history="1">
        <w:r w:rsidR="00711AC1">
          <w:rPr>
            <w:rStyle w:val="Hipervnculo"/>
            <w:rFonts w:ascii="Calibri" w:hAnsi="Calibri" w:cs="Calibri"/>
            <w:sz w:val="17"/>
            <w:szCs w:val="17"/>
          </w:rPr>
          <w:t>luis.cortes@edu.uaa.mx</w:t>
        </w:r>
      </w:hyperlink>
    </w:p>
    <w:p w14:paraId="7565A2B6" w14:textId="77777777" w:rsidR="00711AC1" w:rsidRPr="00711AC1" w:rsidRDefault="00E26D7E" w:rsidP="009D7815">
      <w:pPr>
        <w:numPr>
          <w:ilvl w:val="0"/>
          <w:numId w:val="27"/>
        </w:numPr>
        <w:tabs>
          <w:tab w:val="left" w:pos="0"/>
        </w:tabs>
        <w:ind w:left="142" w:right="49" w:hanging="142"/>
        <w:jc w:val="both"/>
        <w:rPr>
          <w:rStyle w:val="Hipervnculo"/>
          <w:rFonts w:ascii="Calibri" w:hAnsi="Calibri" w:cs="Calibri"/>
          <w:sz w:val="17"/>
          <w:szCs w:val="17"/>
        </w:rPr>
      </w:pPr>
      <w:hyperlink r:id="rId19" w:history="1">
        <w:r w:rsidR="00711AC1" w:rsidRPr="00711AC1">
          <w:rPr>
            <w:rStyle w:val="Hipervnculo"/>
            <w:rFonts w:ascii="Calibri" w:hAnsi="Calibri" w:cs="Calibri"/>
            <w:sz w:val="17"/>
            <w:szCs w:val="17"/>
          </w:rPr>
          <w:t>cesar.guerrero@edu.uaa.mx</w:t>
        </w:r>
      </w:hyperlink>
    </w:p>
    <w:p w14:paraId="4343B5A6" w14:textId="58880646" w:rsidR="00DE77B1" w:rsidRPr="00711AC1" w:rsidRDefault="00E26D7E" w:rsidP="009D7815">
      <w:pPr>
        <w:numPr>
          <w:ilvl w:val="0"/>
          <w:numId w:val="27"/>
        </w:numPr>
        <w:tabs>
          <w:tab w:val="left" w:pos="0"/>
        </w:tabs>
        <w:ind w:left="142" w:right="49" w:hanging="142"/>
        <w:jc w:val="both"/>
        <w:rPr>
          <w:rStyle w:val="Hipervnculo"/>
          <w:rFonts w:ascii="Calibri" w:hAnsi="Calibri" w:cs="Calibri"/>
          <w:sz w:val="17"/>
          <w:szCs w:val="17"/>
        </w:rPr>
      </w:pPr>
      <w:hyperlink r:id="rId20" w:history="1">
        <w:r w:rsidR="00711AC1" w:rsidRPr="00711AC1">
          <w:rPr>
            <w:rStyle w:val="Hipervnculo"/>
            <w:rFonts w:ascii="Calibri" w:hAnsi="Calibri" w:cs="Calibri"/>
            <w:sz w:val="17"/>
            <w:szCs w:val="17"/>
          </w:rPr>
          <w:t>luis.solis@edu.uaa.mx</w:t>
        </w:r>
      </w:hyperlink>
    </w:p>
    <w:p w14:paraId="3174BE1A" w14:textId="77777777" w:rsidR="00711AC1" w:rsidRPr="00F400A6" w:rsidRDefault="00711AC1" w:rsidP="00711AC1">
      <w:pPr>
        <w:tabs>
          <w:tab w:val="left" w:pos="567"/>
        </w:tabs>
        <w:ind w:right="49"/>
        <w:jc w:val="both"/>
        <w:rPr>
          <w:rStyle w:val="Hipervnculo"/>
          <w:rFonts w:asciiTheme="minorHAnsi" w:hAnsiTheme="minorHAnsi" w:cstheme="minorHAnsi"/>
          <w:sz w:val="16"/>
          <w:szCs w:val="16"/>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55321AD7" w14:textId="77777777" w:rsidR="003064E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w:t>
      </w:r>
    </w:p>
    <w:p w14:paraId="634F2016" w14:textId="70D92374"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710F8E5A"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417A04">
        <w:rPr>
          <w:rFonts w:ascii="Calibri" w:hAnsi="Calibri" w:cs="Calibri"/>
          <w:color w:val="000000"/>
          <w:sz w:val="18"/>
          <w:szCs w:val="18"/>
        </w:rPr>
        <w:t xml:space="preserve">el día </w:t>
      </w:r>
      <w:r w:rsidR="00B62C8D" w:rsidRPr="00417A04">
        <w:rPr>
          <w:rFonts w:ascii="Calibri" w:hAnsi="Calibri" w:cs="Calibri"/>
          <w:b/>
          <w:color w:val="000000"/>
          <w:sz w:val="18"/>
          <w:szCs w:val="18"/>
        </w:rPr>
        <w:t>2</w:t>
      </w:r>
      <w:r w:rsidR="00417A04" w:rsidRPr="00417A04">
        <w:rPr>
          <w:rFonts w:ascii="Calibri" w:hAnsi="Calibri" w:cs="Calibri"/>
          <w:b/>
          <w:color w:val="000000"/>
          <w:sz w:val="18"/>
          <w:szCs w:val="18"/>
        </w:rPr>
        <w:t>1</w:t>
      </w:r>
      <w:r w:rsidR="00F40006" w:rsidRPr="00417A04">
        <w:rPr>
          <w:rFonts w:ascii="Calibri" w:hAnsi="Calibri" w:cs="Calibri"/>
          <w:b/>
          <w:color w:val="000000"/>
          <w:sz w:val="18"/>
          <w:szCs w:val="18"/>
        </w:rPr>
        <w:t xml:space="preserve"> de </w:t>
      </w:r>
      <w:r w:rsidR="009A246E" w:rsidRPr="00417A04">
        <w:rPr>
          <w:rFonts w:ascii="Calibri" w:hAnsi="Calibri" w:cs="Calibri"/>
          <w:b/>
          <w:color w:val="000000"/>
          <w:sz w:val="18"/>
          <w:szCs w:val="18"/>
        </w:rPr>
        <w:t>octubre</w:t>
      </w:r>
      <w:r w:rsidR="00F40006" w:rsidRPr="00417A04">
        <w:rPr>
          <w:rFonts w:ascii="Calibri" w:hAnsi="Calibri" w:cs="Calibri"/>
          <w:b/>
          <w:color w:val="000000"/>
          <w:sz w:val="18"/>
          <w:szCs w:val="18"/>
        </w:rPr>
        <w:t xml:space="preserve"> de 2025</w:t>
      </w:r>
      <w:r w:rsidR="0020791A" w:rsidRPr="00417A04">
        <w:rPr>
          <w:rFonts w:ascii="Calibri" w:hAnsi="Calibri" w:cs="Calibri"/>
          <w:b/>
          <w:color w:val="000000"/>
          <w:sz w:val="18"/>
          <w:szCs w:val="18"/>
        </w:rPr>
        <w:t>, a las 1</w:t>
      </w:r>
      <w:r w:rsidR="00417A04" w:rsidRPr="00417A04">
        <w:rPr>
          <w:rFonts w:ascii="Calibri" w:hAnsi="Calibri" w:cs="Calibri"/>
          <w:b/>
          <w:color w:val="000000"/>
          <w:sz w:val="18"/>
          <w:szCs w:val="18"/>
        </w:rPr>
        <w:t>2</w:t>
      </w:r>
      <w:r w:rsidR="0020791A" w:rsidRPr="00417A04">
        <w:rPr>
          <w:rFonts w:ascii="Calibri" w:hAnsi="Calibri" w:cs="Calibri"/>
          <w:b/>
          <w:color w:val="000000"/>
          <w:sz w:val="18"/>
          <w:szCs w:val="18"/>
        </w:rPr>
        <w:t>:00 horas</w:t>
      </w:r>
      <w:r w:rsidRPr="00417A04">
        <w:rPr>
          <w:rFonts w:ascii="Calibri" w:hAnsi="Calibri" w:cs="Calibri"/>
          <w:color w:val="000000"/>
          <w:sz w:val="18"/>
          <w:szCs w:val="18"/>
        </w:rPr>
        <w:t xml:space="preserve">, </w:t>
      </w:r>
      <w:r w:rsidRPr="00417A04">
        <w:rPr>
          <w:rFonts w:ascii="Calibri" w:hAnsi="Calibri" w:cs="Calibri"/>
          <w:b/>
          <w:sz w:val="18"/>
          <w:szCs w:val="18"/>
          <w:lang w:val="es-MX"/>
        </w:rPr>
        <w:t>Sala de Licitaciones, Edificio</w:t>
      </w:r>
      <w:r w:rsidRPr="008122B3">
        <w:rPr>
          <w:rFonts w:ascii="Calibri" w:hAnsi="Calibri" w:cs="Calibri"/>
          <w:b/>
          <w:sz w:val="18"/>
          <w:szCs w:val="18"/>
          <w:lang w:val="es-MX"/>
        </w:rPr>
        <w:t xml:space="preserve">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w:t>
      </w:r>
      <w:r w:rsidRPr="00F400A6">
        <w:rPr>
          <w:rFonts w:asciiTheme="minorHAnsi" w:hAnsiTheme="minorHAnsi" w:cstheme="minorHAnsi"/>
          <w:color w:val="000000"/>
          <w:sz w:val="18"/>
          <w:szCs w:val="18"/>
        </w:rPr>
        <w:lastRenderedPageBreak/>
        <w:t>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14823BE5"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verificativo el </w:t>
      </w:r>
      <w:r w:rsidRPr="00417A04">
        <w:rPr>
          <w:rFonts w:asciiTheme="minorHAnsi" w:hAnsiTheme="minorHAnsi" w:cstheme="minorHAnsi"/>
          <w:sz w:val="18"/>
          <w:szCs w:val="18"/>
          <w:lang w:val="es-MX"/>
        </w:rPr>
        <w:t xml:space="preserve">día </w:t>
      </w:r>
      <w:r w:rsidR="00B62C8D" w:rsidRPr="00417A04">
        <w:rPr>
          <w:rFonts w:asciiTheme="minorHAnsi" w:hAnsiTheme="minorHAnsi" w:cstheme="minorHAnsi"/>
          <w:b/>
          <w:color w:val="000000"/>
          <w:sz w:val="18"/>
          <w:szCs w:val="18"/>
          <w:lang w:val="es-MX"/>
        </w:rPr>
        <w:t>2</w:t>
      </w:r>
      <w:r w:rsidR="00417A04" w:rsidRPr="00417A04">
        <w:rPr>
          <w:rFonts w:asciiTheme="minorHAnsi" w:hAnsiTheme="minorHAnsi" w:cstheme="minorHAnsi"/>
          <w:b/>
          <w:color w:val="000000"/>
          <w:sz w:val="18"/>
          <w:szCs w:val="18"/>
          <w:lang w:val="es-MX"/>
        </w:rPr>
        <w:t>3</w:t>
      </w:r>
      <w:r w:rsidR="00F61F07" w:rsidRPr="00417A04">
        <w:rPr>
          <w:rFonts w:asciiTheme="minorHAnsi" w:hAnsiTheme="minorHAnsi" w:cstheme="minorHAnsi"/>
          <w:b/>
          <w:color w:val="000000"/>
          <w:sz w:val="18"/>
          <w:szCs w:val="18"/>
          <w:lang w:val="es-MX"/>
        </w:rPr>
        <w:t xml:space="preserve"> de </w:t>
      </w:r>
      <w:r w:rsidR="009A246E" w:rsidRPr="00417A04">
        <w:rPr>
          <w:rFonts w:asciiTheme="minorHAnsi" w:hAnsiTheme="minorHAnsi" w:cstheme="minorHAnsi"/>
          <w:b/>
          <w:color w:val="000000"/>
          <w:sz w:val="18"/>
          <w:szCs w:val="18"/>
          <w:lang w:val="es-MX"/>
        </w:rPr>
        <w:t>octubre</w:t>
      </w:r>
      <w:r w:rsidR="00F61F07" w:rsidRPr="00417A04">
        <w:rPr>
          <w:rFonts w:asciiTheme="minorHAnsi" w:hAnsiTheme="minorHAnsi" w:cstheme="minorHAnsi"/>
          <w:b/>
          <w:color w:val="000000"/>
          <w:sz w:val="18"/>
          <w:szCs w:val="18"/>
          <w:lang w:val="es-MX"/>
        </w:rPr>
        <w:t xml:space="preserve"> de 2025</w:t>
      </w:r>
      <w:r w:rsidR="00F754DD" w:rsidRPr="00417A04">
        <w:rPr>
          <w:rFonts w:asciiTheme="minorHAnsi" w:hAnsiTheme="minorHAnsi" w:cstheme="minorHAnsi"/>
          <w:b/>
          <w:color w:val="000000"/>
          <w:sz w:val="18"/>
          <w:szCs w:val="18"/>
          <w:lang w:val="es-MX"/>
        </w:rPr>
        <w:t xml:space="preserve"> </w:t>
      </w:r>
      <w:r w:rsidR="00F70558" w:rsidRPr="00417A04">
        <w:rPr>
          <w:rFonts w:asciiTheme="minorHAnsi" w:hAnsiTheme="minorHAnsi" w:cstheme="minorHAnsi"/>
          <w:b/>
          <w:color w:val="000000"/>
          <w:sz w:val="18"/>
          <w:szCs w:val="18"/>
        </w:rPr>
        <w:t xml:space="preserve">a las </w:t>
      </w:r>
      <w:r w:rsidR="00F754DD" w:rsidRPr="00417A04">
        <w:rPr>
          <w:rFonts w:asciiTheme="minorHAnsi" w:hAnsiTheme="minorHAnsi" w:cstheme="minorHAnsi"/>
          <w:b/>
          <w:color w:val="000000"/>
          <w:sz w:val="18"/>
          <w:szCs w:val="18"/>
        </w:rPr>
        <w:t>1</w:t>
      </w:r>
      <w:r w:rsidR="0020791A" w:rsidRPr="00417A04">
        <w:rPr>
          <w:rFonts w:asciiTheme="minorHAnsi" w:hAnsiTheme="minorHAnsi" w:cstheme="minorHAnsi"/>
          <w:b/>
          <w:color w:val="000000"/>
          <w:sz w:val="18"/>
          <w:szCs w:val="18"/>
        </w:rPr>
        <w:t>4</w:t>
      </w:r>
      <w:r w:rsidRPr="00417A04">
        <w:rPr>
          <w:rFonts w:asciiTheme="minorHAnsi" w:hAnsiTheme="minorHAnsi" w:cstheme="minorHAnsi"/>
          <w:b/>
          <w:color w:val="000000"/>
          <w:sz w:val="18"/>
          <w:szCs w:val="18"/>
        </w:rPr>
        <w:t>:00 horas,</w:t>
      </w:r>
      <w:r w:rsidRPr="00417A04">
        <w:rPr>
          <w:rFonts w:asciiTheme="minorHAnsi" w:hAnsiTheme="minorHAnsi" w:cstheme="minorHAnsi"/>
          <w:color w:val="000000"/>
          <w:sz w:val="18"/>
          <w:szCs w:val="18"/>
        </w:rPr>
        <w:t xml:space="preserve"> en la </w:t>
      </w:r>
      <w:r w:rsidRPr="00417A04">
        <w:rPr>
          <w:rFonts w:asciiTheme="minorHAnsi" w:hAnsiTheme="minorHAnsi" w:cstheme="minorHAnsi"/>
          <w:b/>
          <w:sz w:val="18"/>
          <w:szCs w:val="18"/>
          <w:lang w:val="es-MX"/>
        </w:rPr>
        <w:t>Sala de Licitaciones, Edificio 222 P.B.,</w:t>
      </w:r>
      <w:r w:rsidRPr="00417A04">
        <w:rPr>
          <w:rFonts w:asciiTheme="minorHAnsi" w:hAnsiTheme="minorHAnsi" w:cstheme="minorHAnsi"/>
          <w:sz w:val="18"/>
          <w:szCs w:val="18"/>
          <w:lang w:val="es-MX"/>
        </w:rPr>
        <w:t xml:space="preserve"> domicilio de la convocante.  Se realizará de conformidad al artículo 57 de la Ley y podrá prorrogarse por una</w:t>
      </w:r>
      <w:r w:rsidRPr="008C7B00">
        <w:rPr>
          <w:rFonts w:asciiTheme="minorHAnsi" w:hAnsiTheme="minorHAnsi" w:cstheme="minorHAnsi"/>
          <w:sz w:val="18"/>
          <w:szCs w:val="18"/>
          <w:lang w:val="es-MX"/>
        </w:rPr>
        <w:t xml:space="preserve">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616144E9" w14:textId="418491BF" w:rsidR="00D51B0D" w:rsidRPr="00A81E4E" w:rsidRDefault="00573D85" w:rsidP="00D51B0D">
      <w:pPr>
        <w:tabs>
          <w:tab w:val="left" w:pos="567"/>
        </w:tabs>
        <w:ind w:right="49"/>
        <w:jc w:val="both"/>
        <w:rPr>
          <w:rFonts w:ascii="Calibri" w:hAnsi="Calibri" w:cs="Arial"/>
          <w:sz w:val="18"/>
          <w:szCs w:val="18"/>
          <w:lang w:val="es-MX"/>
        </w:rPr>
      </w:pPr>
      <w:r w:rsidRPr="00A81E4E">
        <w:rPr>
          <w:rFonts w:ascii="Calibri" w:hAnsi="Calibri" w:cs="Arial"/>
          <w:sz w:val="18"/>
          <w:szCs w:val="18"/>
          <w:lang w:val="es-MX"/>
        </w:rPr>
        <w:t xml:space="preserve">Las </w:t>
      </w:r>
      <w:r w:rsidRPr="00A81E4E">
        <w:rPr>
          <w:rFonts w:ascii="Calibri" w:hAnsi="Calibri" w:cs="Arial"/>
          <w:b/>
          <w:sz w:val="18"/>
          <w:szCs w:val="18"/>
          <w:lang w:val="es-MX"/>
        </w:rPr>
        <w:t xml:space="preserve">partidas </w:t>
      </w:r>
      <w:r w:rsidR="00555153" w:rsidRPr="00A81E4E">
        <w:rPr>
          <w:rFonts w:ascii="Calibri" w:hAnsi="Calibri" w:cs="Arial"/>
          <w:b/>
          <w:sz w:val="18"/>
          <w:szCs w:val="18"/>
          <w:lang w:val="es-MX"/>
        </w:rPr>
        <w:t xml:space="preserve">23, 24, 25 </w:t>
      </w:r>
      <w:r w:rsidRPr="00A81E4E">
        <w:rPr>
          <w:rFonts w:ascii="Calibri" w:hAnsi="Calibri" w:cs="Arial"/>
          <w:b/>
          <w:sz w:val="18"/>
          <w:szCs w:val="18"/>
          <w:lang w:val="es-MX"/>
        </w:rPr>
        <w:t xml:space="preserve">y </w:t>
      </w:r>
      <w:r w:rsidR="00555153" w:rsidRPr="00A81E4E">
        <w:rPr>
          <w:rFonts w:ascii="Calibri" w:hAnsi="Calibri" w:cs="Arial"/>
          <w:b/>
          <w:sz w:val="18"/>
          <w:szCs w:val="18"/>
          <w:lang w:val="es-MX"/>
        </w:rPr>
        <w:t>26</w:t>
      </w:r>
      <w:r w:rsidRPr="00A81E4E">
        <w:rPr>
          <w:rFonts w:ascii="Calibri" w:hAnsi="Calibri" w:cs="Arial"/>
          <w:sz w:val="18"/>
          <w:szCs w:val="18"/>
          <w:lang w:val="es-MX"/>
        </w:rPr>
        <w:t xml:space="preserve">, se adjudicarán </w:t>
      </w:r>
      <w:r w:rsidRPr="00A81E4E">
        <w:rPr>
          <w:rFonts w:ascii="Calibri" w:hAnsi="Calibri" w:cs="Arial"/>
          <w:b/>
          <w:sz w:val="18"/>
          <w:szCs w:val="18"/>
          <w:lang w:val="es-MX"/>
        </w:rPr>
        <w:t>en conjunto</w:t>
      </w:r>
      <w:r w:rsidRPr="00A81E4E">
        <w:rPr>
          <w:rFonts w:ascii="Calibri" w:hAnsi="Calibri" w:cs="Arial"/>
          <w:sz w:val="18"/>
          <w:szCs w:val="18"/>
          <w:lang w:val="es-MX"/>
        </w:rPr>
        <w:t xml:space="preserve"> al licitante que presente propuesta solvente con precio más bajo</w:t>
      </w:r>
      <w:r w:rsidR="00D51B0D" w:rsidRPr="00A81E4E">
        <w:rPr>
          <w:rFonts w:ascii="Calibri" w:hAnsi="Calibri" w:cs="Arial"/>
          <w:sz w:val="18"/>
          <w:szCs w:val="18"/>
          <w:lang w:val="es-MX"/>
        </w:rPr>
        <w:t>, por lo que la Licitación se podrá adjudicar a uno o varios proveedore</w:t>
      </w:r>
      <w:r w:rsidR="00555153" w:rsidRPr="00A81E4E">
        <w:rPr>
          <w:rFonts w:ascii="Calibri" w:hAnsi="Calibri" w:cs="Arial"/>
          <w:sz w:val="18"/>
          <w:szCs w:val="18"/>
          <w:lang w:val="es-MX"/>
        </w:rPr>
        <w:t>s.</w:t>
      </w:r>
      <w:r w:rsidR="00D51B0D" w:rsidRPr="00A81E4E">
        <w:rPr>
          <w:rFonts w:ascii="Calibri" w:hAnsi="Calibri" w:cs="Arial"/>
          <w:sz w:val="18"/>
          <w:szCs w:val="18"/>
          <w:lang w:val="es-MX"/>
        </w:rPr>
        <w:t xml:space="preserve"> </w:t>
      </w:r>
    </w:p>
    <w:p w14:paraId="15D82302" w14:textId="1FC3B64E" w:rsidR="00555153" w:rsidRPr="00A81E4E" w:rsidRDefault="00555153" w:rsidP="00D51B0D">
      <w:pPr>
        <w:tabs>
          <w:tab w:val="left" w:pos="567"/>
        </w:tabs>
        <w:ind w:right="49"/>
        <w:jc w:val="both"/>
        <w:rPr>
          <w:rFonts w:asciiTheme="minorHAnsi" w:hAnsiTheme="minorHAnsi" w:cstheme="minorHAnsi"/>
          <w:sz w:val="18"/>
          <w:szCs w:val="18"/>
          <w:lang w:val="es-MX"/>
        </w:rPr>
      </w:pPr>
    </w:p>
    <w:p w14:paraId="3235991E" w14:textId="48010967" w:rsidR="00555153" w:rsidRPr="00A81E4E" w:rsidRDefault="00555153" w:rsidP="00D51B0D">
      <w:pPr>
        <w:tabs>
          <w:tab w:val="left" w:pos="567"/>
        </w:tabs>
        <w:ind w:right="49"/>
        <w:jc w:val="both"/>
        <w:rPr>
          <w:rFonts w:asciiTheme="minorHAnsi" w:hAnsiTheme="minorHAnsi" w:cstheme="minorHAnsi"/>
          <w:sz w:val="18"/>
          <w:szCs w:val="18"/>
          <w:lang w:val="es-MX"/>
        </w:rPr>
      </w:pPr>
      <w:r w:rsidRPr="00A81E4E">
        <w:rPr>
          <w:rFonts w:asciiTheme="minorHAnsi" w:hAnsiTheme="minorHAnsi" w:cstheme="minorHAnsi"/>
          <w:sz w:val="18"/>
          <w:szCs w:val="18"/>
          <w:lang w:val="es-MX"/>
        </w:rPr>
        <w:t xml:space="preserve">Las </w:t>
      </w:r>
      <w:r w:rsidRPr="00A81E4E">
        <w:rPr>
          <w:rFonts w:asciiTheme="minorHAnsi" w:hAnsiTheme="minorHAnsi" w:cstheme="minorHAnsi"/>
          <w:b/>
          <w:sz w:val="18"/>
          <w:szCs w:val="18"/>
          <w:lang w:val="es-MX"/>
        </w:rPr>
        <w:t>partidas 1, 2, 3, 4, 5, 6, 7, 8, 9, 10, 11, 12, 13, 14, 15, 16, 17, 18, 19, 20, 21, 22, 27, 28, 29, 30, 31, 32, 33, 34 y 35</w:t>
      </w:r>
      <w:r w:rsidRPr="00A81E4E">
        <w:rPr>
          <w:rFonts w:asciiTheme="minorHAnsi" w:hAnsiTheme="minorHAnsi" w:cstheme="minorHAnsi"/>
          <w:sz w:val="18"/>
          <w:szCs w:val="18"/>
          <w:lang w:val="es-MX"/>
        </w:rPr>
        <w:t xml:space="preserve">, se </w:t>
      </w:r>
      <w:r w:rsidRPr="00A81E4E">
        <w:rPr>
          <w:rFonts w:asciiTheme="minorHAnsi" w:hAnsiTheme="minorHAnsi" w:cstheme="minorHAnsi"/>
          <w:sz w:val="18"/>
          <w:szCs w:val="18"/>
          <w:lang w:val="es-MX"/>
        </w:rPr>
        <w:lastRenderedPageBreak/>
        <w:t xml:space="preserve">adjudicarán </w:t>
      </w:r>
      <w:r w:rsidRPr="00A81E4E">
        <w:rPr>
          <w:rFonts w:asciiTheme="minorHAnsi" w:hAnsiTheme="minorHAnsi" w:cstheme="minorHAnsi"/>
          <w:b/>
          <w:sz w:val="18"/>
          <w:szCs w:val="18"/>
          <w:lang w:val="es-MX"/>
        </w:rPr>
        <w:t>por partida individual</w:t>
      </w:r>
      <w:r w:rsidRPr="00A81E4E">
        <w:rPr>
          <w:rFonts w:asciiTheme="minorHAnsi" w:hAnsiTheme="minorHAnsi" w:cstheme="minorHAnsi"/>
          <w:sz w:val="18"/>
          <w:szCs w:val="18"/>
          <w:lang w:val="es-MX"/>
        </w:rPr>
        <w:t>, al licitante que presente propuesta solvente con precio más bajo.</w:t>
      </w:r>
    </w:p>
    <w:p w14:paraId="3B041A22" w14:textId="276B6D7C" w:rsidR="003064E4" w:rsidRPr="00A81E4E" w:rsidRDefault="003064E4" w:rsidP="00E52D39">
      <w:pPr>
        <w:tabs>
          <w:tab w:val="left" w:pos="0"/>
        </w:tabs>
        <w:ind w:right="49"/>
        <w:jc w:val="both"/>
        <w:rPr>
          <w:rFonts w:ascii="Calibri" w:hAnsi="Calibri" w:cs="Arial"/>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A81E4E">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w:t>
      </w:r>
      <w:r w:rsidRPr="00F400A6">
        <w:rPr>
          <w:rFonts w:asciiTheme="minorHAnsi" w:hAnsiTheme="minorHAnsi" w:cstheme="minorHAnsi"/>
          <w:color w:val="000000"/>
          <w:sz w:val="18"/>
          <w:szCs w:val="18"/>
          <w:u w:val="single"/>
        </w:rPr>
        <w:t xml:space="preserve">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w:t>
            </w:r>
            <w:r w:rsidRPr="00231AF0">
              <w:rPr>
                <w:rFonts w:ascii="Calibri" w:hAnsi="Calibri" w:cs="Calibri"/>
                <w:sz w:val="14"/>
                <w:szCs w:val="14"/>
                <w:u w:val="single"/>
                <w:lang w:val="es-MX" w:eastAsia="es-MX"/>
              </w:rPr>
              <w:lastRenderedPageBreak/>
              <w:t xml:space="preserve">“Plataforma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3BB62C61"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417A04">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0E3E18" w:rsidRPr="00417A04">
              <w:rPr>
                <w:rFonts w:asciiTheme="minorHAnsi" w:eastAsia="Calibri" w:hAnsiTheme="minorHAnsi" w:cstheme="minorHAnsi"/>
                <w:b/>
                <w:color w:val="000000"/>
                <w:sz w:val="14"/>
                <w:szCs w:val="12"/>
                <w:u w:val="single"/>
              </w:rPr>
              <w:t>2</w:t>
            </w:r>
            <w:r w:rsidR="00417A04" w:rsidRPr="00417A04">
              <w:rPr>
                <w:rFonts w:asciiTheme="minorHAnsi" w:eastAsia="Calibri" w:hAnsiTheme="minorHAnsi" w:cstheme="minorHAnsi"/>
                <w:b/>
                <w:color w:val="000000"/>
                <w:sz w:val="14"/>
                <w:szCs w:val="12"/>
                <w:u w:val="single"/>
              </w:rPr>
              <w:t>1</w:t>
            </w:r>
            <w:r w:rsidRPr="00417A04">
              <w:rPr>
                <w:rFonts w:asciiTheme="minorHAnsi" w:eastAsia="Calibri" w:hAnsiTheme="minorHAnsi" w:cstheme="minorHAnsi"/>
                <w:b/>
                <w:color w:val="000000"/>
                <w:sz w:val="14"/>
                <w:szCs w:val="12"/>
                <w:u w:val="single"/>
              </w:rPr>
              <w:t xml:space="preserve"> de</w:t>
            </w:r>
            <w:r w:rsidR="00666EEF" w:rsidRPr="00417A04">
              <w:rPr>
                <w:rFonts w:asciiTheme="minorHAnsi" w:eastAsia="Calibri" w:hAnsiTheme="minorHAnsi" w:cstheme="minorHAnsi"/>
                <w:b/>
                <w:color w:val="000000"/>
                <w:sz w:val="14"/>
                <w:szCs w:val="12"/>
                <w:u w:val="single"/>
              </w:rPr>
              <w:t xml:space="preserve"> </w:t>
            </w:r>
            <w:r w:rsidR="0057782E" w:rsidRPr="00417A04">
              <w:rPr>
                <w:rFonts w:asciiTheme="minorHAnsi" w:eastAsia="Calibri" w:hAnsiTheme="minorHAnsi" w:cstheme="minorHAnsi"/>
                <w:b/>
                <w:color w:val="000000"/>
                <w:sz w:val="14"/>
                <w:szCs w:val="12"/>
                <w:u w:val="single"/>
              </w:rPr>
              <w:t>octubre</w:t>
            </w:r>
            <w:r w:rsidRPr="00417A04">
              <w:rPr>
                <w:rFonts w:asciiTheme="minorHAnsi" w:eastAsia="Calibri" w:hAnsiTheme="minorHAnsi" w:cstheme="minorHAnsi"/>
                <w:b/>
                <w:color w:val="000000"/>
                <w:sz w:val="14"/>
                <w:szCs w:val="12"/>
                <w:u w:val="single"/>
              </w:rPr>
              <w:t xml:space="preserve"> de 202</w:t>
            </w:r>
            <w:r w:rsidR="001F75E9" w:rsidRPr="00417A04">
              <w:rPr>
                <w:rFonts w:asciiTheme="minorHAnsi" w:eastAsia="Calibri" w:hAnsiTheme="minorHAnsi" w:cstheme="minorHAnsi"/>
                <w:b/>
                <w:color w:val="000000"/>
                <w:sz w:val="14"/>
                <w:szCs w:val="12"/>
                <w:u w:val="single"/>
              </w:rPr>
              <w:t>5</w:t>
            </w:r>
            <w:r w:rsidRPr="00417A04">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E26D7E" w:rsidP="00DE6640">
            <w:pPr>
              <w:ind w:right="-52"/>
              <w:contextualSpacing/>
              <w:jc w:val="both"/>
              <w:rPr>
                <w:rFonts w:asciiTheme="minorHAnsi" w:eastAsia="Calibri" w:hAnsiTheme="minorHAnsi" w:cstheme="minorHAnsi"/>
                <w:color w:val="000000"/>
                <w:sz w:val="14"/>
                <w:szCs w:val="12"/>
              </w:rPr>
            </w:pPr>
            <w:hyperlink r:id="rId21"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E26D7E" w:rsidP="00DE6640">
            <w:pPr>
              <w:ind w:right="-52"/>
              <w:contextualSpacing/>
              <w:jc w:val="both"/>
              <w:rPr>
                <w:rFonts w:asciiTheme="minorHAnsi" w:eastAsia="Calibri" w:hAnsiTheme="minorHAnsi" w:cstheme="minorHAnsi"/>
                <w:color w:val="0000FF"/>
                <w:sz w:val="14"/>
                <w:szCs w:val="12"/>
                <w:u w:val="single"/>
              </w:rPr>
            </w:pPr>
            <w:hyperlink r:id="rId22"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448BB555"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417A04">
              <w:rPr>
                <w:rFonts w:asciiTheme="minorHAnsi" w:eastAsia="Calibri" w:hAnsiTheme="minorHAnsi" w:cstheme="minorHAnsi"/>
                <w:color w:val="000000"/>
                <w:sz w:val="14"/>
                <w:szCs w:val="14"/>
              </w:rPr>
              <w:t xml:space="preserve">vigencia del </w:t>
            </w:r>
            <w:r w:rsidR="000E3E18" w:rsidRPr="00417A04">
              <w:rPr>
                <w:rFonts w:asciiTheme="minorHAnsi" w:eastAsia="Calibri" w:hAnsiTheme="minorHAnsi" w:cstheme="minorHAnsi"/>
                <w:b/>
                <w:color w:val="000000"/>
                <w:sz w:val="14"/>
                <w:szCs w:val="14"/>
              </w:rPr>
              <w:t>2</w:t>
            </w:r>
            <w:r w:rsidR="00417A04" w:rsidRPr="00417A04">
              <w:rPr>
                <w:rFonts w:asciiTheme="minorHAnsi" w:eastAsia="Calibri" w:hAnsiTheme="minorHAnsi" w:cstheme="minorHAnsi"/>
                <w:b/>
                <w:color w:val="000000"/>
                <w:sz w:val="14"/>
                <w:szCs w:val="14"/>
              </w:rPr>
              <w:t>1</w:t>
            </w:r>
            <w:r w:rsidR="0057782E" w:rsidRPr="00417A04">
              <w:rPr>
                <w:rFonts w:asciiTheme="minorHAnsi" w:eastAsia="Calibri" w:hAnsiTheme="minorHAnsi" w:cstheme="minorHAnsi"/>
                <w:b/>
                <w:color w:val="000000"/>
                <w:sz w:val="14"/>
                <w:szCs w:val="14"/>
              </w:rPr>
              <w:t xml:space="preserve"> </w:t>
            </w:r>
            <w:r w:rsidRPr="00417A04">
              <w:rPr>
                <w:rFonts w:asciiTheme="minorHAnsi" w:eastAsia="Calibri" w:hAnsiTheme="minorHAnsi" w:cstheme="minorHAnsi"/>
                <w:b/>
                <w:color w:val="000000"/>
                <w:sz w:val="14"/>
                <w:szCs w:val="14"/>
              </w:rPr>
              <w:t xml:space="preserve">de </w:t>
            </w:r>
            <w:r w:rsidR="0057782E" w:rsidRPr="00417A04">
              <w:rPr>
                <w:rFonts w:asciiTheme="minorHAnsi" w:eastAsia="Calibri" w:hAnsiTheme="minorHAnsi" w:cstheme="minorHAnsi"/>
                <w:b/>
                <w:color w:val="000000"/>
                <w:sz w:val="14"/>
                <w:szCs w:val="14"/>
              </w:rPr>
              <w:t>septiembre</w:t>
            </w:r>
            <w:r w:rsidRPr="00417A04">
              <w:rPr>
                <w:rFonts w:asciiTheme="minorHAnsi" w:eastAsia="Calibri" w:hAnsiTheme="minorHAnsi" w:cstheme="minorHAnsi"/>
                <w:b/>
                <w:color w:val="000000"/>
                <w:sz w:val="14"/>
                <w:szCs w:val="14"/>
              </w:rPr>
              <w:t xml:space="preserve"> al </w:t>
            </w:r>
            <w:r w:rsidR="000E3E18" w:rsidRPr="00417A04">
              <w:rPr>
                <w:rFonts w:asciiTheme="minorHAnsi" w:eastAsia="Calibri" w:hAnsiTheme="minorHAnsi" w:cstheme="minorHAnsi"/>
                <w:b/>
                <w:color w:val="000000"/>
                <w:sz w:val="14"/>
                <w:szCs w:val="14"/>
              </w:rPr>
              <w:t>2</w:t>
            </w:r>
            <w:r w:rsidR="00417A04" w:rsidRPr="00417A04">
              <w:rPr>
                <w:rFonts w:asciiTheme="minorHAnsi" w:eastAsia="Calibri" w:hAnsiTheme="minorHAnsi" w:cstheme="minorHAnsi"/>
                <w:b/>
                <w:color w:val="000000"/>
                <w:sz w:val="14"/>
                <w:szCs w:val="14"/>
              </w:rPr>
              <w:t>1</w:t>
            </w:r>
            <w:r w:rsidRPr="00417A04">
              <w:rPr>
                <w:rFonts w:asciiTheme="minorHAnsi" w:eastAsia="Calibri" w:hAnsiTheme="minorHAnsi" w:cstheme="minorHAnsi"/>
                <w:b/>
                <w:color w:val="000000"/>
                <w:sz w:val="14"/>
                <w:szCs w:val="14"/>
              </w:rPr>
              <w:t xml:space="preserve"> de </w:t>
            </w:r>
            <w:r w:rsidR="0057782E" w:rsidRPr="00417A04">
              <w:rPr>
                <w:rFonts w:asciiTheme="minorHAnsi" w:eastAsia="Calibri" w:hAnsiTheme="minorHAnsi" w:cstheme="minorHAnsi"/>
                <w:b/>
                <w:color w:val="000000"/>
                <w:sz w:val="14"/>
                <w:szCs w:val="14"/>
              </w:rPr>
              <w:t>octubre</w:t>
            </w:r>
            <w:r w:rsidRPr="00417A04">
              <w:rPr>
                <w:rFonts w:asciiTheme="minorHAnsi" w:eastAsia="Calibri" w:hAnsiTheme="minorHAnsi" w:cstheme="minorHAnsi"/>
                <w:b/>
                <w:color w:val="000000"/>
                <w:sz w:val="14"/>
                <w:szCs w:val="14"/>
              </w:rPr>
              <w:t xml:space="preserve"> de 2025</w:t>
            </w:r>
            <w:r w:rsidRPr="00417A04">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033BD7" w:rsidRDefault="0083004B" w:rsidP="0083004B">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lastRenderedPageBreak/>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758FEA76" w14:textId="2D22A528" w:rsidR="0057782E" w:rsidRPr="00033BD7"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929B338" w:rsidR="0057782E" w:rsidRPr="00033BD7" w:rsidRDefault="0057782E" w:rsidP="0057782E">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033BD7">
              <w:rPr>
                <w:rFonts w:asciiTheme="minorHAnsi" w:eastAsia="Calibri" w:hAnsiTheme="minorHAnsi" w:cstheme="minorHAnsi"/>
                <w:b/>
                <w:color w:val="000000"/>
                <w:sz w:val="14"/>
                <w:szCs w:val="14"/>
              </w:rPr>
              <w:t>y sin excepción, con el código de validación QR</w:t>
            </w:r>
            <w:r w:rsidRPr="00033BD7">
              <w:rPr>
                <w:rFonts w:asciiTheme="minorHAnsi" w:eastAsia="Calibri" w:hAnsiTheme="minorHAnsi" w:cstheme="minorHAnsi"/>
                <w:color w:val="000000"/>
                <w:sz w:val="14"/>
                <w:szCs w:val="14"/>
              </w:rPr>
              <w:t>, mismo que deberá estar legible; en caso contrario, se procederá conforme a lo establecido en el numeral XIII. DESECHAMIENTO DE PROPUESTAS, subnumeral 13</w:t>
            </w:r>
            <w:r w:rsidR="00E82723">
              <w:rPr>
                <w:rFonts w:asciiTheme="minorHAnsi" w:eastAsia="Calibri" w:hAnsiTheme="minorHAnsi" w:cstheme="minorHAnsi"/>
                <w:color w:val="000000"/>
                <w:sz w:val="14"/>
                <w:szCs w:val="14"/>
              </w:rPr>
              <w:t>.</w:t>
            </w:r>
          </w:p>
          <w:p w14:paraId="2C3F58B9" w14:textId="77777777" w:rsidR="0057782E" w:rsidRPr="00033BD7" w:rsidRDefault="0057782E" w:rsidP="0057782E">
            <w:pPr>
              <w:spacing w:after="160" w:line="259" w:lineRule="auto"/>
              <w:contextualSpacing/>
              <w:jc w:val="both"/>
              <w:rPr>
                <w:rFonts w:asciiTheme="minorHAnsi" w:eastAsia="Calibri" w:hAnsiTheme="minorHAnsi" w:cstheme="minorHAnsi"/>
                <w:color w:val="000000"/>
                <w:sz w:val="14"/>
                <w:szCs w:val="14"/>
              </w:rPr>
            </w:pPr>
          </w:p>
          <w:p w14:paraId="613770FF" w14:textId="76F37ADF" w:rsidR="0083004B" w:rsidRPr="00A01F74" w:rsidRDefault="0057782E" w:rsidP="0057782E">
            <w:pPr>
              <w:autoSpaceDE w:val="0"/>
              <w:autoSpaceDN w:val="0"/>
              <w:adjustRightInd w:val="0"/>
              <w:jc w:val="both"/>
              <w:rPr>
                <w:rFonts w:asciiTheme="minorHAnsi" w:hAnsiTheme="minorHAnsi" w:cstheme="minorHAnsi"/>
                <w:b/>
                <w:sz w:val="16"/>
                <w:szCs w:val="16"/>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917E9E" w:rsidRPr="00F400A6" w14:paraId="457B5BD0" w14:textId="77777777" w:rsidTr="007F39E7">
        <w:trPr>
          <w:jc w:val="center"/>
        </w:trPr>
        <w:tc>
          <w:tcPr>
            <w:tcW w:w="431" w:type="pct"/>
            <w:shd w:val="clear" w:color="auto" w:fill="auto"/>
          </w:tcPr>
          <w:p w14:paraId="78D42187" w14:textId="4CB43988" w:rsidR="00917E9E" w:rsidRPr="005C646E" w:rsidRDefault="00917E9E" w:rsidP="00917E9E">
            <w:pPr>
              <w:ind w:right="-91"/>
              <w:jc w:val="center"/>
              <w:rPr>
                <w:rFonts w:asciiTheme="minorHAnsi" w:eastAsia="Calibri" w:hAnsiTheme="minorHAnsi" w:cstheme="minorHAnsi"/>
                <w:b/>
                <w:color w:val="000000"/>
                <w:sz w:val="16"/>
                <w:szCs w:val="16"/>
              </w:rPr>
            </w:pPr>
            <w:r w:rsidRPr="005C646E">
              <w:rPr>
                <w:rFonts w:asciiTheme="minorHAnsi" w:eastAsia="Calibri" w:hAnsiTheme="minorHAnsi" w:cstheme="minorHAnsi"/>
                <w:b/>
                <w:color w:val="000000"/>
                <w:sz w:val="16"/>
                <w:szCs w:val="16"/>
              </w:rPr>
              <w:t>2.10</w:t>
            </w:r>
          </w:p>
        </w:tc>
        <w:tc>
          <w:tcPr>
            <w:tcW w:w="3882" w:type="pct"/>
          </w:tcPr>
          <w:p w14:paraId="321642DB" w14:textId="77777777" w:rsidR="00917E9E" w:rsidRPr="005C646E" w:rsidRDefault="00917E9E" w:rsidP="00917E9E">
            <w:pPr>
              <w:spacing w:line="254" w:lineRule="auto"/>
              <w:jc w:val="both"/>
              <w:rPr>
                <w:rFonts w:asciiTheme="minorHAnsi" w:hAnsiTheme="minorHAnsi" w:cstheme="minorHAnsi"/>
                <w:bCs/>
                <w:sz w:val="16"/>
                <w:szCs w:val="16"/>
                <w:lang w:val="es-MX"/>
              </w:rPr>
            </w:pPr>
            <w:r w:rsidRPr="005C646E">
              <w:rPr>
                <w:rFonts w:asciiTheme="minorHAnsi" w:hAnsiTheme="minorHAnsi" w:cstheme="minorHAnsi"/>
                <w:b/>
                <w:sz w:val="16"/>
                <w:szCs w:val="16"/>
              </w:rPr>
              <w:t>Capitales contables</w:t>
            </w:r>
            <w:r w:rsidRPr="005C646E">
              <w:rPr>
                <w:rFonts w:asciiTheme="minorHAnsi" w:hAnsiTheme="minorHAnsi" w:cstheme="minorHAnsi"/>
                <w:b/>
                <w:bCs/>
                <w:sz w:val="16"/>
                <w:szCs w:val="16"/>
              </w:rPr>
              <w:t xml:space="preserve">: </w:t>
            </w:r>
            <w:r w:rsidRPr="005C646E">
              <w:rPr>
                <w:rFonts w:asciiTheme="minorHAnsi" w:hAnsiTheme="minorHAnsi" w:cstheme="minorHAnsi"/>
                <w:bCs/>
                <w:sz w:val="16"/>
                <w:szCs w:val="16"/>
              </w:rPr>
              <w:t xml:space="preserve">Se establece como requisito para los licitantes </w:t>
            </w:r>
            <w:r w:rsidRPr="005C646E">
              <w:rPr>
                <w:rFonts w:asciiTheme="minorHAnsi" w:hAnsiTheme="minorHAnsi" w:cstheme="minorHAnsi"/>
                <w:bCs/>
                <w:sz w:val="16"/>
                <w:szCs w:val="16"/>
                <w:u w:val="single"/>
              </w:rPr>
              <w:t>que sus ingresos</w:t>
            </w:r>
            <w:r w:rsidRPr="005C646E">
              <w:rPr>
                <w:rFonts w:asciiTheme="minorHAnsi" w:hAnsiTheme="minorHAnsi" w:cstheme="minorHAnsi"/>
                <w:bCs/>
                <w:sz w:val="16"/>
                <w:szCs w:val="16"/>
              </w:rPr>
              <w:t xml:space="preserve"> sean el mínimo equivalente al 10% (diez por ciento), del monto total de su oferta, debiendo esto acreditarse mediante:</w:t>
            </w:r>
          </w:p>
          <w:p w14:paraId="1B0F931E" w14:textId="77777777" w:rsidR="00917E9E" w:rsidRPr="005C646E" w:rsidRDefault="00917E9E" w:rsidP="00917E9E">
            <w:pPr>
              <w:spacing w:line="254" w:lineRule="auto"/>
              <w:jc w:val="both"/>
              <w:rPr>
                <w:rFonts w:asciiTheme="minorHAnsi" w:hAnsiTheme="minorHAnsi" w:cstheme="minorHAnsi"/>
                <w:bCs/>
                <w:sz w:val="16"/>
                <w:szCs w:val="16"/>
              </w:rPr>
            </w:pPr>
          </w:p>
          <w:p w14:paraId="3F8BAB48" w14:textId="77777777" w:rsidR="00917E9E" w:rsidRPr="005C646E" w:rsidRDefault="00917E9E" w:rsidP="00917E9E">
            <w:pPr>
              <w:pStyle w:val="Prrafodelista"/>
              <w:numPr>
                <w:ilvl w:val="0"/>
                <w:numId w:val="29"/>
              </w:numPr>
              <w:spacing w:line="254" w:lineRule="auto"/>
              <w:jc w:val="both"/>
              <w:rPr>
                <w:rFonts w:asciiTheme="minorHAnsi" w:hAnsiTheme="minorHAnsi" w:cstheme="minorHAnsi"/>
                <w:bCs/>
                <w:sz w:val="16"/>
                <w:szCs w:val="16"/>
              </w:rPr>
            </w:pPr>
            <w:r w:rsidRPr="005C646E">
              <w:rPr>
                <w:rFonts w:asciiTheme="minorHAnsi" w:hAnsiTheme="minorHAnsi" w:cstheme="minorHAnsi"/>
                <w:bCs/>
                <w:sz w:val="16"/>
                <w:szCs w:val="16"/>
              </w:rPr>
              <w:t>Última declaración fiscal anual y;</w:t>
            </w:r>
          </w:p>
          <w:p w14:paraId="6C36CAA3" w14:textId="77777777" w:rsidR="00917E9E" w:rsidRPr="005C646E" w:rsidRDefault="00917E9E" w:rsidP="00917E9E">
            <w:pPr>
              <w:pStyle w:val="Prrafodelista"/>
              <w:numPr>
                <w:ilvl w:val="0"/>
                <w:numId w:val="29"/>
              </w:numPr>
              <w:spacing w:line="254" w:lineRule="auto"/>
              <w:jc w:val="both"/>
              <w:rPr>
                <w:rFonts w:asciiTheme="minorHAnsi" w:hAnsiTheme="minorHAnsi" w:cstheme="minorHAnsi"/>
                <w:b/>
                <w:bCs/>
                <w:sz w:val="16"/>
                <w:szCs w:val="16"/>
              </w:rPr>
            </w:pPr>
            <w:r w:rsidRPr="005C646E">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0D08B51F" w14:textId="77777777" w:rsidR="00917E9E" w:rsidRPr="005C646E" w:rsidRDefault="00917E9E" w:rsidP="00917E9E">
            <w:pPr>
              <w:spacing w:line="254" w:lineRule="auto"/>
              <w:jc w:val="both"/>
              <w:rPr>
                <w:rFonts w:asciiTheme="minorHAnsi" w:hAnsiTheme="minorHAnsi" w:cstheme="minorHAnsi"/>
                <w:sz w:val="16"/>
                <w:szCs w:val="12"/>
              </w:rPr>
            </w:pPr>
          </w:p>
          <w:p w14:paraId="39E06CFF" w14:textId="22191AF0" w:rsidR="00917E9E" w:rsidRPr="005C646E" w:rsidRDefault="00917E9E" w:rsidP="00917E9E">
            <w:pPr>
              <w:autoSpaceDE w:val="0"/>
              <w:autoSpaceDN w:val="0"/>
              <w:adjustRightInd w:val="0"/>
              <w:jc w:val="both"/>
              <w:rPr>
                <w:rFonts w:asciiTheme="minorHAnsi" w:hAnsiTheme="minorHAnsi" w:cstheme="minorHAnsi"/>
                <w:sz w:val="16"/>
                <w:szCs w:val="16"/>
              </w:rPr>
            </w:pPr>
            <w:r w:rsidRPr="005C646E">
              <w:rPr>
                <w:rFonts w:asciiTheme="minorHAnsi" w:hAnsiTheme="minorHAnsi" w:cstheme="minorHAnsi"/>
                <w:sz w:val="16"/>
                <w:szCs w:val="12"/>
              </w:rPr>
              <w:t>(Su omisión es causa de desechamiento)</w:t>
            </w:r>
          </w:p>
        </w:tc>
        <w:tc>
          <w:tcPr>
            <w:tcW w:w="687" w:type="pct"/>
          </w:tcPr>
          <w:p w14:paraId="6CF3E984" w14:textId="77777777" w:rsidR="00917E9E" w:rsidRPr="005C646E" w:rsidRDefault="00917E9E" w:rsidP="00917E9E">
            <w:pPr>
              <w:spacing w:line="254" w:lineRule="auto"/>
              <w:ind w:right="-91"/>
              <w:jc w:val="center"/>
              <w:rPr>
                <w:rFonts w:asciiTheme="minorHAnsi" w:eastAsia="Calibri" w:hAnsiTheme="minorHAnsi" w:cstheme="minorHAnsi"/>
                <w:b/>
                <w:color w:val="000000"/>
                <w:sz w:val="18"/>
                <w:szCs w:val="16"/>
              </w:rPr>
            </w:pPr>
            <w:r w:rsidRPr="005C646E">
              <w:rPr>
                <w:rFonts w:asciiTheme="minorHAnsi" w:eastAsia="Calibri" w:hAnsiTheme="minorHAnsi" w:cstheme="minorHAnsi"/>
                <w:b/>
                <w:color w:val="000000"/>
                <w:sz w:val="18"/>
                <w:szCs w:val="16"/>
              </w:rPr>
              <w:t>Sí</w:t>
            </w:r>
          </w:p>
          <w:p w14:paraId="71C2491A" w14:textId="64526789" w:rsidR="00917E9E" w:rsidRPr="005C646E" w:rsidRDefault="00917E9E" w:rsidP="00917E9E">
            <w:pPr>
              <w:ind w:right="-91"/>
              <w:jc w:val="center"/>
              <w:rPr>
                <w:rFonts w:asciiTheme="minorHAnsi" w:eastAsia="Calibri" w:hAnsiTheme="minorHAnsi" w:cstheme="minorHAnsi"/>
                <w:b/>
                <w:color w:val="000000"/>
                <w:sz w:val="16"/>
                <w:szCs w:val="16"/>
              </w:rPr>
            </w:pPr>
            <w:r w:rsidRPr="005C646E">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5B45676D"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w:t>
            </w:r>
            <w:r w:rsidRPr="00417A04">
              <w:rPr>
                <w:rFonts w:asciiTheme="minorHAnsi" w:eastAsia="Calibri" w:hAnsiTheme="minorHAnsi" w:cstheme="minorHAnsi"/>
                <w:color w:val="000000"/>
                <w:sz w:val="16"/>
                <w:szCs w:val="16"/>
              </w:rPr>
              <w:t xml:space="preserve">correspondiente a la presente licitación, en caso contrario no se admitirá su participación y se procederá a su descalificación. </w:t>
            </w:r>
            <w:r w:rsidRPr="00417A04">
              <w:rPr>
                <w:rFonts w:asciiTheme="minorHAnsi" w:eastAsia="Calibri" w:hAnsiTheme="minorHAnsi" w:cstheme="minorHAnsi"/>
                <w:b/>
                <w:color w:val="000000"/>
                <w:sz w:val="16"/>
                <w:szCs w:val="16"/>
              </w:rPr>
              <w:t>(</w:t>
            </w:r>
            <w:r w:rsidR="00917E9E" w:rsidRPr="00417A04">
              <w:rPr>
                <w:rFonts w:asciiTheme="minorHAnsi" w:eastAsia="Calibri" w:hAnsiTheme="minorHAnsi" w:cstheme="minorHAnsi"/>
                <w:b/>
                <w:color w:val="000000"/>
                <w:sz w:val="16"/>
                <w:szCs w:val="16"/>
              </w:rPr>
              <w:t>09, 10, 11, 13, 14 y 15 de octubre de 2025</w:t>
            </w:r>
            <w:r w:rsidR="00032DD1" w:rsidRPr="00417A04">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9D7815">
            <w:pPr>
              <w:widowControl/>
              <w:numPr>
                <w:ilvl w:val="0"/>
                <w:numId w:val="26"/>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9D7815">
            <w:pPr>
              <w:widowControl/>
              <w:numPr>
                <w:ilvl w:val="0"/>
                <w:numId w:val="26"/>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F914CC" w:rsidRPr="00F400A6" w14:paraId="04946952" w14:textId="77777777" w:rsidTr="00DE6640">
        <w:trPr>
          <w:jc w:val="center"/>
        </w:trPr>
        <w:tc>
          <w:tcPr>
            <w:tcW w:w="431" w:type="pct"/>
            <w:shd w:val="clear" w:color="auto" w:fill="auto"/>
          </w:tcPr>
          <w:p w14:paraId="5F58D385" w14:textId="4C992663" w:rsidR="00F914CC" w:rsidRPr="00A81E4E" w:rsidRDefault="00F914CC" w:rsidP="00F914CC">
            <w:pPr>
              <w:ind w:right="-91"/>
              <w:jc w:val="center"/>
              <w:rPr>
                <w:rFonts w:asciiTheme="minorHAnsi" w:eastAsia="Calibri" w:hAnsiTheme="minorHAnsi" w:cstheme="minorHAnsi"/>
                <w:b/>
                <w:color w:val="000000"/>
                <w:sz w:val="16"/>
                <w:szCs w:val="16"/>
              </w:rPr>
            </w:pPr>
            <w:r w:rsidRPr="00A81E4E">
              <w:rPr>
                <w:rFonts w:asciiTheme="minorHAnsi" w:eastAsia="Calibri" w:hAnsiTheme="minorHAnsi" w:cstheme="minorHAnsi"/>
                <w:b/>
                <w:color w:val="000000"/>
                <w:sz w:val="16"/>
                <w:szCs w:val="16"/>
              </w:rPr>
              <w:t>6</w:t>
            </w:r>
          </w:p>
        </w:tc>
        <w:tc>
          <w:tcPr>
            <w:tcW w:w="3882" w:type="pct"/>
            <w:shd w:val="clear" w:color="auto" w:fill="auto"/>
          </w:tcPr>
          <w:p w14:paraId="618CCBF7" w14:textId="77777777" w:rsidR="00917E9E" w:rsidRPr="00A81E4E" w:rsidRDefault="00917E9E" w:rsidP="00917E9E">
            <w:pPr>
              <w:widowControl/>
              <w:autoSpaceDE w:val="0"/>
              <w:autoSpaceDN w:val="0"/>
              <w:spacing w:line="254" w:lineRule="auto"/>
              <w:jc w:val="both"/>
              <w:rPr>
                <w:rFonts w:asciiTheme="minorHAnsi" w:eastAsia="Calibri" w:hAnsiTheme="minorHAnsi" w:cstheme="minorHAnsi"/>
                <w:b/>
                <w:bCs/>
                <w:color w:val="000000"/>
                <w:szCs w:val="16"/>
              </w:rPr>
            </w:pPr>
            <w:r w:rsidRPr="00A81E4E">
              <w:rPr>
                <w:rFonts w:asciiTheme="minorHAnsi" w:eastAsia="Calibri" w:hAnsiTheme="minorHAnsi" w:cstheme="minorHAnsi"/>
                <w:b/>
                <w:bCs/>
                <w:color w:val="000000"/>
                <w:sz w:val="16"/>
                <w:szCs w:val="16"/>
              </w:rPr>
              <w:t>Respaldo del Fabricante</w:t>
            </w:r>
            <w:r w:rsidRPr="00A81E4E">
              <w:rPr>
                <w:rFonts w:asciiTheme="minorHAnsi" w:eastAsia="Calibri" w:hAnsiTheme="minorHAnsi" w:cstheme="minorHAnsi"/>
                <w:b/>
                <w:bCs/>
                <w:sz w:val="16"/>
                <w:szCs w:val="16"/>
              </w:rPr>
              <w:t xml:space="preserve">:   </w:t>
            </w:r>
          </w:p>
          <w:p w14:paraId="7179ABB4" w14:textId="77777777" w:rsidR="00917E9E" w:rsidRPr="00A81E4E" w:rsidRDefault="00917E9E" w:rsidP="00917E9E">
            <w:pPr>
              <w:widowControl/>
              <w:autoSpaceDE w:val="0"/>
              <w:autoSpaceDN w:val="0"/>
              <w:spacing w:line="254" w:lineRule="auto"/>
              <w:jc w:val="both"/>
              <w:rPr>
                <w:rFonts w:asciiTheme="minorHAnsi" w:eastAsia="Calibri" w:hAnsiTheme="minorHAnsi" w:cstheme="minorHAnsi"/>
                <w:b/>
                <w:bCs/>
                <w:color w:val="000000"/>
                <w:sz w:val="16"/>
                <w:szCs w:val="16"/>
              </w:rPr>
            </w:pPr>
            <w:r w:rsidRPr="00A81E4E">
              <w:rPr>
                <w:rFonts w:asciiTheme="minorHAnsi" w:eastAsia="Calibri" w:hAnsiTheme="minorHAnsi" w:cstheme="minorHAnsi"/>
                <w:b/>
                <w:bCs/>
                <w:color w:val="000000"/>
                <w:sz w:val="16"/>
                <w:szCs w:val="16"/>
              </w:rPr>
              <w:t xml:space="preserve"> </w:t>
            </w:r>
          </w:p>
          <w:p w14:paraId="63BD0496" w14:textId="77777777" w:rsidR="00917E9E" w:rsidRPr="00A81E4E" w:rsidRDefault="00917E9E" w:rsidP="00917E9E">
            <w:pPr>
              <w:widowControl/>
              <w:autoSpaceDE w:val="0"/>
              <w:autoSpaceDN w:val="0"/>
              <w:spacing w:line="256" w:lineRule="auto"/>
              <w:jc w:val="both"/>
              <w:rPr>
                <w:rFonts w:ascii="Calibri" w:eastAsia="Calibri" w:hAnsi="Calibri" w:cs="Calibri"/>
                <w:color w:val="000000"/>
                <w:sz w:val="16"/>
                <w:szCs w:val="16"/>
              </w:rPr>
            </w:pPr>
            <w:r w:rsidRPr="00A81E4E">
              <w:rPr>
                <w:rFonts w:ascii="Calibri" w:eastAsia="Calibri" w:hAnsi="Calibri" w:cs="Calibri"/>
                <w:bCs/>
                <w:color w:val="000000"/>
                <w:sz w:val="16"/>
                <w:szCs w:val="16"/>
              </w:rPr>
              <w:t>Se deberá presentar</w:t>
            </w:r>
            <w:r w:rsidRPr="00A81E4E">
              <w:rPr>
                <w:rFonts w:ascii="Calibri" w:eastAsia="Calibri" w:hAnsi="Calibri" w:cs="Calibri"/>
                <w:b/>
                <w:bCs/>
                <w:color w:val="000000"/>
                <w:sz w:val="16"/>
                <w:szCs w:val="16"/>
              </w:rPr>
              <w:t xml:space="preserve"> </w:t>
            </w:r>
            <w:r w:rsidRPr="00A81E4E">
              <w:rPr>
                <w:rFonts w:ascii="Calibri" w:eastAsia="Calibri" w:hAnsi="Calibri" w:cs="Calibri"/>
                <w:bCs/>
                <w:color w:val="000000"/>
                <w:sz w:val="16"/>
                <w:szCs w:val="16"/>
              </w:rPr>
              <w:t>documento original firmado que acredite tal circunstancia de acuerdo a lo siguiente: Podrán</w:t>
            </w:r>
            <w:r w:rsidRPr="00A81E4E">
              <w:rPr>
                <w:rFonts w:ascii="Calibri" w:eastAsia="Calibri" w:hAnsi="Calibri" w:cs="Calibri"/>
                <w:color w:val="000000"/>
                <w:sz w:val="16"/>
                <w:szCs w:val="16"/>
              </w:rPr>
              <w:t xml:space="preserve"> participar licitantes que sean:</w:t>
            </w:r>
          </w:p>
          <w:p w14:paraId="6565D36B" w14:textId="77777777" w:rsidR="00917E9E" w:rsidRPr="00A81E4E" w:rsidRDefault="00917E9E" w:rsidP="00917E9E">
            <w:pPr>
              <w:widowControl/>
              <w:autoSpaceDE w:val="0"/>
              <w:autoSpaceDN w:val="0"/>
              <w:spacing w:line="256" w:lineRule="auto"/>
              <w:jc w:val="both"/>
              <w:rPr>
                <w:rFonts w:ascii="Calibri" w:eastAsia="Calibri" w:hAnsi="Calibri" w:cs="Calibri"/>
                <w:color w:val="000000"/>
                <w:sz w:val="16"/>
                <w:szCs w:val="16"/>
              </w:rPr>
            </w:pPr>
          </w:p>
          <w:p w14:paraId="0E6CA36A" w14:textId="77777777" w:rsidR="00917E9E" w:rsidRPr="00A81E4E" w:rsidRDefault="00917E9E" w:rsidP="00917E9E">
            <w:pPr>
              <w:widowControl/>
              <w:numPr>
                <w:ilvl w:val="0"/>
                <w:numId w:val="28"/>
              </w:numPr>
              <w:autoSpaceDE w:val="0"/>
              <w:autoSpaceDN w:val="0"/>
              <w:spacing w:line="256" w:lineRule="auto"/>
              <w:jc w:val="both"/>
              <w:rPr>
                <w:rFonts w:ascii="Calibri" w:eastAsia="Calibri" w:hAnsi="Calibri" w:cs="Calibri"/>
                <w:color w:val="000000"/>
                <w:sz w:val="16"/>
                <w:szCs w:val="16"/>
              </w:rPr>
            </w:pPr>
            <w:r w:rsidRPr="00A81E4E">
              <w:rPr>
                <w:rFonts w:ascii="Calibri" w:eastAsia="Calibri" w:hAnsi="Calibri" w:cs="Calibri"/>
                <w:color w:val="000000"/>
                <w:sz w:val="16"/>
                <w:szCs w:val="16"/>
              </w:rPr>
              <w:t>Fabricantes;</w:t>
            </w:r>
          </w:p>
          <w:p w14:paraId="78C5D06D" w14:textId="71FDCFD0" w:rsidR="00917E9E" w:rsidRPr="00A81E4E" w:rsidRDefault="00917E9E" w:rsidP="00917E9E">
            <w:pPr>
              <w:widowControl/>
              <w:numPr>
                <w:ilvl w:val="0"/>
                <w:numId w:val="28"/>
              </w:numPr>
              <w:autoSpaceDE w:val="0"/>
              <w:autoSpaceDN w:val="0"/>
              <w:spacing w:line="256" w:lineRule="auto"/>
              <w:jc w:val="both"/>
              <w:rPr>
                <w:rFonts w:ascii="Calibri" w:eastAsia="Calibri" w:hAnsi="Calibri" w:cs="Calibri"/>
                <w:color w:val="000000"/>
                <w:sz w:val="16"/>
                <w:szCs w:val="16"/>
              </w:rPr>
            </w:pPr>
            <w:r w:rsidRPr="00A81E4E">
              <w:rPr>
                <w:rFonts w:ascii="Calibri" w:eastAsia="Calibri" w:hAnsi="Calibri" w:cs="Calibri"/>
                <w:color w:val="000000"/>
                <w:sz w:val="16"/>
                <w:szCs w:val="16"/>
              </w:rPr>
              <w:t>Subsidiarias del fabricante</w:t>
            </w:r>
            <w:r w:rsidR="009A34CE" w:rsidRPr="00A81E4E">
              <w:rPr>
                <w:rFonts w:ascii="Calibri" w:eastAsia="Calibri" w:hAnsi="Calibri" w:cs="Calibri"/>
                <w:color w:val="000000"/>
                <w:sz w:val="16"/>
                <w:szCs w:val="16"/>
              </w:rPr>
              <w:t>;</w:t>
            </w:r>
            <w:r w:rsidRPr="00A81E4E">
              <w:rPr>
                <w:rFonts w:ascii="Calibri" w:eastAsia="Calibri" w:hAnsi="Calibri" w:cs="Calibri"/>
                <w:color w:val="000000"/>
                <w:sz w:val="16"/>
                <w:szCs w:val="16"/>
              </w:rPr>
              <w:t xml:space="preserve"> </w:t>
            </w:r>
          </w:p>
          <w:p w14:paraId="57D9EB45" w14:textId="483D4913" w:rsidR="00917E9E" w:rsidRPr="00A81E4E" w:rsidRDefault="00917E9E" w:rsidP="00917E9E">
            <w:pPr>
              <w:widowControl/>
              <w:numPr>
                <w:ilvl w:val="0"/>
                <w:numId w:val="28"/>
              </w:numPr>
              <w:autoSpaceDE w:val="0"/>
              <w:autoSpaceDN w:val="0"/>
              <w:spacing w:line="256" w:lineRule="auto"/>
              <w:jc w:val="both"/>
              <w:rPr>
                <w:rFonts w:ascii="Calibri" w:eastAsia="Calibri" w:hAnsi="Calibri" w:cs="Calibri"/>
                <w:color w:val="000000"/>
                <w:sz w:val="16"/>
                <w:szCs w:val="16"/>
              </w:rPr>
            </w:pPr>
            <w:r w:rsidRPr="00A81E4E">
              <w:rPr>
                <w:rFonts w:ascii="Calibri" w:eastAsia="Calibri" w:hAnsi="Calibri" w:cs="Calibri"/>
                <w:color w:val="000000"/>
                <w:sz w:val="16"/>
                <w:szCs w:val="16"/>
              </w:rPr>
              <w:t xml:space="preserve">Distribuidores autorizados directamente por el fabricante de los bienes ofertados en donde expresamente se manifieste que avalan y respaldan la propuesta presentada. (Indicando claramente el bien que respalda) </w:t>
            </w:r>
            <w:r w:rsidR="009A34CE" w:rsidRPr="00A81E4E">
              <w:rPr>
                <w:rFonts w:ascii="Calibri" w:eastAsia="Calibri" w:hAnsi="Calibri" w:cs="Calibri"/>
                <w:color w:val="000000"/>
                <w:sz w:val="16"/>
                <w:szCs w:val="16"/>
              </w:rPr>
              <w:t>o;</w:t>
            </w:r>
          </w:p>
          <w:p w14:paraId="4DB90228" w14:textId="1B2DD47C" w:rsidR="009A34CE" w:rsidRPr="00A81E4E" w:rsidRDefault="009A34CE" w:rsidP="00917E9E">
            <w:pPr>
              <w:widowControl/>
              <w:numPr>
                <w:ilvl w:val="0"/>
                <w:numId w:val="28"/>
              </w:numPr>
              <w:autoSpaceDE w:val="0"/>
              <w:autoSpaceDN w:val="0"/>
              <w:spacing w:line="256" w:lineRule="auto"/>
              <w:jc w:val="both"/>
              <w:rPr>
                <w:rFonts w:ascii="Calibri" w:eastAsia="Calibri" w:hAnsi="Calibri" w:cs="Calibri"/>
                <w:color w:val="000000"/>
                <w:sz w:val="16"/>
                <w:szCs w:val="16"/>
              </w:rPr>
            </w:pPr>
            <w:r w:rsidRPr="00A81E4E">
              <w:rPr>
                <w:rFonts w:ascii="Calibri" w:eastAsia="Calibri" w:hAnsi="Calibri" w:cs="Calibri"/>
                <w:color w:val="000000"/>
                <w:sz w:val="16"/>
                <w:szCs w:val="16"/>
              </w:rPr>
              <w:t>Licitantes que tienen carta de respaldo del Distribuidor Autorizado o mayorista</w:t>
            </w:r>
          </w:p>
          <w:p w14:paraId="5E2391B4" w14:textId="77777777" w:rsidR="00917E9E" w:rsidRPr="00A81E4E" w:rsidRDefault="00917E9E" w:rsidP="00917E9E">
            <w:pPr>
              <w:widowControl/>
              <w:autoSpaceDE w:val="0"/>
              <w:autoSpaceDN w:val="0"/>
              <w:spacing w:line="254" w:lineRule="auto"/>
              <w:jc w:val="both"/>
              <w:rPr>
                <w:rFonts w:asciiTheme="minorHAnsi" w:eastAsia="Calibri" w:hAnsiTheme="minorHAnsi" w:cstheme="minorHAnsi"/>
                <w:b/>
                <w:bCs/>
                <w:color w:val="000000"/>
                <w:sz w:val="16"/>
                <w:szCs w:val="16"/>
              </w:rPr>
            </w:pPr>
          </w:p>
          <w:p w14:paraId="159985DA" w14:textId="7F223360" w:rsidR="00917E9E" w:rsidRPr="00A81E4E" w:rsidRDefault="00917E9E" w:rsidP="00917E9E">
            <w:pPr>
              <w:widowControl/>
              <w:autoSpaceDE w:val="0"/>
              <w:autoSpaceDN w:val="0"/>
              <w:spacing w:line="254" w:lineRule="auto"/>
              <w:jc w:val="both"/>
              <w:rPr>
                <w:rFonts w:asciiTheme="minorHAnsi" w:eastAsia="Calibri" w:hAnsiTheme="minorHAnsi" w:cstheme="minorHAnsi"/>
                <w:bCs/>
                <w:color w:val="000000"/>
                <w:sz w:val="16"/>
                <w:szCs w:val="16"/>
              </w:rPr>
            </w:pPr>
            <w:r w:rsidRPr="00A81E4E">
              <w:rPr>
                <w:rFonts w:asciiTheme="minorHAnsi" w:eastAsia="Calibri" w:hAnsiTheme="minorHAnsi" w:cstheme="minorHAnsi"/>
                <w:b/>
                <w:bCs/>
                <w:color w:val="000000"/>
                <w:sz w:val="16"/>
                <w:szCs w:val="16"/>
              </w:rPr>
              <w:t xml:space="preserve">Para las partidas </w:t>
            </w:r>
            <w:r w:rsidR="004D6A11" w:rsidRPr="00A81E4E">
              <w:rPr>
                <w:rFonts w:asciiTheme="minorHAnsi" w:eastAsia="Calibri" w:hAnsiTheme="minorHAnsi" w:cstheme="minorHAnsi"/>
                <w:b/>
                <w:bCs/>
                <w:color w:val="000000"/>
                <w:sz w:val="16"/>
                <w:szCs w:val="16"/>
              </w:rPr>
              <w:t xml:space="preserve">1, 2, </w:t>
            </w:r>
            <w:r w:rsidR="001E30DC" w:rsidRPr="00A81E4E">
              <w:rPr>
                <w:rFonts w:asciiTheme="minorHAnsi" w:eastAsia="Calibri" w:hAnsiTheme="minorHAnsi" w:cstheme="minorHAnsi"/>
                <w:b/>
                <w:bCs/>
                <w:color w:val="000000"/>
                <w:sz w:val="16"/>
                <w:szCs w:val="16"/>
              </w:rPr>
              <w:t xml:space="preserve">4, 6, 8, 9, 10, 12, 13, 14, 15, 16, 17, 18, 19, 20, 21, 22, </w:t>
            </w:r>
            <w:r w:rsidR="00F37CE1" w:rsidRPr="00A81E4E">
              <w:rPr>
                <w:rFonts w:asciiTheme="minorHAnsi" w:eastAsia="Calibri" w:hAnsiTheme="minorHAnsi" w:cstheme="minorHAnsi"/>
                <w:b/>
                <w:bCs/>
                <w:color w:val="000000"/>
                <w:sz w:val="16"/>
                <w:szCs w:val="16"/>
              </w:rPr>
              <w:t>23, 24, 25, 26, 27, 28, 29, 30, 31, 32, 33, 34 y 35,</w:t>
            </w:r>
            <w:r w:rsidRPr="00A81E4E">
              <w:rPr>
                <w:rFonts w:asciiTheme="minorHAnsi" w:eastAsia="Calibri" w:hAnsiTheme="minorHAnsi" w:cstheme="minorHAnsi"/>
                <w:bCs/>
                <w:color w:val="000000"/>
                <w:sz w:val="16"/>
                <w:szCs w:val="16"/>
              </w:rPr>
              <w:t xml:space="preserve"> Podrán</w:t>
            </w:r>
            <w:r w:rsidRPr="00A81E4E">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w:t>
            </w:r>
            <w:r w:rsidRPr="00A81E4E">
              <w:rPr>
                <w:rFonts w:asciiTheme="minorHAnsi" w:eastAsia="Calibri" w:hAnsiTheme="minorHAnsi" w:cstheme="minorHAnsi"/>
                <w:color w:val="000000"/>
                <w:sz w:val="16"/>
                <w:szCs w:val="16"/>
              </w:rPr>
              <w:lastRenderedPageBreak/>
              <w:t xml:space="preserve">expresamente se manifieste que avalan y respaldan la propuesta presentada.  (Indicando claramente el bien que respalda) </w:t>
            </w:r>
          </w:p>
          <w:p w14:paraId="3DB0BF68" w14:textId="77777777" w:rsidR="00917E9E" w:rsidRPr="00A81E4E" w:rsidRDefault="00917E9E" w:rsidP="00917E9E">
            <w:pPr>
              <w:widowControl/>
              <w:spacing w:line="254" w:lineRule="auto"/>
              <w:jc w:val="both"/>
              <w:rPr>
                <w:rFonts w:asciiTheme="minorHAnsi" w:eastAsia="Calibri" w:hAnsiTheme="minorHAnsi" w:cstheme="minorHAnsi"/>
                <w:b/>
                <w:sz w:val="16"/>
                <w:szCs w:val="16"/>
              </w:rPr>
            </w:pPr>
          </w:p>
          <w:p w14:paraId="40ABD000" w14:textId="77777777" w:rsidR="00917E9E" w:rsidRPr="00A81E4E" w:rsidRDefault="00917E9E" w:rsidP="00917E9E">
            <w:pPr>
              <w:widowControl/>
              <w:spacing w:line="254" w:lineRule="auto"/>
              <w:jc w:val="both"/>
              <w:rPr>
                <w:rFonts w:asciiTheme="minorHAnsi" w:eastAsia="Calibri" w:hAnsiTheme="minorHAnsi" w:cstheme="minorHAnsi"/>
                <w:b/>
                <w:sz w:val="16"/>
                <w:szCs w:val="16"/>
                <w:lang w:val="es-MX"/>
              </w:rPr>
            </w:pPr>
            <w:r w:rsidRPr="00A81E4E">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A81E4E">
              <w:rPr>
                <w:rFonts w:asciiTheme="minorHAnsi" w:eastAsia="Calibri" w:hAnsiTheme="minorHAnsi" w:cstheme="minorHAnsi"/>
                <w:b/>
                <w:sz w:val="16"/>
                <w:szCs w:val="16"/>
                <w:lang w:val="x-none"/>
              </w:rPr>
              <w:t>, los distribuidores</w:t>
            </w:r>
            <w:r w:rsidRPr="00A81E4E">
              <w:rPr>
                <w:rFonts w:asciiTheme="minorHAnsi" w:eastAsia="Calibri" w:hAnsiTheme="minorHAnsi" w:cstheme="minorHAnsi"/>
                <w:b/>
                <w:sz w:val="16"/>
                <w:szCs w:val="16"/>
                <w:lang w:val="es-MX"/>
              </w:rPr>
              <w:t xml:space="preserve"> autorizados</w:t>
            </w:r>
            <w:r w:rsidRPr="00A81E4E">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A81E4E">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A81E4E">
              <w:rPr>
                <w:rFonts w:asciiTheme="minorHAnsi" w:eastAsia="Calibri" w:hAnsiTheme="minorHAnsi" w:cstheme="minorHAnsi"/>
                <w:b/>
                <w:sz w:val="16"/>
                <w:szCs w:val="16"/>
                <w:lang w:val="x-none"/>
              </w:rPr>
              <w:t>.</w:t>
            </w:r>
            <w:r w:rsidRPr="00A81E4E">
              <w:rPr>
                <w:rFonts w:asciiTheme="minorHAnsi" w:eastAsia="Calibri" w:hAnsiTheme="minorHAnsi" w:cstheme="minorHAnsi"/>
                <w:b/>
                <w:sz w:val="16"/>
                <w:szCs w:val="16"/>
                <w:lang w:val="es-MX"/>
              </w:rPr>
              <w:t xml:space="preserve"> Anexo “6”.</w:t>
            </w:r>
          </w:p>
          <w:p w14:paraId="1A5753F6" w14:textId="77777777" w:rsidR="00917E9E" w:rsidRPr="00A81E4E" w:rsidRDefault="00917E9E" w:rsidP="00917E9E">
            <w:pPr>
              <w:widowControl/>
              <w:spacing w:line="254" w:lineRule="auto"/>
              <w:jc w:val="both"/>
              <w:rPr>
                <w:rFonts w:asciiTheme="minorHAnsi" w:eastAsia="Calibri" w:hAnsiTheme="minorHAnsi" w:cstheme="minorHAnsi"/>
                <w:b/>
                <w:sz w:val="16"/>
                <w:szCs w:val="16"/>
                <w:lang w:val="es-MX"/>
              </w:rPr>
            </w:pPr>
          </w:p>
          <w:p w14:paraId="233CD48B" w14:textId="1FC952D5" w:rsidR="00917E9E" w:rsidRPr="00A81E4E" w:rsidRDefault="00917E9E" w:rsidP="00917E9E">
            <w:pPr>
              <w:widowControl/>
              <w:spacing w:line="254" w:lineRule="auto"/>
              <w:jc w:val="both"/>
              <w:rPr>
                <w:rFonts w:asciiTheme="minorHAnsi" w:eastAsia="Calibri" w:hAnsiTheme="minorHAnsi" w:cstheme="minorHAnsi"/>
                <w:b/>
                <w:sz w:val="16"/>
                <w:szCs w:val="16"/>
                <w:lang w:val="es-MX"/>
              </w:rPr>
            </w:pPr>
            <w:r w:rsidRPr="00A81E4E">
              <w:rPr>
                <w:rFonts w:asciiTheme="minorHAnsi" w:eastAsia="Calibri" w:hAnsiTheme="minorHAnsi" w:cstheme="minorHAnsi"/>
                <w:b/>
                <w:sz w:val="16"/>
                <w:szCs w:val="16"/>
                <w:lang w:val="es-MX"/>
              </w:rPr>
              <w:t xml:space="preserve">Para las partidas </w:t>
            </w:r>
            <w:r w:rsidR="001E30DC" w:rsidRPr="00A81E4E">
              <w:rPr>
                <w:rFonts w:asciiTheme="minorHAnsi" w:eastAsia="Calibri" w:hAnsiTheme="minorHAnsi" w:cstheme="minorHAnsi"/>
                <w:b/>
                <w:sz w:val="16"/>
                <w:szCs w:val="16"/>
                <w:lang w:val="es-MX"/>
              </w:rPr>
              <w:t>3, 5, 7</w:t>
            </w:r>
            <w:r w:rsidR="00F37CE1" w:rsidRPr="00A81E4E">
              <w:rPr>
                <w:rFonts w:asciiTheme="minorHAnsi" w:eastAsia="Calibri" w:hAnsiTheme="minorHAnsi" w:cstheme="minorHAnsi"/>
                <w:b/>
                <w:sz w:val="16"/>
                <w:szCs w:val="16"/>
                <w:lang w:val="es-MX"/>
              </w:rPr>
              <w:t xml:space="preserve"> y</w:t>
            </w:r>
            <w:r w:rsidR="001E30DC" w:rsidRPr="00A81E4E">
              <w:rPr>
                <w:rFonts w:asciiTheme="minorHAnsi" w:eastAsia="Calibri" w:hAnsiTheme="minorHAnsi" w:cstheme="minorHAnsi"/>
                <w:b/>
                <w:sz w:val="16"/>
                <w:szCs w:val="16"/>
                <w:lang w:val="es-MX"/>
              </w:rPr>
              <w:t xml:space="preserve"> 11</w:t>
            </w:r>
            <w:r w:rsidR="00F37CE1" w:rsidRPr="00A81E4E">
              <w:rPr>
                <w:rFonts w:asciiTheme="minorHAnsi" w:eastAsia="Calibri" w:hAnsiTheme="minorHAnsi" w:cstheme="minorHAnsi"/>
                <w:b/>
                <w:sz w:val="16"/>
                <w:szCs w:val="16"/>
                <w:lang w:val="es-MX"/>
              </w:rPr>
              <w:t xml:space="preserve">, </w:t>
            </w:r>
            <w:r w:rsidRPr="00A81E4E">
              <w:rPr>
                <w:rFonts w:asciiTheme="minorHAnsi" w:eastAsia="Calibri" w:hAnsiTheme="minorHAnsi" w:cstheme="minorHAnsi"/>
                <w:sz w:val="16"/>
                <w:szCs w:val="16"/>
                <w:lang w:val="es-MX"/>
              </w:rPr>
              <w:t xml:space="preserve">Podrán participar licitantes que tienen </w:t>
            </w:r>
            <w:r w:rsidRPr="00A81E4E">
              <w:rPr>
                <w:rFonts w:asciiTheme="minorHAnsi" w:eastAsia="Calibri" w:hAnsiTheme="minorHAnsi" w:cstheme="minorHAnsi"/>
                <w:b/>
                <w:sz w:val="16"/>
                <w:szCs w:val="16"/>
                <w:lang w:val="es-MX"/>
              </w:rPr>
              <w:t xml:space="preserve">carta de respaldo del Distribuidor Autorizado o Mayorista, </w:t>
            </w:r>
            <w:r w:rsidRPr="00A81E4E">
              <w:rPr>
                <w:rFonts w:asciiTheme="minorHAnsi" w:eastAsia="Calibri" w:hAnsiTheme="minorHAnsi" w:cstheme="minorHAnsi"/>
                <w:sz w:val="16"/>
                <w:szCs w:val="16"/>
                <w:lang w:val="x-none"/>
              </w:rPr>
              <w:t>l</w:t>
            </w:r>
            <w:r w:rsidRPr="00A81E4E">
              <w:rPr>
                <w:rFonts w:asciiTheme="minorHAnsi" w:eastAsia="Calibri" w:hAnsiTheme="minorHAnsi" w:cstheme="minorHAnsi"/>
                <w:sz w:val="16"/>
                <w:szCs w:val="16"/>
                <w:lang w:val="es-MX"/>
              </w:rPr>
              <w:t>os licitantes</w:t>
            </w:r>
            <w:r w:rsidRPr="00A81E4E">
              <w:rPr>
                <w:rFonts w:asciiTheme="minorHAnsi" w:eastAsia="Calibri" w:hAnsiTheme="minorHAnsi" w:cstheme="minorHAnsi"/>
                <w:sz w:val="16"/>
                <w:szCs w:val="16"/>
                <w:lang w:val="x-none"/>
              </w:rPr>
              <w:t xml:space="preserve"> deberán presentar </w:t>
            </w:r>
            <w:r w:rsidRPr="00A81E4E">
              <w:rPr>
                <w:rFonts w:asciiTheme="minorHAnsi" w:eastAsia="Calibri" w:hAnsiTheme="minorHAnsi" w:cstheme="minorHAnsi"/>
                <w:sz w:val="16"/>
                <w:szCs w:val="16"/>
                <w:lang w:val="es-MX"/>
              </w:rPr>
              <w:t>carta de respaldo</w:t>
            </w:r>
            <w:r w:rsidRPr="00A81E4E">
              <w:rPr>
                <w:rFonts w:asciiTheme="minorHAnsi" w:eastAsia="Calibri" w:hAnsiTheme="minorHAnsi" w:cstheme="minorHAnsi"/>
                <w:sz w:val="16"/>
                <w:szCs w:val="16"/>
                <w:lang w:val="x-none"/>
              </w:rPr>
              <w:t xml:space="preserve">, </w:t>
            </w:r>
            <w:r w:rsidRPr="00A81E4E">
              <w:rPr>
                <w:rFonts w:asciiTheme="minorHAnsi" w:eastAsia="Calibri" w:hAnsiTheme="minorHAnsi" w:cstheme="minorHAnsi"/>
                <w:sz w:val="16"/>
                <w:szCs w:val="16"/>
                <w:lang w:val="es-MX"/>
              </w:rPr>
              <w:t>donde expresamente se manifieste que el que expide la carta</w:t>
            </w:r>
            <w:r w:rsidRPr="00A81E4E">
              <w:rPr>
                <w:rFonts w:asciiTheme="minorHAnsi" w:eastAsia="Calibri" w:hAnsiTheme="minorHAnsi" w:cstheme="minorHAnsi"/>
                <w:b/>
                <w:sz w:val="16"/>
                <w:szCs w:val="16"/>
                <w:lang w:val="x-none"/>
              </w:rPr>
              <w:t xml:space="preserve">, </w:t>
            </w:r>
            <w:r w:rsidRPr="00A81E4E">
              <w:rPr>
                <w:rFonts w:asciiTheme="minorHAnsi" w:eastAsia="Calibri" w:hAnsiTheme="minorHAnsi" w:cstheme="minorHAnsi"/>
                <w:b/>
                <w:sz w:val="16"/>
                <w:szCs w:val="16"/>
                <w:lang w:val="es-MX"/>
              </w:rPr>
              <w:t xml:space="preserve">es distribuidor autorizado por el fabricante </w:t>
            </w:r>
            <w:r w:rsidRPr="00A81E4E">
              <w:rPr>
                <w:rFonts w:asciiTheme="minorHAnsi" w:eastAsia="Calibri" w:hAnsiTheme="minorHAnsi" w:cstheme="minorHAnsi"/>
                <w:b/>
                <w:sz w:val="16"/>
                <w:szCs w:val="16"/>
                <w:lang w:val="x-none"/>
              </w:rPr>
              <w:t>o subsidiaria del fabricante</w:t>
            </w:r>
            <w:r w:rsidRPr="00A81E4E">
              <w:rPr>
                <w:rFonts w:asciiTheme="minorHAnsi" w:eastAsia="Calibri" w:hAnsiTheme="minorHAnsi" w:cstheme="minorHAnsi"/>
                <w:b/>
                <w:sz w:val="16"/>
                <w:szCs w:val="16"/>
                <w:lang w:val="es-MX"/>
              </w:rPr>
              <w:t>,</w:t>
            </w:r>
            <w:r w:rsidRPr="00A81E4E">
              <w:rPr>
                <w:rFonts w:asciiTheme="minorHAnsi" w:eastAsia="Calibri" w:hAnsiTheme="minorHAnsi" w:cstheme="minorHAnsi"/>
                <w:b/>
                <w:sz w:val="16"/>
                <w:szCs w:val="16"/>
                <w:lang w:val="x-none"/>
              </w:rPr>
              <w:t xml:space="preserve"> </w:t>
            </w:r>
            <w:r w:rsidRPr="00A81E4E">
              <w:rPr>
                <w:rFonts w:asciiTheme="minorHAnsi" w:eastAsia="Calibri" w:hAnsiTheme="minorHAnsi" w:cstheme="minorHAnsi"/>
                <w:b/>
                <w:sz w:val="16"/>
                <w:szCs w:val="16"/>
                <w:lang w:val="es-MX"/>
              </w:rPr>
              <w:t xml:space="preserve">de </w:t>
            </w:r>
            <w:r w:rsidRPr="00A81E4E">
              <w:rPr>
                <w:rFonts w:asciiTheme="minorHAnsi" w:eastAsia="Calibri" w:hAnsiTheme="minorHAnsi" w:cstheme="minorHAnsi"/>
                <w:b/>
                <w:sz w:val="16"/>
                <w:szCs w:val="16"/>
                <w:lang w:val="x-none"/>
              </w:rPr>
              <w:t xml:space="preserve">los </w:t>
            </w:r>
            <w:r w:rsidRPr="00A81E4E">
              <w:rPr>
                <w:rFonts w:asciiTheme="minorHAnsi" w:eastAsia="Calibri" w:hAnsiTheme="minorHAnsi" w:cstheme="minorHAnsi"/>
                <w:b/>
                <w:sz w:val="16"/>
                <w:szCs w:val="16"/>
                <w:lang w:val="es-MX"/>
              </w:rPr>
              <w:t>bienes ofertados. Anexo “6”.</w:t>
            </w:r>
          </w:p>
          <w:p w14:paraId="6FB2999B" w14:textId="77777777" w:rsidR="00917E9E" w:rsidRPr="00A81E4E" w:rsidRDefault="00917E9E" w:rsidP="00917E9E">
            <w:pPr>
              <w:widowControl/>
              <w:autoSpaceDE w:val="0"/>
              <w:autoSpaceDN w:val="0"/>
              <w:adjustRightInd w:val="0"/>
              <w:spacing w:line="254" w:lineRule="auto"/>
              <w:jc w:val="both"/>
              <w:rPr>
                <w:rFonts w:asciiTheme="minorHAnsi" w:eastAsia="Calibri" w:hAnsiTheme="minorHAnsi" w:cstheme="minorHAnsi"/>
                <w:sz w:val="16"/>
                <w:szCs w:val="16"/>
                <w:lang w:val="es-MX"/>
              </w:rPr>
            </w:pPr>
          </w:p>
          <w:p w14:paraId="31BBC998" w14:textId="77777777" w:rsidR="00917E9E" w:rsidRPr="00A81E4E" w:rsidRDefault="00917E9E" w:rsidP="00917E9E">
            <w:pPr>
              <w:widowControl/>
              <w:autoSpaceDE w:val="0"/>
              <w:autoSpaceDN w:val="0"/>
              <w:adjustRightInd w:val="0"/>
              <w:spacing w:line="254" w:lineRule="auto"/>
              <w:jc w:val="both"/>
              <w:rPr>
                <w:rFonts w:asciiTheme="minorHAnsi" w:eastAsia="Calibri" w:hAnsiTheme="minorHAnsi" w:cstheme="minorHAnsi"/>
                <w:sz w:val="16"/>
                <w:szCs w:val="16"/>
              </w:rPr>
            </w:pPr>
            <w:r w:rsidRPr="00A81E4E">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0C31907B" w14:textId="77777777" w:rsidR="00917E9E" w:rsidRPr="00A81E4E" w:rsidRDefault="00917E9E" w:rsidP="00917E9E">
            <w:pPr>
              <w:autoSpaceDE w:val="0"/>
              <w:autoSpaceDN w:val="0"/>
              <w:adjustRightInd w:val="0"/>
              <w:spacing w:line="254" w:lineRule="auto"/>
              <w:jc w:val="both"/>
              <w:rPr>
                <w:rFonts w:asciiTheme="minorHAnsi" w:eastAsia="Calibri" w:hAnsiTheme="minorHAnsi" w:cstheme="minorHAnsi"/>
                <w:sz w:val="16"/>
                <w:szCs w:val="16"/>
              </w:rPr>
            </w:pPr>
          </w:p>
          <w:p w14:paraId="6480845D" w14:textId="77777777" w:rsidR="00917E9E" w:rsidRPr="00A81E4E" w:rsidRDefault="00917E9E" w:rsidP="00917E9E">
            <w:pPr>
              <w:tabs>
                <w:tab w:val="left" w:pos="284"/>
                <w:tab w:val="left" w:pos="9356"/>
              </w:tabs>
              <w:spacing w:line="254" w:lineRule="auto"/>
              <w:ind w:right="1"/>
              <w:jc w:val="both"/>
              <w:rPr>
                <w:rFonts w:asciiTheme="minorHAnsi" w:hAnsiTheme="minorHAnsi" w:cstheme="minorHAnsi"/>
                <w:b/>
                <w:i/>
                <w:color w:val="632423"/>
                <w:sz w:val="14"/>
                <w:szCs w:val="14"/>
              </w:rPr>
            </w:pPr>
            <w:r w:rsidRPr="00A81E4E">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3162E124" w14:textId="77777777" w:rsidR="00917E9E" w:rsidRPr="00A81E4E" w:rsidRDefault="00917E9E" w:rsidP="00917E9E">
            <w:pPr>
              <w:tabs>
                <w:tab w:val="left" w:pos="284"/>
                <w:tab w:val="left" w:pos="9356"/>
              </w:tabs>
              <w:spacing w:line="254" w:lineRule="auto"/>
              <w:ind w:right="1"/>
              <w:jc w:val="both"/>
              <w:rPr>
                <w:rFonts w:asciiTheme="minorHAnsi" w:hAnsiTheme="minorHAnsi" w:cstheme="minorHAnsi"/>
                <w:b/>
                <w:i/>
                <w:color w:val="632423"/>
                <w:sz w:val="14"/>
                <w:szCs w:val="14"/>
              </w:rPr>
            </w:pPr>
          </w:p>
          <w:p w14:paraId="6DB78688" w14:textId="4B1A9FAC" w:rsidR="00F914CC" w:rsidRPr="00A81E4E" w:rsidRDefault="00917E9E" w:rsidP="00917E9E">
            <w:pPr>
              <w:jc w:val="both"/>
              <w:rPr>
                <w:rFonts w:asciiTheme="minorHAnsi" w:eastAsia="Calibri" w:hAnsiTheme="minorHAnsi" w:cstheme="minorHAnsi"/>
                <w:b/>
                <w:bCs/>
                <w:sz w:val="16"/>
                <w:szCs w:val="16"/>
              </w:rPr>
            </w:pPr>
            <w:r w:rsidRPr="00A81E4E">
              <w:rPr>
                <w:rFonts w:asciiTheme="minorHAnsi" w:eastAsia="Calibri" w:hAnsiTheme="minorHAnsi" w:cstheme="minorHAnsi"/>
                <w:sz w:val="14"/>
                <w:szCs w:val="14"/>
              </w:rPr>
              <w:t>(Su omisión es causa de desechamiento)</w:t>
            </w:r>
          </w:p>
        </w:tc>
        <w:tc>
          <w:tcPr>
            <w:tcW w:w="687" w:type="pct"/>
            <w:shd w:val="clear" w:color="auto" w:fill="auto"/>
          </w:tcPr>
          <w:p w14:paraId="6934F55A" w14:textId="77777777" w:rsidR="00F914CC" w:rsidRPr="00C53654" w:rsidRDefault="00F914CC" w:rsidP="00F914CC">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lastRenderedPageBreak/>
              <w:t>Sí</w:t>
            </w:r>
          </w:p>
          <w:p w14:paraId="34B0FADB" w14:textId="2FB56F23" w:rsidR="00F914CC" w:rsidRPr="00C53654" w:rsidRDefault="00F914CC" w:rsidP="00F914CC">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917E9E" w:rsidRPr="00F400A6" w14:paraId="43F846B4" w14:textId="77777777" w:rsidTr="007F39E7">
        <w:trPr>
          <w:jc w:val="center"/>
        </w:trPr>
        <w:tc>
          <w:tcPr>
            <w:tcW w:w="431" w:type="pct"/>
            <w:shd w:val="clear" w:color="auto" w:fill="auto"/>
          </w:tcPr>
          <w:p w14:paraId="298658A9" w14:textId="59B1B7FF" w:rsidR="00917E9E" w:rsidRPr="00F400A6" w:rsidRDefault="00917E9E" w:rsidP="00917E9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tcBorders>
              <w:top w:val="dotted" w:sz="4" w:space="0" w:color="auto"/>
              <w:left w:val="dotted" w:sz="4" w:space="0" w:color="auto"/>
              <w:bottom w:val="dotted" w:sz="4" w:space="0" w:color="auto"/>
              <w:right w:val="dotted" w:sz="4" w:space="0" w:color="auto"/>
            </w:tcBorders>
            <w:vAlign w:val="center"/>
          </w:tcPr>
          <w:p w14:paraId="5FCE144E" w14:textId="77777777" w:rsidR="00917E9E" w:rsidRDefault="00917E9E" w:rsidP="00917E9E">
            <w:pPr>
              <w:autoSpaceDE w:val="0"/>
              <w:autoSpaceDN w:val="0"/>
              <w:adjustRightInd w:val="0"/>
              <w:spacing w:line="254"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7FEDCDCC" w14:textId="77777777" w:rsidR="00917E9E" w:rsidRDefault="00917E9E" w:rsidP="00917E9E">
            <w:pPr>
              <w:autoSpaceDE w:val="0"/>
              <w:autoSpaceDN w:val="0"/>
              <w:adjustRightInd w:val="0"/>
              <w:spacing w:line="254" w:lineRule="auto"/>
              <w:jc w:val="both"/>
              <w:rPr>
                <w:rFonts w:asciiTheme="minorHAnsi" w:eastAsia="Calibri" w:hAnsiTheme="minorHAnsi" w:cstheme="minorHAnsi"/>
                <w:color w:val="000000"/>
                <w:sz w:val="16"/>
                <w:szCs w:val="16"/>
              </w:rPr>
            </w:pPr>
          </w:p>
          <w:p w14:paraId="60FD06AA" w14:textId="77777777" w:rsidR="00917E9E" w:rsidRDefault="00917E9E" w:rsidP="00917E9E">
            <w:pPr>
              <w:autoSpaceDE w:val="0"/>
              <w:autoSpaceDN w:val="0"/>
              <w:adjustRightInd w:val="0"/>
              <w:spacing w:line="254"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65F595D3" w14:textId="77777777" w:rsidR="00917E9E" w:rsidRDefault="00917E9E" w:rsidP="00917E9E">
            <w:pPr>
              <w:autoSpaceDE w:val="0"/>
              <w:autoSpaceDN w:val="0"/>
              <w:adjustRightInd w:val="0"/>
              <w:spacing w:line="254" w:lineRule="auto"/>
              <w:jc w:val="both"/>
              <w:rPr>
                <w:rFonts w:asciiTheme="minorHAnsi" w:eastAsia="Calibri" w:hAnsiTheme="minorHAnsi" w:cstheme="minorHAnsi"/>
                <w:b/>
                <w:color w:val="000000"/>
                <w:sz w:val="10"/>
                <w:szCs w:val="10"/>
              </w:rPr>
            </w:pPr>
          </w:p>
          <w:p w14:paraId="1981B957" w14:textId="77777777" w:rsidR="00917E9E" w:rsidRDefault="00917E9E" w:rsidP="00917E9E">
            <w:pPr>
              <w:autoSpaceDE w:val="0"/>
              <w:autoSpaceDN w:val="0"/>
              <w:adjustRightInd w:val="0"/>
              <w:spacing w:line="254" w:lineRule="auto"/>
              <w:jc w:val="both"/>
              <w:rPr>
                <w:rFonts w:asciiTheme="minorHAnsi" w:eastAsia="Calibri" w:hAnsiTheme="minorHAnsi" w:cstheme="minorHAnsi"/>
                <w:b/>
                <w:color w:val="000000"/>
                <w:sz w:val="14"/>
                <w:szCs w:val="10"/>
              </w:rPr>
            </w:pPr>
            <w:r>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20AFF17C" w:rsidR="00917E9E" w:rsidRPr="00F400A6" w:rsidRDefault="00917E9E" w:rsidP="00917E9E">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7A2AD13C" w14:textId="77777777" w:rsidR="00917E9E" w:rsidRDefault="00917E9E" w:rsidP="00917E9E">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57A9DC63" w:rsidR="00917E9E" w:rsidRPr="00F400A6" w:rsidRDefault="00917E9E" w:rsidP="00917E9E">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917E9E" w:rsidRPr="00F400A6" w14:paraId="04B314CC" w14:textId="77777777" w:rsidTr="00236157">
        <w:trPr>
          <w:jc w:val="center"/>
        </w:trPr>
        <w:tc>
          <w:tcPr>
            <w:tcW w:w="431" w:type="pct"/>
            <w:shd w:val="clear" w:color="auto" w:fill="auto"/>
          </w:tcPr>
          <w:p w14:paraId="36A37669" w14:textId="5F8FC5FB" w:rsidR="00917E9E" w:rsidRDefault="00917E9E" w:rsidP="00917E9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tcBorders>
              <w:top w:val="dotted" w:sz="4" w:space="0" w:color="auto"/>
              <w:left w:val="dotted" w:sz="4" w:space="0" w:color="auto"/>
              <w:bottom w:val="dotted" w:sz="4" w:space="0" w:color="auto"/>
              <w:right w:val="dotted" w:sz="4" w:space="0" w:color="auto"/>
            </w:tcBorders>
          </w:tcPr>
          <w:p w14:paraId="721A6731" w14:textId="77777777" w:rsidR="00917E9E" w:rsidRDefault="00917E9E" w:rsidP="00917E9E">
            <w:pPr>
              <w:autoSpaceDE w:val="0"/>
              <w:autoSpaceDN w:val="0"/>
              <w:adjustRightInd w:val="0"/>
              <w:spacing w:line="254"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79F5BB0F" w14:textId="77777777" w:rsidR="00917E9E" w:rsidRDefault="00917E9E" w:rsidP="00917E9E">
            <w:pPr>
              <w:autoSpaceDE w:val="0"/>
              <w:autoSpaceDN w:val="0"/>
              <w:adjustRightInd w:val="0"/>
              <w:spacing w:line="254" w:lineRule="auto"/>
              <w:jc w:val="both"/>
              <w:rPr>
                <w:rFonts w:ascii="Calibri" w:eastAsia="Calibri" w:hAnsi="Calibri" w:cs="Calibri"/>
                <w:sz w:val="16"/>
                <w:szCs w:val="16"/>
              </w:rPr>
            </w:pPr>
          </w:p>
          <w:p w14:paraId="63161CD1" w14:textId="77777777" w:rsidR="00917E9E" w:rsidRDefault="00917E9E" w:rsidP="00917E9E">
            <w:pPr>
              <w:autoSpaceDE w:val="0"/>
              <w:autoSpaceDN w:val="0"/>
              <w:adjustRightInd w:val="0"/>
              <w:spacing w:line="254"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625C6D31" w14:textId="77777777" w:rsidR="00917E9E" w:rsidRDefault="00917E9E" w:rsidP="00917E9E">
            <w:pPr>
              <w:autoSpaceDE w:val="0"/>
              <w:autoSpaceDN w:val="0"/>
              <w:adjustRightInd w:val="0"/>
              <w:spacing w:line="254" w:lineRule="auto"/>
              <w:jc w:val="both"/>
              <w:rPr>
                <w:rFonts w:ascii="Calibri" w:hAnsi="Calibri" w:cs="Calibri"/>
                <w:b/>
                <w:color w:val="000000"/>
                <w:sz w:val="16"/>
                <w:szCs w:val="16"/>
              </w:rPr>
            </w:pPr>
          </w:p>
          <w:p w14:paraId="0ED5E6E4" w14:textId="77777777" w:rsidR="00917E9E" w:rsidRDefault="00917E9E" w:rsidP="00917E9E">
            <w:pPr>
              <w:widowControl/>
              <w:autoSpaceDE w:val="0"/>
              <w:autoSpaceDN w:val="0"/>
              <w:adjustRightInd w:val="0"/>
              <w:spacing w:line="256" w:lineRule="auto"/>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 xml:space="preserve">Normas Oficiales Mexicanas (NOM), Certificaciones, ISOS, </w:t>
            </w:r>
            <w:r>
              <w:rPr>
                <w:rFonts w:ascii="Calibri" w:hAnsi="Calibri" w:cs="Calibri"/>
                <w:b/>
                <w:color w:val="000000"/>
                <w:sz w:val="16"/>
                <w:szCs w:val="16"/>
                <w:lang w:val="es-MX"/>
              </w:rPr>
              <w:t>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w:t>
            </w:r>
          </w:p>
          <w:p w14:paraId="3F07767F" w14:textId="77777777" w:rsidR="00917E9E" w:rsidRDefault="00917E9E" w:rsidP="00917E9E">
            <w:pPr>
              <w:widowControl/>
              <w:autoSpaceDE w:val="0"/>
              <w:autoSpaceDN w:val="0"/>
              <w:adjustRightInd w:val="0"/>
              <w:spacing w:line="256" w:lineRule="auto"/>
              <w:jc w:val="both"/>
              <w:rPr>
                <w:rFonts w:ascii="Calibri" w:hAnsi="Calibri" w:cs="Calibri"/>
                <w:b/>
                <w:color w:val="000000"/>
                <w:sz w:val="16"/>
                <w:szCs w:val="16"/>
              </w:rPr>
            </w:pPr>
          </w:p>
          <w:p w14:paraId="380271E3" w14:textId="1C59AC6C" w:rsidR="00917E9E" w:rsidRDefault="00917E9E" w:rsidP="00917E9E">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Calibri" w:hAnsi="Calibri" w:cs="Calibri"/>
                <w:sz w:val="14"/>
                <w:szCs w:val="16"/>
              </w:rPr>
              <w:t>(Su omisión es causa de desechamiento)</w:t>
            </w:r>
          </w:p>
        </w:tc>
        <w:tc>
          <w:tcPr>
            <w:tcW w:w="687" w:type="pct"/>
            <w:shd w:val="clear" w:color="auto" w:fill="auto"/>
          </w:tcPr>
          <w:p w14:paraId="0AC3E4B4" w14:textId="77777777" w:rsidR="00917E9E" w:rsidRDefault="00917E9E" w:rsidP="00917E9E">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0D7DFD7" w14:textId="18298690" w:rsidR="00917E9E" w:rsidRDefault="00917E9E" w:rsidP="00917E9E">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45D5547" w:rsidR="007616A4" w:rsidRPr="00F400A6" w:rsidRDefault="00F914C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49079F" w:rsidRPr="00F400A6" w14:paraId="358ADAE6" w14:textId="77777777" w:rsidTr="00DE6640">
        <w:trPr>
          <w:jc w:val="center"/>
        </w:trPr>
        <w:tc>
          <w:tcPr>
            <w:tcW w:w="431" w:type="pct"/>
            <w:shd w:val="clear" w:color="auto" w:fill="auto"/>
          </w:tcPr>
          <w:p w14:paraId="40B9C18E" w14:textId="510C3494" w:rsidR="0049079F" w:rsidRDefault="0049079F" w:rsidP="0049079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9.1</w:t>
            </w:r>
          </w:p>
        </w:tc>
        <w:tc>
          <w:tcPr>
            <w:tcW w:w="3882" w:type="pct"/>
            <w:shd w:val="clear" w:color="auto" w:fill="auto"/>
          </w:tcPr>
          <w:p w14:paraId="300CCB77" w14:textId="77777777" w:rsidR="0049079F" w:rsidRPr="00316EFD" w:rsidRDefault="0049079F" w:rsidP="0049079F">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75E666A6" w14:textId="77777777" w:rsidR="0049079F" w:rsidRPr="00AA2C92" w:rsidRDefault="0049079F" w:rsidP="0049079F">
            <w:pPr>
              <w:jc w:val="both"/>
              <w:rPr>
                <w:rFonts w:asciiTheme="minorHAnsi" w:eastAsia="Calibri" w:hAnsiTheme="minorHAnsi" w:cstheme="minorHAnsi"/>
                <w:sz w:val="10"/>
                <w:szCs w:val="16"/>
              </w:rPr>
            </w:pPr>
          </w:p>
          <w:p w14:paraId="22FCE704" w14:textId="7E7EE6C6" w:rsidR="0049079F" w:rsidRPr="00316EFD" w:rsidRDefault="0049079F" w:rsidP="0049079F">
            <w:pPr>
              <w:jc w:val="both"/>
              <w:rPr>
                <w:rFonts w:asciiTheme="minorHAnsi" w:eastAsia="Calibri" w:hAnsiTheme="minorHAnsi" w:cstheme="minorHAnsi"/>
                <w:sz w:val="16"/>
                <w:szCs w:val="16"/>
              </w:rPr>
            </w:pPr>
            <w:r w:rsidRPr="001E4B0B">
              <w:rPr>
                <w:rFonts w:asciiTheme="minorHAnsi" w:eastAsia="Calibri" w:hAnsiTheme="minorHAnsi" w:cstheme="minorHAnsi"/>
                <w:b/>
                <w:sz w:val="16"/>
                <w:szCs w:val="16"/>
              </w:rPr>
              <w:t xml:space="preserve">Para las partidas </w:t>
            </w:r>
            <w:r>
              <w:rPr>
                <w:rFonts w:asciiTheme="minorHAnsi" w:eastAsia="Calibri" w:hAnsiTheme="minorHAnsi" w:cstheme="minorHAnsi"/>
                <w:b/>
                <w:sz w:val="16"/>
                <w:szCs w:val="16"/>
              </w:rPr>
              <w:t>23, 24, 25 y 26</w:t>
            </w:r>
            <w:r>
              <w:rPr>
                <w:rFonts w:asciiTheme="minorHAnsi" w:eastAsia="Calibri" w:hAnsiTheme="minorHAnsi" w:cstheme="minorHAnsi"/>
                <w:sz w:val="16"/>
                <w:szCs w:val="16"/>
              </w:rPr>
              <w:t>, l</w:t>
            </w:r>
            <w:r w:rsidRPr="00717F39">
              <w:rPr>
                <w:rFonts w:asciiTheme="minorHAnsi" w:eastAsia="Calibri" w:hAnsiTheme="minorHAnsi" w:cstheme="minorHAnsi"/>
                <w:sz w:val="16"/>
                <w:szCs w:val="16"/>
              </w:rPr>
              <w:t>os licitantes incluirán en su propuesta, los servicios de instalación y puesta en funcionamiento, así como la capacitación</w:t>
            </w:r>
            <w:r w:rsidRPr="00316EFD">
              <w:rPr>
                <w:rFonts w:asciiTheme="minorHAnsi" w:eastAsia="Calibri" w:hAnsiTheme="minorHAnsi" w:cstheme="minorHAnsi"/>
                <w:sz w:val="16"/>
                <w:szCs w:val="16"/>
              </w:rPr>
              <w:t xml:space="preserve"> para lo cual se les solicita se entregue el programa de instalación haciendo referencia a:</w:t>
            </w:r>
          </w:p>
          <w:p w14:paraId="5B374FE8" w14:textId="77777777" w:rsidR="0049079F" w:rsidRPr="00AA2C92" w:rsidRDefault="0049079F" w:rsidP="0049079F">
            <w:pPr>
              <w:jc w:val="both"/>
              <w:rPr>
                <w:rFonts w:asciiTheme="minorHAnsi" w:eastAsia="Calibri" w:hAnsiTheme="minorHAnsi" w:cstheme="minorHAnsi"/>
                <w:sz w:val="10"/>
                <w:szCs w:val="16"/>
              </w:rPr>
            </w:pPr>
          </w:p>
          <w:p w14:paraId="74014DBF" w14:textId="77777777" w:rsidR="0049079F" w:rsidRPr="00A92B8F" w:rsidRDefault="0049079F" w:rsidP="0049079F">
            <w:pPr>
              <w:pStyle w:val="Prrafodelista"/>
              <w:numPr>
                <w:ilvl w:val="0"/>
                <w:numId w:val="30"/>
              </w:numPr>
              <w:contextualSpacing/>
              <w:jc w:val="both"/>
              <w:rPr>
                <w:rFonts w:asciiTheme="minorHAnsi" w:hAnsiTheme="minorHAnsi" w:cs="Arial"/>
                <w:sz w:val="16"/>
                <w:szCs w:val="16"/>
              </w:rPr>
            </w:pPr>
            <w:r w:rsidRPr="00A92B8F">
              <w:rPr>
                <w:rFonts w:asciiTheme="minorHAnsi" w:hAnsiTheme="minorHAnsi" w:cs="Arial"/>
                <w:sz w:val="16"/>
                <w:szCs w:val="16"/>
              </w:rPr>
              <w:t xml:space="preserve">Memoria Técnica de los requerimientos técnicos para la instalación y puesta en marcha. </w:t>
            </w:r>
          </w:p>
          <w:p w14:paraId="711089C0" w14:textId="77777777" w:rsidR="0049079F" w:rsidRPr="00A92B8F" w:rsidRDefault="0049079F" w:rsidP="0049079F">
            <w:pPr>
              <w:pStyle w:val="Prrafodelista"/>
              <w:contextualSpacing/>
              <w:jc w:val="both"/>
              <w:rPr>
                <w:rFonts w:asciiTheme="minorHAnsi" w:hAnsiTheme="minorHAnsi" w:cs="Arial"/>
                <w:sz w:val="14"/>
                <w:szCs w:val="14"/>
              </w:rPr>
            </w:pPr>
            <w:r w:rsidRPr="00A92B8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w:t>
            </w:r>
            <w:r w:rsidRPr="00A92B8F">
              <w:rPr>
                <w:rFonts w:asciiTheme="minorHAnsi" w:hAnsiTheme="minorHAnsi" w:cs="Arial"/>
                <w:sz w:val="14"/>
                <w:szCs w:val="14"/>
              </w:rPr>
              <w:lastRenderedPageBreak/>
              <w:t xml:space="preserve">conexiones, cableado, tuberías, etc.), que se requieran por parte del licitante, respecto de la infraestructura que deba modificarse por parte </w:t>
            </w:r>
            <w:r>
              <w:rPr>
                <w:rFonts w:asciiTheme="minorHAnsi" w:hAnsiTheme="minorHAnsi" w:cs="Arial"/>
                <w:sz w:val="14"/>
                <w:szCs w:val="14"/>
              </w:rPr>
              <w:t>de la Universidad</w:t>
            </w:r>
            <w:r w:rsidRPr="00A92B8F">
              <w:rPr>
                <w:rFonts w:asciiTheme="minorHAnsi" w:hAnsiTheme="minorHAnsi" w:cs="Arial"/>
                <w:sz w:val="14"/>
                <w:szCs w:val="14"/>
              </w:rPr>
              <w:t xml:space="preserve">, para que, en caso de resultar adjudicado, se puedan realizar previo a la entrega de los bienes. </w:t>
            </w:r>
          </w:p>
          <w:p w14:paraId="22818436" w14:textId="77777777" w:rsidR="0049079F" w:rsidRPr="00A92B8F" w:rsidRDefault="0049079F" w:rsidP="0049079F">
            <w:pPr>
              <w:pStyle w:val="Prrafodelista"/>
              <w:numPr>
                <w:ilvl w:val="0"/>
                <w:numId w:val="30"/>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fabricación y maniobras de las actividades de instalación por el licitante. </w:t>
            </w:r>
          </w:p>
          <w:p w14:paraId="5DB9D006" w14:textId="77777777" w:rsidR="0049079F" w:rsidRPr="00A92B8F" w:rsidRDefault="0049079F" w:rsidP="0049079F">
            <w:pPr>
              <w:pStyle w:val="Prrafodelista"/>
              <w:numPr>
                <w:ilvl w:val="0"/>
                <w:numId w:val="30"/>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instalación en sitio </w:t>
            </w:r>
            <w:r>
              <w:rPr>
                <w:rFonts w:asciiTheme="minorHAnsi" w:hAnsiTheme="minorHAnsi" w:cs="Arial"/>
                <w:sz w:val="16"/>
                <w:szCs w:val="16"/>
              </w:rPr>
              <w:t>del equipo</w:t>
            </w:r>
            <w:r w:rsidRPr="00A92B8F">
              <w:rPr>
                <w:rFonts w:asciiTheme="minorHAnsi" w:hAnsiTheme="minorHAnsi" w:cs="Arial"/>
                <w:sz w:val="16"/>
                <w:szCs w:val="16"/>
              </w:rPr>
              <w:t>.</w:t>
            </w:r>
          </w:p>
          <w:p w14:paraId="3C6E702A" w14:textId="77777777" w:rsidR="0049079F" w:rsidRPr="00610A86" w:rsidRDefault="0049079F" w:rsidP="0049079F">
            <w:pPr>
              <w:pStyle w:val="Prrafodelista"/>
              <w:numPr>
                <w:ilvl w:val="0"/>
                <w:numId w:val="30"/>
              </w:numPr>
              <w:contextualSpacing/>
              <w:jc w:val="both"/>
              <w:rPr>
                <w:rFonts w:asciiTheme="minorHAnsi" w:hAnsiTheme="minorHAnsi" w:cs="Arial"/>
                <w:sz w:val="16"/>
                <w:szCs w:val="16"/>
              </w:rPr>
            </w:pPr>
            <w:r w:rsidRPr="00A92B8F">
              <w:rPr>
                <w:rFonts w:asciiTheme="minorHAnsi" w:hAnsiTheme="minorHAnsi" w:cs="Arial"/>
                <w:sz w:val="16"/>
                <w:szCs w:val="16"/>
              </w:rPr>
              <w:t>Tiempo/periodo de pruebas</w:t>
            </w:r>
            <w:r w:rsidRPr="00610A86">
              <w:rPr>
                <w:rFonts w:asciiTheme="minorHAnsi" w:hAnsiTheme="minorHAnsi" w:cs="Arial"/>
                <w:sz w:val="16"/>
                <w:szCs w:val="16"/>
              </w:rPr>
              <w:t>.</w:t>
            </w:r>
          </w:p>
          <w:p w14:paraId="73D1CA01" w14:textId="77777777" w:rsidR="0049079F" w:rsidRPr="00610A86" w:rsidRDefault="0049079F" w:rsidP="0049079F">
            <w:pPr>
              <w:pStyle w:val="Prrafodelista"/>
              <w:numPr>
                <w:ilvl w:val="0"/>
                <w:numId w:val="30"/>
              </w:numPr>
              <w:contextualSpacing/>
              <w:jc w:val="both"/>
              <w:rPr>
                <w:rFonts w:asciiTheme="minorHAnsi" w:hAnsiTheme="minorHAnsi" w:cs="Arial"/>
                <w:sz w:val="16"/>
                <w:szCs w:val="16"/>
              </w:rPr>
            </w:pPr>
            <w:r w:rsidRPr="00610A86">
              <w:rPr>
                <w:rFonts w:asciiTheme="minorHAnsi" w:hAnsiTheme="minorHAnsi" w:cs="Arial"/>
                <w:sz w:val="16"/>
                <w:szCs w:val="16"/>
              </w:rPr>
              <w:t>Propuesta de Capacitación y Entrenamiento (que garantice la transferencia de conocimiento que permita el correcto manejo y operación de los equipos).</w:t>
            </w:r>
          </w:p>
          <w:p w14:paraId="523F84E5" w14:textId="77777777" w:rsidR="0049079F" w:rsidRPr="00AA2C92" w:rsidRDefault="0049079F" w:rsidP="0049079F">
            <w:pPr>
              <w:pStyle w:val="Prrafodelista"/>
              <w:contextualSpacing/>
              <w:jc w:val="both"/>
              <w:rPr>
                <w:rFonts w:asciiTheme="minorHAnsi" w:hAnsiTheme="minorHAnsi" w:cs="Arial"/>
                <w:sz w:val="10"/>
                <w:szCs w:val="16"/>
              </w:rPr>
            </w:pPr>
          </w:p>
          <w:p w14:paraId="69DA1AD5" w14:textId="77777777" w:rsidR="0049079F" w:rsidRDefault="0049079F" w:rsidP="0049079F">
            <w:pPr>
              <w:pStyle w:val="Prrafodelista"/>
              <w:contextualSpacing/>
              <w:jc w:val="both"/>
              <w:rPr>
                <w:rFonts w:asciiTheme="minorHAnsi" w:hAnsiTheme="minorHAnsi" w:cs="Arial"/>
                <w:sz w:val="16"/>
                <w:szCs w:val="16"/>
              </w:rPr>
            </w:pPr>
            <w:r w:rsidRPr="00610A86">
              <w:rPr>
                <w:rFonts w:asciiTheme="minorHAnsi" w:hAnsiTheme="minorHAnsi" w:cs="Arial"/>
                <w:sz w:val="16"/>
                <w:szCs w:val="16"/>
              </w:rPr>
              <w:t xml:space="preserve">-Para los puntos </w:t>
            </w:r>
            <w:r w:rsidRPr="00A92B8F">
              <w:rPr>
                <w:rFonts w:asciiTheme="minorHAnsi" w:hAnsiTheme="minorHAnsi" w:cs="Arial"/>
                <w:b/>
                <w:sz w:val="16"/>
                <w:szCs w:val="16"/>
              </w:rPr>
              <w:t>b, c, d y e,</w:t>
            </w:r>
            <w:r w:rsidRPr="00610A86">
              <w:rPr>
                <w:rFonts w:asciiTheme="minorHAnsi" w:hAnsiTheme="minorHAnsi" w:cs="Arial"/>
                <w:sz w:val="16"/>
                <w:szCs w:val="16"/>
              </w:rPr>
              <w:t xml:space="preserve"> se deberá entregar un programa de tiempos en un </w:t>
            </w:r>
            <w:r w:rsidRPr="00A92B8F">
              <w:rPr>
                <w:rFonts w:asciiTheme="minorHAnsi" w:hAnsiTheme="minorHAnsi" w:cs="Arial"/>
                <w:b/>
                <w:sz w:val="16"/>
                <w:szCs w:val="16"/>
              </w:rPr>
              <w:t>diagrama de Gantt</w:t>
            </w:r>
            <w:r>
              <w:rPr>
                <w:rFonts w:asciiTheme="minorHAnsi" w:hAnsiTheme="minorHAnsi" w:cs="Arial"/>
                <w:b/>
                <w:sz w:val="16"/>
                <w:szCs w:val="16"/>
              </w:rPr>
              <w:t xml:space="preserve"> (</w:t>
            </w:r>
            <w:r>
              <w:rPr>
                <w:rFonts w:asciiTheme="minorHAnsi" w:hAnsiTheme="minorHAnsi" w:cs="Arial"/>
                <w:sz w:val="16"/>
                <w:szCs w:val="16"/>
              </w:rPr>
              <w:t>preferentemente)</w:t>
            </w:r>
            <w:r w:rsidRPr="00610A86">
              <w:rPr>
                <w:rFonts w:asciiTheme="minorHAnsi" w:hAnsiTheme="minorHAnsi" w:cs="Arial"/>
                <w:sz w:val="16"/>
                <w:szCs w:val="16"/>
              </w:rPr>
              <w:t xml:space="preserve">, en donde se pueda visualizar claramente los tiempos de fabricación, instalación, pruebas y capacitación. </w:t>
            </w:r>
          </w:p>
          <w:p w14:paraId="6F444ED1" w14:textId="77777777" w:rsidR="0049079F" w:rsidRPr="00920340" w:rsidRDefault="0049079F" w:rsidP="0049079F">
            <w:pPr>
              <w:pStyle w:val="Prrafodelista"/>
              <w:contextualSpacing/>
              <w:jc w:val="both"/>
              <w:rPr>
                <w:rFonts w:asciiTheme="minorHAnsi" w:hAnsiTheme="minorHAnsi" w:cs="Arial"/>
                <w:sz w:val="10"/>
                <w:szCs w:val="16"/>
              </w:rPr>
            </w:pPr>
          </w:p>
          <w:p w14:paraId="2A90A848" w14:textId="77777777" w:rsidR="0049079F" w:rsidRDefault="0049079F" w:rsidP="0049079F">
            <w:pPr>
              <w:pStyle w:val="Prrafodelista"/>
              <w:widowControl w:val="0"/>
              <w:numPr>
                <w:ilvl w:val="0"/>
                <w:numId w:val="30"/>
              </w:numPr>
              <w:jc w:val="both"/>
              <w:rPr>
                <w:rFonts w:asciiTheme="minorHAnsi" w:eastAsia="Calibri" w:hAnsiTheme="minorHAnsi" w:cstheme="minorHAnsi"/>
                <w:sz w:val="16"/>
                <w:szCs w:val="16"/>
              </w:rPr>
            </w:pPr>
            <w:r w:rsidRPr="00610A86">
              <w:rPr>
                <w:rFonts w:asciiTheme="minorHAnsi" w:eastAsia="Calibri" w:hAnsiTheme="minorHAnsi" w:cstheme="minorHAnsi"/>
                <w:sz w:val="16"/>
                <w:szCs w:val="16"/>
              </w:rPr>
              <w:t xml:space="preserve">Requerimientos y/o propuesta de Mantenimiento </w:t>
            </w:r>
            <w:r>
              <w:rPr>
                <w:rFonts w:asciiTheme="minorHAnsi" w:eastAsia="Calibri" w:hAnsiTheme="minorHAnsi" w:cstheme="minorHAnsi"/>
                <w:sz w:val="16"/>
                <w:szCs w:val="16"/>
              </w:rPr>
              <w:t>de los equipos</w:t>
            </w:r>
            <w:r w:rsidRPr="00610A86">
              <w:rPr>
                <w:rFonts w:asciiTheme="minorHAnsi" w:eastAsia="Calibri" w:hAnsiTheme="minorHAnsi" w:cstheme="minorHAnsi"/>
                <w:sz w:val="16"/>
                <w:szCs w:val="16"/>
              </w:rPr>
              <w:t xml:space="preserve">, posteriores a la vigencia de la garantía. </w:t>
            </w:r>
          </w:p>
          <w:p w14:paraId="0A948B7B" w14:textId="77777777" w:rsidR="0049079F" w:rsidRDefault="0049079F" w:rsidP="0049079F">
            <w:pPr>
              <w:pStyle w:val="Prrafodelista"/>
              <w:numPr>
                <w:ilvl w:val="0"/>
                <w:numId w:val="30"/>
              </w:numPr>
              <w:contextualSpacing/>
              <w:jc w:val="both"/>
              <w:rPr>
                <w:rFonts w:asciiTheme="minorHAnsi" w:hAnsiTheme="minorHAnsi" w:cs="Arial"/>
                <w:sz w:val="16"/>
                <w:szCs w:val="16"/>
              </w:rPr>
            </w:pPr>
            <w:r w:rsidRPr="00610A86">
              <w:rPr>
                <w:rFonts w:asciiTheme="minorHAnsi" w:hAnsiTheme="minorHAnsi" w:cs="Arial"/>
                <w:sz w:val="16"/>
                <w:szCs w:val="16"/>
              </w:rPr>
              <w:t xml:space="preserve">Cualquier otro que el licitante estime pertinente. </w:t>
            </w:r>
          </w:p>
          <w:p w14:paraId="7FB79F6F" w14:textId="77777777" w:rsidR="0049079F" w:rsidRPr="008E72E7" w:rsidRDefault="0049079F" w:rsidP="0049079F">
            <w:pPr>
              <w:contextualSpacing/>
              <w:jc w:val="both"/>
              <w:rPr>
                <w:rFonts w:asciiTheme="minorHAnsi" w:hAnsiTheme="minorHAnsi" w:cs="Arial"/>
                <w:sz w:val="8"/>
                <w:szCs w:val="14"/>
              </w:rPr>
            </w:pPr>
          </w:p>
          <w:p w14:paraId="314342EC" w14:textId="426C568B" w:rsidR="0049079F" w:rsidRPr="00F400A6" w:rsidRDefault="0049079F" w:rsidP="0049079F">
            <w:pPr>
              <w:autoSpaceDE w:val="0"/>
              <w:autoSpaceDN w:val="0"/>
              <w:adjustRightInd w:val="0"/>
              <w:jc w:val="both"/>
              <w:rPr>
                <w:rFonts w:asciiTheme="minorHAnsi" w:eastAsia="Calibri" w:hAnsiTheme="minorHAnsi" w:cstheme="minorHAnsi"/>
                <w:b/>
                <w:color w:val="000000"/>
                <w:sz w:val="16"/>
                <w:szCs w:val="16"/>
              </w:rPr>
            </w:pPr>
            <w:r w:rsidRPr="00AA2C92">
              <w:rPr>
                <w:rFonts w:asciiTheme="minorHAnsi" w:hAnsiTheme="minorHAnsi" w:cs="Arial"/>
                <w:sz w:val="14"/>
                <w:szCs w:val="12"/>
              </w:rPr>
              <w:t>(Su omisión es causa de desechamiento</w:t>
            </w:r>
            <w:r>
              <w:rPr>
                <w:rFonts w:asciiTheme="minorHAnsi" w:hAnsiTheme="minorHAnsi" w:cs="Arial"/>
                <w:sz w:val="14"/>
                <w:szCs w:val="12"/>
              </w:rPr>
              <w:t xml:space="preserve"> para las partidas aplicables</w:t>
            </w:r>
            <w:r w:rsidRPr="00AA2C92">
              <w:rPr>
                <w:rFonts w:asciiTheme="minorHAnsi" w:hAnsiTheme="minorHAnsi" w:cs="Arial"/>
                <w:sz w:val="14"/>
                <w:szCs w:val="12"/>
              </w:rPr>
              <w:t>)</w:t>
            </w:r>
          </w:p>
        </w:tc>
        <w:tc>
          <w:tcPr>
            <w:tcW w:w="687" w:type="pct"/>
            <w:shd w:val="clear" w:color="auto" w:fill="auto"/>
          </w:tcPr>
          <w:p w14:paraId="5140D7A7" w14:textId="77777777" w:rsidR="0049079F" w:rsidRPr="00F400A6" w:rsidRDefault="0049079F" w:rsidP="0049079F">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7C6B2582" w14:textId="3F9E149C" w:rsidR="0049079F" w:rsidRPr="00F400A6" w:rsidRDefault="0049079F" w:rsidP="0049079F">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9D7815">
            <w:pPr>
              <w:numPr>
                <w:ilvl w:val="0"/>
                <w:numId w:val="18"/>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9D7815">
            <w:pPr>
              <w:numPr>
                <w:ilvl w:val="0"/>
                <w:numId w:val="18"/>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lastRenderedPageBreak/>
              <w:t>Las cotizaciones deberán elaborarse a 2 (dos) decimales.</w:t>
            </w:r>
          </w:p>
          <w:p w14:paraId="768474E6" w14:textId="77777777" w:rsidR="00B15C8B" w:rsidRPr="00B15C8B" w:rsidRDefault="00B15C8B" w:rsidP="009D7815">
            <w:pPr>
              <w:numPr>
                <w:ilvl w:val="0"/>
                <w:numId w:val="18"/>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9D7815">
            <w:pPr>
              <w:numPr>
                <w:ilvl w:val="0"/>
                <w:numId w:val="18"/>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Encontrarse en alguno de los supuestos del artículo 71 de la Ley, aún en el caso de unión de personas físicas y/o morales.</w:t>
      </w:r>
    </w:p>
    <w:p w14:paraId="7553DB2D"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9D7815">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9D7815">
      <w:pPr>
        <w:pStyle w:val="Prrafodelista"/>
        <w:numPr>
          <w:ilvl w:val="0"/>
          <w:numId w:val="23"/>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886B54B"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2E5CDE5" w14:textId="77777777" w:rsidR="0083004B" w:rsidRPr="00F400A6"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9D7815">
      <w:pPr>
        <w:widowControl/>
        <w:numPr>
          <w:ilvl w:val="0"/>
          <w:numId w:val="23"/>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9D7815">
      <w:pPr>
        <w:widowControl/>
        <w:numPr>
          <w:ilvl w:val="0"/>
          <w:numId w:val="23"/>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9D7815">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9D7815">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9D7815">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9D7815">
      <w:pPr>
        <w:pStyle w:val="Prrafodelista"/>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9D7815">
      <w:pPr>
        <w:pStyle w:val="Prrafodelista"/>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77777777" w:rsidR="0083004B" w:rsidRPr="00F400A6" w:rsidRDefault="0083004B" w:rsidP="009D7815">
      <w:pPr>
        <w:pStyle w:val="Prrafodelista"/>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427028A7" w:rsidR="00945E59" w:rsidRDefault="0083004B" w:rsidP="009D7815">
      <w:pPr>
        <w:pStyle w:val="Prrafodelista"/>
        <w:numPr>
          <w:ilvl w:val="0"/>
          <w:numId w:val="23"/>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r w:rsidR="009140B4" w:rsidRPr="004402A8">
        <w:rPr>
          <w:rFonts w:asciiTheme="minorHAnsi" w:hAnsiTheme="minorHAnsi" w:cstheme="minorHAnsi"/>
          <w:color w:val="000000"/>
          <w:sz w:val="18"/>
          <w:szCs w:val="18"/>
        </w:rPr>
        <w:t xml:space="preserv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3"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917E9E" w:rsidRPr="00F400A6" w14:paraId="436E8F2E" w14:textId="77777777" w:rsidTr="007F39E7">
        <w:trPr>
          <w:jc w:val="center"/>
        </w:trPr>
        <w:tc>
          <w:tcPr>
            <w:tcW w:w="652" w:type="dxa"/>
            <w:tcBorders>
              <w:top w:val="dotted" w:sz="4" w:space="0" w:color="auto"/>
              <w:left w:val="dotted" w:sz="4" w:space="0" w:color="auto"/>
              <w:bottom w:val="dotted" w:sz="4" w:space="0" w:color="auto"/>
              <w:right w:val="dotted" w:sz="4" w:space="0" w:color="auto"/>
            </w:tcBorders>
            <w:vAlign w:val="center"/>
          </w:tcPr>
          <w:p w14:paraId="6848FFC3" w14:textId="7FEF41C2" w:rsidR="00917E9E" w:rsidRPr="00417A04" w:rsidRDefault="00917E9E" w:rsidP="00917E9E">
            <w:pPr>
              <w:pStyle w:val="Prrafodelista"/>
              <w:tabs>
                <w:tab w:val="left" w:pos="1134"/>
              </w:tabs>
              <w:ind w:left="0" w:right="51"/>
              <w:jc w:val="center"/>
              <w:rPr>
                <w:rFonts w:asciiTheme="minorHAnsi" w:eastAsia="Calibri" w:hAnsiTheme="minorHAnsi" w:cstheme="minorHAnsi"/>
                <w:b/>
                <w:sz w:val="16"/>
                <w:szCs w:val="16"/>
              </w:rPr>
            </w:pPr>
            <w:r w:rsidRPr="00417A04">
              <w:rPr>
                <w:rFonts w:asciiTheme="minorHAnsi" w:eastAsia="Calibri" w:hAnsiTheme="minorHAnsi" w:cstheme="minorHAnsi"/>
                <w:b/>
                <w:sz w:val="16"/>
                <w:szCs w:val="16"/>
              </w:rPr>
              <w:t>7</w:t>
            </w:r>
          </w:p>
        </w:tc>
        <w:tc>
          <w:tcPr>
            <w:tcW w:w="8176" w:type="dxa"/>
            <w:tcBorders>
              <w:top w:val="dotted" w:sz="4" w:space="0" w:color="auto"/>
              <w:left w:val="dotted" w:sz="4" w:space="0" w:color="auto"/>
              <w:bottom w:val="dotted" w:sz="4" w:space="0" w:color="auto"/>
              <w:right w:val="dotted" w:sz="4" w:space="0" w:color="auto"/>
            </w:tcBorders>
          </w:tcPr>
          <w:p w14:paraId="5388D55F" w14:textId="18BABD8B" w:rsidR="00917E9E" w:rsidRPr="00417A04" w:rsidRDefault="00917E9E" w:rsidP="00917E9E">
            <w:pPr>
              <w:autoSpaceDE w:val="0"/>
              <w:autoSpaceDN w:val="0"/>
              <w:adjustRightInd w:val="0"/>
              <w:jc w:val="both"/>
              <w:rPr>
                <w:rFonts w:asciiTheme="minorHAnsi" w:hAnsiTheme="minorHAnsi" w:cstheme="minorHAnsi"/>
                <w:color w:val="000000"/>
                <w:sz w:val="16"/>
                <w:szCs w:val="16"/>
              </w:rPr>
            </w:pPr>
            <w:r w:rsidRPr="00417A04">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4"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5"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w:t>
      </w:r>
      <w:r w:rsidRPr="00F400A6">
        <w:rPr>
          <w:rFonts w:asciiTheme="minorHAnsi" w:hAnsiTheme="minorHAnsi" w:cstheme="minorHAnsi"/>
          <w:color w:val="000000"/>
          <w:sz w:val="18"/>
          <w:szCs w:val="18"/>
        </w:rPr>
        <w:lastRenderedPageBreak/>
        <w:t xml:space="preserve">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5CF7A59"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2450A6">
        <w:rPr>
          <w:rFonts w:asciiTheme="minorHAnsi" w:hAnsiTheme="minorHAnsi" w:cstheme="minorHAnsi"/>
          <w:b/>
          <w:color w:val="000000"/>
          <w:sz w:val="18"/>
          <w:szCs w:val="18"/>
        </w:rPr>
        <w:t>5</w:t>
      </w:r>
      <w:r w:rsidR="00B741A9">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8"/>
        <w:gridCol w:w="3253"/>
      </w:tblGrid>
      <w:tr w:rsidR="009F3ADF" w14:paraId="180D51B7" w14:textId="77777777" w:rsidTr="00E26D7E">
        <w:trPr>
          <w:jc w:val="center"/>
        </w:trPr>
        <w:tc>
          <w:tcPr>
            <w:tcW w:w="5098" w:type="dxa"/>
            <w:tcBorders>
              <w:top w:val="dotted" w:sz="4" w:space="0" w:color="auto"/>
              <w:left w:val="dotted" w:sz="4" w:space="0" w:color="auto"/>
              <w:bottom w:val="dotted" w:sz="4" w:space="0" w:color="auto"/>
              <w:right w:val="dotted" w:sz="4" w:space="0" w:color="auto"/>
            </w:tcBorders>
            <w:shd w:val="clear" w:color="auto" w:fill="D9D9D9"/>
            <w:hideMark/>
          </w:tcPr>
          <w:p w14:paraId="68DB3B45" w14:textId="77777777" w:rsidR="009F3ADF" w:rsidRPr="00713391" w:rsidRDefault="009F3ADF" w:rsidP="00E26D7E">
            <w:pPr>
              <w:spacing w:line="256" w:lineRule="auto"/>
              <w:jc w:val="center"/>
              <w:rPr>
                <w:rFonts w:ascii="Calibri" w:eastAsia="Calibri" w:hAnsi="Calibri" w:cs="Calibri"/>
                <w:b/>
                <w:color w:val="000000"/>
                <w:sz w:val="16"/>
                <w:szCs w:val="16"/>
              </w:rPr>
            </w:pPr>
            <w:r w:rsidRPr="00713391">
              <w:rPr>
                <w:rFonts w:ascii="Calibri" w:eastAsia="Calibri" w:hAnsi="Calibri" w:cs="Calibri"/>
                <w:b/>
                <w:color w:val="000000"/>
                <w:sz w:val="16"/>
                <w:szCs w:val="16"/>
              </w:rPr>
              <w:t>Tiempo de Garantía</w:t>
            </w:r>
          </w:p>
        </w:tc>
        <w:tc>
          <w:tcPr>
            <w:tcW w:w="3253" w:type="dxa"/>
            <w:tcBorders>
              <w:top w:val="dotted" w:sz="4" w:space="0" w:color="auto"/>
              <w:left w:val="dotted" w:sz="4" w:space="0" w:color="auto"/>
              <w:bottom w:val="dotted" w:sz="4" w:space="0" w:color="auto"/>
              <w:right w:val="dotted" w:sz="4" w:space="0" w:color="auto"/>
            </w:tcBorders>
            <w:shd w:val="clear" w:color="auto" w:fill="D9D9D9"/>
            <w:hideMark/>
          </w:tcPr>
          <w:p w14:paraId="3D7DA41A" w14:textId="77777777" w:rsidR="009F3ADF" w:rsidRPr="00713391" w:rsidRDefault="009F3ADF" w:rsidP="00E26D7E">
            <w:pPr>
              <w:spacing w:line="256" w:lineRule="auto"/>
              <w:jc w:val="center"/>
              <w:rPr>
                <w:rFonts w:ascii="Calibri" w:eastAsia="Calibri" w:hAnsi="Calibri" w:cs="Calibri"/>
                <w:b/>
                <w:color w:val="000000"/>
                <w:sz w:val="16"/>
                <w:szCs w:val="16"/>
              </w:rPr>
            </w:pPr>
            <w:r w:rsidRPr="00713391">
              <w:rPr>
                <w:rFonts w:ascii="Calibri" w:eastAsia="Calibri" w:hAnsi="Calibri" w:cs="Calibri"/>
                <w:b/>
                <w:color w:val="000000"/>
                <w:sz w:val="16"/>
                <w:szCs w:val="16"/>
              </w:rPr>
              <w:t>Partida</w:t>
            </w:r>
          </w:p>
        </w:tc>
      </w:tr>
      <w:tr w:rsidR="009F3ADF" w14:paraId="03694FC6" w14:textId="77777777" w:rsidTr="00E26D7E">
        <w:trPr>
          <w:jc w:val="center"/>
        </w:trPr>
        <w:tc>
          <w:tcPr>
            <w:tcW w:w="5098" w:type="dxa"/>
            <w:tcBorders>
              <w:top w:val="dotted" w:sz="4" w:space="0" w:color="auto"/>
              <w:left w:val="dotted" w:sz="4" w:space="0" w:color="auto"/>
              <w:bottom w:val="dotted" w:sz="4" w:space="0" w:color="auto"/>
              <w:right w:val="dotted" w:sz="4" w:space="0" w:color="auto"/>
            </w:tcBorders>
            <w:hideMark/>
          </w:tcPr>
          <w:p w14:paraId="52048BE8" w14:textId="77777777" w:rsidR="009F3ADF" w:rsidRPr="00A81E4E" w:rsidRDefault="009F3ADF" w:rsidP="00E26D7E">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36 meses en sitio con mano de obra y partes certificadas por el fabricante</w:t>
            </w:r>
          </w:p>
        </w:tc>
        <w:tc>
          <w:tcPr>
            <w:tcW w:w="3253" w:type="dxa"/>
            <w:tcBorders>
              <w:top w:val="dotted" w:sz="4" w:space="0" w:color="auto"/>
              <w:left w:val="dotted" w:sz="4" w:space="0" w:color="auto"/>
              <w:bottom w:val="dotted" w:sz="4" w:space="0" w:color="auto"/>
              <w:right w:val="dotted" w:sz="4" w:space="0" w:color="auto"/>
            </w:tcBorders>
            <w:hideMark/>
          </w:tcPr>
          <w:p w14:paraId="1378267D" w14:textId="77777777" w:rsidR="009F3ADF" w:rsidRPr="00A81E4E" w:rsidRDefault="009F3ADF" w:rsidP="00E26D7E">
            <w:pPr>
              <w:spacing w:line="256" w:lineRule="auto"/>
              <w:jc w:val="center"/>
              <w:rPr>
                <w:rFonts w:ascii="Calibri" w:eastAsia="Calibri" w:hAnsi="Calibri" w:cs="Calibri"/>
                <w:color w:val="000000"/>
                <w:sz w:val="16"/>
                <w:szCs w:val="16"/>
              </w:rPr>
            </w:pPr>
            <w:r w:rsidRPr="00A81E4E">
              <w:rPr>
                <w:rFonts w:ascii="Calibri" w:eastAsia="Calibri" w:hAnsi="Calibri" w:cs="Calibri"/>
                <w:color w:val="000000"/>
                <w:sz w:val="16"/>
                <w:szCs w:val="16"/>
              </w:rPr>
              <w:t>1, 2, 4, 6, 9, 10, 11, 12 y 13</w:t>
            </w:r>
          </w:p>
        </w:tc>
      </w:tr>
      <w:tr w:rsidR="009F3ADF" w14:paraId="3104B735" w14:textId="77777777" w:rsidTr="00E26D7E">
        <w:trPr>
          <w:jc w:val="center"/>
        </w:trPr>
        <w:tc>
          <w:tcPr>
            <w:tcW w:w="5098" w:type="dxa"/>
            <w:tcBorders>
              <w:top w:val="dotted" w:sz="4" w:space="0" w:color="auto"/>
              <w:left w:val="dotted" w:sz="4" w:space="0" w:color="auto"/>
              <w:bottom w:val="dotted" w:sz="4" w:space="0" w:color="auto"/>
              <w:right w:val="dotted" w:sz="4" w:space="0" w:color="auto"/>
            </w:tcBorders>
            <w:hideMark/>
          </w:tcPr>
          <w:p w14:paraId="7A26018B" w14:textId="77777777" w:rsidR="009F3ADF" w:rsidRPr="00A81E4E" w:rsidRDefault="009F3ADF" w:rsidP="00E26D7E">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12 meses en sitio con mano de obra y partes certificadas por el fabricante</w:t>
            </w:r>
          </w:p>
        </w:tc>
        <w:tc>
          <w:tcPr>
            <w:tcW w:w="3253" w:type="dxa"/>
            <w:tcBorders>
              <w:top w:val="dotted" w:sz="4" w:space="0" w:color="auto"/>
              <w:left w:val="dotted" w:sz="4" w:space="0" w:color="auto"/>
              <w:bottom w:val="dotted" w:sz="4" w:space="0" w:color="auto"/>
              <w:right w:val="dotted" w:sz="4" w:space="0" w:color="auto"/>
            </w:tcBorders>
            <w:hideMark/>
          </w:tcPr>
          <w:p w14:paraId="1F162E8E" w14:textId="77777777" w:rsidR="009F3ADF" w:rsidRPr="00A81E4E" w:rsidRDefault="009F3ADF" w:rsidP="00E26D7E">
            <w:pPr>
              <w:spacing w:line="256" w:lineRule="auto"/>
              <w:jc w:val="center"/>
              <w:rPr>
                <w:rFonts w:ascii="Calibri" w:eastAsia="Calibri" w:hAnsi="Calibri" w:cs="Calibri"/>
                <w:color w:val="000000"/>
                <w:sz w:val="16"/>
                <w:szCs w:val="16"/>
              </w:rPr>
            </w:pPr>
            <w:r w:rsidRPr="00A81E4E">
              <w:rPr>
                <w:rFonts w:ascii="Calibri" w:eastAsia="Calibri" w:hAnsi="Calibri" w:cs="Calibri"/>
                <w:color w:val="000000"/>
                <w:sz w:val="16"/>
                <w:szCs w:val="16"/>
              </w:rPr>
              <w:t>3, 5, 7, 8, 14, 15 y 16</w:t>
            </w:r>
          </w:p>
        </w:tc>
      </w:tr>
      <w:tr w:rsidR="009F3ADF" w14:paraId="343AE18A" w14:textId="77777777" w:rsidTr="00E26D7E">
        <w:trPr>
          <w:jc w:val="center"/>
        </w:trPr>
        <w:tc>
          <w:tcPr>
            <w:tcW w:w="5098" w:type="dxa"/>
            <w:tcBorders>
              <w:top w:val="dotted" w:sz="4" w:space="0" w:color="auto"/>
              <w:left w:val="dotted" w:sz="4" w:space="0" w:color="auto"/>
              <w:bottom w:val="dotted" w:sz="4" w:space="0" w:color="auto"/>
              <w:right w:val="dotted" w:sz="4" w:space="0" w:color="auto"/>
            </w:tcBorders>
          </w:tcPr>
          <w:p w14:paraId="1CF539E2" w14:textId="77777777" w:rsidR="009F3ADF" w:rsidRPr="00A81E4E" w:rsidRDefault="009F3ADF" w:rsidP="00E26D7E">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Póliza de garantía por 12 meses</w:t>
            </w:r>
          </w:p>
        </w:tc>
        <w:tc>
          <w:tcPr>
            <w:tcW w:w="3253" w:type="dxa"/>
            <w:tcBorders>
              <w:top w:val="dotted" w:sz="4" w:space="0" w:color="auto"/>
              <w:left w:val="dotted" w:sz="4" w:space="0" w:color="auto"/>
              <w:bottom w:val="dotted" w:sz="4" w:space="0" w:color="auto"/>
              <w:right w:val="dotted" w:sz="4" w:space="0" w:color="auto"/>
            </w:tcBorders>
          </w:tcPr>
          <w:p w14:paraId="06BA4D79" w14:textId="77777777" w:rsidR="009F3ADF" w:rsidRPr="00A81E4E" w:rsidRDefault="009F3ADF" w:rsidP="00E26D7E">
            <w:pPr>
              <w:spacing w:line="256" w:lineRule="auto"/>
              <w:jc w:val="center"/>
              <w:rPr>
                <w:rFonts w:ascii="Calibri" w:eastAsia="Calibri" w:hAnsi="Calibri" w:cs="Calibri"/>
                <w:color w:val="000000"/>
                <w:sz w:val="16"/>
                <w:szCs w:val="16"/>
              </w:rPr>
            </w:pPr>
            <w:r w:rsidRPr="00A81E4E">
              <w:rPr>
                <w:rFonts w:ascii="Calibri" w:eastAsia="Calibri" w:hAnsi="Calibri" w:cs="Calibri"/>
                <w:color w:val="000000"/>
                <w:sz w:val="16"/>
                <w:szCs w:val="16"/>
              </w:rPr>
              <w:t>20</w:t>
            </w:r>
          </w:p>
        </w:tc>
      </w:tr>
      <w:tr w:rsidR="009F3ADF" w14:paraId="6F1ADF79" w14:textId="77777777" w:rsidTr="00E26D7E">
        <w:trPr>
          <w:jc w:val="center"/>
        </w:trPr>
        <w:tc>
          <w:tcPr>
            <w:tcW w:w="5098" w:type="dxa"/>
            <w:tcBorders>
              <w:top w:val="dotted" w:sz="4" w:space="0" w:color="auto"/>
              <w:left w:val="dotted" w:sz="4" w:space="0" w:color="auto"/>
              <w:bottom w:val="dotted" w:sz="4" w:space="0" w:color="auto"/>
              <w:right w:val="dotted" w:sz="4" w:space="0" w:color="auto"/>
            </w:tcBorders>
          </w:tcPr>
          <w:p w14:paraId="51EB4904" w14:textId="77777777" w:rsidR="009F3ADF" w:rsidRPr="00A81E4E" w:rsidRDefault="009F3ADF" w:rsidP="00E26D7E">
            <w:pPr>
              <w:spacing w:line="256" w:lineRule="auto"/>
              <w:jc w:val="center"/>
            </w:pPr>
            <w:r w:rsidRPr="00A81E4E">
              <w:rPr>
                <w:rFonts w:ascii="Calibri" w:hAnsi="Calibri" w:cs="Calibri"/>
                <w:color w:val="000000"/>
                <w:sz w:val="16"/>
                <w:szCs w:val="16"/>
                <w:lang w:val="es-MX" w:eastAsia="es-MX"/>
              </w:rPr>
              <w:t>12 meses</w:t>
            </w:r>
            <w:r w:rsidRPr="00A81E4E">
              <w:t xml:space="preserve"> </w:t>
            </w:r>
            <w:r w:rsidRPr="00A81E4E">
              <w:rPr>
                <w:rFonts w:ascii="Calibri" w:hAnsi="Calibri" w:cs="Calibri"/>
                <w:sz w:val="16"/>
              </w:rPr>
              <w:t>por parte del fabricante</w:t>
            </w:r>
          </w:p>
        </w:tc>
        <w:tc>
          <w:tcPr>
            <w:tcW w:w="3253" w:type="dxa"/>
            <w:tcBorders>
              <w:top w:val="dotted" w:sz="4" w:space="0" w:color="auto"/>
              <w:left w:val="dotted" w:sz="4" w:space="0" w:color="auto"/>
              <w:bottom w:val="dotted" w:sz="4" w:space="0" w:color="auto"/>
              <w:right w:val="dotted" w:sz="4" w:space="0" w:color="auto"/>
            </w:tcBorders>
          </w:tcPr>
          <w:p w14:paraId="4A5D0F25" w14:textId="77777777" w:rsidR="009F3ADF" w:rsidRPr="00A81E4E" w:rsidRDefault="009F3ADF" w:rsidP="00E26D7E">
            <w:pPr>
              <w:spacing w:line="256" w:lineRule="auto"/>
              <w:jc w:val="center"/>
              <w:rPr>
                <w:rFonts w:ascii="Calibri" w:eastAsia="Calibri" w:hAnsi="Calibri" w:cs="Calibri"/>
                <w:color w:val="000000"/>
                <w:sz w:val="16"/>
                <w:szCs w:val="16"/>
              </w:rPr>
            </w:pPr>
            <w:r w:rsidRPr="00A81E4E">
              <w:rPr>
                <w:rFonts w:ascii="Calibri" w:eastAsia="Calibri" w:hAnsi="Calibri" w:cs="Calibri"/>
                <w:color w:val="000000"/>
                <w:sz w:val="16"/>
                <w:szCs w:val="16"/>
              </w:rPr>
              <w:t xml:space="preserve">17, 21, 22, 27, 28, 29, 30 y 33 </w:t>
            </w:r>
          </w:p>
        </w:tc>
      </w:tr>
      <w:tr w:rsidR="009F3ADF" w14:paraId="5AA78849" w14:textId="77777777" w:rsidTr="00E26D7E">
        <w:trPr>
          <w:jc w:val="center"/>
        </w:trPr>
        <w:tc>
          <w:tcPr>
            <w:tcW w:w="5098" w:type="dxa"/>
            <w:tcBorders>
              <w:top w:val="dotted" w:sz="4" w:space="0" w:color="auto"/>
              <w:left w:val="dotted" w:sz="4" w:space="0" w:color="auto"/>
              <w:bottom w:val="dotted" w:sz="4" w:space="0" w:color="auto"/>
              <w:right w:val="dotted" w:sz="4" w:space="0" w:color="auto"/>
            </w:tcBorders>
            <w:hideMark/>
          </w:tcPr>
          <w:p w14:paraId="74FC0769" w14:textId="77777777" w:rsidR="009F3ADF" w:rsidRPr="00A81E4E" w:rsidRDefault="009F3ADF" w:rsidP="00E26D7E">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60 meses en sitio con mano de obra y partes certificadas por el fabricante</w:t>
            </w:r>
          </w:p>
        </w:tc>
        <w:tc>
          <w:tcPr>
            <w:tcW w:w="3253" w:type="dxa"/>
            <w:tcBorders>
              <w:top w:val="dotted" w:sz="4" w:space="0" w:color="auto"/>
              <w:left w:val="dotted" w:sz="4" w:space="0" w:color="auto"/>
              <w:bottom w:val="dotted" w:sz="4" w:space="0" w:color="auto"/>
              <w:right w:val="dotted" w:sz="4" w:space="0" w:color="auto"/>
            </w:tcBorders>
            <w:hideMark/>
          </w:tcPr>
          <w:p w14:paraId="03B53B10" w14:textId="77777777" w:rsidR="009F3ADF" w:rsidRPr="00A81E4E" w:rsidRDefault="009F3ADF" w:rsidP="00E26D7E">
            <w:pPr>
              <w:spacing w:line="256" w:lineRule="auto"/>
              <w:jc w:val="center"/>
              <w:rPr>
                <w:rFonts w:ascii="Calibri" w:hAnsi="Calibri" w:cs="Calibri"/>
                <w:color w:val="000000"/>
                <w:sz w:val="16"/>
                <w:szCs w:val="16"/>
              </w:rPr>
            </w:pPr>
            <w:r w:rsidRPr="00A81E4E">
              <w:rPr>
                <w:rFonts w:ascii="Calibri" w:hAnsi="Calibri" w:cs="Calibri"/>
                <w:color w:val="000000"/>
                <w:sz w:val="16"/>
                <w:szCs w:val="16"/>
              </w:rPr>
              <w:t>18 y 19</w:t>
            </w:r>
          </w:p>
        </w:tc>
      </w:tr>
      <w:tr w:rsidR="009F3ADF" w14:paraId="4AEAB50C" w14:textId="77777777" w:rsidTr="00E26D7E">
        <w:trPr>
          <w:jc w:val="center"/>
        </w:trPr>
        <w:tc>
          <w:tcPr>
            <w:tcW w:w="5098" w:type="dxa"/>
            <w:tcBorders>
              <w:top w:val="dotted" w:sz="4" w:space="0" w:color="auto"/>
              <w:left w:val="dotted" w:sz="4" w:space="0" w:color="auto"/>
              <w:bottom w:val="dotted" w:sz="4" w:space="0" w:color="auto"/>
              <w:right w:val="dotted" w:sz="4" w:space="0" w:color="auto"/>
            </w:tcBorders>
          </w:tcPr>
          <w:p w14:paraId="6824508D" w14:textId="77777777" w:rsidR="009F3ADF" w:rsidRPr="00A81E4E" w:rsidRDefault="009F3ADF" w:rsidP="00E26D7E">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Garantía y soporte por el fabricante, por 5 años, nivel de atención “</w:t>
            </w:r>
            <w:proofErr w:type="spellStart"/>
            <w:r w:rsidRPr="00A81E4E">
              <w:rPr>
                <w:rFonts w:ascii="Calibri" w:hAnsi="Calibri" w:cs="Calibri"/>
                <w:color w:val="000000"/>
                <w:sz w:val="16"/>
                <w:szCs w:val="16"/>
                <w:lang w:val="es-MX" w:eastAsia="es-MX"/>
              </w:rPr>
              <w:t>next</w:t>
            </w:r>
            <w:proofErr w:type="spellEnd"/>
            <w:r w:rsidRPr="00A81E4E">
              <w:rPr>
                <w:rFonts w:ascii="Calibri" w:hAnsi="Calibri" w:cs="Calibri"/>
                <w:color w:val="000000"/>
                <w:sz w:val="16"/>
                <w:szCs w:val="16"/>
                <w:lang w:val="es-MX" w:eastAsia="es-MX"/>
              </w:rPr>
              <w:t xml:space="preserve"> </w:t>
            </w:r>
            <w:proofErr w:type="spellStart"/>
            <w:r w:rsidRPr="00A81E4E">
              <w:rPr>
                <w:rFonts w:ascii="Calibri" w:hAnsi="Calibri" w:cs="Calibri"/>
                <w:color w:val="000000"/>
                <w:sz w:val="16"/>
                <w:szCs w:val="16"/>
                <w:lang w:val="es-MX" w:eastAsia="es-MX"/>
              </w:rPr>
              <w:lastRenderedPageBreak/>
              <w:t>business</w:t>
            </w:r>
            <w:proofErr w:type="spellEnd"/>
            <w:r w:rsidRPr="00A81E4E">
              <w:rPr>
                <w:rFonts w:ascii="Calibri" w:hAnsi="Calibri" w:cs="Calibri"/>
                <w:color w:val="000000"/>
                <w:sz w:val="16"/>
                <w:szCs w:val="16"/>
                <w:lang w:val="es-MX" w:eastAsia="es-MX"/>
              </w:rPr>
              <w:t xml:space="preserve"> </w:t>
            </w:r>
            <w:proofErr w:type="spellStart"/>
            <w:r w:rsidRPr="00A81E4E">
              <w:rPr>
                <w:rFonts w:ascii="Calibri" w:hAnsi="Calibri" w:cs="Calibri"/>
                <w:color w:val="000000"/>
                <w:sz w:val="16"/>
                <w:szCs w:val="16"/>
                <w:lang w:val="es-MX" w:eastAsia="es-MX"/>
              </w:rPr>
              <w:t>day</w:t>
            </w:r>
            <w:proofErr w:type="spellEnd"/>
            <w:r w:rsidRPr="00A81E4E">
              <w:rPr>
                <w:rFonts w:ascii="Calibri" w:hAnsi="Calibri" w:cs="Calibri"/>
                <w:color w:val="000000"/>
                <w:sz w:val="16"/>
                <w:szCs w:val="16"/>
                <w:lang w:val="es-MX" w:eastAsia="es-MX"/>
              </w:rPr>
              <w:t>” tanto en hardware como en software.</w:t>
            </w:r>
          </w:p>
        </w:tc>
        <w:tc>
          <w:tcPr>
            <w:tcW w:w="3253" w:type="dxa"/>
            <w:tcBorders>
              <w:top w:val="dotted" w:sz="4" w:space="0" w:color="auto"/>
              <w:left w:val="dotted" w:sz="4" w:space="0" w:color="auto"/>
              <w:bottom w:val="dotted" w:sz="4" w:space="0" w:color="auto"/>
              <w:right w:val="dotted" w:sz="4" w:space="0" w:color="auto"/>
            </w:tcBorders>
          </w:tcPr>
          <w:p w14:paraId="543330F9" w14:textId="77777777" w:rsidR="009F3ADF" w:rsidRPr="00A81E4E" w:rsidRDefault="009F3ADF" w:rsidP="00E26D7E">
            <w:pPr>
              <w:spacing w:line="256" w:lineRule="auto"/>
              <w:jc w:val="center"/>
              <w:rPr>
                <w:rFonts w:ascii="Calibri" w:hAnsi="Calibri" w:cs="Calibri"/>
                <w:color w:val="000000"/>
                <w:sz w:val="16"/>
                <w:szCs w:val="16"/>
              </w:rPr>
            </w:pPr>
            <w:r w:rsidRPr="00A81E4E">
              <w:rPr>
                <w:rFonts w:ascii="Calibri" w:hAnsi="Calibri" w:cs="Calibri"/>
                <w:color w:val="000000"/>
                <w:sz w:val="16"/>
                <w:szCs w:val="16"/>
              </w:rPr>
              <w:lastRenderedPageBreak/>
              <w:t>23, 24, 25, 26 y 35</w:t>
            </w:r>
          </w:p>
        </w:tc>
      </w:tr>
      <w:tr w:rsidR="009F3ADF" w14:paraId="6B5D7778" w14:textId="77777777" w:rsidTr="00E26D7E">
        <w:trPr>
          <w:jc w:val="center"/>
        </w:trPr>
        <w:tc>
          <w:tcPr>
            <w:tcW w:w="5098" w:type="dxa"/>
            <w:tcBorders>
              <w:top w:val="dotted" w:sz="4" w:space="0" w:color="auto"/>
              <w:left w:val="dotted" w:sz="4" w:space="0" w:color="auto"/>
              <w:bottom w:val="dotted" w:sz="4" w:space="0" w:color="auto"/>
              <w:right w:val="dotted" w:sz="4" w:space="0" w:color="auto"/>
            </w:tcBorders>
          </w:tcPr>
          <w:p w14:paraId="2930591D" w14:textId="77777777" w:rsidR="009F3ADF" w:rsidRPr="007F39E7" w:rsidRDefault="009F3ADF" w:rsidP="00E26D7E">
            <w:pPr>
              <w:spacing w:line="256" w:lineRule="auto"/>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 xml:space="preserve">5 años </w:t>
            </w:r>
          </w:p>
        </w:tc>
        <w:tc>
          <w:tcPr>
            <w:tcW w:w="3253" w:type="dxa"/>
            <w:tcBorders>
              <w:top w:val="dotted" w:sz="4" w:space="0" w:color="auto"/>
              <w:left w:val="dotted" w:sz="4" w:space="0" w:color="auto"/>
              <w:bottom w:val="dotted" w:sz="4" w:space="0" w:color="auto"/>
              <w:right w:val="dotted" w:sz="4" w:space="0" w:color="auto"/>
            </w:tcBorders>
          </w:tcPr>
          <w:p w14:paraId="3ED77983" w14:textId="77777777" w:rsidR="009F3ADF" w:rsidRDefault="009F3ADF" w:rsidP="00E26D7E">
            <w:pPr>
              <w:spacing w:line="256" w:lineRule="auto"/>
              <w:jc w:val="center"/>
              <w:rPr>
                <w:rFonts w:ascii="Calibri" w:hAnsi="Calibri" w:cs="Calibri"/>
                <w:color w:val="000000"/>
                <w:sz w:val="16"/>
                <w:szCs w:val="16"/>
              </w:rPr>
            </w:pPr>
            <w:r>
              <w:rPr>
                <w:rFonts w:ascii="Calibri" w:hAnsi="Calibri" w:cs="Calibri"/>
                <w:color w:val="000000"/>
                <w:sz w:val="16"/>
                <w:szCs w:val="16"/>
              </w:rPr>
              <w:t>31, 32 y 34</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1931A2C1"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A08BE35" w14:textId="47081A9C" w:rsidR="00417A04" w:rsidRPr="00417A04" w:rsidRDefault="00417A04" w:rsidP="00417A04">
      <w:pPr>
        <w:widowControl/>
        <w:numPr>
          <w:ilvl w:val="1"/>
          <w:numId w:val="11"/>
        </w:numPr>
        <w:tabs>
          <w:tab w:val="left" w:pos="284"/>
        </w:tabs>
        <w:ind w:left="426" w:firstLine="0"/>
        <w:jc w:val="both"/>
        <w:rPr>
          <w:rFonts w:asciiTheme="minorHAnsi" w:hAnsiTheme="minorHAnsi" w:cstheme="minorHAnsi"/>
          <w:b/>
          <w:color w:val="000000"/>
          <w:sz w:val="18"/>
          <w:szCs w:val="17"/>
          <w:lang w:val="es-MX"/>
        </w:rPr>
      </w:pPr>
      <w:r w:rsidRPr="00417A04">
        <w:rPr>
          <w:rFonts w:asciiTheme="minorHAnsi" w:hAnsiTheme="minorHAnsi" w:cstheme="minorHAnsi"/>
          <w:b/>
          <w:color w:val="000000"/>
          <w:sz w:val="18"/>
          <w:szCs w:val="17"/>
          <w:lang w:val="es-MX"/>
        </w:rPr>
        <w:t>Garantía de anticipo</w:t>
      </w:r>
    </w:p>
    <w:p w14:paraId="1CF1A552" w14:textId="77777777" w:rsidR="00417A04" w:rsidRPr="00417A04" w:rsidRDefault="00417A04" w:rsidP="00417A04">
      <w:pPr>
        <w:widowControl/>
        <w:tabs>
          <w:tab w:val="left" w:pos="284"/>
        </w:tabs>
        <w:ind w:left="426"/>
        <w:jc w:val="both"/>
        <w:rPr>
          <w:rFonts w:asciiTheme="minorHAnsi" w:hAnsiTheme="minorHAnsi" w:cstheme="minorHAnsi"/>
          <w:b/>
          <w:color w:val="000000"/>
          <w:sz w:val="17"/>
          <w:szCs w:val="17"/>
          <w:lang w:val="es-MX"/>
        </w:rPr>
      </w:pPr>
    </w:p>
    <w:p w14:paraId="4C75C960" w14:textId="77777777" w:rsidR="00417A04" w:rsidRPr="00417A04" w:rsidRDefault="00417A04" w:rsidP="00417A04">
      <w:pPr>
        <w:widowControl/>
        <w:jc w:val="both"/>
        <w:rPr>
          <w:rFonts w:asciiTheme="minorHAnsi" w:hAnsiTheme="minorHAnsi" w:cstheme="minorHAnsi"/>
          <w:color w:val="000000"/>
          <w:sz w:val="18"/>
          <w:szCs w:val="18"/>
          <w:lang w:val="es-MX"/>
        </w:rPr>
      </w:pPr>
      <w:r w:rsidRPr="00417A04">
        <w:rPr>
          <w:rFonts w:asciiTheme="minorHAnsi" w:hAnsiTheme="minorHAnsi" w:cstheme="minorHAnsi"/>
          <w:color w:val="000000"/>
          <w:sz w:val="18"/>
          <w:szCs w:val="18"/>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6"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202D690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0D15A4">
        <w:rPr>
          <w:rFonts w:asciiTheme="minorHAnsi" w:hAnsiTheme="minorHAnsi" w:cstheme="minorHAnsi"/>
          <w:sz w:val="18"/>
          <w:szCs w:val="18"/>
        </w:rPr>
        <w:t>y</w:t>
      </w:r>
      <w:r w:rsidRPr="009D443F">
        <w:rPr>
          <w:rFonts w:asciiTheme="minorHAnsi" w:hAnsiTheme="minorHAnsi" w:cstheme="minorHAnsi"/>
          <w:sz w:val="18"/>
          <w:szCs w:val="18"/>
        </w:rPr>
        <w:t xml:space="preserve"> </w:t>
      </w:r>
      <w:r w:rsidR="000D15A4">
        <w:rPr>
          <w:rFonts w:asciiTheme="minorHAnsi" w:hAnsiTheme="minorHAnsi" w:cstheme="minorHAnsi"/>
          <w:sz w:val="18"/>
          <w:szCs w:val="18"/>
        </w:rPr>
        <w:t>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7"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w:t>
      </w:r>
      <w:r w:rsidRPr="009D443F">
        <w:rPr>
          <w:rFonts w:asciiTheme="minorHAnsi" w:hAnsiTheme="minorHAnsi" w:cstheme="minorHAnsi"/>
          <w:sz w:val="18"/>
          <w:szCs w:val="18"/>
        </w:rPr>
        <w:lastRenderedPageBreak/>
        <w:t xml:space="preserve">procedimientos se trasmitirán en la página </w:t>
      </w:r>
      <w:hyperlink r:id="rId28"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1C488B16"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BA34A1">
        <w:rPr>
          <w:rFonts w:asciiTheme="minorHAnsi" w:hAnsiTheme="minorHAnsi" w:cstheme="minorHAnsi"/>
          <w:b/>
          <w:color w:val="000000"/>
          <w:sz w:val="18"/>
          <w:szCs w:val="18"/>
        </w:rPr>
        <w:t>0</w:t>
      </w:r>
      <w:r w:rsidR="006D6FC8">
        <w:rPr>
          <w:rFonts w:asciiTheme="minorHAnsi" w:hAnsiTheme="minorHAnsi" w:cstheme="minorHAnsi"/>
          <w:b/>
          <w:color w:val="000000"/>
          <w:sz w:val="18"/>
          <w:szCs w:val="18"/>
        </w:rPr>
        <w:t>9</w:t>
      </w:r>
      <w:r w:rsidRPr="006232FF">
        <w:rPr>
          <w:rFonts w:asciiTheme="minorHAnsi" w:hAnsiTheme="minorHAnsi" w:cstheme="minorHAnsi"/>
          <w:b/>
          <w:color w:val="000000"/>
          <w:sz w:val="18"/>
          <w:szCs w:val="18"/>
        </w:rPr>
        <w:t xml:space="preserve"> DE </w:t>
      </w:r>
      <w:r w:rsidR="00BA34A1">
        <w:rPr>
          <w:rFonts w:asciiTheme="minorHAnsi" w:hAnsiTheme="minorHAnsi" w:cstheme="minorHAnsi"/>
          <w:b/>
          <w:color w:val="000000"/>
          <w:sz w:val="18"/>
          <w:szCs w:val="18"/>
        </w:rPr>
        <w:t>OCTUBRE</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62282D8A" w14:textId="77777777" w:rsidR="000B0602" w:rsidRDefault="000B0602" w:rsidP="008004AC">
      <w:pPr>
        <w:tabs>
          <w:tab w:val="left" w:pos="9923"/>
        </w:tabs>
        <w:ind w:left="-142" w:right="567"/>
        <w:jc w:val="center"/>
        <w:rPr>
          <w:rFonts w:asciiTheme="minorHAnsi" w:hAnsiTheme="minorHAnsi" w:cstheme="minorHAnsi"/>
          <w:b/>
          <w:color w:val="000000"/>
          <w:sz w:val="18"/>
          <w:szCs w:val="18"/>
        </w:rPr>
      </w:pPr>
    </w:p>
    <w:p w14:paraId="5BF51F31" w14:textId="77777777" w:rsidR="009B128E" w:rsidRDefault="009B128E" w:rsidP="008004AC">
      <w:pPr>
        <w:tabs>
          <w:tab w:val="left" w:pos="9923"/>
        </w:tabs>
        <w:ind w:left="-142" w:right="567"/>
        <w:jc w:val="center"/>
        <w:rPr>
          <w:rFonts w:asciiTheme="minorHAnsi" w:hAnsiTheme="minorHAnsi" w:cstheme="minorHAnsi"/>
          <w:b/>
          <w:color w:val="000000"/>
          <w:sz w:val="18"/>
          <w:szCs w:val="18"/>
        </w:rPr>
      </w:pPr>
    </w:p>
    <w:p w14:paraId="40C29F17" w14:textId="77777777" w:rsidR="009B128E" w:rsidRDefault="009B128E" w:rsidP="008004AC">
      <w:pPr>
        <w:tabs>
          <w:tab w:val="left" w:pos="9923"/>
        </w:tabs>
        <w:ind w:left="-142" w:right="567"/>
        <w:jc w:val="center"/>
        <w:rPr>
          <w:rFonts w:asciiTheme="minorHAnsi" w:hAnsiTheme="minorHAnsi" w:cstheme="minorHAnsi"/>
          <w:b/>
          <w:color w:val="000000"/>
          <w:sz w:val="18"/>
          <w:szCs w:val="18"/>
        </w:rPr>
      </w:pPr>
    </w:p>
    <w:p w14:paraId="044BC4E9" w14:textId="77777777" w:rsidR="009B128E" w:rsidRDefault="009B128E" w:rsidP="008004AC">
      <w:pPr>
        <w:tabs>
          <w:tab w:val="left" w:pos="9923"/>
        </w:tabs>
        <w:ind w:left="-142" w:right="567"/>
        <w:jc w:val="center"/>
        <w:rPr>
          <w:rFonts w:asciiTheme="minorHAnsi" w:hAnsiTheme="minorHAnsi" w:cstheme="minorHAnsi"/>
          <w:b/>
          <w:color w:val="000000"/>
          <w:sz w:val="18"/>
          <w:szCs w:val="18"/>
        </w:rPr>
      </w:pPr>
    </w:p>
    <w:p w14:paraId="16539456" w14:textId="7DF6BFE5" w:rsidR="009B128E" w:rsidRDefault="009B128E" w:rsidP="008004AC">
      <w:pPr>
        <w:tabs>
          <w:tab w:val="left" w:pos="9923"/>
        </w:tabs>
        <w:ind w:left="-142" w:right="567"/>
        <w:jc w:val="center"/>
        <w:rPr>
          <w:rFonts w:asciiTheme="minorHAnsi" w:hAnsiTheme="minorHAnsi" w:cstheme="minorHAnsi"/>
          <w:b/>
          <w:color w:val="000000"/>
          <w:sz w:val="18"/>
          <w:szCs w:val="18"/>
        </w:rPr>
      </w:pPr>
    </w:p>
    <w:p w14:paraId="7E2CC2A0" w14:textId="16337FDF" w:rsidR="00C42050" w:rsidRDefault="00C42050" w:rsidP="008004AC">
      <w:pPr>
        <w:tabs>
          <w:tab w:val="left" w:pos="9923"/>
        </w:tabs>
        <w:ind w:left="-142" w:right="567"/>
        <w:jc w:val="center"/>
        <w:rPr>
          <w:rFonts w:asciiTheme="minorHAnsi" w:hAnsiTheme="minorHAnsi" w:cstheme="minorHAnsi"/>
          <w:b/>
          <w:color w:val="000000"/>
          <w:sz w:val="18"/>
          <w:szCs w:val="18"/>
        </w:rPr>
      </w:pPr>
    </w:p>
    <w:p w14:paraId="50BD3858" w14:textId="062779DD" w:rsidR="00C42050" w:rsidRDefault="00C42050" w:rsidP="008004AC">
      <w:pPr>
        <w:tabs>
          <w:tab w:val="left" w:pos="9923"/>
        </w:tabs>
        <w:ind w:left="-142" w:right="567"/>
        <w:jc w:val="center"/>
        <w:rPr>
          <w:rFonts w:asciiTheme="minorHAnsi" w:hAnsiTheme="minorHAnsi" w:cstheme="minorHAnsi"/>
          <w:b/>
          <w:color w:val="000000"/>
          <w:sz w:val="18"/>
          <w:szCs w:val="18"/>
        </w:rPr>
      </w:pPr>
    </w:p>
    <w:p w14:paraId="337ACA5C" w14:textId="08B1F24F" w:rsidR="00C42050" w:rsidRDefault="00C42050" w:rsidP="008004AC">
      <w:pPr>
        <w:tabs>
          <w:tab w:val="left" w:pos="9923"/>
        </w:tabs>
        <w:ind w:left="-142" w:right="567"/>
        <w:jc w:val="center"/>
        <w:rPr>
          <w:rFonts w:asciiTheme="minorHAnsi" w:hAnsiTheme="minorHAnsi" w:cstheme="minorHAnsi"/>
          <w:b/>
          <w:color w:val="000000"/>
          <w:sz w:val="18"/>
          <w:szCs w:val="18"/>
        </w:rPr>
      </w:pPr>
    </w:p>
    <w:p w14:paraId="2DA96DBC" w14:textId="57E37F24" w:rsidR="00C42050" w:rsidRDefault="00C42050" w:rsidP="008004AC">
      <w:pPr>
        <w:tabs>
          <w:tab w:val="left" w:pos="9923"/>
        </w:tabs>
        <w:ind w:left="-142" w:right="567"/>
        <w:jc w:val="center"/>
        <w:rPr>
          <w:rFonts w:asciiTheme="minorHAnsi" w:hAnsiTheme="minorHAnsi" w:cstheme="minorHAnsi"/>
          <w:b/>
          <w:color w:val="000000"/>
          <w:sz w:val="18"/>
          <w:szCs w:val="18"/>
        </w:rPr>
      </w:pPr>
    </w:p>
    <w:p w14:paraId="4D916A9C" w14:textId="5EB3B70A" w:rsidR="00C42050" w:rsidRDefault="00C42050" w:rsidP="008004AC">
      <w:pPr>
        <w:tabs>
          <w:tab w:val="left" w:pos="9923"/>
        </w:tabs>
        <w:ind w:left="-142" w:right="567"/>
        <w:jc w:val="center"/>
        <w:rPr>
          <w:rFonts w:asciiTheme="minorHAnsi" w:hAnsiTheme="minorHAnsi" w:cstheme="minorHAnsi"/>
          <w:b/>
          <w:color w:val="000000"/>
          <w:sz w:val="18"/>
          <w:szCs w:val="18"/>
        </w:rPr>
      </w:pPr>
    </w:p>
    <w:p w14:paraId="2F81E8B4" w14:textId="25C914B6" w:rsidR="00C42050" w:rsidRDefault="00C42050" w:rsidP="008004AC">
      <w:pPr>
        <w:tabs>
          <w:tab w:val="left" w:pos="9923"/>
        </w:tabs>
        <w:ind w:left="-142" w:right="567"/>
        <w:jc w:val="center"/>
        <w:rPr>
          <w:rFonts w:asciiTheme="minorHAnsi" w:hAnsiTheme="minorHAnsi" w:cstheme="minorHAnsi"/>
          <w:b/>
          <w:color w:val="000000"/>
          <w:sz w:val="18"/>
          <w:szCs w:val="18"/>
        </w:rPr>
      </w:pPr>
    </w:p>
    <w:p w14:paraId="2E2C635C" w14:textId="77EC80B5" w:rsidR="00C42050" w:rsidRDefault="00C42050" w:rsidP="008004AC">
      <w:pPr>
        <w:tabs>
          <w:tab w:val="left" w:pos="9923"/>
        </w:tabs>
        <w:ind w:left="-142" w:right="567"/>
        <w:jc w:val="center"/>
        <w:rPr>
          <w:rFonts w:asciiTheme="minorHAnsi" w:hAnsiTheme="minorHAnsi" w:cstheme="minorHAnsi"/>
          <w:b/>
          <w:color w:val="000000"/>
          <w:sz w:val="18"/>
          <w:szCs w:val="18"/>
        </w:rPr>
      </w:pPr>
    </w:p>
    <w:p w14:paraId="47129A1D" w14:textId="2FAF15D7" w:rsidR="00C42050" w:rsidRDefault="00C42050" w:rsidP="008004AC">
      <w:pPr>
        <w:tabs>
          <w:tab w:val="left" w:pos="9923"/>
        </w:tabs>
        <w:ind w:left="-142" w:right="567"/>
        <w:jc w:val="center"/>
        <w:rPr>
          <w:rFonts w:asciiTheme="minorHAnsi" w:hAnsiTheme="minorHAnsi" w:cstheme="minorHAnsi"/>
          <w:b/>
          <w:color w:val="000000"/>
          <w:sz w:val="18"/>
          <w:szCs w:val="18"/>
        </w:rPr>
      </w:pPr>
    </w:p>
    <w:p w14:paraId="6AE5A1A2" w14:textId="0676BD77" w:rsidR="00C42050" w:rsidRDefault="00C42050" w:rsidP="008004AC">
      <w:pPr>
        <w:tabs>
          <w:tab w:val="left" w:pos="9923"/>
        </w:tabs>
        <w:ind w:left="-142" w:right="567"/>
        <w:jc w:val="center"/>
        <w:rPr>
          <w:rFonts w:asciiTheme="minorHAnsi" w:hAnsiTheme="minorHAnsi" w:cstheme="minorHAnsi"/>
          <w:b/>
          <w:color w:val="000000"/>
          <w:sz w:val="18"/>
          <w:szCs w:val="18"/>
        </w:rPr>
      </w:pPr>
    </w:p>
    <w:p w14:paraId="144F2A37" w14:textId="3C134B5C" w:rsidR="00C42050" w:rsidRDefault="00C42050" w:rsidP="008004AC">
      <w:pPr>
        <w:tabs>
          <w:tab w:val="left" w:pos="9923"/>
        </w:tabs>
        <w:ind w:left="-142" w:right="567"/>
        <w:jc w:val="center"/>
        <w:rPr>
          <w:rFonts w:asciiTheme="minorHAnsi" w:hAnsiTheme="minorHAnsi" w:cstheme="minorHAnsi"/>
          <w:b/>
          <w:color w:val="000000"/>
          <w:sz w:val="18"/>
          <w:szCs w:val="18"/>
        </w:rPr>
      </w:pPr>
    </w:p>
    <w:p w14:paraId="4B3ED7EC" w14:textId="44EE47DC" w:rsidR="00C42050" w:rsidRDefault="00C42050" w:rsidP="008004AC">
      <w:pPr>
        <w:tabs>
          <w:tab w:val="left" w:pos="9923"/>
        </w:tabs>
        <w:ind w:left="-142" w:right="567"/>
        <w:jc w:val="center"/>
        <w:rPr>
          <w:rFonts w:asciiTheme="minorHAnsi" w:hAnsiTheme="minorHAnsi" w:cstheme="minorHAnsi"/>
          <w:b/>
          <w:color w:val="000000"/>
          <w:sz w:val="18"/>
          <w:szCs w:val="18"/>
        </w:rPr>
      </w:pPr>
    </w:p>
    <w:p w14:paraId="04479592" w14:textId="4941C2ED" w:rsidR="00C42050" w:rsidRDefault="00C42050" w:rsidP="008004AC">
      <w:pPr>
        <w:tabs>
          <w:tab w:val="left" w:pos="9923"/>
        </w:tabs>
        <w:ind w:left="-142" w:right="567"/>
        <w:jc w:val="center"/>
        <w:rPr>
          <w:rFonts w:asciiTheme="minorHAnsi" w:hAnsiTheme="minorHAnsi" w:cstheme="minorHAnsi"/>
          <w:b/>
          <w:color w:val="000000"/>
          <w:sz w:val="18"/>
          <w:szCs w:val="18"/>
        </w:rPr>
      </w:pPr>
    </w:p>
    <w:p w14:paraId="7ADFE379" w14:textId="7A268FF1" w:rsidR="00C42050" w:rsidRDefault="00C42050" w:rsidP="008004AC">
      <w:pPr>
        <w:tabs>
          <w:tab w:val="left" w:pos="9923"/>
        </w:tabs>
        <w:ind w:left="-142" w:right="567"/>
        <w:jc w:val="center"/>
        <w:rPr>
          <w:rFonts w:asciiTheme="minorHAnsi" w:hAnsiTheme="minorHAnsi" w:cstheme="minorHAnsi"/>
          <w:b/>
          <w:color w:val="000000"/>
          <w:sz w:val="18"/>
          <w:szCs w:val="18"/>
        </w:rPr>
      </w:pPr>
    </w:p>
    <w:p w14:paraId="346CFB79" w14:textId="53F83296" w:rsidR="00C42050" w:rsidRDefault="00C42050" w:rsidP="008004AC">
      <w:pPr>
        <w:tabs>
          <w:tab w:val="left" w:pos="9923"/>
        </w:tabs>
        <w:ind w:left="-142" w:right="567"/>
        <w:jc w:val="center"/>
        <w:rPr>
          <w:rFonts w:asciiTheme="minorHAnsi" w:hAnsiTheme="minorHAnsi" w:cstheme="minorHAnsi"/>
          <w:b/>
          <w:color w:val="000000"/>
          <w:sz w:val="18"/>
          <w:szCs w:val="18"/>
        </w:rPr>
      </w:pPr>
    </w:p>
    <w:p w14:paraId="73B99854" w14:textId="3215C7AD" w:rsidR="00C42050" w:rsidRDefault="00C42050" w:rsidP="008004AC">
      <w:pPr>
        <w:tabs>
          <w:tab w:val="left" w:pos="9923"/>
        </w:tabs>
        <w:ind w:left="-142" w:right="567"/>
        <w:jc w:val="center"/>
        <w:rPr>
          <w:rFonts w:asciiTheme="minorHAnsi" w:hAnsiTheme="minorHAnsi" w:cstheme="minorHAnsi"/>
          <w:b/>
          <w:color w:val="000000"/>
          <w:sz w:val="18"/>
          <w:szCs w:val="18"/>
        </w:rPr>
      </w:pPr>
    </w:p>
    <w:p w14:paraId="089A06C0" w14:textId="1801B17E" w:rsidR="00C42050" w:rsidRDefault="00C42050" w:rsidP="008004AC">
      <w:pPr>
        <w:tabs>
          <w:tab w:val="left" w:pos="9923"/>
        </w:tabs>
        <w:ind w:left="-142" w:right="567"/>
        <w:jc w:val="center"/>
        <w:rPr>
          <w:rFonts w:asciiTheme="minorHAnsi" w:hAnsiTheme="minorHAnsi" w:cstheme="minorHAnsi"/>
          <w:b/>
          <w:color w:val="000000"/>
          <w:sz w:val="18"/>
          <w:szCs w:val="18"/>
        </w:rPr>
      </w:pPr>
    </w:p>
    <w:p w14:paraId="1402FC07" w14:textId="518B566F" w:rsidR="00C42050" w:rsidRDefault="00C42050" w:rsidP="008004AC">
      <w:pPr>
        <w:tabs>
          <w:tab w:val="left" w:pos="9923"/>
        </w:tabs>
        <w:ind w:left="-142" w:right="567"/>
        <w:jc w:val="center"/>
        <w:rPr>
          <w:rFonts w:asciiTheme="minorHAnsi" w:hAnsiTheme="minorHAnsi" w:cstheme="minorHAnsi"/>
          <w:b/>
          <w:color w:val="000000"/>
          <w:sz w:val="18"/>
          <w:szCs w:val="18"/>
        </w:rPr>
      </w:pPr>
    </w:p>
    <w:p w14:paraId="697FBB82" w14:textId="64496C9A" w:rsidR="00C42050" w:rsidRDefault="00C42050" w:rsidP="008004AC">
      <w:pPr>
        <w:tabs>
          <w:tab w:val="left" w:pos="9923"/>
        </w:tabs>
        <w:ind w:left="-142" w:right="567"/>
        <w:jc w:val="center"/>
        <w:rPr>
          <w:rFonts w:asciiTheme="minorHAnsi" w:hAnsiTheme="minorHAnsi" w:cstheme="minorHAnsi"/>
          <w:b/>
          <w:color w:val="000000"/>
          <w:sz w:val="18"/>
          <w:szCs w:val="18"/>
        </w:rPr>
      </w:pPr>
    </w:p>
    <w:p w14:paraId="6FD82BE1" w14:textId="53185212" w:rsidR="00C42050" w:rsidRDefault="00C42050" w:rsidP="008004AC">
      <w:pPr>
        <w:tabs>
          <w:tab w:val="left" w:pos="9923"/>
        </w:tabs>
        <w:ind w:left="-142" w:right="567"/>
        <w:jc w:val="center"/>
        <w:rPr>
          <w:rFonts w:asciiTheme="minorHAnsi" w:hAnsiTheme="minorHAnsi" w:cstheme="minorHAnsi"/>
          <w:b/>
          <w:color w:val="000000"/>
          <w:sz w:val="18"/>
          <w:szCs w:val="18"/>
        </w:rPr>
      </w:pPr>
    </w:p>
    <w:p w14:paraId="671155C7" w14:textId="1F1499F2" w:rsidR="00C42050" w:rsidRDefault="00C42050" w:rsidP="008004AC">
      <w:pPr>
        <w:tabs>
          <w:tab w:val="left" w:pos="9923"/>
        </w:tabs>
        <w:ind w:left="-142" w:right="567"/>
        <w:jc w:val="center"/>
        <w:rPr>
          <w:rFonts w:asciiTheme="minorHAnsi" w:hAnsiTheme="minorHAnsi" w:cstheme="minorHAnsi"/>
          <w:b/>
          <w:color w:val="000000"/>
          <w:sz w:val="18"/>
          <w:szCs w:val="18"/>
        </w:rPr>
      </w:pPr>
    </w:p>
    <w:p w14:paraId="7462ACE8" w14:textId="089031E0" w:rsidR="00C42050" w:rsidRDefault="00C42050" w:rsidP="008004AC">
      <w:pPr>
        <w:tabs>
          <w:tab w:val="left" w:pos="9923"/>
        </w:tabs>
        <w:ind w:left="-142" w:right="567"/>
        <w:jc w:val="center"/>
        <w:rPr>
          <w:rFonts w:asciiTheme="minorHAnsi" w:hAnsiTheme="minorHAnsi" w:cstheme="minorHAnsi"/>
          <w:b/>
          <w:color w:val="000000"/>
          <w:sz w:val="18"/>
          <w:szCs w:val="18"/>
        </w:rPr>
      </w:pPr>
    </w:p>
    <w:p w14:paraId="1ED61FF1" w14:textId="1794118F" w:rsidR="00C42050" w:rsidRDefault="00C42050" w:rsidP="008004AC">
      <w:pPr>
        <w:tabs>
          <w:tab w:val="left" w:pos="9923"/>
        </w:tabs>
        <w:ind w:left="-142" w:right="567"/>
        <w:jc w:val="center"/>
        <w:rPr>
          <w:rFonts w:asciiTheme="minorHAnsi" w:hAnsiTheme="minorHAnsi" w:cstheme="minorHAnsi"/>
          <w:b/>
          <w:color w:val="000000"/>
          <w:sz w:val="18"/>
          <w:szCs w:val="18"/>
        </w:rPr>
      </w:pPr>
    </w:p>
    <w:p w14:paraId="2672467C" w14:textId="0906CAFB" w:rsidR="00C42050" w:rsidRDefault="00C42050" w:rsidP="008004AC">
      <w:pPr>
        <w:tabs>
          <w:tab w:val="left" w:pos="9923"/>
        </w:tabs>
        <w:ind w:left="-142" w:right="567"/>
        <w:jc w:val="center"/>
        <w:rPr>
          <w:rFonts w:asciiTheme="minorHAnsi" w:hAnsiTheme="minorHAnsi" w:cstheme="minorHAnsi"/>
          <w:b/>
          <w:color w:val="000000"/>
          <w:sz w:val="18"/>
          <w:szCs w:val="18"/>
        </w:rPr>
      </w:pPr>
    </w:p>
    <w:p w14:paraId="64A5C10B" w14:textId="45EBB63C" w:rsidR="00C42050" w:rsidRDefault="00C42050" w:rsidP="008004AC">
      <w:pPr>
        <w:tabs>
          <w:tab w:val="left" w:pos="9923"/>
        </w:tabs>
        <w:ind w:left="-142" w:right="567"/>
        <w:jc w:val="center"/>
        <w:rPr>
          <w:rFonts w:asciiTheme="minorHAnsi" w:hAnsiTheme="minorHAnsi" w:cstheme="minorHAnsi"/>
          <w:b/>
          <w:color w:val="000000"/>
          <w:sz w:val="18"/>
          <w:szCs w:val="18"/>
        </w:rPr>
      </w:pPr>
    </w:p>
    <w:p w14:paraId="7EBB0392" w14:textId="6784E7D4" w:rsidR="00C42050" w:rsidRDefault="00C42050" w:rsidP="008004AC">
      <w:pPr>
        <w:tabs>
          <w:tab w:val="left" w:pos="9923"/>
        </w:tabs>
        <w:ind w:left="-142" w:right="567"/>
        <w:jc w:val="center"/>
        <w:rPr>
          <w:rFonts w:asciiTheme="minorHAnsi" w:hAnsiTheme="minorHAnsi" w:cstheme="minorHAnsi"/>
          <w:b/>
          <w:color w:val="000000"/>
          <w:sz w:val="18"/>
          <w:szCs w:val="18"/>
        </w:rPr>
      </w:pPr>
    </w:p>
    <w:p w14:paraId="70BEB084" w14:textId="5E86A57F" w:rsidR="00C42050" w:rsidRDefault="00C42050" w:rsidP="008004AC">
      <w:pPr>
        <w:tabs>
          <w:tab w:val="left" w:pos="9923"/>
        </w:tabs>
        <w:ind w:left="-142" w:right="567"/>
        <w:jc w:val="center"/>
        <w:rPr>
          <w:rFonts w:asciiTheme="minorHAnsi" w:hAnsiTheme="minorHAnsi" w:cstheme="minorHAnsi"/>
          <w:b/>
          <w:color w:val="000000"/>
          <w:sz w:val="18"/>
          <w:szCs w:val="18"/>
        </w:rPr>
      </w:pPr>
    </w:p>
    <w:p w14:paraId="6E87E88D" w14:textId="6EF16D3E" w:rsidR="00C42050" w:rsidRDefault="00C42050" w:rsidP="008004AC">
      <w:pPr>
        <w:tabs>
          <w:tab w:val="left" w:pos="9923"/>
        </w:tabs>
        <w:ind w:left="-142" w:right="567"/>
        <w:jc w:val="center"/>
        <w:rPr>
          <w:rFonts w:asciiTheme="minorHAnsi" w:hAnsiTheme="minorHAnsi" w:cstheme="minorHAnsi"/>
          <w:b/>
          <w:color w:val="000000"/>
          <w:sz w:val="18"/>
          <w:szCs w:val="18"/>
        </w:rPr>
      </w:pPr>
    </w:p>
    <w:p w14:paraId="3EF8E5D3" w14:textId="6D95A4B2" w:rsidR="00C42050" w:rsidRDefault="00C42050" w:rsidP="008004AC">
      <w:pPr>
        <w:tabs>
          <w:tab w:val="left" w:pos="9923"/>
        </w:tabs>
        <w:ind w:left="-142" w:right="567"/>
        <w:jc w:val="center"/>
        <w:rPr>
          <w:rFonts w:asciiTheme="minorHAnsi" w:hAnsiTheme="minorHAnsi" w:cstheme="minorHAnsi"/>
          <w:b/>
          <w:color w:val="000000"/>
          <w:sz w:val="18"/>
          <w:szCs w:val="18"/>
        </w:rPr>
      </w:pPr>
    </w:p>
    <w:p w14:paraId="20DC20B9" w14:textId="37E02DF4" w:rsidR="00C42050" w:rsidRDefault="00C42050" w:rsidP="008004AC">
      <w:pPr>
        <w:tabs>
          <w:tab w:val="left" w:pos="9923"/>
        </w:tabs>
        <w:ind w:left="-142" w:right="567"/>
        <w:jc w:val="center"/>
        <w:rPr>
          <w:rFonts w:asciiTheme="minorHAnsi" w:hAnsiTheme="minorHAnsi" w:cstheme="minorHAnsi"/>
          <w:b/>
          <w:color w:val="000000"/>
          <w:sz w:val="18"/>
          <w:szCs w:val="18"/>
        </w:rPr>
      </w:pPr>
    </w:p>
    <w:p w14:paraId="2E4FADD4" w14:textId="41CC5CBB" w:rsidR="00C42050" w:rsidRDefault="00C42050" w:rsidP="008004AC">
      <w:pPr>
        <w:tabs>
          <w:tab w:val="left" w:pos="9923"/>
        </w:tabs>
        <w:ind w:left="-142" w:right="567"/>
        <w:jc w:val="center"/>
        <w:rPr>
          <w:rFonts w:asciiTheme="minorHAnsi" w:hAnsiTheme="minorHAnsi" w:cstheme="minorHAnsi"/>
          <w:b/>
          <w:color w:val="000000"/>
          <w:sz w:val="18"/>
          <w:szCs w:val="18"/>
        </w:rPr>
      </w:pPr>
    </w:p>
    <w:p w14:paraId="580E4D0C" w14:textId="37AE9A67" w:rsidR="00C42050" w:rsidRDefault="00C42050" w:rsidP="008004AC">
      <w:pPr>
        <w:tabs>
          <w:tab w:val="left" w:pos="9923"/>
        </w:tabs>
        <w:ind w:left="-142" w:right="567"/>
        <w:jc w:val="center"/>
        <w:rPr>
          <w:rFonts w:asciiTheme="minorHAnsi" w:hAnsiTheme="minorHAnsi" w:cstheme="minorHAnsi"/>
          <w:b/>
          <w:color w:val="000000"/>
          <w:sz w:val="18"/>
          <w:szCs w:val="18"/>
        </w:rPr>
      </w:pPr>
    </w:p>
    <w:p w14:paraId="4066417A" w14:textId="2DEAB9EA" w:rsidR="00C42050" w:rsidRDefault="00C42050" w:rsidP="008004AC">
      <w:pPr>
        <w:tabs>
          <w:tab w:val="left" w:pos="9923"/>
        </w:tabs>
        <w:ind w:left="-142" w:right="567"/>
        <w:jc w:val="center"/>
        <w:rPr>
          <w:rFonts w:asciiTheme="minorHAnsi" w:hAnsiTheme="minorHAnsi" w:cstheme="minorHAnsi"/>
          <w:b/>
          <w:color w:val="000000"/>
          <w:sz w:val="18"/>
          <w:szCs w:val="18"/>
        </w:rPr>
      </w:pPr>
    </w:p>
    <w:p w14:paraId="20EB229F" w14:textId="779BF4B7" w:rsidR="00C42050" w:rsidRDefault="00C42050" w:rsidP="008004AC">
      <w:pPr>
        <w:tabs>
          <w:tab w:val="left" w:pos="9923"/>
        </w:tabs>
        <w:ind w:left="-142" w:right="567"/>
        <w:jc w:val="center"/>
        <w:rPr>
          <w:rFonts w:asciiTheme="minorHAnsi" w:hAnsiTheme="minorHAnsi" w:cstheme="minorHAnsi"/>
          <w:b/>
          <w:color w:val="000000"/>
          <w:sz w:val="18"/>
          <w:szCs w:val="18"/>
        </w:rPr>
      </w:pPr>
    </w:p>
    <w:p w14:paraId="35081135" w14:textId="1188FA7E" w:rsidR="00C42050" w:rsidRDefault="00C42050" w:rsidP="008004AC">
      <w:pPr>
        <w:tabs>
          <w:tab w:val="left" w:pos="9923"/>
        </w:tabs>
        <w:ind w:left="-142" w:right="567"/>
        <w:jc w:val="center"/>
        <w:rPr>
          <w:rFonts w:asciiTheme="minorHAnsi" w:hAnsiTheme="minorHAnsi" w:cstheme="minorHAnsi"/>
          <w:b/>
          <w:color w:val="000000"/>
          <w:sz w:val="18"/>
          <w:szCs w:val="18"/>
        </w:rPr>
      </w:pPr>
    </w:p>
    <w:p w14:paraId="4EFE7E40" w14:textId="143E4C39" w:rsidR="00C42050" w:rsidRDefault="00C42050" w:rsidP="008004AC">
      <w:pPr>
        <w:tabs>
          <w:tab w:val="left" w:pos="9923"/>
        </w:tabs>
        <w:ind w:left="-142" w:right="567"/>
        <w:jc w:val="center"/>
        <w:rPr>
          <w:rFonts w:asciiTheme="minorHAnsi" w:hAnsiTheme="minorHAnsi" w:cstheme="minorHAnsi"/>
          <w:b/>
          <w:color w:val="000000"/>
          <w:sz w:val="18"/>
          <w:szCs w:val="18"/>
        </w:rPr>
      </w:pPr>
    </w:p>
    <w:p w14:paraId="34FEDA8F" w14:textId="30136E1A" w:rsidR="00C42050" w:rsidRDefault="00C42050" w:rsidP="008004AC">
      <w:pPr>
        <w:tabs>
          <w:tab w:val="left" w:pos="9923"/>
        </w:tabs>
        <w:ind w:left="-142" w:right="567"/>
        <w:jc w:val="center"/>
        <w:rPr>
          <w:rFonts w:asciiTheme="minorHAnsi" w:hAnsiTheme="minorHAnsi" w:cstheme="minorHAnsi"/>
          <w:b/>
          <w:color w:val="000000"/>
          <w:sz w:val="18"/>
          <w:szCs w:val="18"/>
        </w:rPr>
      </w:pPr>
    </w:p>
    <w:p w14:paraId="7473A03A" w14:textId="77777777" w:rsidR="00C42050" w:rsidRDefault="00C42050" w:rsidP="008004AC">
      <w:pPr>
        <w:tabs>
          <w:tab w:val="left" w:pos="9923"/>
        </w:tabs>
        <w:ind w:left="-142" w:right="567"/>
        <w:jc w:val="center"/>
        <w:rPr>
          <w:rFonts w:asciiTheme="minorHAnsi" w:hAnsiTheme="minorHAnsi" w:cstheme="minorHAnsi"/>
          <w:b/>
          <w:color w:val="000000"/>
          <w:sz w:val="18"/>
          <w:szCs w:val="18"/>
        </w:rPr>
      </w:pPr>
    </w:p>
    <w:p w14:paraId="20449978" w14:textId="69CDC6E1"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46"/>
        <w:gridCol w:w="5772"/>
        <w:gridCol w:w="1405"/>
        <w:gridCol w:w="1005"/>
      </w:tblGrid>
      <w:tr w:rsidR="00143FF4" w:rsidRPr="00143FF4" w14:paraId="71877E10" w14:textId="77777777" w:rsidTr="00BD49D8">
        <w:trPr>
          <w:trHeight w:val="418"/>
        </w:trPr>
        <w:tc>
          <w:tcPr>
            <w:tcW w:w="366"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000000" w:fill="D9D9D9"/>
            <w:vAlign w:val="center"/>
            <w:hideMark/>
          </w:tcPr>
          <w:p w14:paraId="3CB83A4B"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96"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69"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DB2BF3" w:rsidRPr="00143FF4" w14:paraId="0F545243" w14:textId="77777777" w:rsidTr="00BD49D8">
        <w:trPr>
          <w:trHeight w:val="255"/>
        </w:trPr>
        <w:tc>
          <w:tcPr>
            <w:tcW w:w="366" w:type="pct"/>
            <w:shd w:val="clear" w:color="auto" w:fill="auto"/>
            <w:hideMark/>
          </w:tcPr>
          <w:p w14:paraId="75FC1D07" w14:textId="0D2D1BE7"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c>
          <w:tcPr>
            <w:tcW w:w="3269" w:type="pct"/>
            <w:vAlign w:val="center"/>
          </w:tcPr>
          <w:p w14:paraId="23CBCD77" w14:textId="29A25E69" w:rsidR="00DB2BF3" w:rsidRPr="00713391" w:rsidRDefault="00DB2BF3" w:rsidP="00BD49D8">
            <w:pPr>
              <w:autoSpaceDE w:val="0"/>
              <w:autoSpaceDN w:val="0"/>
              <w:adjustRightInd w:val="0"/>
              <w:jc w:val="both"/>
              <w:rPr>
                <w:rFonts w:ascii="Calibri" w:hAnsi="Calibri" w:cs="Calibri"/>
                <w:b/>
                <w:sz w:val="18"/>
                <w:szCs w:val="18"/>
              </w:rPr>
            </w:pPr>
            <w:r w:rsidRPr="00713391">
              <w:rPr>
                <w:rFonts w:ascii="Calibri" w:hAnsi="Calibri" w:cs="Calibri"/>
                <w:b/>
                <w:sz w:val="18"/>
                <w:szCs w:val="18"/>
              </w:rPr>
              <w:t>Computadora de escritorio con las siguientes características:</w:t>
            </w:r>
          </w:p>
          <w:p w14:paraId="550CA68E" w14:textId="77777777" w:rsidR="00BD49D8" w:rsidRPr="00713391" w:rsidRDefault="00BD49D8" w:rsidP="00BD49D8">
            <w:pPr>
              <w:autoSpaceDE w:val="0"/>
              <w:autoSpaceDN w:val="0"/>
              <w:adjustRightInd w:val="0"/>
              <w:jc w:val="both"/>
              <w:rPr>
                <w:rFonts w:ascii="Calibri" w:hAnsi="Calibri" w:cs="Calibri"/>
                <w:b/>
                <w:sz w:val="18"/>
                <w:szCs w:val="18"/>
              </w:rPr>
            </w:pPr>
          </w:p>
          <w:p w14:paraId="5C96187C" w14:textId="77777777" w:rsidR="00DB2BF3" w:rsidRPr="00713391" w:rsidRDefault="00DB2BF3" w:rsidP="00BD49D8">
            <w:pPr>
              <w:autoSpaceDE w:val="0"/>
              <w:autoSpaceDN w:val="0"/>
              <w:adjustRightInd w:val="0"/>
              <w:jc w:val="both"/>
              <w:rPr>
                <w:rFonts w:ascii="Calibri" w:hAnsi="Calibri" w:cs="Calibri"/>
                <w:sz w:val="18"/>
                <w:szCs w:val="18"/>
                <w:lang w:val="en-US"/>
              </w:rPr>
            </w:pPr>
            <w:proofErr w:type="spellStart"/>
            <w:r w:rsidRPr="00713391">
              <w:rPr>
                <w:rFonts w:ascii="Calibri" w:hAnsi="Calibri" w:cs="Calibri"/>
                <w:sz w:val="18"/>
                <w:szCs w:val="18"/>
                <w:lang w:val="en-US"/>
              </w:rPr>
              <w:t>Chasis</w:t>
            </w:r>
            <w:proofErr w:type="spellEnd"/>
            <w:r w:rsidRPr="00713391">
              <w:rPr>
                <w:rFonts w:ascii="Calibri" w:hAnsi="Calibri" w:cs="Calibri"/>
                <w:sz w:val="18"/>
                <w:szCs w:val="18"/>
                <w:lang w:val="en-US"/>
              </w:rPr>
              <w:t xml:space="preserve"> All in One, </w:t>
            </w:r>
            <w:proofErr w:type="spellStart"/>
            <w:r w:rsidRPr="00713391">
              <w:rPr>
                <w:rFonts w:ascii="Calibri" w:hAnsi="Calibri" w:cs="Calibri"/>
                <w:sz w:val="18"/>
                <w:szCs w:val="18"/>
                <w:lang w:val="en-US"/>
              </w:rPr>
              <w:t>Diseño</w:t>
            </w:r>
            <w:proofErr w:type="spellEnd"/>
            <w:r w:rsidRPr="00713391">
              <w:rPr>
                <w:rFonts w:ascii="Calibri" w:hAnsi="Calibri" w:cs="Calibri"/>
                <w:sz w:val="18"/>
                <w:szCs w:val="18"/>
                <w:lang w:val="en-US"/>
              </w:rPr>
              <w:t xml:space="preserve"> </w:t>
            </w:r>
            <w:proofErr w:type="spellStart"/>
            <w:r w:rsidRPr="00713391">
              <w:rPr>
                <w:rFonts w:ascii="Calibri" w:hAnsi="Calibri" w:cs="Calibri"/>
                <w:sz w:val="18"/>
                <w:szCs w:val="18"/>
                <w:lang w:val="en-US"/>
              </w:rPr>
              <w:t>tipo</w:t>
            </w:r>
            <w:proofErr w:type="spellEnd"/>
            <w:r w:rsidRPr="00713391">
              <w:rPr>
                <w:rFonts w:ascii="Calibri" w:hAnsi="Calibri" w:cs="Calibri"/>
                <w:sz w:val="18"/>
                <w:szCs w:val="18"/>
                <w:lang w:val="en-US"/>
              </w:rPr>
              <w:t xml:space="preserve"> Tool less</w:t>
            </w:r>
          </w:p>
          <w:p w14:paraId="0536271D" w14:textId="77777777" w:rsidR="00DB2BF3" w:rsidRPr="00713391" w:rsidRDefault="00DB2BF3" w:rsidP="00BD49D8">
            <w:pPr>
              <w:autoSpaceDE w:val="0"/>
              <w:autoSpaceDN w:val="0"/>
              <w:adjustRightInd w:val="0"/>
              <w:jc w:val="both"/>
              <w:rPr>
                <w:rFonts w:ascii="Calibri" w:hAnsi="Calibri" w:cs="Calibri"/>
                <w:sz w:val="18"/>
                <w:szCs w:val="18"/>
                <w:lang w:val="en-US"/>
              </w:rPr>
            </w:pPr>
            <w:r w:rsidRPr="00713391">
              <w:rPr>
                <w:rFonts w:ascii="Calibri" w:hAnsi="Calibri" w:cs="Calibri"/>
                <w:sz w:val="18"/>
                <w:szCs w:val="18"/>
                <w:lang w:val="en-US"/>
              </w:rPr>
              <w:t>Chipset: Chipset Intel Q670</w:t>
            </w:r>
          </w:p>
          <w:p w14:paraId="098743C1" w14:textId="77777777" w:rsidR="00DB2BF3" w:rsidRPr="00713391" w:rsidRDefault="00DB2BF3" w:rsidP="00BD49D8">
            <w:pPr>
              <w:autoSpaceDE w:val="0"/>
              <w:autoSpaceDN w:val="0"/>
              <w:adjustRightInd w:val="0"/>
              <w:jc w:val="both"/>
              <w:rPr>
                <w:rFonts w:ascii="Calibri" w:hAnsi="Calibri" w:cs="Calibri"/>
                <w:sz w:val="18"/>
                <w:szCs w:val="18"/>
                <w:lang w:val="en-US"/>
              </w:rPr>
            </w:pPr>
            <w:r w:rsidRPr="00713391">
              <w:rPr>
                <w:rFonts w:ascii="Calibri" w:hAnsi="Calibri" w:cs="Calibri"/>
                <w:sz w:val="18"/>
                <w:szCs w:val="18"/>
                <w:lang w:val="en-US"/>
              </w:rPr>
              <w:t xml:space="preserve">Sistema </w:t>
            </w:r>
            <w:proofErr w:type="spellStart"/>
            <w:r w:rsidRPr="00713391">
              <w:rPr>
                <w:rFonts w:ascii="Calibri" w:hAnsi="Calibri" w:cs="Calibri"/>
                <w:sz w:val="18"/>
                <w:szCs w:val="18"/>
                <w:lang w:val="en-US"/>
              </w:rPr>
              <w:t>Operativo</w:t>
            </w:r>
            <w:proofErr w:type="spellEnd"/>
            <w:r w:rsidRPr="00713391">
              <w:rPr>
                <w:rFonts w:ascii="Calibri" w:hAnsi="Calibri" w:cs="Calibri"/>
                <w:sz w:val="18"/>
                <w:szCs w:val="18"/>
                <w:lang w:val="en-US"/>
              </w:rPr>
              <w:t>: Windows 11 Pro</w:t>
            </w:r>
          </w:p>
          <w:p w14:paraId="253EE9C7"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Procesador: Intel Core Ultra i5 14500T de 14 </w:t>
            </w:r>
            <w:proofErr w:type="spellStart"/>
            <w:r w:rsidRPr="00713391">
              <w:rPr>
                <w:rFonts w:ascii="Calibri" w:hAnsi="Calibri" w:cs="Calibri"/>
                <w:sz w:val="18"/>
                <w:szCs w:val="18"/>
              </w:rPr>
              <w:t>cores</w:t>
            </w:r>
            <w:proofErr w:type="spellEnd"/>
            <w:r w:rsidRPr="00713391">
              <w:rPr>
                <w:rFonts w:ascii="Calibri" w:hAnsi="Calibri" w:cs="Calibri"/>
                <w:sz w:val="18"/>
                <w:szCs w:val="18"/>
              </w:rPr>
              <w:t>, 20 hilos y 24 MB de memoria Caché, Velocidad turbo de 4.8 GHz.,</w:t>
            </w:r>
          </w:p>
          <w:p w14:paraId="799B46A4"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Memoria: 16 DDR5 5600 MT/S hasta 64 GB,</w:t>
            </w:r>
          </w:p>
          <w:p w14:paraId="54F1E921"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Almacenamiento: 512 GB SSD M2 </w:t>
            </w:r>
            <w:proofErr w:type="spellStart"/>
            <w:r w:rsidRPr="00713391">
              <w:rPr>
                <w:rFonts w:ascii="Calibri" w:hAnsi="Calibri" w:cs="Calibri"/>
                <w:sz w:val="18"/>
                <w:szCs w:val="18"/>
              </w:rPr>
              <w:t>NVMe</w:t>
            </w:r>
            <w:proofErr w:type="spellEnd"/>
            <w:r w:rsidRPr="00713391">
              <w:rPr>
                <w:rFonts w:ascii="Calibri" w:hAnsi="Calibri" w:cs="Calibri"/>
                <w:sz w:val="18"/>
                <w:szCs w:val="18"/>
              </w:rPr>
              <w:t xml:space="preserve"> PCIe Gen 4</w:t>
            </w:r>
          </w:p>
          <w:p w14:paraId="5F897206"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Tarjeta de Video: Integrada Intel UHD (para 14va) </w:t>
            </w:r>
            <w:proofErr w:type="spellStart"/>
            <w:r w:rsidRPr="00713391">
              <w:rPr>
                <w:rFonts w:ascii="Calibri" w:hAnsi="Calibri" w:cs="Calibri"/>
                <w:sz w:val="18"/>
                <w:szCs w:val="18"/>
              </w:rPr>
              <w:t>ó</w:t>
            </w:r>
            <w:proofErr w:type="spellEnd"/>
            <w:r w:rsidRPr="00713391">
              <w:rPr>
                <w:rFonts w:ascii="Calibri" w:hAnsi="Calibri" w:cs="Calibri"/>
                <w:sz w:val="18"/>
                <w:szCs w:val="18"/>
              </w:rPr>
              <w:t xml:space="preserve"> Intel </w:t>
            </w:r>
            <w:proofErr w:type="spellStart"/>
            <w:r w:rsidRPr="00713391">
              <w:rPr>
                <w:rFonts w:ascii="Calibri" w:hAnsi="Calibri" w:cs="Calibri"/>
                <w:sz w:val="18"/>
                <w:szCs w:val="18"/>
              </w:rPr>
              <w:t>Grapichs</w:t>
            </w:r>
            <w:proofErr w:type="spellEnd"/>
            <w:r w:rsidRPr="00713391">
              <w:rPr>
                <w:rFonts w:ascii="Calibri" w:hAnsi="Calibri" w:cs="Calibri"/>
                <w:sz w:val="18"/>
                <w:szCs w:val="18"/>
              </w:rPr>
              <w:t xml:space="preserve"> (Ultra),</w:t>
            </w:r>
          </w:p>
          <w:p w14:paraId="36E8449E"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Tarjeta de Red LAN: Integrada Gigabit Ethernet LAN 10/100/1000 </w:t>
            </w:r>
          </w:p>
          <w:p w14:paraId="079D4595"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Tarjeta de Red Inalámbrica: Tarjeta WIFI 6E,</w:t>
            </w:r>
          </w:p>
          <w:p w14:paraId="378312FC"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Pantalla: 23.8 pulgadas FHD, 100 Hz IPS, No </w:t>
            </w:r>
            <w:proofErr w:type="spellStart"/>
            <w:r w:rsidRPr="00713391">
              <w:rPr>
                <w:rFonts w:ascii="Calibri" w:hAnsi="Calibri" w:cs="Calibri"/>
                <w:sz w:val="18"/>
                <w:szCs w:val="18"/>
              </w:rPr>
              <w:t>touch</w:t>
            </w:r>
            <w:proofErr w:type="spellEnd"/>
            <w:r w:rsidRPr="00713391">
              <w:rPr>
                <w:rFonts w:ascii="Calibri" w:hAnsi="Calibri" w:cs="Calibri"/>
                <w:sz w:val="18"/>
                <w:szCs w:val="18"/>
              </w:rPr>
              <w:t xml:space="preserve">, Antirreflejo y de 250 </w:t>
            </w:r>
            <w:proofErr w:type="spellStart"/>
            <w:r w:rsidRPr="00713391">
              <w:rPr>
                <w:rFonts w:ascii="Calibri" w:hAnsi="Calibri" w:cs="Calibri"/>
                <w:sz w:val="18"/>
                <w:szCs w:val="18"/>
              </w:rPr>
              <w:t>nits</w:t>
            </w:r>
            <w:proofErr w:type="spellEnd"/>
            <w:r w:rsidRPr="00713391">
              <w:rPr>
                <w:rFonts w:ascii="Calibri" w:hAnsi="Calibri" w:cs="Calibri"/>
                <w:sz w:val="18"/>
                <w:szCs w:val="18"/>
              </w:rPr>
              <w:t>.,</w:t>
            </w:r>
          </w:p>
          <w:p w14:paraId="3A7C2DAE"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Cámara: Cámara integrada FHD</w:t>
            </w:r>
          </w:p>
          <w:p w14:paraId="48F147C6"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Audio: Audio integrada</w:t>
            </w:r>
          </w:p>
          <w:p w14:paraId="6B5B4F6B"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Teclado extendido en español </w:t>
            </w:r>
            <w:proofErr w:type="spellStart"/>
            <w:r w:rsidRPr="00713391">
              <w:rPr>
                <w:rFonts w:ascii="Calibri" w:hAnsi="Calibri" w:cs="Calibri"/>
                <w:sz w:val="18"/>
                <w:szCs w:val="18"/>
              </w:rPr>
              <w:t>usb</w:t>
            </w:r>
            <w:proofErr w:type="spellEnd"/>
            <w:r w:rsidRPr="00713391">
              <w:rPr>
                <w:rFonts w:ascii="Calibri" w:hAnsi="Calibri" w:cs="Calibri"/>
                <w:sz w:val="18"/>
                <w:szCs w:val="18"/>
              </w:rPr>
              <w:t xml:space="preserve"> alámbrico de la misma marca del fabricante.</w:t>
            </w:r>
          </w:p>
          <w:p w14:paraId="2902A991" w14:textId="77777777"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Mouse óptico alámbrico </w:t>
            </w:r>
            <w:proofErr w:type="spellStart"/>
            <w:r w:rsidRPr="00713391">
              <w:rPr>
                <w:rFonts w:ascii="Calibri" w:hAnsi="Calibri" w:cs="Calibri"/>
                <w:sz w:val="18"/>
                <w:szCs w:val="18"/>
              </w:rPr>
              <w:t>usb</w:t>
            </w:r>
            <w:proofErr w:type="spellEnd"/>
            <w:r w:rsidRPr="00713391">
              <w:rPr>
                <w:rFonts w:ascii="Calibri" w:hAnsi="Calibri" w:cs="Calibri"/>
                <w:sz w:val="18"/>
                <w:szCs w:val="18"/>
              </w:rPr>
              <w:t xml:space="preserve"> misma marca del fabricante.</w:t>
            </w:r>
          </w:p>
          <w:p w14:paraId="662FF684" w14:textId="77777777" w:rsidR="00DB2BF3" w:rsidRPr="00713391" w:rsidRDefault="00DB2BF3" w:rsidP="00BD49D8">
            <w:pPr>
              <w:autoSpaceDE w:val="0"/>
              <w:autoSpaceDN w:val="0"/>
              <w:adjustRightInd w:val="0"/>
              <w:jc w:val="both"/>
              <w:rPr>
                <w:rFonts w:ascii="Calibri" w:hAnsi="Calibri" w:cs="Calibri"/>
                <w:sz w:val="18"/>
                <w:szCs w:val="18"/>
              </w:rPr>
            </w:pPr>
          </w:p>
          <w:p w14:paraId="7F315DE2" w14:textId="00FA4184"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36 meses en sitio con mano de obra y partes certificadas por el fabricante.</w:t>
            </w:r>
          </w:p>
          <w:p w14:paraId="244178B5" w14:textId="4EA2FA41"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Certificación o etiquetas ambientales:</w:t>
            </w:r>
            <w:r w:rsidR="00755508">
              <w:rPr>
                <w:rFonts w:ascii="Calibri" w:hAnsi="Calibri" w:cs="Calibri"/>
                <w:sz w:val="18"/>
                <w:szCs w:val="18"/>
              </w:rPr>
              <w:t xml:space="preserve"> </w:t>
            </w:r>
            <w:r w:rsidRPr="00713391">
              <w:rPr>
                <w:rFonts w:ascii="Calibri" w:hAnsi="Calibri" w:cs="Calibri"/>
                <w:sz w:val="18"/>
                <w:szCs w:val="18"/>
              </w:rPr>
              <w:t xml:space="preserve">Como mínimo </w:t>
            </w:r>
            <w:proofErr w:type="spellStart"/>
            <w:r w:rsidRPr="00713391">
              <w:rPr>
                <w:rFonts w:ascii="Calibri" w:hAnsi="Calibri" w:cs="Calibri"/>
                <w:sz w:val="18"/>
                <w:szCs w:val="18"/>
              </w:rPr>
              <w:t>Epeat</w:t>
            </w:r>
            <w:proofErr w:type="spellEnd"/>
            <w:r w:rsidRPr="00713391">
              <w:rPr>
                <w:rFonts w:ascii="Calibri" w:hAnsi="Calibri" w:cs="Calibri"/>
                <w:sz w:val="18"/>
                <w:szCs w:val="18"/>
              </w:rPr>
              <w:t xml:space="preserve"> Silver</w:t>
            </w:r>
          </w:p>
          <w:p w14:paraId="37939FF5" w14:textId="5D67631F"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63F28110" w14:textId="10307921" w:rsidR="00DB2BF3" w:rsidRPr="007F39E7" w:rsidRDefault="00DB2BF3" w:rsidP="00755508">
            <w:pPr>
              <w:autoSpaceDE w:val="0"/>
              <w:autoSpaceDN w:val="0"/>
              <w:adjustRightInd w:val="0"/>
              <w:jc w:val="both"/>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Pr>
          <w:p w14:paraId="694E35D3" w14:textId="67EEBA7D" w:rsidR="00DB2BF3" w:rsidRPr="00713391" w:rsidRDefault="00AA1286" w:rsidP="00DB2BF3">
            <w:pPr>
              <w:widowControl/>
              <w:jc w:val="center"/>
              <w:rPr>
                <w:rFonts w:ascii="Calibri" w:hAnsi="Calibri" w:cs="Calibri"/>
                <w:color w:val="000000"/>
                <w:sz w:val="18"/>
                <w:szCs w:val="18"/>
                <w:lang w:val="es-MX" w:eastAsia="es-MX"/>
              </w:rPr>
            </w:pPr>
            <w:r>
              <w:rPr>
                <w:rFonts w:ascii="Calibri" w:hAnsi="Calibri" w:cs="Calibri"/>
                <w:color w:val="000000"/>
                <w:sz w:val="18"/>
                <w:szCs w:val="18"/>
              </w:rPr>
              <w:t>Equipo</w:t>
            </w:r>
          </w:p>
        </w:tc>
        <w:tc>
          <w:tcPr>
            <w:tcW w:w="569" w:type="pct"/>
          </w:tcPr>
          <w:p w14:paraId="7873D8E2" w14:textId="35CF55EF"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sz w:val="18"/>
                <w:szCs w:val="18"/>
              </w:rPr>
              <w:t>68</w:t>
            </w:r>
          </w:p>
        </w:tc>
      </w:tr>
      <w:tr w:rsidR="00DB2BF3" w:rsidRPr="00143FF4" w14:paraId="35E3DDA3" w14:textId="77777777" w:rsidTr="00BD49D8">
        <w:trPr>
          <w:trHeight w:val="255"/>
        </w:trPr>
        <w:tc>
          <w:tcPr>
            <w:tcW w:w="366" w:type="pct"/>
            <w:shd w:val="clear" w:color="auto" w:fill="auto"/>
            <w:hideMark/>
          </w:tcPr>
          <w:p w14:paraId="30E48711" w14:textId="06FA9196"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2</w:t>
            </w:r>
          </w:p>
        </w:tc>
        <w:tc>
          <w:tcPr>
            <w:tcW w:w="3269" w:type="pct"/>
            <w:vAlign w:val="center"/>
          </w:tcPr>
          <w:p w14:paraId="7DF6E500" w14:textId="77777777" w:rsidR="00BD49D8" w:rsidRPr="00713391" w:rsidRDefault="00DB2BF3" w:rsidP="00BD49D8">
            <w:pPr>
              <w:autoSpaceDE w:val="0"/>
              <w:autoSpaceDN w:val="0"/>
              <w:adjustRightInd w:val="0"/>
              <w:rPr>
                <w:rFonts w:ascii="Calibri" w:hAnsi="Calibri" w:cs="Calibri"/>
                <w:b/>
                <w:color w:val="000000"/>
                <w:sz w:val="18"/>
                <w:szCs w:val="18"/>
              </w:rPr>
            </w:pPr>
            <w:r w:rsidRPr="00713391">
              <w:rPr>
                <w:rFonts w:ascii="Calibri" w:hAnsi="Calibri" w:cs="Calibri"/>
                <w:b/>
                <w:color w:val="000000"/>
                <w:sz w:val="18"/>
                <w:szCs w:val="18"/>
              </w:rPr>
              <w:t>Computadora de escritorio con las siguientes características:</w:t>
            </w:r>
          </w:p>
          <w:p w14:paraId="6E20921B" w14:textId="615E6934" w:rsidR="00DB2BF3" w:rsidRPr="00713391" w:rsidRDefault="00DB2BF3" w:rsidP="00BD49D8">
            <w:pPr>
              <w:autoSpaceDE w:val="0"/>
              <w:autoSpaceDN w:val="0"/>
              <w:adjustRightInd w:val="0"/>
              <w:rPr>
                <w:rFonts w:ascii="Calibri" w:hAnsi="Calibri" w:cs="Calibri"/>
                <w:color w:val="000000"/>
                <w:sz w:val="18"/>
                <w:szCs w:val="18"/>
              </w:rPr>
            </w:pPr>
            <w:r w:rsidRPr="00713391">
              <w:rPr>
                <w:rFonts w:ascii="Calibri" w:hAnsi="Calibri" w:cs="Calibri"/>
                <w:b/>
                <w:color w:val="000000"/>
                <w:sz w:val="18"/>
                <w:szCs w:val="18"/>
              </w:rPr>
              <w:br/>
            </w:r>
            <w:r w:rsidRPr="00713391">
              <w:rPr>
                <w:rFonts w:ascii="Calibri" w:hAnsi="Calibri" w:cs="Calibri"/>
                <w:color w:val="000000"/>
                <w:sz w:val="18"/>
                <w:szCs w:val="18"/>
              </w:rPr>
              <w:t>Formato AIO (Todo en uno)</w:t>
            </w:r>
            <w:r w:rsidRPr="00713391">
              <w:rPr>
                <w:rFonts w:ascii="Calibri" w:hAnsi="Calibri" w:cs="Calibri"/>
                <w:color w:val="000000"/>
                <w:sz w:val="18"/>
                <w:szCs w:val="18"/>
              </w:rPr>
              <w:br/>
              <w:t>Procesador Corei7-14700 @5.4GHz</w:t>
            </w:r>
            <w:r w:rsidRPr="00713391">
              <w:rPr>
                <w:rFonts w:ascii="Calibri" w:hAnsi="Calibri" w:cs="Calibri"/>
                <w:color w:val="000000"/>
                <w:sz w:val="18"/>
                <w:szCs w:val="18"/>
              </w:rPr>
              <w:br/>
              <w:t>Tarjeta Madre: de la misma marca del fabricante del equipo con marca troquelada o grabada en la tarjeta, no presenta alteraciones o correcciones de ingeniería.</w:t>
            </w:r>
            <w:r w:rsidRPr="00713391">
              <w:rPr>
                <w:rFonts w:ascii="Calibri" w:hAnsi="Calibri" w:cs="Calibri"/>
                <w:color w:val="000000"/>
                <w:sz w:val="18"/>
                <w:szCs w:val="18"/>
              </w:rPr>
              <w:br/>
              <w:t xml:space="preserve">Memoria RAM 1X16GB DDR5, total de slots 2, capacidad </w:t>
            </w:r>
            <w:proofErr w:type="spellStart"/>
            <w:r w:rsidRPr="00713391">
              <w:rPr>
                <w:rFonts w:ascii="Calibri" w:hAnsi="Calibri" w:cs="Calibri"/>
                <w:color w:val="000000"/>
                <w:sz w:val="18"/>
                <w:szCs w:val="18"/>
              </w:rPr>
              <w:t>maxima</w:t>
            </w:r>
            <w:proofErr w:type="spellEnd"/>
            <w:r w:rsidRPr="00713391">
              <w:rPr>
                <w:rFonts w:ascii="Calibri" w:hAnsi="Calibri" w:cs="Calibri"/>
                <w:color w:val="000000"/>
                <w:sz w:val="18"/>
                <w:szCs w:val="18"/>
              </w:rPr>
              <w:t xml:space="preserve"> 64GB</w:t>
            </w:r>
            <w:r w:rsidRPr="00713391">
              <w:rPr>
                <w:rFonts w:ascii="Calibri" w:hAnsi="Calibri" w:cs="Calibri"/>
                <w:color w:val="000000"/>
                <w:sz w:val="18"/>
                <w:szCs w:val="18"/>
              </w:rPr>
              <w:br/>
              <w:t xml:space="preserve">Almacenamiento SSD 512GB </w:t>
            </w:r>
            <w:proofErr w:type="spellStart"/>
            <w:r w:rsidRPr="00713391">
              <w:rPr>
                <w:rFonts w:ascii="Calibri" w:hAnsi="Calibri" w:cs="Calibri"/>
                <w:color w:val="000000"/>
                <w:sz w:val="18"/>
                <w:szCs w:val="18"/>
              </w:rPr>
              <w:t>NVMe</w:t>
            </w:r>
            <w:proofErr w:type="spellEnd"/>
            <w:r w:rsidRPr="00713391">
              <w:rPr>
                <w:rFonts w:ascii="Calibri" w:hAnsi="Calibri" w:cs="Calibri"/>
                <w:color w:val="000000"/>
                <w:sz w:val="18"/>
                <w:szCs w:val="18"/>
              </w:rPr>
              <w:t xml:space="preserve"> PCI Express 4.0 M.2</w:t>
            </w:r>
            <w:r w:rsidRPr="00713391">
              <w:rPr>
                <w:rFonts w:ascii="Calibri" w:hAnsi="Calibri" w:cs="Calibri"/>
                <w:color w:val="000000"/>
                <w:sz w:val="18"/>
                <w:szCs w:val="18"/>
              </w:rPr>
              <w:br/>
              <w:t xml:space="preserve">Adaptador de gráficos Intel UHD </w:t>
            </w:r>
            <w:proofErr w:type="spellStart"/>
            <w:r w:rsidRPr="00713391">
              <w:rPr>
                <w:rFonts w:ascii="Calibri" w:hAnsi="Calibri" w:cs="Calibri"/>
                <w:color w:val="000000"/>
                <w:sz w:val="18"/>
                <w:szCs w:val="18"/>
              </w:rPr>
              <w:t>Graphics</w:t>
            </w:r>
            <w:proofErr w:type="spellEnd"/>
            <w:r w:rsidRPr="00713391">
              <w:rPr>
                <w:rFonts w:ascii="Calibri" w:hAnsi="Calibri" w:cs="Calibri"/>
                <w:color w:val="000000"/>
                <w:sz w:val="18"/>
                <w:szCs w:val="18"/>
              </w:rPr>
              <w:t xml:space="preserve"> 770</w:t>
            </w:r>
            <w:r w:rsidRPr="00713391">
              <w:rPr>
                <w:rFonts w:ascii="Calibri" w:hAnsi="Calibri" w:cs="Calibri"/>
                <w:color w:val="000000"/>
                <w:sz w:val="18"/>
                <w:szCs w:val="18"/>
              </w:rPr>
              <w:br/>
            </w:r>
            <w:proofErr w:type="spellStart"/>
            <w:r w:rsidRPr="00713391">
              <w:rPr>
                <w:rFonts w:ascii="Calibri" w:hAnsi="Calibri" w:cs="Calibri"/>
                <w:color w:val="000000"/>
                <w:sz w:val="18"/>
                <w:szCs w:val="18"/>
              </w:rPr>
              <w:t>Moniotr</w:t>
            </w:r>
            <w:proofErr w:type="spellEnd"/>
            <w:r w:rsidRPr="00713391">
              <w:rPr>
                <w:rFonts w:ascii="Calibri" w:hAnsi="Calibri" w:cs="Calibri"/>
                <w:color w:val="000000"/>
                <w:sz w:val="18"/>
                <w:szCs w:val="18"/>
              </w:rPr>
              <w:t xml:space="preserve"> 23.8  IPS FDH Non </w:t>
            </w:r>
            <w:proofErr w:type="spellStart"/>
            <w:r w:rsidRPr="00713391">
              <w:rPr>
                <w:rFonts w:ascii="Calibri" w:hAnsi="Calibri" w:cs="Calibri"/>
                <w:color w:val="000000"/>
                <w:sz w:val="18"/>
                <w:szCs w:val="18"/>
              </w:rPr>
              <w:t>Touch</w:t>
            </w:r>
            <w:proofErr w:type="spellEnd"/>
            <w:r w:rsidRPr="00713391">
              <w:rPr>
                <w:rFonts w:ascii="Calibri" w:hAnsi="Calibri" w:cs="Calibri"/>
                <w:color w:val="000000"/>
                <w:sz w:val="18"/>
                <w:szCs w:val="18"/>
              </w:rPr>
              <w:t>, 1xHDMI, 1xDP</w:t>
            </w:r>
            <w:r w:rsidRPr="00713391">
              <w:rPr>
                <w:rFonts w:ascii="Calibri" w:hAnsi="Calibri" w:cs="Calibri"/>
                <w:color w:val="000000"/>
                <w:sz w:val="18"/>
                <w:szCs w:val="18"/>
              </w:rPr>
              <w:br/>
              <w:t>Sistema Operativo: Windows 11 Pro</w:t>
            </w:r>
            <w:r w:rsidRPr="00713391">
              <w:rPr>
                <w:rFonts w:ascii="Calibri" w:hAnsi="Calibri" w:cs="Calibri"/>
                <w:color w:val="000000"/>
                <w:sz w:val="18"/>
                <w:szCs w:val="18"/>
              </w:rPr>
              <w:br/>
              <w:t>Puertos e Interfaces: Ethernet LAN (RJ-45) cantidad de puertos:1, Cantidad de puertos tipo C USB 3.2 Gen 2 (3.1 Gen 2):1, Combo de salida de auriculares / micrófono del puerto: Si, Cantidad de puertos tipo A USB 3.2 Gen 1 (3.1 Gen 1):2, Cantidad de DisplayPorts:1, Cantidad de puertos tipo A USB 3.2 Gen2 (3.1 Gen 2):4</w:t>
            </w:r>
            <w:r w:rsidRPr="00713391">
              <w:rPr>
                <w:rFonts w:ascii="Calibri" w:hAnsi="Calibri" w:cs="Calibri"/>
                <w:color w:val="000000"/>
                <w:sz w:val="18"/>
                <w:szCs w:val="18"/>
              </w:rPr>
              <w:br/>
              <w:t>Red Ethernet LAN RJ45 1000, 100, 10 Mbit/s</w:t>
            </w:r>
            <w:r w:rsidRPr="00713391">
              <w:rPr>
                <w:rFonts w:ascii="Calibri" w:hAnsi="Calibri" w:cs="Calibri"/>
                <w:color w:val="000000"/>
                <w:sz w:val="18"/>
                <w:szCs w:val="18"/>
              </w:rPr>
              <w:br/>
              <w:t xml:space="preserve">Wifi </w:t>
            </w:r>
            <w:proofErr w:type="spellStart"/>
            <w:r w:rsidRPr="00713391">
              <w:rPr>
                <w:rFonts w:ascii="Calibri" w:hAnsi="Calibri" w:cs="Calibri"/>
                <w:color w:val="000000"/>
                <w:sz w:val="18"/>
                <w:szCs w:val="18"/>
              </w:rPr>
              <w:t>Wi</w:t>
            </w:r>
            <w:proofErr w:type="spellEnd"/>
            <w:r w:rsidRPr="00713391">
              <w:rPr>
                <w:rFonts w:ascii="Calibri" w:hAnsi="Calibri" w:cs="Calibri"/>
                <w:color w:val="000000"/>
                <w:sz w:val="18"/>
                <w:szCs w:val="18"/>
              </w:rPr>
              <w:t>-Fi 6E</w:t>
            </w:r>
            <w:r w:rsidRPr="00713391">
              <w:rPr>
                <w:rFonts w:ascii="Calibri" w:hAnsi="Calibri" w:cs="Calibri"/>
                <w:color w:val="000000"/>
                <w:sz w:val="18"/>
                <w:szCs w:val="18"/>
              </w:rPr>
              <w:br/>
              <w:t xml:space="preserve">Camera HD </w:t>
            </w:r>
            <w:proofErr w:type="spellStart"/>
            <w:r w:rsidRPr="00713391">
              <w:rPr>
                <w:rFonts w:ascii="Calibri" w:hAnsi="Calibri" w:cs="Calibri"/>
                <w:color w:val="000000"/>
                <w:sz w:val="18"/>
                <w:szCs w:val="18"/>
              </w:rPr>
              <w:t>type</w:t>
            </w:r>
            <w:proofErr w:type="spellEnd"/>
            <w:r w:rsidRPr="00713391">
              <w:rPr>
                <w:rFonts w:ascii="Calibri" w:hAnsi="Calibri" w:cs="Calibri"/>
                <w:color w:val="000000"/>
                <w:sz w:val="18"/>
                <w:szCs w:val="18"/>
              </w:rPr>
              <w:t xml:space="preserve"> Full HD Res 1920X1080</w:t>
            </w:r>
            <w:r w:rsidRPr="00713391">
              <w:rPr>
                <w:rFonts w:ascii="Calibri" w:hAnsi="Calibri" w:cs="Calibri"/>
                <w:color w:val="000000"/>
                <w:sz w:val="18"/>
                <w:szCs w:val="18"/>
              </w:rPr>
              <w:br/>
              <w:t>Número de altavoces: 2</w:t>
            </w:r>
            <w:r w:rsidRPr="00713391">
              <w:rPr>
                <w:rFonts w:ascii="Calibri" w:hAnsi="Calibri" w:cs="Calibri"/>
                <w:color w:val="000000"/>
                <w:sz w:val="18"/>
                <w:szCs w:val="18"/>
              </w:rPr>
              <w:br/>
              <w:t xml:space="preserve">Teclado extendido en español </w:t>
            </w:r>
            <w:proofErr w:type="spellStart"/>
            <w:r w:rsidRPr="00713391">
              <w:rPr>
                <w:rFonts w:ascii="Calibri" w:hAnsi="Calibri" w:cs="Calibri"/>
                <w:color w:val="000000"/>
                <w:sz w:val="18"/>
                <w:szCs w:val="18"/>
              </w:rPr>
              <w:t>usb</w:t>
            </w:r>
            <w:proofErr w:type="spellEnd"/>
            <w:r w:rsidRPr="00713391">
              <w:rPr>
                <w:rFonts w:ascii="Calibri" w:hAnsi="Calibri" w:cs="Calibri"/>
                <w:color w:val="000000"/>
                <w:sz w:val="18"/>
                <w:szCs w:val="18"/>
              </w:rPr>
              <w:t xml:space="preserve"> alámbrico de la misma marca del fabricante.</w:t>
            </w:r>
          </w:p>
          <w:p w14:paraId="7291FF4E" w14:textId="77777777" w:rsidR="00DB2BF3" w:rsidRPr="00713391" w:rsidRDefault="00DB2BF3" w:rsidP="00BD49D8">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lastRenderedPageBreak/>
              <w:t xml:space="preserve">Mouse óptico alámbrico </w:t>
            </w:r>
            <w:proofErr w:type="spellStart"/>
            <w:r w:rsidRPr="00713391">
              <w:rPr>
                <w:rFonts w:ascii="Calibri" w:hAnsi="Calibri" w:cs="Calibri"/>
                <w:color w:val="000000"/>
                <w:sz w:val="18"/>
                <w:szCs w:val="18"/>
              </w:rPr>
              <w:t>usb</w:t>
            </w:r>
            <w:proofErr w:type="spellEnd"/>
            <w:r w:rsidRPr="00713391">
              <w:rPr>
                <w:rFonts w:ascii="Calibri" w:hAnsi="Calibri" w:cs="Calibri"/>
                <w:color w:val="000000"/>
                <w:sz w:val="18"/>
                <w:szCs w:val="18"/>
              </w:rPr>
              <w:t xml:space="preserve"> misma marca del fabricante.</w:t>
            </w:r>
          </w:p>
          <w:p w14:paraId="65FC49F2" w14:textId="77777777" w:rsidR="00DB2BF3" w:rsidRPr="00713391" w:rsidRDefault="00DB2BF3" w:rsidP="00BD49D8">
            <w:pPr>
              <w:autoSpaceDE w:val="0"/>
              <w:autoSpaceDN w:val="0"/>
              <w:adjustRightInd w:val="0"/>
              <w:rPr>
                <w:rFonts w:ascii="Calibri" w:hAnsi="Calibri" w:cs="Calibri"/>
                <w:color w:val="000000"/>
                <w:sz w:val="18"/>
                <w:szCs w:val="18"/>
              </w:rPr>
            </w:pPr>
          </w:p>
          <w:p w14:paraId="1562F418" w14:textId="05F11B7D" w:rsidR="00DB2BF3" w:rsidRPr="00713391" w:rsidRDefault="00DB2BF3" w:rsidP="00755508">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36 meses en sitio con mano de obra y partes certificadas por el fabricante</w:t>
            </w:r>
            <w:r w:rsidR="00755508">
              <w:rPr>
                <w:rFonts w:ascii="Calibri" w:hAnsi="Calibri" w:cs="Calibri"/>
                <w:sz w:val="18"/>
                <w:szCs w:val="18"/>
              </w:rPr>
              <w:t>.</w:t>
            </w:r>
          </w:p>
          <w:p w14:paraId="4211A955" w14:textId="71D46BFE" w:rsidR="00DB2BF3" w:rsidRPr="00713391" w:rsidRDefault="00DB2BF3" w:rsidP="00BD49D8">
            <w:pPr>
              <w:autoSpaceDE w:val="0"/>
              <w:autoSpaceDN w:val="0"/>
              <w:adjustRightInd w:val="0"/>
              <w:rPr>
                <w:rFonts w:ascii="Calibri" w:hAnsi="Calibri" w:cs="Calibri"/>
                <w:sz w:val="18"/>
                <w:szCs w:val="18"/>
              </w:rPr>
            </w:pPr>
            <w:r w:rsidRPr="00713391">
              <w:rPr>
                <w:rFonts w:ascii="Calibri" w:hAnsi="Calibri" w:cs="Calibri"/>
                <w:sz w:val="18"/>
                <w:szCs w:val="18"/>
              </w:rPr>
              <w:t>Certificación o etiquetas ambientales:</w:t>
            </w:r>
            <w:r w:rsidR="00755508">
              <w:rPr>
                <w:rFonts w:ascii="Calibri" w:hAnsi="Calibri" w:cs="Calibri"/>
                <w:sz w:val="18"/>
                <w:szCs w:val="18"/>
              </w:rPr>
              <w:t xml:space="preserve"> </w:t>
            </w:r>
            <w:r w:rsidRPr="00713391">
              <w:rPr>
                <w:rFonts w:ascii="Calibri" w:hAnsi="Calibri" w:cs="Calibri"/>
                <w:sz w:val="18"/>
                <w:szCs w:val="18"/>
              </w:rPr>
              <w:t xml:space="preserve">Como mínimo </w:t>
            </w:r>
            <w:proofErr w:type="spellStart"/>
            <w:r w:rsidRPr="00713391">
              <w:rPr>
                <w:rFonts w:ascii="Calibri" w:hAnsi="Calibri" w:cs="Calibri"/>
                <w:sz w:val="18"/>
                <w:szCs w:val="18"/>
              </w:rPr>
              <w:t>Epeat</w:t>
            </w:r>
            <w:proofErr w:type="spellEnd"/>
            <w:r w:rsidRPr="00713391">
              <w:rPr>
                <w:rFonts w:ascii="Calibri" w:hAnsi="Calibri" w:cs="Calibri"/>
                <w:sz w:val="18"/>
                <w:szCs w:val="18"/>
              </w:rPr>
              <w:t xml:space="preserve"> Silver</w:t>
            </w:r>
          </w:p>
          <w:p w14:paraId="420F7FDC" w14:textId="3F848C94" w:rsidR="00DB2BF3" w:rsidRPr="00713391" w:rsidRDefault="00DB2BF3" w:rsidP="00BD49D8">
            <w:pPr>
              <w:autoSpaceDE w:val="0"/>
              <w:autoSpaceDN w:val="0"/>
              <w:adjustRightInd w:val="0"/>
              <w:rPr>
                <w:rFonts w:ascii="Calibri" w:hAnsi="Calibri" w:cs="Calibri"/>
                <w:sz w:val="18"/>
                <w:szCs w:val="18"/>
              </w:rPr>
            </w:pPr>
            <w:r w:rsidRPr="00713391">
              <w:rPr>
                <w:rFonts w:ascii="Calibri" w:hAnsi="Calibri" w:cs="Calibri"/>
                <w:sz w:val="18"/>
                <w:szCs w:val="18"/>
              </w:rPr>
              <w:t>Capacitación:</w:t>
            </w:r>
            <w:r w:rsidR="00755508">
              <w:rPr>
                <w:rFonts w:ascii="Calibri" w:hAnsi="Calibri" w:cs="Calibri"/>
                <w:sz w:val="18"/>
                <w:szCs w:val="18"/>
              </w:rPr>
              <w:t xml:space="preserve"> </w:t>
            </w:r>
            <w:r w:rsidRPr="00713391">
              <w:rPr>
                <w:rFonts w:ascii="Calibri" w:hAnsi="Calibri" w:cs="Calibri"/>
                <w:sz w:val="18"/>
                <w:szCs w:val="18"/>
              </w:rPr>
              <w:t>No se requiere</w:t>
            </w:r>
          </w:p>
          <w:p w14:paraId="4A1E6FE4" w14:textId="599A545E" w:rsidR="00DB2BF3" w:rsidRPr="00713391" w:rsidRDefault="00DB2BF3" w:rsidP="00755508">
            <w:pPr>
              <w:autoSpaceDE w:val="0"/>
              <w:autoSpaceDN w:val="0"/>
              <w:adjustRightInd w:val="0"/>
              <w:rPr>
                <w:rFonts w:ascii="Calibri" w:hAnsi="Calibri" w:cs="Calibri"/>
                <w:sz w:val="18"/>
                <w:szCs w:val="18"/>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Pr>
          <w:p w14:paraId="0CB75A11" w14:textId="72BF8321" w:rsidR="00DB2BF3" w:rsidRPr="00713391" w:rsidRDefault="00AA1286" w:rsidP="00DB2BF3">
            <w:pPr>
              <w:widowControl/>
              <w:jc w:val="center"/>
              <w:rPr>
                <w:rFonts w:ascii="Calibri" w:hAnsi="Calibri" w:cs="Calibri"/>
                <w:color w:val="000000"/>
                <w:sz w:val="18"/>
                <w:szCs w:val="18"/>
                <w:lang w:val="es-MX" w:eastAsia="es-MX"/>
              </w:rPr>
            </w:pPr>
            <w:r>
              <w:rPr>
                <w:rFonts w:ascii="Calibri" w:hAnsi="Calibri" w:cs="Calibri"/>
                <w:color w:val="000000"/>
                <w:sz w:val="18"/>
                <w:szCs w:val="18"/>
              </w:rPr>
              <w:lastRenderedPageBreak/>
              <w:t>Equipo</w:t>
            </w:r>
          </w:p>
        </w:tc>
        <w:tc>
          <w:tcPr>
            <w:tcW w:w="569" w:type="pct"/>
          </w:tcPr>
          <w:p w14:paraId="710708A7" w14:textId="7E8CD820"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sz w:val="18"/>
                <w:szCs w:val="18"/>
              </w:rPr>
              <w:t>4</w:t>
            </w:r>
          </w:p>
        </w:tc>
      </w:tr>
      <w:tr w:rsidR="00DB2BF3" w:rsidRPr="00143FF4" w14:paraId="1D9110A4" w14:textId="77777777" w:rsidTr="00BD49D8">
        <w:trPr>
          <w:trHeight w:val="255"/>
        </w:trPr>
        <w:tc>
          <w:tcPr>
            <w:tcW w:w="366" w:type="pct"/>
            <w:shd w:val="clear" w:color="auto" w:fill="auto"/>
            <w:hideMark/>
          </w:tcPr>
          <w:p w14:paraId="01BA9082" w14:textId="5987C114"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3</w:t>
            </w:r>
          </w:p>
        </w:tc>
        <w:tc>
          <w:tcPr>
            <w:tcW w:w="3269" w:type="pct"/>
            <w:vAlign w:val="center"/>
          </w:tcPr>
          <w:p w14:paraId="7C4C34D7" w14:textId="44632673" w:rsidR="00DB2BF3" w:rsidRPr="00713391" w:rsidRDefault="00DB2BF3" w:rsidP="00BD49D8">
            <w:pPr>
              <w:autoSpaceDE w:val="0"/>
              <w:autoSpaceDN w:val="0"/>
              <w:adjustRightInd w:val="0"/>
              <w:jc w:val="both"/>
              <w:rPr>
                <w:rFonts w:ascii="Calibri" w:hAnsi="Calibri" w:cs="Calibri"/>
                <w:b/>
                <w:color w:val="000000"/>
                <w:sz w:val="18"/>
                <w:szCs w:val="18"/>
              </w:rPr>
            </w:pPr>
            <w:r w:rsidRPr="00713391">
              <w:rPr>
                <w:rFonts w:ascii="Calibri" w:hAnsi="Calibri" w:cs="Calibri"/>
                <w:b/>
                <w:color w:val="000000"/>
                <w:sz w:val="18"/>
                <w:szCs w:val="18"/>
              </w:rPr>
              <w:t>Impresora Multifuncional HP LaserJet Pro MFP 4103fdw, con las siguientes características:</w:t>
            </w:r>
          </w:p>
          <w:p w14:paraId="2AC6D4DB" w14:textId="77777777" w:rsidR="00BD49D8" w:rsidRPr="00713391" w:rsidRDefault="00BD49D8" w:rsidP="00BD49D8">
            <w:pPr>
              <w:autoSpaceDE w:val="0"/>
              <w:autoSpaceDN w:val="0"/>
              <w:adjustRightInd w:val="0"/>
              <w:jc w:val="both"/>
              <w:rPr>
                <w:rFonts w:ascii="Calibri" w:hAnsi="Calibri" w:cs="Calibri"/>
                <w:b/>
                <w:color w:val="000000"/>
                <w:sz w:val="18"/>
                <w:szCs w:val="18"/>
              </w:rPr>
            </w:pPr>
          </w:p>
          <w:p w14:paraId="129407A1" w14:textId="77777777" w:rsidR="00DB2BF3" w:rsidRPr="00713391" w:rsidRDefault="00DB2BF3" w:rsidP="00BD49D8">
            <w:pPr>
              <w:autoSpaceDE w:val="0"/>
              <w:autoSpaceDN w:val="0"/>
              <w:adjustRightInd w:val="0"/>
              <w:jc w:val="both"/>
              <w:rPr>
                <w:rFonts w:ascii="Calibri" w:hAnsi="Calibri" w:cs="Calibri"/>
                <w:color w:val="000000"/>
                <w:sz w:val="18"/>
                <w:szCs w:val="18"/>
              </w:rPr>
            </w:pPr>
            <w:r w:rsidRPr="00713391">
              <w:rPr>
                <w:rFonts w:ascii="Calibri" w:hAnsi="Calibri" w:cs="Calibri"/>
                <w:color w:val="000000"/>
                <w:sz w:val="18"/>
                <w:szCs w:val="18"/>
              </w:rPr>
              <w:t xml:space="preserve">Blanco y Negro, Impresión, copia, escaneado, fax, 1 puerto USB frontal; 1 red Gigabit Ethernet 10/100/1000 Base-T; 1 USB 2.0 de alta velocidad (host); 1 </w:t>
            </w:r>
            <w:proofErr w:type="spellStart"/>
            <w:r w:rsidRPr="00713391">
              <w:rPr>
                <w:rFonts w:ascii="Calibri" w:hAnsi="Calibri" w:cs="Calibri"/>
                <w:color w:val="000000"/>
                <w:sz w:val="18"/>
                <w:szCs w:val="18"/>
              </w:rPr>
              <w:t>Wi</w:t>
            </w:r>
            <w:proofErr w:type="spellEnd"/>
            <w:r w:rsidRPr="00713391">
              <w:rPr>
                <w:rFonts w:ascii="Calibri" w:hAnsi="Calibri" w:cs="Calibri"/>
                <w:color w:val="000000"/>
                <w:sz w:val="18"/>
                <w:szCs w:val="18"/>
              </w:rPr>
              <w:t xml:space="preserve">-Fi 802.3az; Radio </w:t>
            </w:r>
            <w:proofErr w:type="spellStart"/>
            <w:r w:rsidRPr="00713391">
              <w:rPr>
                <w:rFonts w:ascii="Calibri" w:hAnsi="Calibri" w:cs="Calibri"/>
                <w:color w:val="000000"/>
                <w:sz w:val="18"/>
                <w:szCs w:val="18"/>
              </w:rPr>
              <w:t>Wi</w:t>
            </w:r>
            <w:proofErr w:type="spellEnd"/>
            <w:r w:rsidRPr="00713391">
              <w:rPr>
                <w:rFonts w:ascii="Calibri" w:hAnsi="Calibri" w:cs="Calibri"/>
                <w:color w:val="000000"/>
                <w:sz w:val="18"/>
                <w:szCs w:val="18"/>
              </w:rPr>
              <w:t>-Fi 802.11b/g/n (2,4 GHz)</w:t>
            </w:r>
          </w:p>
          <w:p w14:paraId="53F57824" w14:textId="77777777" w:rsidR="00DB2BF3" w:rsidRPr="00713391" w:rsidRDefault="00DB2BF3" w:rsidP="00BD49D8">
            <w:pPr>
              <w:autoSpaceDE w:val="0"/>
              <w:autoSpaceDN w:val="0"/>
              <w:adjustRightInd w:val="0"/>
              <w:jc w:val="both"/>
              <w:rPr>
                <w:rFonts w:ascii="Calibri" w:hAnsi="Calibri" w:cs="Calibri"/>
                <w:sz w:val="18"/>
                <w:szCs w:val="18"/>
              </w:rPr>
            </w:pPr>
          </w:p>
          <w:p w14:paraId="524C7312" w14:textId="68C82C8A"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12 meses en sitio con mano de obra y partes certificadas por el fabricante</w:t>
            </w:r>
          </w:p>
          <w:p w14:paraId="1A56E356" w14:textId="62618DEF" w:rsidR="00DB2BF3" w:rsidRPr="00713391" w:rsidRDefault="00DB2BF3" w:rsidP="00BD49D8">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6D4679FB" w14:textId="313003D6" w:rsidR="00DB2BF3" w:rsidRPr="00713391" w:rsidRDefault="00DB2BF3" w:rsidP="00755508">
            <w:pPr>
              <w:autoSpaceDE w:val="0"/>
              <w:autoSpaceDN w:val="0"/>
              <w:adjustRightInd w:val="0"/>
              <w:jc w:val="both"/>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Pr>
          <w:p w14:paraId="43C27936" w14:textId="19B5D909" w:rsidR="00DB2BF3" w:rsidRPr="00713391" w:rsidRDefault="00A141DF" w:rsidP="00DB2BF3">
            <w:pPr>
              <w:widowControl/>
              <w:jc w:val="center"/>
              <w:rPr>
                <w:rFonts w:ascii="Calibri" w:hAnsi="Calibri" w:cs="Calibri"/>
                <w:color w:val="000000"/>
                <w:sz w:val="18"/>
                <w:szCs w:val="18"/>
                <w:lang w:val="es-MX" w:eastAsia="es-MX"/>
              </w:rPr>
            </w:pPr>
            <w:r>
              <w:rPr>
                <w:rFonts w:ascii="Calibri" w:hAnsi="Calibri" w:cs="Calibri"/>
                <w:sz w:val="18"/>
                <w:szCs w:val="18"/>
              </w:rPr>
              <w:t>Equipo</w:t>
            </w:r>
          </w:p>
        </w:tc>
        <w:tc>
          <w:tcPr>
            <w:tcW w:w="569" w:type="pct"/>
          </w:tcPr>
          <w:p w14:paraId="16B0F419" w14:textId="2A4881D6"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color w:val="000000"/>
                <w:sz w:val="18"/>
                <w:szCs w:val="18"/>
              </w:rPr>
              <w:t>20</w:t>
            </w:r>
          </w:p>
        </w:tc>
      </w:tr>
      <w:tr w:rsidR="00DB2BF3" w:rsidRPr="00143FF4" w14:paraId="15E235C9" w14:textId="77777777" w:rsidTr="00BD49D8">
        <w:trPr>
          <w:trHeight w:val="255"/>
        </w:trPr>
        <w:tc>
          <w:tcPr>
            <w:tcW w:w="366" w:type="pct"/>
            <w:shd w:val="clear" w:color="auto" w:fill="auto"/>
            <w:hideMark/>
          </w:tcPr>
          <w:p w14:paraId="613827D6" w14:textId="6CE275E1"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4</w:t>
            </w:r>
          </w:p>
        </w:tc>
        <w:tc>
          <w:tcPr>
            <w:tcW w:w="3269" w:type="pct"/>
            <w:vAlign w:val="center"/>
          </w:tcPr>
          <w:p w14:paraId="4EBB6D78" w14:textId="77777777" w:rsidR="00BD49D8" w:rsidRPr="00713391" w:rsidRDefault="00DB2BF3" w:rsidP="00BD49D8">
            <w:pPr>
              <w:autoSpaceDE w:val="0"/>
              <w:autoSpaceDN w:val="0"/>
              <w:adjustRightInd w:val="0"/>
              <w:rPr>
                <w:rFonts w:ascii="Calibri" w:hAnsi="Calibri" w:cs="Calibri"/>
                <w:b/>
                <w:color w:val="000000"/>
                <w:sz w:val="18"/>
                <w:szCs w:val="18"/>
              </w:rPr>
            </w:pPr>
            <w:r w:rsidRPr="00713391">
              <w:rPr>
                <w:rFonts w:ascii="Calibri" w:hAnsi="Calibri" w:cs="Calibri"/>
                <w:b/>
                <w:color w:val="000000"/>
                <w:sz w:val="18"/>
                <w:szCs w:val="18"/>
              </w:rPr>
              <w:t>Equipo de cómputo portátil con las siguientes características:</w:t>
            </w:r>
          </w:p>
          <w:p w14:paraId="3AA9BB05" w14:textId="28E0AF8D" w:rsidR="00DB2BF3" w:rsidRPr="00713391" w:rsidRDefault="00DB2BF3" w:rsidP="00BD49D8">
            <w:pPr>
              <w:autoSpaceDE w:val="0"/>
              <w:autoSpaceDN w:val="0"/>
              <w:adjustRightInd w:val="0"/>
              <w:rPr>
                <w:rFonts w:ascii="Calibri" w:hAnsi="Calibri" w:cs="Calibri"/>
                <w:color w:val="000000"/>
                <w:sz w:val="18"/>
                <w:szCs w:val="18"/>
              </w:rPr>
            </w:pPr>
            <w:r w:rsidRPr="00713391">
              <w:rPr>
                <w:rFonts w:ascii="Calibri" w:hAnsi="Calibri" w:cs="Calibri"/>
                <w:b/>
                <w:color w:val="000000"/>
                <w:sz w:val="18"/>
                <w:szCs w:val="18"/>
              </w:rPr>
              <w:br/>
            </w:r>
            <w:r w:rsidRPr="00713391">
              <w:rPr>
                <w:rFonts w:ascii="Calibri" w:hAnsi="Calibri" w:cs="Calibri"/>
                <w:color w:val="000000"/>
                <w:sz w:val="18"/>
                <w:szCs w:val="18"/>
              </w:rPr>
              <w:t>Procesador: Intel Core Ultra 5-125U, 4.3GHz, Cores 12, Cache 12MB</w:t>
            </w:r>
            <w:r w:rsidRPr="00713391">
              <w:rPr>
                <w:rFonts w:ascii="Calibri" w:hAnsi="Calibri" w:cs="Calibri"/>
                <w:color w:val="000000"/>
                <w:sz w:val="18"/>
                <w:szCs w:val="18"/>
              </w:rPr>
              <w:br/>
              <w:t xml:space="preserve">Sistema Operativo: Windows 11 Home Single Lenguaje </w:t>
            </w:r>
          </w:p>
          <w:p w14:paraId="1C788536" w14:textId="77777777" w:rsidR="00DB2BF3" w:rsidRPr="00713391" w:rsidRDefault="00DB2BF3" w:rsidP="00BD49D8">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Gráficos Intel integrados</w:t>
            </w:r>
            <w:r w:rsidRPr="00713391">
              <w:rPr>
                <w:rFonts w:ascii="Calibri" w:hAnsi="Calibri" w:cs="Calibri"/>
                <w:color w:val="000000"/>
                <w:sz w:val="18"/>
                <w:szCs w:val="18"/>
              </w:rPr>
              <w:br/>
              <w:t>Memoria: 16 GB: 1 x 16 GB DDR5, 5600 MT/s, (hasta 64GB)</w:t>
            </w:r>
            <w:r w:rsidRPr="00713391">
              <w:rPr>
                <w:rFonts w:ascii="Calibri" w:hAnsi="Calibri" w:cs="Calibri"/>
                <w:color w:val="000000"/>
                <w:sz w:val="18"/>
                <w:szCs w:val="18"/>
              </w:rPr>
              <w:br/>
              <w:t xml:space="preserve">Almacenamiento: SSD de 512 GB PCIe® Gen4x4 </w:t>
            </w:r>
            <w:proofErr w:type="spellStart"/>
            <w:r w:rsidRPr="00713391">
              <w:rPr>
                <w:rFonts w:ascii="Calibri" w:hAnsi="Calibri" w:cs="Calibri"/>
                <w:color w:val="000000"/>
                <w:sz w:val="18"/>
                <w:szCs w:val="18"/>
              </w:rPr>
              <w:t>NVMe</w:t>
            </w:r>
            <w:proofErr w:type="spellEnd"/>
            <w:r w:rsidRPr="00713391">
              <w:rPr>
                <w:rFonts w:ascii="Calibri" w:hAnsi="Calibri" w:cs="Calibri"/>
                <w:color w:val="000000"/>
                <w:sz w:val="18"/>
                <w:szCs w:val="18"/>
              </w:rPr>
              <w:t>™ M.2</w:t>
            </w:r>
            <w:r w:rsidRPr="00713391">
              <w:rPr>
                <w:rFonts w:ascii="Calibri" w:hAnsi="Calibri" w:cs="Calibri"/>
                <w:color w:val="000000"/>
                <w:sz w:val="18"/>
                <w:szCs w:val="18"/>
              </w:rPr>
              <w:br/>
              <w:t xml:space="preserve">Pantalla: 16" FHD WUXGA, (1920 x 1200), LCD, </w:t>
            </w:r>
            <w:proofErr w:type="spellStart"/>
            <w:r w:rsidRPr="00713391">
              <w:rPr>
                <w:rFonts w:ascii="Calibri" w:hAnsi="Calibri" w:cs="Calibri"/>
                <w:color w:val="000000"/>
                <w:sz w:val="18"/>
                <w:szCs w:val="18"/>
              </w:rPr>
              <w:t>anti-glare</w:t>
            </w:r>
            <w:proofErr w:type="spellEnd"/>
            <w:r w:rsidRPr="00713391">
              <w:rPr>
                <w:rFonts w:ascii="Calibri" w:hAnsi="Calibri" w:cs="Calibri"/>
                <w:color w:val="000000"/>
                <w:sz w:val="18"/>
                <w:szCs w:val="18"/>
              </w:rPr>
              <w:t xml:space="preserve">, WLED, 300 </w:t>
            </w:r>
            <w:proofErr w:type="spellStart"/>
            <w:r w:rsidRPr="00713391">
              <w:rPr>
                <w:rFonts w:ascii="Calibri" w:hAnsi="Calibri" w:cs="Calibri"/>
                <w:color w:val="000000"/>
                <w:sz w:val="18"/>
                <w:szCs w:val="18"/>
              </w:rPr>
              <w:t>nits</w:t>
            </w:r>
            <w:proofErr w:type="spellEnd"/>
            <w:r w:rsidRPr="00713391">
              <w:rPr>
                <w:rFonts w:ascii="Calibri" w:hAnsi="Calibri" w:cs="Calibri"/>
                <w:color w:val="000000"/>
                <w:sz w:val="18"/>
                <w:szCs w:val="18"/>
              </w:rPr>
              <w:t xml:space="preserve">, </w:t>
            </w:r>
          </w:p>
          <w:p w14:paraId="569B2CA7" w14:textId="77777777" w:rsidR="00DB2BF3" w:rsidRPr="00713391" w:rsidRDefault="00DB2BF3" w:rsidP="00BD49D8">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Puertos: 1 HDMI 2.1, 1 USB tipo-A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de 5Gbps energizado, 2 USB tipo-C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de 20Gbps energizado </w:t>
            </w:r>
            <w:proofErr w:type="spellStart"/>
            <w:r w:rsidRPr="00713391">
              <w:rPr>
                <w:rFonts w:ascii="Calibri" w:hAnsi="Calibri" w:cs="Calibri"/>
                <w:color w:val="000000"/>
                <w:sz w:val="18"/>
                <w:szCs w:val="18"/>
              </w:rPr>
              <w:t>Power</w:t>
            </w:r>
            <w:proofErr w:type="spellEnd"/>
            <w:r w:rsidRPr="00713391">
              <w:rPr>
                <w:rFonts w:ascii="Calibri" w:hAnsi="Calibri" w:cs="Calibri"/>
                <w:color w:val="000000"/>
                <w:sz w:val="18"/>
                <w:szCs w:val="18"/>
              </w:rPr>
              <w:t xml:space="preserve"> </w:t>
            </w:r>
            <w:proofErr w:type="spellStart"/>
            <w:r w:rsidRPr="00713391">
              <w:rPr>
                <w:rFonts w:ascii="Calibri" w:hAnsi="Calibri" w:cs="Calibri"/>
                <w:color w:val="000000"/>
                <w:sz w:val="18"/>
                <w:szCs w:val="18"/>
              </w:rPr>
              <w:t>Delivery</w:t>
            </w:r>
            <w:proofErr w:type="spellEnd"/>
            <w:r w:rsidRPr="00713391">
              <w:rPr>
                <w:rFonts w:ascii="Calibri" w:hAnsi="Calibri" w:cs="Calibri"/>
                <w:color w:val="000000"/>
                <w:sz w:val="18"/>
                <w:szCs w:val="18"/>
              </w:rPr>
              <w:t xml:space="preserve">, Display Port 1.4, 1 combo </w:t>
            </w:r>
            <w:proofErr w:type="spellStart"/>
            <w:r w:rsidRPr="00713391">
              <w:rPr>
                <w:rFonts w:ascii="Calibri" w:hAnsi="Calibri" w:cs="Calibri"/>
                <w:color w:val="000000"/>
                <w:sz w:val="18"/>
                <w:szCs w:val="18"/>
              </w:rPr>
              <w:t>jack</w:t>
            </w:r>
            <w:proofErr w:type="spellEnd"/>
            <w:r w:rsidRPr="00713391">
              <w:rPr>
                <w:rFonts w:ascii="Calibri" w:hAnsi="Calibri" w:cs="Calibri"/>
                <w:color w:val="000000"/>
                <w:sz w:val="18"/>
                <w:szCs w:val="18"/>
              </w:rPr>
              <w:t xml:space="preserve"> para audífonos y micrófono, 1 RJ45, 1 slot para candado de seguridad</w:t>
            </w:r>
          </w:p>
          <w:p w14:paraId="1A0CD9D0" w14:textId="77777777" w:rsidR="00DB2BF3" w:rsidRPr="00713391" w:rsidRDefault="00DB2BF3" w:rsidP="00BD49D8">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Red: ethernet LAN gigabit; inalámbrica Wifi 6E con bluetooth 5.3</w:t>
            </w:r>
            <w:r w:rsidRPr="00713391">
              <w:rPr>
                <w:rFonts w:ascii="Calibri" w:hAnsi="Calibri" w:cs="Calibri"/>
                <w:color w:val="000000"/>
                <w:sz w:val="18"/>
                <w:szCs w:val="18"/>
              </w:rPr>
              <w:br/>
              <w:t>Audio: HD</w:t>
            </w:r>
            <w:r w:rsidRPr="00713391">
              <w:rPr>
                <w:rFonts w:ascii="Calibri" w:hAnsi="Calibri" w:cs="Calibri"/>
                <w:color w:val="000000"/>
                <w:sz w:val="18"/>
                <w:szCs w:val="18"/>
              </w:rPr>
              <w:br/>
            </w:r>
            <w:proofErr w:type="spellStart"/>
            <w:r w:rsidRPr="00713391">
              <w:rPr>
                <w:rFonts w:ascii="Calibri" w:hAnsi="Calibri" w:cs="Calibri"/>
                <w:color w:val="000000"/>
                <w:sz w:val="18"/>
                <w:szCs w:val="18"/>
              </w:rPr>
              <w:t>Camara</w:t>
            </w:r>
            <w:proofErr w:type="spellEnd"/>
            <w:r w:rsidRPr="00713391">
              <w:rPr>
                <w:rFonts w:ascii="Calibri" w:hAnsi="Calibri" w:cs="Calibri"/>
                <w:color w:val="000000"/>
                <w:sz w:val="18"/>
                <w:szCs w:val="18"/>
              </w:rPr>
              <w:t xml:space="preserve"> WEB: FHD 1080p</w:t>
            </w:r>
            <w:r w:rsidRPr="00713391">
              <w:rPr>
                <w:rFonts w:ascii="Calibri" w:hAnsi="Calibri" w:cs="Calibri"/>
                <w:color w:val="000000"/>
                <w:sz w:val="18"/>
                <w:szCs w:val="18"/>
              </w:rPr>
              <w:br/>
              <w:t>Batería: 56Whr de 3 celdas, con tecnología de carga rápida</w:t>
            </w:r>
          </w:p>
          <w:p w14:paraId="425D28CA" w14:textId="629AAFEE" w:rsidR="00DB2BF3" w:rsidRPr="00713391" w:rsidRDefault="00DB2BF3" w:rsidP="00755508">
            <w:pPr>
              <w:autoSpaceDE w:val="0"/>
              <w:autoSpaceDN w:val="0"/>
              <w:adjustRightInd w:val="0"/>
              <w:rPr>
                <w:rFonts w:ascii="Calibri" w:hAnsi="Calibri" w:cs="Calibri"/>
                <w:color w:val="000000"/>
                <w:sz w:val="18"/>
                <w:szCs w:val="18"/>
                <w:lang w:val="es-MX" w:eastAsia="es-MX"/>
              </w:rPr>
            </w:pPr>
            <w:r w:rsidRPr="00713391">
              <w:rPr>
                <w:rFonts w:ascii="Calibri" w:hAnsi="Calibri" w:cs="Calibri"/>
                <w:color w:val="000000"/>
                <w:sz w:val="18"/>
                <w:szCs w:val="18"/>
              </w:rPr>
              <w:br/>
              <w:t>Tiempo de Garantía:</w:t>
            </w:r>
            <w:r w:rsidR="00755508">
              <w:rPr>
                <w:rFonts w:ascii="Calibri" w:hAnsi="Calibri" w:cs="Calibri"/>
                <w:color w:val="000000"/>
                <w:sz w:val="18"/>
                <w:szCs w:val="18"/>
              </w:rPr>
              <w:t xml:space="preserve"> </w:t>
            </w:r>
            <w:r w:rsidRPr="00713391">
              <w:rPr>
                <w:rFonts w:ascii="Calibri" w:hAnsi="Calibri" w:cs="Calibri"/>
                <w:color w:val="000000"/>
                <w:sz w:val="18"/>
                <w:szCs w:val="18"/>
              </w:rPr>
              <w:t>36 meses en sitio con mano de obra y partes certificadas por el fabricante.</w:t>
            </w:r>
            <w:r w:rsidRPr="00713391">
              <w:rPr>
                <w:rFonts w:ascii="Calibri" w:hAnsi="Calibri" w:cs="Calibri"/>
                <w:color w:val="000000"/>
                <w:sz w:val="18"/>
                <w:szCs w:val="18"/>
              </w:rPr>
              <w:br/>
              <w:t>Certificación o etiquetas ambientales:</w:t>
            </w:r>
            <w:r w:rsidR="00755508">
              <w:rPr>
                <w:rFonts w:ascii="Calibri" w:hAnsi="Calibri" w:cs="Calibri"/>
                <w:color w:val="000000"/>
                <w:sz w:val="18"/>
                <w:szCs w:val="18"/>
              </w:rPr>
              <w:t xml:space="preserve"> </w:t>
            </w:r>
            <w:r w:rsidRPr="00713391">
              <w:rPr>
                <w:rFonts w:ascii="Calibri" w:hAnsi="Calibri" w:cs="Calibri"/>
                <w:color w:val="000000"/>
                <w:sz w:val="18"/>
                <w:szCs w:val="18"/>
              </w:rPr>
              <w:t xml:space="preserve">Como mínimo </w:t>
            </w:r>
            <w:proofErr w:type="spellStart"/>
            <w:r w:rsidRPr="00713391">
              <w:rPr>
                <w:rFonts w:ascii="Calibri" w:hAnsi="Calibri" w:cs="Calibri"/>
                <w:color w:val="000000"/>
                <w:sz w:val="18"/>
                <w:szCs w:val="18"/>
              </w:rPr>
              <w:t>Epeat</w:t>
            </w:r>
            <w:proofErr w:type="spellEnd"/>
            <w:r w:rsidRPr="00713391">
              <w:rPr>
                <w:rFonts w:ascii="Calibri" w:hAnsi="Calibri" w:cs="Calibri"/>
                <w:color w:val="000000"/>
                <w:sz w:val="18"/>
                <w:szCs w:val="18"/>
              </w:rPr>
              <w:t xml:space="preserve"> Silver.</w:t>
            </w:r>
            <w:r w:rsidRPr="00713391">
              <w:rPr>
                <w:rFonts w:ascii="Calibri" w:hAnsi="Calibri" w:cs="Calibri"/>
                <w:color w:val="000000"/>
                <w:sz w:val="18"/>
                <w:szCs w:val="18"/>
              </w:rPr>
              <w:br/>
              <w:t>Capacitación:</w:t>
            </w:r>
            <w:r w:rsidR="00755508">
              <w:rPr>
                <w:rFonts w:ascii="Calibri" w:hAnsi="Calibri" w:cs="Calibri"/>
                <w:color w:val="000000"/>
                <w:sz w:val="18"/>
                <w:szCs w:val="18"/>
              </w:rPr>
              <w:t xml:space="preserve"> </w:t>
            </w:r>
            <w:r w:rsidRPr="00713391">
              <w:rPr>
                <w:rFonts w:ascii="Calibri" w:hAnsi="Calibri" w:cs="Calibri"/>
                <w:color w:val="000000"/>
                <w:sz w:val="18"/>
                <w:szCs w:val="18"/>
              </w:rPr>
              <w:t>No se requiere</w:t>
            </w:r>
            <w:r w:rsidRPr="00713391">
              <w:rPr>
                <w:rFonts w:ascii="Calibri" w:hAnsi="Calibri" w:cs="Calibri"/>
                <w:color w:val="000000"/>
                <w:sz w:val="18"/>
                <w:szCs w:val="18"/>
              </w:rPr>
              <w:br/>
              <w:t>Instalación:</w:t>
            </w:r>
            <w:r w:rsidR="00755508">
              <w:rPr>
                <w:rFonts w:ascii="Calibri" w:hAnsi="Calibri" w:cs="Calibri"/>
                <w:color w:val="000000"/>
                <w:sz w:val="18"/>
                <w:szCs w:val="18"/>
              </w:rPr>
              <w:t xml:space="preserve"> </w:t>
            </w:r>
            <w:r w:rsidRPr="00713391">
              <w:rPr>
                <w:rFonts w:ascii="Calibri" w:hAnsi="Calibri" w:cs="Calibri"/>
                <w:sz w:val="18"/>
                <w:szCs w:val="18"/>
              </w:rPr>
              <w:t>Solo suministro</w:t>
            </w:r>
          </w:p>
        </w:tc>
        <w:tc>
          <w:tcPr>
            <w:tcW w:w="796" w:type="pct"/>
          </w:tcPr>
          <w:p w14:paraId="0AF2A461" w14:textId="2AE7F692" w:rsidR="00DB2BF3" w:rsidRPr="00713391" w:rsidRDefault="00A141DF" w:rsidP="00DB2BF3">
            <w:pPr>
              <w:widowControl/>
              <w:jc w:val="center"/>
              <w:rPr>
                <w:rFonts w:ascii="Calibri" w:hAnsi="Calibri" w:cs="Calibri"/>
                <w:color w:val="000000"/>
                <w:sz w:val="18"/>
                <w:szCs w:val="18"/>
                <w:lang w:val="es-MX" w:eastAsia="es-MX"/>
              </w:rPr>
            </w:pPr>
            <w:r>
              <w:rPr>
                <w:rFonts w:ascii="Calibri" w:hAnsi="Calibri" w:cs="Calibri"/>
                <w:sz w:val="18"/>
                <w:szCs w:val="18"/>
              </w:rPr>
              <w:t>Equipo</w:t>
            </w:r>
          </w:p>
        </w:tc>
        <w:tc>
          <w:tcPr>
            <w:tcW w:w="569" w:type="pct"/>
          </w:tcPr>
          <w:p w14:paraId="1998CC4C" w14:textId="0F74929E"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sz w:val="18"/>
                <w:szCs w:val="18"/>
              </w:rPr>
              <w:t>10</w:t>
            </w:r>
          </w:p>
        </w:tc>
      </w:tr>
      <w:tr w:rsidR="00DB2BF3" w:rsidRPr="00143FF4" w14:paraId="3A9ED101" w14:textId="77777777" w:rsidTr="00A141DF">
        <w:trPr>
          <w:trHeight w:val="2932"/>
        </w:trPr>
        <w:tc>
          <w:tcPr>
            <w:tcW w:w="366" w:type="pct"/>
            <w:shd w:val="clear" w:color="auto" w:fill="auto"/>
            <w:hideMark/>
          </w:tcPr>
          <w:p w14:paraId="22362003" w14:textId="2B7CB623" w:rsidR="00BD49D8"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5</w:t>
            </w:r>
          </w:p>
          <w:p w14:paraId="1842B256" w14:textId="77777777" w:rsidR="00BD49D8" w:rsidRPr="00915159" w:rsidRDefault="00BD49D8" w:rsidP="00BD49D8">
            <w:pPr>
              <w:rPr>
                <w:rFonts w:ascii="Calibri" w:hAnsi="Calibri" w:cs="Calibri"/>
                <w:sz w:val="18"/>
                <w:szCs w:val="18"/>
                <w:lang w:val="es-MX" w:eastAsia="es-MX"/>
              </w:rPr>
            </w:pPr>
          </w:p>
          <w:p w14:paraId="57ADA272" w14:textId="77777777" w:rsidR="00BD49D8" w:rsidRPr="00915159" w:rsidRDefault="00BD49D8" w:rsidP="00BD49D8">
            <w:pPr>
              <w:rPr>
                <w:rFonts w:ascii="Calibri" w:hAnsi="Calibri" w:cs="Calibri"/>
                <w:sz w:val="18"/>
                <w:szCs w:val="18"/>
                <w:lang w:val="es-MX" w:eastAsia="es-MX"/>
              </w:rPr>
            </w:pPr>
          </w:p>
          <w:p w14:paraId="4DEB4270" w14:textId="77777777" w:rsidR="00BD49D8" w:rsidRPr="00915159" w:rsidRDefault="00BD49D8" w:rsidP="00BD49D8">
            <w:pPr>
              <w:rPr>
                <w:rFonts w:ascii="Calibri" w:hAnsi="Calibri" w:cs="Calibri"/>
                <w:sz w:val="18"/>
                <w:szCs w:val="18"/>
                <w:lang w:val="es-MX" w:eastAsia="es-MX"/>
              </w:rPr>
            </w:pPr>
          </w:p>
          <w:p w14:paraId="77532DD9" w14:textId="77777777" w:rsidR="00BD49D8" w:rsidRPr="00915159" w:rsidRDefault="00BD49D8" w:rsidP="00BD49D8">
            <w:pPr>
              <w:rPr>
                <w:rFonts w:ascii="Calibri" w:hAnsi="Calibri" w:cs="Calibri"/>
                <w:sz w:val="18"/>
                <w:szCs w:val="18"/>
                <w:lang w:val="es-MX" w:eastAsia="es-MX"/>
              </w:rPr>
            </w:pPr>
          </w:p>
          <w:p w14:paraId="67A91358" w14:textId="77777777" w:rsidR="00BD49D8" w:rsidRPr="00915159" w:rsidRDefault="00BD49D8" w:rsidP="00BD49D8">
            <w:pPr>
              <w:rPr>
                <w:rFonts w:ascii="Calibri" w:hAnsi="Calibri" w:cs="Calibri"/>
                <w:sz w:val="18"/>
                <w:szCs w:val="18"/>
                <w:lang w:val="es-MX" w:eastAsia="es-MX"/>
              </w:rPr>
            </w:pPr>
          </w:p>
          <w:p w14:paraId="35566005" w14:textId="77777777" w:rsidR="00BD49D8" w:rsidRPr="00915159" w:rsidRDefault="00BD49D8" w:rsidP="00BD49D8">
            <w:pPr>
              <w:rPr>
                <w:rFonts w:ascii="Calibri" w:hAnsi="Calibri" w:cs="Calibri"/>
                <w:sz w:val="18"/>
                <w:szCs w:val="18"/>
                <w:lang w:val="es-MX" w:eastAsia="es-MX"/>
              </w:rPr>
            </w:pPr>
          </w:p>
          <w:p w14:paraId="35704264" w14:textId="77777777" w:rsidR="00BD49D8" w:rsidRPr="00915159" w:rsidRDefault="00BD49D8" w:rsidP="00BD49D8">
            <w:pPr>
              <w:rPr>
                <w:rFonts w:ascii="Calibri" w:hAnsi="Calibri" w:cs="Calibri"/>
                <w:sz w:val="18"/>
                <w:szCs w:val="18"/>
                <w:lang w:val="es-MX" w:eastAsia="es-MX"/>
              </w:rPr>
            </w:pPr>
          </w:p>
          <w:p w14:paraId="287BC2AF" w14:textId="77777777" w:rsidR="00BD49D8" w:rsidRPr="00915159" w:rsidRDefault="00BD49D8" w:rsidP="00BD49D8">
            <w:pPr>
              <w:rPr>
                <w:rFonts w:ascii="Calibri" w:hAnsi="Calibri" w:cs="Calibri"/>
                <w:sz w:val="18"/>
                <w:szCs w:val="18"/>
                <w:lang w:val="es-MX" w:eastAsia="es-MX"/>
              </w:rPr>
            </w:pPr>
          </w:p>
          <w:p w14:paraId="29359C50" w14:textId="77777777" w:rsidR="00BD49D8" w:rsidRPr="00915159" w:rsidRDefault="00BD49D8" w:rsidP="00BD49D8">
            <w:pPr>
              <w:rPr>
                <w:rFonts w:ascii="Calibri" w:hAnsi="Calibri" w:cs="Calibri"/>
                <w:sz w:val="18"/>
                <w:szCs w:val="18"/>
                <w:lang w:val="es-MX" w:eastAsia="es-MX"/>
              </w:rPr>
            </w:pPr>
          </w:p>
          <w:p w14:paraId="73B026F2" w14:textId="77777777" w:rsidR="00BD49D8" w:rsidRPr="00915159" w:rsidRDefault="00BD49D8" w:rsidP="00BD49D8">
            <w:pPr>
              <w:rPr>
                <w:rFonts w:ascii="Calibri" w:hAnsi="Calibri" w:cs="Calibri"/>
                <w:sz w:val="18"/>
                <w:szCs w:val="18"/>
                <w:lang w:val="es-MX" w:eastAsia="es-MX"/>
              </w:rPr>
            </w:pPr>
          </w:p>
          <w:p w14:paraId="03D0243D" w14:textId="77777777" w:rsidR="00BD49D8" w:rsidRPr="00915159" w:rsidRDefault="00BD49D8" w:rsidP="00BD49D8">
            <w:pPr>
              <w:rPr>
                <w:rFonts w:ascii="Calibri" w:hAnsi="Calibri" w:cs="Calibri"/>
                <w:sz w:val="18"/>
                <w:szCs w:val="18"/>
                <w:lang w:val="es-MX" w:eastAsia="es-MX"/>
              </w:rPr>
            </w:pPr>
          </w:p>
          <w:p w14:paraId="340A48E1" w14:textId="77777777" w:rsidR="00BD49D8" w:rsidRPr="00915159" w:rsidRDefault="00BD49D8" w:rsidP="00BD49D8">
            <w:pPr>
              <w:rPr>
                <w:rFonts w:ascii="Calibri" w:hAnsi="Calibri" w:cs="Calibri"/>
                <w:sz w:val="18"/>
                <w:szCs w:val="18"/>
                <w:lang w:val="es-MX" w:eastAsia="es-MX"/>
              </w:rPr>
            </w:pPr>
          </w:p>
          <w:p w14:paraId="58D86450" w14:textId="43A246DB" w:rsidR="00DB2BF3" w:rsidRPr="00915159" w:rsidRDefault="00DB2BF3" w:rsidP="00BD49D8">
            <w:pPr>
              <w:tabs>
                <w:tab w:val="left" w:pos="408"/>
              </w:tabs>
              <w:rPr>
                <w:rFonts w:ascii="Calibri" w:hAnsi="Calibri" w:cs="Calibri"/>
                <w:sz w:val="18"/>
                <w:szCs w:val="18"/>
                <w:lang w:val="es-MX" w:eastAsia="es-MX"/>
              </w:rPr>
            </w:pPr>
          </w:p>
        </w:tc>
        <w:tc>
          <w:tcPr>
            <w:tcW w:w="3269" w:type="pct"/>
          </w:tcPr>
          <w:p w14:paraId="0B42F900" w14:textId="235739B6" w:rsidR="00BD49D8" w:rsidRPr="00713391" w:rsidRDefault="00DB2BF3" w:rsidP="00BD49D8">
            <w:pPr>
              <w:autoSpaceDE w:val="0"/>
              <w:autoSpaceDN w:val="0"/>
              <w:adjustRightInd w:val="0"/>
              <w:jc w:val="both"/>
              <w:rPr>
                <w:rFonts w:ascii="Calibri" w:hAnsi="Calibri" w:cs="Calibri"/>
                <w:b/>
                <w:color w:val="000000"/>
                <w:sz w:val="18"/>
                <w:szCs w:val="18"/>
              </w:rPr>
            </w:pPr>
            <w:r w:rsidRPr="00713391">
              <w:rPr>
                <w:rFonts w:ascii="Calibri" w:hAnsi="Calibri" w:cs="Calibri"/>
                <w:b/>
                <w:color w:val="000000"/>
                <w:sz w:val="18"/>
                <w:szCs w:val="18"/>
              </w:rPr>
              <w:t>Impresora Multifuncional HP Color LaserJet Pro 4303fdw, con las siguientes características:</w:t>
            </w:r>
          </w:p>
          <w:p w14:paraId="06297B96" w14:textId="076365BF" w:rsidR="00DB2BF3" w:rsidRPr="00713391" w:rsidRDefault="00DB2BF3" w:rsidP="00BD49D8">
            <w:pPr>
              <w:autoSpaceDE w:val="0"/>
              <w:autoSpaceDN w:val="0"/>
              <w:adjustRightInd w:val="0"/>
              <w:jc w:val="both"/>
              <w:rPr>
                <w:rFonts w:ascii="Calibri" w:hAnsi="Calibri" w:cs="Calibri"/>
                <w:color w:val="000000"/>
                <w:sz w:val="18"/>
                <w:szCs w:val="18"/>
              </w:rPr>
            </w:pPr>
            <w:r w:rsidRPr="00713391">
              <w:rPr>
                <w:rFonts w:ascii="Calibri" w:hAnsi="Calibri" w:cs="Calibri"/>
                <w:color w:val="000000"/>
                <w:sz w:val="18"/>
                <w:szCs w:val="18"/>
              </w:rPr>
              <w:br/>
              <w:t>Impresora, Copiadora, Escaneado, Fax,</w:t>
            </w:r>
          </w:p>
          <w:p w14:paraId="0076E836" w14:textId="77777777" w:rsidR="00DB2BF3" w:rsidRPr="009A34CE" w:rsidRDefault="00DB2BF3" w:rsidP="00DB2BF3">
            <w:pPr>
              <w:autoSpaceDE w:val="0"/>
              <w:autoSpaceDN w:val="0"/>
              <w:adjustRightInd w:val="0"/>
              <w:rPr>
                <w:rFonts w:ascii="Calibri" w:hAnsi="Calibri" w:cs="Calibri"/>
                <w:color w:val="000000"/>
                <w:sz w:val="18"/>
                <w:szCs w:val="18"/>
                <w:lang w:val="es-MX"/>
              </w:rPr>
            </w:pPr>
            <w:r w:rsidRPr="009A34CE">
              <w:rPr>
                <w:rFonts w:ascii="Calibri" w:hAnsi="Calibri" w:cs="Calibri"/>
                <w:color w:val="000000"/>
                <w:sz w:val="18"/>
                <w:szCs w:val="18"/>
                <w:lang w:val="es-MX"/>
              </w:rPr>
              <w:t>1 red Gigabit Ethernet 10/100/1000 Base-TX;</w:t>
            </w:r>
          </w:p>
          <w:p w14:paraId="6CB7145D"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1 USB 2.0 de alta velocidad (dispositivo);</w:t>
            </w:r>
          </w:p>
          <w:p w14:paraId="46952F31"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1 USB 2.0 de alta velocidad (host); </w:t>
            </w:r>
          </w:p>
          <w:p w14:paraId="64405679"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1 </w:t>
            </w:r>
            <w:proofErr w:type="spellStart"/>
            <w:r w:rsidRPr="00713391">
              <w:rPr>
                <w:rFonts w:ascii="Calibri" w:hAnsi="Calibri" w:cs="Calibri"/>
                <w:color w:val="000000"/>
                <w:sz w:val="18"/>
                <w:szCs w:val="18"/>
              </w:rPr>
              <w:t>Wi</w:t>
            </w:r>
            <w:proofErr w:type="spellEnd"/>
            <w:r w:rsidRPr="00713391">
              <w:rPr>
                <w:rFonts w:ascii="Calibri" w:hAnsi="Calibri" w:cs="Calibri"/>
                <w:color w:val="000000"/>
                <w:sz w:val="18"/>
                <w:szCs w:val="18"/>
              </w:rPr>
              <w:t>-Fi 802.11ac (doble banda);</w:t>
            </w:r>
          </w:p>
          <w:p w14:paraId="13423A79" w14:textId="77777777" w:rsidR="00DB2BF3" w:rsidRPr="00713391" w:rsidRDefault="00DB2BF3" w:rsidP="00DB2BF3">
            <w:pPr>
              <w:autoSpaceDE w:val="0"/>
              <w:autoSpaceDN w:val="0"/>
              <w:adjustRightInd w:val="0"/>
              <w:rPr>
                <w:rFonts w:ascii="Calibri" w:hAnsi="Calibri" w:cs="Calibri"/>
                <w:color w:val="000000"/>
                <w:sz w:val="18"/>
                <w:szCs w:val="18"/>
                <w:lang w:val="en-US"/>
              </w:rPr>
            </w:pPr>
            <w:r w:rsidRPr="00713391">
              <w:rPr>
                <w:rFonts w:ascii="Calibri" w:hAnsi="Calibri" w:cs="Calibri"/>
                <w:color w:val="000000"/>
                <w:sz w:val="18"/>
                <w:szCs w:val="18"/>
                <w:lang w:val="en-US"/>
              </w:rPr>
              <w:t xml:space="preserve">1 Wi-Fi Direct; USB </w:t>
            </w:r>
            <w:proofErr w:type="spellStart"/>
            <w:r w:rsidRPr="00713391">
              <w:rPr>
                <w:rFonts w:ascii="Calibri" w:hAnsi="Calibri" w:cs="Calibri"/>
                <w:color w:val="000000"/>
                <w:sz w:val="18"/>
                <w:szCs w:val="18"/>
                <w:lang w:val="en-US"/>
              </w:rPr>
              <w:t>directo</w:t>
            </w:r>
            <w:proofErr w:type="spellEnd"/>
            <w:r w:rsidRPr="00713391">
              <w:rPr>
                <w:rFonts w:ascii="Calibri" w:hAnsi="Calibri" w:cs="Calibri"/>
                <w:color w:val="000000"/>
                <w:sz w:val="18"/>
                <w:szCs w:val="18"/>
                <w:lang w:val="en-US"/>
              </w:rPr>
              <w:t>;</w:t>
            </w:r>
          </w:p>
          <w:p w14:paraId="6EC9F79D" w14:textId="77777777" w:rsidR="00DB2BF3" w:rsidRPr="00713391" w:rsidRDefault="00DB2BF3" w:rsidP="00DB2BF3">
            <w:pPr>
              <w:autoSpaceDE w:val="0"/>
              <w:autoSpaceDN w:val="0"/>
              <w:adjustRightInd w:val="0"/>
              <w:rPr>
                <w:rFonts w:ascii="Calibri" w:hAnsi="Calibri" w:cs="Calibri"/>
                <w:sz w:val="18"/>
                <w:szCs w:val="18"/>
                <w:lang w:val="en-US"/>
              </w:rPr>
            </w:pPr>
          </w:p>
          <w:p w14:paraId="44728E8F" w14:textId="633DE55F"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12 meses en sitio con mano de obra y partes certificadas por el fabricante</w:t>
            </w:r>
          </w:p>
          <w:p w14:paraId="50EA74CD" w14:textId="589549AC"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1176CB37" w14:textId="7163D725" w:rsidR="00DB2BF3" w:rsidRPr="00713391" w:rsidRDefault="00DB2BF3" w:rsidP="00755508">
            <w:pPr>
              <w:autoSpaceDE w:val="0"/>
              <w:autoSpaceDN w:val="0"/>
              <w:adjustRightInd w:val="0"/>
              <w:jc w:val="both"/>
              <w:rPr>
                <w:rFonts w:ascii="Calibri" w:hAnsi="Calibri" w:cs="Calibri"/>
                <w:b/>
                <w:color w:val="222222"/>
                <w:sz w:val="18"/>
                <w:szCs w:val="18"/>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Pr>
          <w:p w14:paraId="155EB255" w14:textId="0609229D" w:rsidR="00DB2BF3" w:rsidRPr="00713391" w:rsidRDefault="00A141DF" w:rsidP="00DB2BF3">
            <w:pPr>
              <w:widowControl/>
              <w:jc w:val="center"/>
              <w:rPr>
                <w:rFonts w:ascii="Calibri" w:hAnsi="Calibri" w:cs="Calibri"/>
                <w:color w:val="000000"/>
                <w:sz w:val="18"/>
                <w:szCs w:val="18"/>
                <w:lang w:val="es-MX" w:eastAsia="es-MX"/>
              </w:rPr>
            </w:pPr>
            <w:r>
              <w:rPr>
                <w:rFonts w:ascii="Calibri" w:hAnsi="Calibri" w:cs="Calibri"/>
                <w:sz w:val="18"/>
                <w:szCs w:val="18"/>
              </w:rPr>
              <w:t>Equipo</w:t>
            </w:r>
          </w:p>
        </w:tc>
        <w:tc>
          <w:tcPr>
            <w:tcW w:w="569" w:type="pct"/>
          </w:tcPr>
          <w:p w14:paraId="1E00B59A" w14:textId="1F91CEB5" w:rsidR="00BD49D8" w:rsidRPr="00713391" w:rsidRDefault="00DB2BF3" w:rsidP="00713391">
            <w:pPr>
              <w:jc w:val="center"/>
              <w:rPr>
                <w:rFonts w:ascii="Calibri" w:hAnsi="Calibri" w:cs="Calibri"/>
                <w:sz w:val="18"/>
                <w:szCs w:val="18"/>
                <w:lang w:val="es-MX" w:eastAsia="es-MX"/>
              </w:rPr>
            </w:pPr>
            <w:r w:rsidRPr="00713391">
              <w:rPr>
                <w:rFonts w:ascii="Calibri" w:hAnsi="Calibri" w:cs="Calibri"/>
                <w:sz w:val="18"/>
                <w:szCs w:val="18"/>
              </w:rPr>
              <w:t>10</w:t>
            </w:r>
          </w:p>
          <w:p w14:paraId="5C641391" w14:textId="77777777" w:rsidR="00BD49D8" w:rsidRPr="00713391" w:rsidRDefault="00BD49D8" w:rsidP="00713391">
            <w:pPr>
              <w:jc w:val="center"/>
              <w:rPr>
                <w:rFonts w:ascii="Calibri" w:hAnsi="Calibri" w:cs="Calibri"/>
                <w:sz w:val="18"/>
                <w:szCs w:val="18"/>
                <w:lang w:val="es-MX" w:eastAsia="es-MX"/>
              </w:rPr>
            </w:pPr>
          </w:p>
          <w:p w14:paraId="343C31DD" w14:textId="77777777" w:rsidR="00BD49D8" w:rsidRPr="00713391" w:rsidRDefault="00BD49D8" w:rsidP="00713391">
            <w:pPr>
              <w:jc w:val="center"/>
              <w:rPr>
                <w:rFonts w:ascii="Calibri" w:hAnsi="Calibri" w:cs="Calibri"/>
                <w:sz w:val="18"/>
                <w:szCs w:val="18"/>
                <w:lang w:val="es-MX" w:eastAsia="es-MX"/>
              </w:rPr>
            </w:pPr>
          </w:p>
          <w:p w14:paraId="507CE8DD" w14:textId="77777777" w:rsidR="00BD49D8" w:rsidRPr="00713391" w:rsidRDefault="00BD49D8" w:rsidP="00713391">
            <w:pPr>
              <w:jc w:val="center"/>
              <w:rPr>
                <w:rFonts w:ascii="Calibri" w:hAnsi="Calibri" w:cs="Calibri"/>
                <w:sz w:val="18"/>
                <w:szCs w:val="18"/>
                <w:lang w:val="es-MX" w:eastAsia="es-MX"/>
              </w:rPr>
            </w:pPr>
          </w:p>
          <w:p w14:paraId="51AC3DBE" w14:textId="77777777" w:rsidR="00BD49D8" w:rsidRPr="00713391" w:rsidRDefault="00BD49D8" w:rsidP="00713391">
            <w:pPr>
              <w:jc w:val="center"/>
              <w:rPr>
                <w:rFonts w:ascii="Calibri" w:hAnsi="Calibri" w:cs="Calibri"/>
                <w:sz w:val="18"/>
                <w:szCs w:val="18"/>
                <w:lang w:val="es-MX" w:eastAsia="es-MX"/>
              </w:rPr>
            </w:pPr>
          </w:p>
          <w:p w14:paraId="6659EDB3" w14:textId="77777777" w:rsidR="00BD49D8" w:rsidRPr="00713391" w:rsidRDefault="00BD49D8" w:rsidP="00713391">
            <w:pPr>
              <w:jc w:val="center"/>
              <w:rPr>
                <w:rFonts w:ascii="Calibri" w:hAnsi="Calibri" w:cs="Calibri"/>
                <w:sz w:val="18"/>
                <w:szCs w:val="18"/>
                <w:lang w:val="es-MX" w:eastAsia="es-MX"/>
              </w:rPr>
            </w:pPr>
          </w:p>
          <w:p w14:paraId="710C97CC" w14:textId="77777777" w:rsidR="00BD49D8" w:rsidRPr="00713391" w:rsidRDefault="00BD49D8" w:rsidP="00713391">
            <w:pPr>
              <w:jc w:val="center"/>
              <w:rPr>
                <w:rFonts w:ascii="Calibri" w:hAnsi="Calibri" w:cs="Calibri"/>
                <w:sz w:val="18"/>
                <w:szCs w:val="18"/>
                <w:lang w:val="es-MX" w:eastAsia="es-MX"/>
              </w:rPr>
            </w:pPr>
          </w:p>
          <w:p w14:paraId="29862158" w14:textId="77777777" w:rsidR="00BD49D8" w:rsidRPr="00713391" w:rsidRDefault="00BD49D8" w:rsidP="00713391">
            <w:pPr>
              <w:jc w:val="center"/>
              <w:rPr>
                <w:rFonts w:ascii="Calibri" w:hAnsi="Calibri" w:cs="Calibri"/>
                <w:sz w:val="18"/>
                <w:szCs w:val="18"/>
                <w:lang w:val="es-MX" w:eastAsia="es-MX"/>
              </w:rPr>
            </w:pPr>
          </w:p>
          <w:p w14:paraId="0F7BF232" w14:textId="77777777" w:rsidR="00BD49D8" w:rsidRPr="00713391" w:rsidRDefault="00BD49D8" w:rsidP="00713391">
            <w:pPr>
              <w:jc w:val="center"/>
              <w:rPr>
                <w:rFonts w:ascii="Calibri" w:hAnsi="Calibri" w:cs="Calibri"/>
                <w:sz w:val="18"/>
                <w:szCs w:val="18"/>
                <w:lang w:val="es-MX" w:eastAsia="es-MX"/>
              </w:rPr>
            </w:pPr>
          </w:p>
          <w:p w14:paraId="2909D0C3" w14:textId="77777777" w:rsidR="00BD49D8" w:rsidRPr="00713391" w:rsidRDefault="00BD49D8" w:rsidP="00713391">
            <w:pPr>
              <w:jc w:val="center"/>
              <w:rPr>
                <w:rFonts w:ascii="Calibri" w:hAnsi="Calibri" w:cs="Calibri"/>
                <w:sz w:val="18"/>
                <w:szCs w:val="18"/>
                <w:lang w:val="es-MX" w:eastAsia="es-MX"/>
              </w:rPr>
            </w:pPr>
          </w:p>
          <w:p w14:paraId="5A215B47" w14:textId="77777777" w:rsidR="00BD49D8" w:rsidRPr="00713391" w:rsidRDefault="00BD49D8" w:rsidP="00713391">
            <w:pPr>
              <w:jc w:val="center"/>
              <w:rPr>
                <w:rFonts w:ascii="Calibri" w:hAnsi="Calibri" w:cs="Calibri"/>
                <w:sz w:val="18"/>
                <w:szCs w:val="18"/>
                <w:lang w:val="es-MX" w:eastAsia="es-MX"/>
              </w:rPr>
            </w:pPr>
          </w:p>
          <w:p w14:paraId="3980EA2E" w14:textId="77777777" w:rsidR="00BD49D8" w:rsidRPr="00713391" w:rsidRDefault="00BD49D8" w:rsidP="00713391">
            <w:pPr>
              <w:jc w:val="center"/>
              <w:rPr>
                <w:rFonts w:ascii="Calibri" w:hAnsi="Calibri" w:cs="Calibri"/>
                <w:sz w:val="18"/>
                <w:szCs w:val="18"/>
                <w:lang w:val="es-MX" w:eastAsia="es-MX"/>
              </w:rPr>
            </w:pPr>
          </w:p>
          <w:p w14:paraId="45009AFC" w14:textId="77777777" w:rsidR="00BD49D8" w:rsidRPr="00713391" w:rsidRDefault="00BD49D8" w:rsidP="00713391">
            <w:pPr>
              <w:jc w:val="center"/>
              <w:rPr>
                <w:rFonts w:ascii="Calibri" w:hAnsi="Calibri" w:cs="Calibri"/>
                <w:sz w:val="18"/>
                <w:szCs w:val="18"/>
                <w:lang w:val="es-MX" w:eastAsia="es-MX"/>
              </w:rPr>
            </w:pPr>
          </w:p>
          <w:p w14:paraId="06A10780" w14:textId="77777777" w:rsidR="00BD49D8" w:rsidRPr="00713391" w:rsidRDefault="00BD49D8" w:rsidP="00713391">
            <w:pPr>
              <w:jc w:val="center"/>
              <w:rPr>
                <w:rFonts w:ascii="Calibri" w:hAnsi="Calibri" w:cs="Calibri"/>
                <w:sz w:val="18"/>
                <w:szCs w:val="18"/>
                <w:lang w:val="es-MX" w:eastAsia="es-MX"/>
              </w:rPr>
            </w:pPr>
          </w:p>
          <w:p w14:paraId="37B3BD89" w14:textId="6AA9706C" w:rsidR="00DB2BF3" w:rsidRPr="00713391" w:rsidRDefault="00DB2BF3" w:rsidP="00713391">
            <w:pPr>
              <w:jc w:val="center"/>
              <w:rPr>
                <w:rFonts w:ascii="Calibri" w:hAnsi="Calibri" w:cs="Calibri"/>
                <w:sz w:val="18"/>
                <w:szCs w:val="18"/>
                <w:lang w:val="es-MX" w:eastAsia="es-MX"/>
              </w:rPr>
            </w:pPr>
          </w:p>
        </w:tc>
      </w:tr>
      <w:tr w:rsidR="00DB2BF3" w:rsidRPr="00143FF4" w14:paraId="08FF279B" w14:textId="77777777" w:rsidTr="00BD49D8">
        <w:trPr>
          <w:trHeight w:val="255"/>
        </w:trPr>
        <w:tc>
          <w:tcPr>
            <w:tcW w:w="366" w:type="pct"/>
            <w:shd w:val="clear" w:color="auto" w:fill="auto"/>
            <w:hideMark/>
          </w:tcPr>
          <w:p w14:paraId="79C4EB1A" w14:textId="2C329A42"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lastRenderedPageBreak/>
              <w:t>6</w:t>
            </w:r>
          </w:p>
        </w:tc>
        <w:tc>
          <w:tcPr>
            <w:tcW w:w="3269" w:type="pct"/>
            <w:vAlign w:val="center"/>
          </w:tcPr>
          <w:p w14:paraId="166E8985" w14:textId="77777777" w:rsidR="00BD49D8" w:rsidRPr="00713391" w:rsidRDefault="00DB2BF3" w:rsidP="00DB2BF3">
            <w:pPr>
              <w:autoSpaceDE w:val="0"/>
              <w:autoSpaceDN w:val="0"/>
              <w:adjustRightInd w:val="0"/>
              <w:rPr>
                <w:rFonts w:ascii="Calibri" w:hAnsi="Calibri" w:cs="Calibri"/>
                <w:b/>
                <w:color w:val="000000"/>
                <w:sz w:val="18"/>
                <w:szCs w:val="18"/>
              </w:rPr>
            </w:pPr>
            <w:r w:rsidRPr="00713391">
              <w:rPr>
                <w:rFonts w:ascii="Calibri" w:hAnsi="Calibri" w:cs="Calibri"/>
                <w:b/>
                <w:color w:val="000000"/>
                <w:sz w:val="18"/>
                <w:szCs w:val="18"/>
              </w:rPr>
              <w:t xml:space="preserve">Equipo de cómputo portátil </w:t>
            </w:r>
            <w:proofErr w:type="spellStart"/>
            <w:r w:rsidRPr="00713391">
              <w:rPr>
                <w:rFonts w:ascii="Calibri" w:hAnsi="Calibri" w:cs="Calibri"/>
                <w:b/>
                <w:color w:val="000000"/>
                <w:sz w:val="18"/>
                <w:szCs w:val="18"/>
              </w:rPr>
              <w:t>gamer</w:t>
            </w:r>
            <w:proofErr w:type="spellEnd"/>
            <w:r w:rsidRPr="00713391">
              <w:rPr>
                <w:rFonts w:ascii="Calibri" w:hAnsi="Calibri" w:cs="Calibri"/>
                <w:b/>
                <w:color w:val="000000"/>
                <w:sz w:val="18"/>
                <w:szCs w:val="18"/>
              </w:rPr>
              <w:t xml:space="preserve"> con las siguientes características:</w:t>
            </w:r>
          </w:p>
          <w:p w14:paraId="4257F5C7" w14:textId="644DC43F"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br/>
              <w:t xml:space="preserve">Procesador Intel Core i9-14900HX (hasta 5,8 GHz con tecnología Intel® Turbo </w:t>
            </w:r>
            <w:proofErr w:type="spellStart"/>
            <w:r w:rsidRPr="00713391">
              <w:rPr>
                <w:rFonts w:ascii="Calibri" w:hAnsi="Calibri" w:cs="Calibri"/>
                <w:color w:val="000000"/>
                <w:sz w:val="18"/>
                <w:szCs w:val="18"/>
              </w:rPr>
              <w:t>Boost</w:t>
            </w:r>
            <w:proofErr w:type="spellEnd"/>
            <w:r w:rsidRPr="00713391">
              <w:rPr>
                <w:rFonts w:ascii="Calibri" w:hAnsi="Calibri" w:cs="Calibri"/>
                <w:color w:val="000000"/>
                <w:sz w:val="18"/>
                <w:szCs w:val="18"/>
              </w:rPr>
              <w:t>, 36 MB de cache L3, 24 núcleos y 32 subprocesos)</w:t>
            </w:r>
          </w:p>
          <w:p w14:paraId="437CBC31"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Tarjeta Madre: de la misma marca del fabricante del equipo con marca troquelada o grabada en la tarjeta, no presenta alteraciones o correcciones de ingeniería.</w:t>
            </w:r>
          </w:p>
          <w:p w14:paraId="234C8908"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RAM DDR5-5600 MT/s de 32 GB (2 x 16 GB)</w:t>
            </w:r>
            <w:r w:rsidRPr="00713391">
              <w:rPr>
                <w:rFonts w:ascii="Calibri" w:hAnsi="Calibri" w:cs="Calibri"/>
                <w:color w:val="000000"/>
                <w:sz w:val="18"/>
                <w:szCs w:val="18"/>
              </w:rPr>
              <w:br/>
              <w:t xml:space="preserve">Windows 11 Home Single </w:t>
            </w:r>
            <w:proofErr w:type="spellStart"/>
            <w:r w:rsidRPr="00713391">
              <w:rPr>
                <w:rFonts w:ascii="Calibri" w:hAnsi="Calibri" w:cs="Calibri"/>
                <w:color w:val="000000"/>
                <w:sz w:val="18"/>
                <w:szCs w:val="18"/>
              </w:rPr>
              <w:t>Language</w:t>
            </w:r>
            <w:proofErr w:type="spellEnd"/>
            <w:r w:rsidRPr="00713391">
              <w:rPr>
                <w:rFonts w:ascii="Calibri" w:hAnsi="Calibri" w:cs="Calibri"/>
                <w:color w:val="000000"/>
                <w:sz w:val="18"/>
                <w:szCs w:val="18"/>
              </w:rPr>
              <w:br/>
              <w:t xml:space="preserve">Unidad de estado sólido PCIe Gen4 </w:t>
            </w:r>
            <w:proofErr w:type="spellStart"/>
            <w:r w:rsidRPr="00713391">
              <w:rPr>
                <w:rFonts w:ascii="Calibri" w:hAnsi="Calibri" w:cs="Calibri"/>
                <w:color w:val="000000"/>
                <w:sz w:val="18"/>
                <w:szCs w:val="18"/>
              </w:rPr>
              <w:t>NVMe</w:t>
            </w:r>
            <w:proofErr w:type="spellEnd"/>
            <w:r w:rsidRPr="00713391">
              <w:rPr>
                <w:rFonts w:ascii="Calibri" w:hAnsi="Calibri" w:cs="Calibri"/>
                <w:color w:val="000000"/>
                <w:sz w:val="18"/>
                <w:szCs w:val="18"/>
              </w:rPr>
              <w:t>™ TLC M.2 de 1 TB</w:t>
            </w:r>
            <w:r w:rsidRPr="00713391">
              <w:rPr>
                <w:rFonts w:ascii="Calibri" w:hAnsi="Calibri" w:cs="Calibri"/>
                <w:color w:val="000000"/>
                <w:sz w:val="18"/>
                <w:szCs w:val="18"/>
              </w:rPr>
              <w:br/>
              <w:t xml:space="preserve">16,1" en diagonal, FHD, 165 Hz, tiempo de respuesta de 7 ms, IPS, </w:t>
            </w:r>
            <w:proofErr w:type="spellStart"/>
            <w:r w:rsidRPr="00713391">
              <w:rPr>
                <w:rFonts w:ascii="Calibri" w:hAnsi="Calibri" w:cs="Calibri"/>
                <w:color w:val="000000"/>
                <w:sz w:val="18"/>
                <w:szCs w:val="18"/>
              </w:rPr>
              <w:t>microborde</w:t>
            </w:r>
            <w:proofErr w:type="spellEnd"/>
            <w:r w:rsidRPr="00713391">
              <w:rPr>
                <w:rFonts w:ascii="Calibri" w:hAnsi="Calibri" w:cs="Calibri"/>
                <w:color w:val="000000"/>
                <w:sz w:val="18"/>
                <w:szCs w:val="18"/>
              </w:rPr>
              <w:t xml:space="preserve">, </w:t>
            </w:r>
            <w:proofErr w:type="spellStart"/>
            <w:r w:rsidRPr="00713391">
              <w:rPr>
                <w:rFonts w:ascii="Calibri" w:hAnsi="Calibri" w:cs="Calibri"/>
                <w:color w:val="000000"/>
                <w:sz w:val="18"/>
                <w:szCs w:val="18"/>
              </w:rPr>
              <w:t>antirreflectante</w:t>
            </w:r>
            <w:proofErr w:type="spellEnd"/>
            <w:r w:rsidRPr="00713391">
              <w:rPr>
                <w:rFonts w:ascii="Calibri" w:hAnsi="Calibri" w:cs="Calibri"/>
                <w:color w:val="000000"/>
                <w:sz w:val="18"/>
                <w:szCs w:val="18"/>
              </w:rPr>
              <w:t xml:space="preserve">, luz azul baja, 300 </w:t>
            </w:r>
            <w:proofErr w:type="spellStart"/>
            <w:r w:rsidRPr="00713391">
              <w:rPr>
                <w:rFonts w:ascii="Calibri" w:hAnsi="Calibri" w:cs="Calibri"/>
                <w:color w:val="000000"/>
                <w:sz w:val="18"/>
                <w:szCs w:val="18"/>
              </w:rPr>
              <w:t>nits</w:t>
            </w:r>
            <w:proofErr w:type="spellEnd"/>
            <w:r w:rsidRPr="00713391">
              <w:rPr>
                <w:rFonts w:ascii="Calibri" w:hAnsi="Calibri" w:cs="Calibri"/>
                <w:color w:val="000000"/>
                <w:sz w:val="18"/>
                <w:szCs w:val="18"/>
              </w:rPr>
              <w:br/>
              <w:t>GPU NVIDIA® GeForce RTX™ 4070 para laptop (GDDR6 de 8 GB dedicada)</w:t>
            </w:r>
            <w:r w:rsidRPr="00713391">
              <w:rPr>
                <w:rFonts w:ascii="Calibri" w:hAnsi="Calibri" w:cs="Calibri"/>
                <w:color w:val="000000"/>
                <w:sz w:val="18"/>
                <w:szCs w:val="18"/>
              </w:rPr>
              <w:br/>
              <w:t xml:space="preserve">1 USB Tipo-A con velocidad de señalización de 5 Gb/s; 1 USB Tipo-A con velocidad de señalización de 5 Gb/s (HP </w:t>
            </w:r>
            <w:proofErr w:type="spellStart"/>
            <w:r w:rsidRPr="00713391">
              <w:rPr>
                <w:rFonts w:ascii="Calibri" w:hAnsi="Calibri" w:cs="Calibri"/>
                <w:color w:val="000000"/>
                <w:sz w:val="18"/>
                <w:szCs w:val="18"/>
              </w:rPr>
              <w:t>Sleep</w:t>
            </w:r>
            <w:proofErr w:type="spellEnd"/>
            <w:r w:rsidRPr="00713391">
              <w:rPr>
                <w:rFonts w:ascii="Calibri" w:hAnsi="Calibri" w:cs="Calibri"/>
                <w:color w:val="000000"/>
                <w:sz w:val="18"/>
                <w:szCs w:val="18"/>
              </w:rPr>
              <w:t xml:space="preserve"> and </w:t>
            </w:r>
            <w:proofErr w:type="spellStart"/>
            <w:r w:rsidRPr="00713391">
              <w:rPr>
                <w:rFonts w:ascii="Calibri" w:hAnsi="Calibri" w:cs="Calibri"/>
                <w:color w:val="000000"/>
                <w:sz w:val="18"/>
                <w:szCs w:val="18"/>
              </w:rPr>
              <w:t>Charge</w:t>
            </w:r>
            <w:proofErr w:type="spellEnd"/>
            <w:r w:rsidRPr="00713391">
              <w:rPr>
                <w:rFonts w:ascii="Calibri" w:hAnsi="Calibri" w:cs="Calibri"/>
                <w:color w:val="000000"/>
                <w:sz w:val="18"/>
                <w:szCs w:val="18"/>
              </w:rPr>
              <w:t xml:space="preserve">); 2 </w:t>
            </w:r>
            <w:proofErr w:type="spellStart"/>
            <w:r w:rsidRPr="00713391">
              <w:rPr>
                <w:rFonts w:ascii="Calibri" w:hAnsi="Calibri" w:cs="Calibri"/>
                <w:color w:val="000000"/>
                <w:sz w:val="18"/>
                <w:szCs w:val="18"/>
              </w:rPr>
              <w:t>ThunderBolt</w:t>
            </w:r>
            <w:proofErr w:type="spellEnd"/>
            <w:r w:rsidRPr="00713391">
              <w:rPr>
                <w:rFonts w:ascii="Calibri" w:hAnsi="Calibri" w:cs="Calibri"/>
                <w:color w:val="000000"/>
                <w:sz w:val="18"/>
                <w:szCs w:val="18"/>
              </w:rPr>
              <w:t xml:space="preserve">™ 4 con USB Tipo-C® con velocidad de señalización de 40 Gb/s (USB </w:t>
            </w:r>
            <w:proofErr w:type="spellStart"/>
            <w:r w:rsidRPr="00713391">
              <w:rPr>
                <w:rFonts w:ascii="Calibri" w:hAnsi="Calibri" w:cs="Calibri"/>
                <w:color w:val="000000"/>
                <w:sz w:val="18"/>
                <w:szCs w:val="18"/>
              </w:rPr>
              <w:t>Power</w:t>
            </w:r>
            <w:proofErr w:type="spellEnd"/>
            <w:r w:rsidRPr="00713391">
              <w:rPr>
                <w:rFonts w:ascii="Calibri" w:hAnsi="Calibri" w:cs="Calibri"/>
                <w:color w:val="000000"/>
                <w:sz w:val="18"/>
                <w:szCs w:val="18"/>
              </w:rPr>
              <w:t xml:space="preserve"> </w:t>
            </w:r>
            <w:proofErr w:type="spellStart"/>
            <w:r w:rsidRPr="00713391">
              <w:rPr>
                <w:rFonts w:ascii="Calibri" w:hAnsi="Calibri" w:cs="Calibri"/>
                <w:color w:val="000000"/>
                <w:sz w:val="18"/>
                <w:szCs w:val="18"/>
              </w:rPr>
              <w:t>Delivery</w:t>
            </w:r>
            <w:proofErr w:type="spellEnd"/>
            <w:r w:rsidRPr="00713391">
              <w:rPr>
                <w:rFonts w:ascii="Calibri" w:hAnsi="Calibri" w:cs="Calibri"/>
                <w:color w:val="000000"/>
                <w:sz w:val="18"/>
                <w:szCs w:val="18"/>
              </w:rPr>
              <w:t xml:space="preserve">, DisplayPort™ 1.4, HP </w:t>
            </w:r>
            <w:proofErr w:type="spellStart"/>
            <w:r w:rsidRPr="00713391">
              <w:rPr>
                <w:rFonts w:ascii="Calibri" w:hAnsi="Calibri" w:cs="Calibri"/>
                <w:color w:val="000000"/>
                <w:sz w:val="18"/>
                <w:szCs w:val="18"/>
              </w:rPr>
              <w:t>Sleep</w:t>
            </w:r>
            <w:proofErr w:type="spellEnd"/>
            <w:r w:rsidRPr="00713391">
              <w:rPr>
                <w:rFonts w:ascii="Calibri" w:hAnsi="Calibri" w:cs="Calibri"/>
                <w:color w:val="000000"/>
                <w:sz w:val="18"/>
                <w:szCs w:val="18"/>
              </w:rPr>
              <w:t xml:space="preserve"> and </w:t>
            </w:r>
            <w:proofErr w:type="spellStart"/>
            <w:r w:rsidRPr="00713391">
              <w:rPr>
                <w:rFonts w:ascii="Calibri" w:hAnsi="Calibri" w:cs="Calibri"/>
                <w:color w:val="000000"/>
                <w:sz w:val="18"/>
                <w:szCs w:val="18"/>
              </w:rPr>
              <w:t>Charge</w:t>
            </w:r>
            <w:proofErr w:type="spellEnd"/>
            <w:r w:rsidRPr="00713391">
              <w:rPr>
                <w:rFonts w:ascii="Calibri" w:hAnsi="Calibri" w:cs="Calibri"/>
                <w:color w:val="000000"/>
                <w:sz w:val="18"/>
                <w:szCs w:val="18"/>
              </w:rPr>
              <w:t>); 1 HDMI 2.1; 1 RJ-45; 1 clavija inteligente de CA; 1 combinación de auriculares y micrófono</w:t>
            </w:r>
            <w:r w:rsidRPr="00713391">
              <w:rPr>
                <w:rFonts w:ascii="Calibri" w:hAnsi="Calibri" w:cs="Calibri"/>
                <w:color w:val="000000"/>
                <w:sz w:val="18"/>
                <w:szCs w:val="18"/>
              </w:rPr>
              <w:br/>
              <w:t xml:space="preserve">LAN 10/100/1000 </w:t>
            </w:r>
            <w:proofErr w:type="spellStart"/>
            <w:r w:rsidRPr="00713391">
              <w:rPr>
                <w:rFonts w:ascii="Calibri" w:hAnsi="Calibri" w:cs="Calibri"/>
                <w:color w:val="000000"/>
                <w:sz w:val="18"/>
                <w:szCs w:val="18"/>
              </w:rPr>
              <w:t>GbE</w:t>
            </w:r>
            <w:proofErr w:type="spellEnd"/>
            <w:r w:rsidRPr="00713391">
              <w:rPr>
                <w:rFonts w:ascii="Calibri" w:hAnsi="Calibri" w:cs="Calibri"/>
                <w:color w:val="000000"/>
                <w:sz w:val="18"/>
                <w:szCs w:val="18"/>
              </w:rPr>
              <w:t xml:space="preserve"> integrada  /  </w:t>
            </w:r>
            <w:proofErr w:type="spellStart"/>
            <w:r w:rsidRPr="00713391">
              <w:rPr>
                <w:rFonts w:ascii="Calibri" w:hAnsi="Calibri" w:cs="Calibri"/>
                <w:color w:val="000000"/>
                <w:sz w:val="18"/>
                <w:szCs w:val="18"/>
              </w:rPr>
              <w:t>Wi</w:t>
            </w:r>
            <w:proofErr w:type="spellEnd"/>
            <w:r w:rsidRPr="00713391">
              <w:rPr>
                <w:rFonts w:ascii="Calibri" w:hAnsi="Calibri" w:cs="Calibri"/>
                <w:color w:val="000000"/>
                <w:sz w:val="18"/>
                <w:szCs w:val="18"/>
              </w:rPr>
              <w:t>-Fi 6E (2x2) y Bluetooth® 5.4</w:t>
            </w:r>
            <w:r w:rsidRPr="00713391">
              <w:rPr>
                <w:rFonts w:ascii="Calibri" w:hAnsi="Calibri" w:cs="Calibri"/>
                <w:color w:val="000000"/>
                <w:sz w:val="18"/>
                <w:szCs w:val="18"/>
              </w:rPr>
              <w:br/>
            </w:r>
          </w:p>
          <w:p w14:paraId="70D02605" w14:textId="57A2D9B0"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36 meses en sitio con mano de obra y partes certificadas por el fabricante</w:t>
            </w:r>
          </w:p>
          <w:p w14:paraId="0E53BDAE" w14:textId="3BEBCEB7"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Certificación o etiquetas ambientales:</w:t>
            </w:r>
            <w:r w:rsidR="00755508">
              <w:rPr>
                <w:rFonts w:ascii="Calibri" w:hAnsi="Calibri" w:cs="Calibri"/>
                <w:sz w:val="18"/>
                <w:szCs w:val="18"/>
              </w:rPr>
              <w:t xml:space="preserve"> </w:t>
            </w:r>
            <w:r w:rsidRPr="00713391">
              <w:rPr>
                <w:rFonts w:ascii="Calibri" w:hAnsi="Calibri" w:cs="Calibri"/>
                <w:sz w:val="18"/>
                <w:szCs w:val="18"/>
              </w:rPr>
              <w:t xml:space="preserve">Como mínimo </w:t>
            </w:r>
            <w:proofErr w:type="spellStart"/>
            <w:r w:rsidRPr="00713391">
              <w:rPr>
                <w:rFonts w:ascii="Calibri" w:hAnsi="Calibri" w:cs="Calibri"/>
                <w:sz w:val="18"/>
                <w:szCs w:val="18"/>
              </w:rPr>
              <w:t>Epeat</w:t>
            </w:r>
            <w:proofErr w:type="spellEnd"/>
            <w:r w:rsidRPr="00713391">
              <w:rPr>
                <w:rFonts w:ascii="Calibri" w:hAnsi="Calibri" w:cs="Calibri"/>
                <w:sz w:val="18"/>
                <w:szCs w:val="18"/>
              </w:rPr>
              <w:t xml:space="preserve"> Silver</w:t>
            </w:r>
          </w:p>
          <w:p w14:paraId="4EE9849C" w14:textId="60660E9B"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127C3930" w14:textId="4FC1A144" w:rsidR="00DB2BF3" w:rsidRPr="00713391" w:rsidRDefault="00DB2BF3" w:rsidP="00755508">
            <w:pPr>
              <w:autoSpaceDE w:val="0"/>
              <w:autoSpaceDN w:val="0"/>
              <w:adjustRightInd w:val="0"/>
              <w:jc w:val="both"/>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Pr>
          <w:p w14:paraId="42AA99EA" w14:textId="6C5F4924" w:rsidR="00DB2BF3" w:rsidRPr="00713391" w:rsidRDefault="00A141DF" w:rsidP="00DB2BF3">
            <w:pPr>
              <w:widowControl/>
              <w:jc w:val="center"/>
              <w:rPr>
                <w:rFonts w:ascii="Calibri" w:hAnsi="Calibri" w:cs="Calibri"/>
                <w:color w:val="000000"/>
                <w:sz w:val="18"/>
                <w:szCs w:val="18"/>
                <w:lang w:val="es-MX" w:eastAsia="es-MX"/>
              </w:rPr>
            </w:pPr>
            <w:r>
              <w:rPr>
                <w:rFonts w:ascii="Calibri" w:hAnsi="Calibri" w:cs="Calibri"/>
                <w:sz w:val="18"/>
                <w:szCs w:val="18"/>
              </w:rPr>
              <w:t>Equipo</w:t>
            </w:r>
          </w:p>
        </w:tc>
        <w:tc>
          <w:tcPr>
            <w:tcW w:w="569" w:type="pct"/>
          </w:tcPr>
          <w:p w14:paraId="25DF77AE" w14:textId="56889AF1"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color w:val="000000"/>
                <w:sz w:val="18"/>
                <w:szCs w:val="18"/>
              </w:rPr>
              <w:t>10</w:t>
            </w:r>
          </w:p>
        </w:tc>
      </w:tr>
      <w:tr w:rsidR="00DB2BF3" w:rsidRPr="00143FF4" w14:paraId="666E0399" w14:textId="77777777" w:rsidTr="00BD49D8">
        <w:trPr>
          <w:trHeight w:val="255"/>
        </w:trPr>
        <w:tc>
          <w:tcPr>
            <w:tcW w:w="366" w:type="pct"/>
            <w:shd w:val="clear" w:color="auto" w:fill="auto"/>
            <w:hideMark/>
          </w:tcPr>
          <w:p w14:paraId="3F9F0D2C" w14:textId="77E34329"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7</w:t>
            </w:r>
          </w:p>
        </w:tc>
        <w:tc>
          <w:tcPr>
            <w:tcW w:w="3269" w:type="pct"/>
            <w:vAlign w:val="center"/>
          </w:tcPr>
          <w:p w14:paraId="51ACF06F"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b/>
                <w:color w:val="000000"/>
                <w:sz w:val="18"/>
                <w:szCs w:val="18"/>
              </w:rPr>
              <w:t>Epson FX-890II Impresora matricial</w:t>
            </w:r>
            <w:r w:rsidRPr="00713391">
              <w:rPr>
                <w:rFonts w:ascii="Calibri" w:hAnsi="Calibri" w:cs="Calibri"/>
                <w:color w:val="000000"/>
                <w:sz w:val="18"/>
                <w:szCs w:val="18"/>
              </w:rPr>
              <w:t xml:space="preserve"> </w:t>
            </w:r>
            <w:r w:rsidRPr="00713391">
              <w:rPr>
                <w:rFonts w:ascii="Calibri" w:hAnsi="Calibri" w:cs="Calibri"/>
                <w:color w:val="000000"/>
                <w:sz w:val="18"/>
                <w:szCs w:val="18"/>
              </w:rPr>
              <w:br/>
              <w:t>Modelo: C11CF37201</w:t>
            </w:r>
          </w:p>
          <w:p w14:paraId="7290A6D7" w14:textId="77777777" w:rsidR="00DB2BF3" w:rsidRPr="00713391" w:rsidRDefault="00DB2BF3" w:rsidP="00DB2BF3">
            <w:pPr>
              <w:autoSpaceDE w:val="0"/>
              <w:autoSpaceDN w:val="0"/>
              <w:adjustRightInd w:val="0"/>
              <w:rPr>
                <w:rFonts w:ascii="Calibri" w:hAnsi="Calibri" w:cs="Calibri"/>
                <w:sz w:val="18"/>
                <w:szCs w:val="18"/>
              </w:rPr>
            </w:pPr>
          </w:p>
          <w:p w14:paraId="48555DB0" w14:textId="39337B0F"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12 meses en sitio con mano de obra y partes certificadas por el fabricante</w:t>
            </w:r>
          </w:p>
          <w:p w14:paraId="7FA071AD" w14:textId="0704C572"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53C91CBC" w14:textId="6336B921" w:rsidR="00DB2BF3" w:rsidRPr="00713391" w:rsidRDefault="00DB2BF3" w:rsidP="00755508">
            <w:pPr>
              <w:autoSpaceDE w:val="0"/>
              <w:autoSpaceDN w:val="0"/>
              <w:adjustRightInd w:val="0"/>
              <w:jc w:val="both"/>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Pr>
          <w:p w14:paraId="65604AA3" w14:textId="4D3CE8E6" w:rsidR="00DB2BF3" w:rsidRPr="00713391" w:rsidRDefault="00A141DF" w:rsidP="00DB2BF3">
            <w:pPr>
              <w:widowControl/>
              <w:jc w:val="center"/>
              <w:rPr>
                <w:rFonts w:ascii="Calibri" w:hAnsi="Calibri" w:cs="Calibri"/>
                <w:color w:val="000000"/>
                <w:sz w:val="18"/>
                <w:szCs w:val="18"/>
                <w:lang w:val="es-MX" w:eastAsia="es-MX"/>
              </w:rPr>
            </w:pPr>
            <w:r>
              <w:rPr>
                <w:rFonts w:ascii="Calibri" w:hAnsi="Calibri" w:cs="Calibri"/>
                <w:sz w:val="18"/>
                <w:szCs w:val="18"/>
              </w:rPr>
              <w:t>Equipo</w:t>
            </w:r>
          </w:p>
        </w:tc>
        <w:tc>
          <w:tcPr>
            <w:tcW w:w="569" w:type="pct"/>
          </w:tcPr>
          <w:p w14:paraId="3A1C3019" w14:textId="36357F59"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color w:val="000000"/>
                <w:sz w:val="18"/>
                <w:szCs w:val="18"/>
              </w:rPr>
              <w:t>1</w:t>
            </w:r>
          </w:p>
        </w:tc>
      </w:tr>
      <w:tr w:rsidR="00DB2BF3" w:rsidRPr="00143FF4" w14:paraId="67D2F921" w14:textId="77777777" w:rsidTr="00BD49D8">
        <w:trPr>
          <w:trHeight w:val="255"/>
        </w:trPr>
        <w:tc>
          <w:tcPr>
            <w:tcW w:w="366" w:type="pct"/>
            <w:shd w:val="clear" w:color="auto" w:fill="auto"/>
            <w:hideMark/>
          </w:tcPr>
          <w:p w14:paraId="258D0097" w14:textId="567FA336"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8</w:t>
            </w:r>
          </w:p>
        </w:tc>
        <w:tc>
          <w:tcPr>
            <w:tcW w:w="3269" w:type="pct"/>
            <w:vAlign w:val="center"/>
          </w:tcPr>
          <w:p w14:paraId="3C86EF2B" w14:textId="77777777" w:rsidR="00BD49D8" w:rsidRPr="00713391" w:rsidRDefault="00DB2BF3" w:rsidP="00DB2BF3">
            <w:pPr>
              <w:autoSpaceDE w:val="0"/>
              <w:autoSpaceDN w:val="0"/>
              <w:adjustRightInd w:val="0"/>
              <w:rPr>
                <w:rFonts w:ascii="Calibri" w:hAnsi="Calibri" w:cs="Calibri"/>
                <w:b/>
                <w:color w:val="000000"/>
                <w:sz w:val="18"/>
                <w:szCs w:val="18"/>
              </w:rPr>
            </w:pPr>
            <w:r w:rsidRPr="00713391">
              <w:rPr>
                <w:rFonts w:ascii="Calibri" w:hAnsi="Calibri" w:cs="Calibri"/>
                <w:b/>
                <w:color w:val="000000"/>
                <w:sz w:val="18"/>
                <w:szCs w:val="18"/>
              </w:rPr>
              <w:t>Equipo de cómputo MAC con las siguientes características:</w:t>
            </w:r>
          </w:p>
          <w:p w14:paraId="3D634C5A" w14:textId="299E649F"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br/>
              <w:t xml:space="preserve">Chip M4 de Apple con CPU de 8 núcleos, GPU de 8 núcleos y Neural </w:t>
            </w:r>
            <w:proofErr w:type="spellStart"/>
            <w:r w:rsidRPr="00713391">
              <w:rPr>
                <w:rFonts w:ascii="Calibri" w:hAnsi="Calibri" w:cs="Calibri"/>
                <w:color w:val="000000"/>
                <w:sz w:val="18"/>
                <w:szCs w:val="18"/>
              </w:rPr>
              <w:t>Engine</w:t>
            </w:r>
            <w:proofErr w:type="spellEnd"/>
            <w:r w:rsidRPr="00713391">
              <w:rPr>
                <w:rFonts w:ascii="Calibri" w:hAnsi="Calibri" w:cs="Calibri"/>
                <w:color w:val="000000"/>
                <w:sz w:val="18"/>
                <w:szCs w:val="18"/>
              </w:rPr>
              <w:t xml:space="preserve"> de 16 núcleos</w:t>
            </w:r>
          </w:p>
          <w:p w14:paraId="2574FC6D"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Pantalla Retina 4.5K de 24 pulgadas² / Vidrio estándar</w:t>
            </w:r>
          </w:p>
          <w:p w14:paraId="1404B260"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Memoria unificada de 16 GB</w:t>
            </w:r>
          </w:p>
          <w:p w14:paraId="133BB903"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Almacenamiento SSD de 256 GB</w:t>
            </w:r>
          </w:p>
          <w:p w14:paraId="75355B0A"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Dos puertos Thunderbolt/USB 4</w:t>
            </w:r>
          </w:p>
          <w:p w14:paraId="1AF27C41"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Magic Mouse</w:t>
            </w:r>
          </w:p>
          <w:p w14:paraId="6395998F"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lastRenderedPageBreak/>
              <w:t xml:space="preserve">Magic </w:t>
            </w:r>
            <w:proofErr w:type="spellStart"/>
            <w:r w:rsidRPr="00713391">
              <w:rPr>
                <w:rFonts w:ascii="Calibri" w:hAnsi="Calibri" w:cs="Calibri"/>
                <w:color w:val="000000"/>
                <w:sz w:val="18"/>
                <w:szCs w:val="18"/>
              </w:rPr>
              <w:t>Keyboard</w:t>
            </w:r>
            <w:proofErr w:type="spellEnd"/>
            <w:r w:rsidRPr="00713391">
              <w:rPr>
                <w:rFonts w:ascii="Calibri" w:hAnsi="Calibri" w:cs="Calibri"/>
                <w:color w:val="000000"/>
                <w:sz w:val="18"/>
                <w:szCs w:val="18"/>
              </w:rPr>
              <w:t xml:space="preserve"> - </w:t>
            </w:r>
            <w:proofErr w:type="gramStart"/>
            <w:r w:rsidRPr="00713391">
              <w:rPr>
                <w:rFonts w:ascii="Calibri" w:hAnsi="Calibri" w:cs="Calibri"/>
                <w:color w:val="000000"/>
                <w:sz w:val="18"/>
                <w:szCs w:val="18"/>
              </w:rPr>
              <w:t>Español</w:t>
            </w:r>
            <w:proofErr w:type="gramEnd"/>
            <w:r w:rsidRPr="00713391">
              <w:rPr>
                <w:rFonts w:ascii="Calibri" w:hAnsi="Calibri" w:cs="Calibri"/>
                <w:color w:val="000000"/>
                <w:sz w:val="18"/>
                <w:szCs w:val="18"/>
              </w:rPr>
              <w:t xml:space="preserve"> (América Latina)</w:t>
            </w:r>
          </w:p>
          <w:p w14:paraId="7D30FBE1"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Incluye Licencia Final </w:t>
            </w:r>
            <w:proofErr w:type="spellStart"/>
            <w:r w:rsidRPr="00713391">
              <w:rPr>
                <w:rFonts w:ascii="Calibri" w:hAnsi="Calibri" w:cs="Calibri"/>
                <w:color w:val="000000"/>
                <w:sz w:val="18"/>
                <w:szCs w:val="18"/>
              </w:rPr>
              <w:t>Cut</w:t>
            </w:r>
            <w:proofErr w:type="spellEnd"/>
            <w:r w:rsidRPr="00713391">
              <w:rPr>
                <w:rFonts w:ascii="Calibri" w:hAnsi="Calibri" w:cs="Calibri"/>
                <w:color w:val="000000"/>
                <w:sz w:val="18"/>
                <w:szCs w:val="18"/>
              </w:rPr>
              <w:t xml:space="preserve"> Pro</w:t>
            </w:r>
          </w:p>
          <w:p w14:paraId="5B3BED62" w14:textId="77777777" w:rsidR="00DB2BF3" w:rsidRPr="00713391" w:rsidRDefault="00DB2BF3" w:rsidP="00DB2BF3">
            <w:pPr>
              <w:autoSpaceDE w:val="0"/>
              <w:autoSpaceDN w:val="0"/>
              <w:adjustRightInd w:val="0"/>
              <w:rPr>
                <w:rFonts w:ascii="Calibri" w:hAnsi="Calibri" w:cs="Calibri"/>
                <w:bCs/>
                <w:color w:val="FF0000"/>
                <w:sz w:val="18"/>
                <w:szCs w:val="18"/>
              </w:rPr>
            </w:pPr>
          </w:p>
          <w:p w14:paraId="3FD63F91" w14:textId="6A31A116"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12 meses en sitio con mano de obra y partes certificadas por el fabricante</w:t>
            </w:r>
          </w:p>
          <w:p w14:paraId="621B7A63" w14:textId="0CFDCB12" w:rsidR="00DB2BF3" w:rsidRPr="00713391" w:rsidRDefault="00DB2BF3" w:rsidP="00DB2BF3">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2D5C6BEF" w14:textId="41CFC666" w:rsidR="00DB2BF3" w:rsidRPr="00713391" w:rsidRDefault="00DB2BF3" w:rsidP="00755508">
            <w:pPr>
              <w:autoSpaceDE w:val="0"/>
              <w:autoSpaceDN w:val="0"/>
              <w:adjustRightInd w:val="0"/>
              <w:jc w:val="both"/>
              <w:rPr>
                <w:rFonts w:ascii="Calibri" w:hAnsi="Calibri" w:cs="Calibri"/>
                <w:bCs/>
                <w:color w:val="000000"/>
                <w:sz w:val="18"/>
                <w:szCs w:val="18"/>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Pr>
          <w:p w14:paraId="4DA589D0" w14:textId="141A4F16" w:rsidR="00DB2BF3" w:rsidRPr="00713391" w:rsidRDefault="00A141DF" w:rsidP="00DB2BF3">
            <w:pPr>
              <w:widowControl/>
              <w:jc w:val="center"/>
              <w:rPr>
                <w:rFonts w:ascii="Calibri" w:hAnsi="Calibri" w:cs="Calibri"/>
                <w:color w:val="000000"/>
                <w:sz w:val="18"/>
                <w:szCs w:val="18"/>
                <w:lang w:val="es-MX" w:eastAsia="es-MX"/>
              </w:rPr>
            </w:pPr>
            <w:r>
              <w:rPr>
                <w:rFonts w:ascii="Calibri" w:hAnsi="Calibri" w:cs="Calibri"/>
                <w:sz w:val="18"/>
                <w:szCs w:val="18"/>
              </w:rPr>
              <w:lastRenderedPageBreak/>
              <w:t>Equipo</w:t>
            </w:r>
          </w:p>
        </w:tc>
        <w:tc>
          <w:tcPr>
            <w:tcW w:w="569" w:type="pct"/>
          </w:tcPr>
          <w:p w14:paraId="62A4D02B" w14:textId="4CA03987"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color w:val="000000"/>
                <w:sz w:val="18"/>
                <w:szCs w:val="18"/>
              </w:rPr>
              <w:t>20</w:t>
            </w:r>
          </w:p>
        </w:tc>
      </w:tr>
      <w:tr w:rsidR="00DB2BF3" w:rsidRPr="00143FF4" w14:paraId="731F4832" w14:textId="77777777" w:rsidTr="00BD49D8">
        <w:trPr>
          <w:trHeight w:val="255"/>
        </w:trPr>
        <w:tc>
          <w:tcPr>
            <w:tcW w:w="366" w:type="pct"/>
            <w:shd w:val="clear" w:color="auto" w:fill="auto"/>
            <w:hideMark/>
          </w:tcPr>
          <w:p w14:paraId="23AC5C54" w14:textId="7B6912A6"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9</w:t>
            </w:r>
          </w:p>
        </w:tc>
        <w:tc>
          <w:tcPr>
            <w:tcW w:w="3269" w:type="pct"/>
            <w:vAlign w:val="center"/>
          </w:tcPr>
          <w:p w14:paraId="39CBC709" w14:textId="1F92226F" w:rsidR="00DB2BF3" w:rsidRPr="00713391" w:rsidRDefault="00DB2BF3" w:rsidP="00DB2BF3">
            <w:pPr>
              <w:autoSpaceDE w:val="0"/>
              <w:autoSpaceDN w:val="0"/>
              <w:adjustRightInd w:val="0"/>
              <w:rPr>
                <w:rFonts w:ascii="Calibri" w:hAnsi="Calibri" w:cs="Calibri"/>
                <w:b/>
                <w:color w:val="000000"/>
                <w:sz w:val="18"/>
                <w:szCs w:val="18"/>
              </w:rPr>
            </w:pPr>
            <w:r w:rsidRPr="00713391">
              <w:rPr>
                <w:rFonts w:ascii="Calibri" w:hAnsi="Calibri" w:cs="Calibri"/>
                <w:b/>
                <w:color w:val="000000"/>
                <w:sz w:val="18"/>
                <w:szCs w:val="18"/>
              </w:rPr>
              <w:t>Equipo de cómputo portátil con las siguientes características:</w:t>
            </w:r>
          </w:p>
          <w:p w14:paraId="443FBFAF" w14:textId="77777777" w:rsidR="00BD49D8" w:rsidRPr="00713391" w:rsidRDefault="00BD49D8" w:rsidP="00DB2BF3">
            <w:pPr>
              <w:autoSpaceDE w:val="0"/>
              <w:autoSpaceDN w:val="0"/>
              <w:adjustRightInd w:val="0"/>
              <w:rPr>
                <w:rFonts w:ascii="Calibri" w:hAnsi="Calibri" w:cs="Calibri"/>
                <w:b/>
                <w:color w:val="000000"/>
                <w:sz w:val="18"/>
                <w:szCs w:val="18"/>
              </w:rPr>
            </w:pPr>
          </w:p>
          <w:p w14:paraId="599F79B0"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Procesador: Intel Core Ultra 7-155H, 4.8GHz</w:t>
            </w:r>
          </w:p>
          <w:p w14:paraId="560C3179"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Tarjeta Madre: de la misma marca del fabricante del equipo con marca troquelada o grabada en la tarjeta, no presenta alteraciones o correcciones de ingeniería.</w:t>
            </w:r>
          </w:p>
          <w:p w14:paraId="2CD2D550"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Gráficos Intel integrados</w:t>
            </w:r>
          </w:p>
          <w:p w14:paraId="2F4E162F"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Memoria: 16 GB: 1 x 16 GB DDR5, 5600 MHz (hasta 64GB), un slot de memoria libre para expansión.</w:t>
            </w:r>
          </w:p>
          <w:p w14:paraId="61B5E4C9"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Almacenamiento: SSD de 1TB PCIe® Gen4x4 </w:t>
            </w:r>
            <w:proofErr w:type="spellStart"/>
            <w:r w:rsidRPr="00713391">
              <w:rPr>
                <w:rFonts w:ascii="Calibri" w:hAnsi="Calibri" w:cs="Calibri"/>
                <w:color w:val="000000"/>
                <w:sz w:val="18"/>
                <w:szCs w:val="18"/>
              </w:rPr>
              <w:t>NVMe</w:t>
            </w:r>
            <w:proofErr w:type="spellEnd"/>
            <w:r w:rsidRPr="00713391">
              <w:rPr>
                <w:rFonts w:ascii="Calibri" w:hAnsi="Calibri" w:cs="Calibri"/>
                <w:color w:val="000000"/>
                <w:sz w:val="18"/>
                <w:szCs w:val="18"/>
              </w:rPr>
              <w:t>™ M.2</w:t>
            </w:r>
          </w:p>
          <w:p w14:paraId="1A16D973"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Sistema Operativo: Windows 11 Pro </w:t>
            </w:r>
          </w:p>
          <w:p w14:paraId="79A0CFDD"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Pantalla: 14" FHD WUXGA, (1920 x 1200), IPS, </w:t>
            </w:r>
            <w:proofErr w:type="spellStart"/>
            <w:r w:rsidRPr="00713391">
              <w:rPr>
                <w:rFonts w:ascii="Calibri" w:hAnsi="Calibri" w:cs="Calibri"/>
                <w:color w:val="000000"/>
                <w:sz w:val="18"/>
                <w:szCs w:val="18"/>
              </w:rPr>
              <w:t>antirreflectante</w:t>
            </w:r>
            <w:proofErr w:type="spellEnd"/>
            <w:r w:rsidRPr="00713391">
              <w:rPr>
                <w:rFonts w:ascii="Calibri" w:hAnsi="Calibri" w:cs="Calibri"/>
                <w:color w:val="000000"/>
                <w:sz w:val="18"/>
                <w:szCs w:val="18"/>
              </w:rPr>
              <w:t xml:space="preserve">, sin capacidad táctil, 300 </w:t>
            </w:r>
            <w:proofErr w:type="spellStart"/>
            <w:r w:rsidRPr="00713391">
              <w:rPr>
                <w:rFonts w:ascii="Calibri" w:hAnsi="Calibri" w:cs="Calibri"/>
                <w:color w:val="000000"/>
                <w:sz w:val="18"/>
                <w:szCs w:val="18"/>
              </w:rPr>
              <w:t>nits</w:t>
            </w:r>
            <w:proofErr w:type="spellEnd"/>
            <w:r w:rsidRPr="00713391">
              <w:rPr>
                <w:rFonts w:ascii="Calibri" w:hAnsi="Calibri" w:cs="Calibri"/>
                <w:color w:val="000000"/>
                <w:sz w:val="18"/>
                <w:szCs w:val="18"/>
              </w:rPr>
              <w:t>, 60 Hz</w:t>
            </w:r>
          </w:p>
          <w:p w14:paraId="29534F3E"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Puertos: 1 HDMI 2.1, 1 USB tipo-A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de 5Gbps energizado, 2 USB tipo-C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de 20Gbps energizado </w:t>
            </w:r>
            <w:proofErr w:type="spellStart"/>
            <w:r w:rsidRPr="00713391">
              <w:rPr>
                <w:rFonts w:ascii="Calibri" w:hAnsi="Calibri" w:cs="Calibri"/>
                <w:color w:val="000000"/>
                <w:sz w:val="18"/>
                <w:szCs w:val="18"/>
              </w:rPr>
              <w:t>Power</w:t>
            </w:r>
            <w:proofErr w:type="spellEnd"/>
            <w:r w:rsidRPr="00713391">
              <w:rPr>
                <w:rFonts w:ascii="Calibri" w:hAnsi="Calibri" w:cs="Calibri"/>
                <w:color w:val="000000"/>
                <w:sz w:val="18"/>
                <w:szCs w:val="18"/>
              </w:rPr>
              <w:t xml:space="preserve"> </w:t>
            </w:r>
            <w:proofErr w:type="spellStart"/>
            <w:r w:rsidRPr="00713391">
              <w:rPr>
                <w:rFonts w:ascii="Calibri" w:hAnsi="Calibri" w:cs="Calibri"/>
                <w:color w:val="000000"/>
                <w:sz w:val="18"/>
                <w:szCs w:val="18"/>
              </w:rPr>
              <w:t>Delivery</w:t>
            </w:r>
            <w:proofErr w:type="spellEnd"/>
            <w:r w:rsidRPr="00713391">
              <w:rPr>
                <w:rFonts w:ascii="Calibri" w:hAnsi="Calibri" w:cs="Calibri"/>
                <w:color w:val="000000"/>
                <w:sz w:val="18"/>
                <w:szCs w:val="18"/>
              </w:rPr>
              <w:t xml:space="preserve"> </w:t>
            </w:r>
            <w:proofErr w:type="spellStart"/>
            <w:r w:rsidRPr="00713391">
              <w:rPr>
                <w:rFonts w:ascii="Calibri" w:hAnsi="Calibri" w:cs="Calibri"/>
                <w:color w:val="000000"/>
                <w:sz w:val="18"/>
                <w:szCs w:val="18"/>
              </w:rPr>
              <w:t>DisplayPortTM</w:t>
            </w:r>
            <w:proofErr w:type="spellEnd"/>
            <w:r w:rsidRPr="00713391">
              <w:rPr>
                <w:rFonts w:ascii="Calibri" w:hAnsi="Calibri" w:cs="Calibri"/>
                <w:color w:val="000000"/>
                <w:sz w:val="18"/>
                <w:szCs w:val="18"/>
              </w:rPr>
              <w:t xml:space="preserve"> 1.4, 1 combo </w:t>
            </w:r>
            <w:proofErr w:type="spellStart"/>
            <w:r w:rsidRPr="00713391">
              <w:rPr>
                <w:rFonts w:ascii="Calibri" w:hAnsi="Calibri" w:cs="Calibri"/>
                <w:color w:val="000000"/>
                <w:sz w:val="18"/>
                <w:szCs w:val="18"/>
              </w:rPr>
              <w:t>jack</w:t>
            </w:r>
            <w:proofErr w:type="spellEnd"/>
            <w:r w:rsidRPr="00713391">
              <w:rPr>
                <w:rFonts w:ascii="Calibri" w:hAnsi="Calibri" w:cs="Calibri"/>
                <w:color w:val="000000"/>
                <w:sz w:val="18"/>
                <w:szCs w:val="18"/>
              </w:rPr>
              <w:t xml:space="preserve"> para audífonos y micrófono, 1 USB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tipo A 5Gbps, 1 RJ45, 1 slot para candado de seguridad.</w:t>
            </w:r>
          </w:p>
          <w:p w14:paraId="7C13BE09"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Red: ethernet LAN gigabit; inalámbrica Intel AX211 (Wifi 6E) con bluetooth 5.3</w:t>
            </w:r>
          </w:p>
          <w:p w14:paraId="1C6E482C"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Teclado en español.</w:t>
            </w:r>
          </w:p>
          <w:p w14:paraId="4DD37ED9"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Audio: 2 altavoces de 2W</w:t>
            </w:r>
          </w:p>
          <w:p w14:paraId="45B633E2"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Cámara 720p HD RGB con micrófono y obturador para privacidad</w:t>
            </w:r>
          </w:p>
          <w:p w14:paraId="79F131E6"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Batería: 57Whr de 3 celdas, con tecnología de carga rápida</w:t>
            </w:r>
          </w:p>
          <w:p w14:paraId="35144BBA" w14:textId="77777777" w:rsidR="00DB2BF3" w:rsidRPr="00713391" w:rsidRDefault="00DB2BF3" w:rsidP="00DB2BF3">
            <w:pPr>
              <w:autoSpaceDE w:val="0"/>
              <w:autoSpaceDN w:val="0"/>
              <w:adjustRightInd w:val="0"/>
              <w:rPr>
                <w:rFonts w:ascii="Calibri" w:hAnsi="Calibri" w:cs="Calibri"/>
                <w:color w:val="000000"/>
                <w:sz w:val="18"/>
                <w:szCs w:val="18"/>
              </w:rPr>
            </w:pPr>
          </w:p>
          <w:p w14:paraId="1FD43B07" w14:textId="6C73767B" w:rsidR="00DB2BF3" w:rsidRPr="00713391" w:rsidRDefault="00DB2BF3" w:rsidP="00755508">
            <w:pPr>
              <w:autoSpaceDE w:val="0"/>
              <w:autoSpaceDN w:val="0"/>
              <w:adjustRightInd w:val="0"/>
              <w:jc w:val="both"/>
              <w:rPr>
                <w:rFonts w:ascii="Calibri" w:hAnsi="Calibri" w:cs="Calibri"/>
                <w:color w:val="000000"/>
                <w:sz w:val="18"/>
                <w:szCs w:val="18"/>
              </w:rPr>
            </w:pPr>
            <w:r w:rsidRPr="00713391">
              <w:rPr>
                <w:rFonts w:ascii="Calibri" w:hAnsi="Calibri" w:cs="Calibri"/>
                <w:color w:val="000000"/>
                <w:sz w:val="18"/>
                <w:szCs w:val="18"/>
              </w:rPr>
              <w:t>Tiempo de Garantía:</w:t>
            </w:r>
            <w:r w:rsidR="00755508">
              <w:rPr>
                <w:rFonts w:ascii="Calibri" w:hAnsi="Calibri" w:cs="Calibri"/>
                <w:color w:val="000000"/>
                <w:sz w:val="18"/>
                <w:szCs w:val="18"/>
              </w:rPr>
              <w:t xml:space="preserve"> </w:t>
            </w:r>
            <w:r w:rsidRPr="00713391">
              <w:rPr>
                <w:rFonts w:ascii="Calibri" w:hAnsi="Calibri" w:cs="Calibri"/>
                <w:color w:val="000000"/>
                <w:sz w:val="18"/>
                <w:szCs w:val="18"/>
              </w:rPr>
              <w:t>36 meses en sitio con mano de obra y partes certificadas por el fabricante.</w:t>
            </w:r>
          </w:p>
          <w:p w14:paraId="2F38BC66" w14:textId="0EADB279"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Certificación o etiquetas ambientales:</w:t>
            </w:r>
            <w:r w:rsidR="00755508">
              <w:rPr>
                <w:rFonts w:ascii="Calibri" w:hAnsi="Calibri" w:cs="Calibri"/>
                <w:color w:val="000000"/>
                <w:sz w:val="18"/>
                <w:szCs w:val="18"/>
              </w:rPr>
              <w:t xml:space="preserve"> </w:t>
            </w:r>
            <w:r w:rsidRPr="00713391">
              <w:rPr>
                <w:rFonts w:ascii="Calibri" w:hAnsi="Calibri" w:cs="Calibri"/>
                <w:color w:val="000000"/>
                <w:sz w:val="18"/>
                <w:szCs w:val="18"/>
              </w:rPr>
              <w:t xml:space="preserve">Como mínimo </w:t>
            </w:r>
            <w:proofErr w:type="spellStart"/>
            <w:r w:rsidRPr="00713391">
              <w:rPr>
                <w:rFonts w:ascii="Calibri" w:hAnsi="Calibri" w:cs="Calibri"/>
                <w:color w:val="000000"/>
                <w:sz w:val="18"/>
                <w:szCs w:val="18"/>
              </w:rPr>
              <w:t>Epeat</w:t>
            </w:r>
            <w:proofErr w:type="spellEnd"/>
            <w:r w:rsidRPr="00713391">
              <w:rPr>
                <w:rFonts w:ascii="Calibri" w:hAnsi="Calibri" w:cs="Calibri"/>
                <w:color w:val="000000"/>
                <w:sz w:val="18"/>
                <w:szCs w:val="18"/>
              </w:rPr>
              <w:t xml:space="preserve"> Silver.</w:t>
            </w:r>
          </w:p>
          <w:p w14:paraId="2EA062E8"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Capacitación: No se requiere</w:t>
            </w:r>
          </w:p>
          <w:p w14:paraId="265EC73A" w14:textId="59FF2D8E" w:rsidR="00DB2BF3" w:rsidRPr="00713391" w:rsidRDefault="00DB2BF3" w:rsidP="00DB2BF3">
            <w:pPr>
              <w:widowControl/>
              <w:rPr>
                <w:rFonts w:ascii="Calibri" w:hAnsi="Calibri" w:cs="Calibri"/>
                <w:color w:val="000000"/>
                <w:sz w:val="18"/>
                <w:szCs w:val="18"/>
                <w:lang w:val="es-MX" w:eastAsia="es-MX"/>
              </w:rPr>
            </w:pPr>
            <w:r w:rsidRPr="00713391">
              <w:rPr>
                <w:rFonts w:ascii="Calibri" w:hAnsi="Calibri" w:cs="Calibri"/>
                <w:color w:val="000000"/>
                <w:sz w:val="18"/>
                <w:szCs w:val="18"/>
              </w:rPr>
              <w:t>Instalación: Solo suministro de equipos</w:t>
            </w:r>
          </w:p>
        </w:tc>
        <w:tc>
          <w:tcPr>
            <w:tcW w:w="796" w:type="pct"/>
          </w:tcPr>
          <w:p w14:paraId="1D0DC534" w14:textId="51FF1D22" w:rsidR="00DB2BF3" w:rsidRPr="00713391" w:rsidRDefault="00A141DF" w:rsidP="00DB2BF3">
            <w:pPr>
              <w:widowControl/>
              <w:jc w:val="center"/>
              <w:rPr>
                <w:rFonts w:ascii="Calibri" w:hAnsi="Calibri" w:cs="Calibri"/>
                <w:color w:val="000000"/>
                <w:sz w:val="18"/>
                <w:szCs w:val="18"/>
                <w:lang w:val="es-MX" w:eastAsia="es-MX"/>
              </w:rPr>
            </w:pPr>
            <w:r>
              <w:rPr>
                <w:rFonts w:ascii="Calibri" w:hAnsi="Calibri" w:cs="Calibri"/>
                <w:sz w:val="18"/>
                <w:szCs w:val="18"/>
              </w:rPr>
              <w:t>Equipo</w:t>
            </w:r>
          </w:p>
        </w:tc>
        <w:tc>
          <w:tcPr>
            <w:tcW w:w="569" w:type="pct"/>
          </w:tcPr>
          <w:p w14:paraId="34531A28" w14:textId="28FF2DA2"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color w:val="000000"/>
                <w:sz w:val="18"/>
                <w:szCs w:val="18"/>
              </w:rPr>
              <w:t>1</w:t>
            </w:r>
          </w:p>
        </w:tc>
      </w:tr>
      <w:tr w:rsidR="00DB2BF3" w:rsidRPr="00143FF4" w14:paraId="673A4EDE" w14:textId="77777777" w:rsidTr="00BD49D8">
        <w:trPr>
          <w:trHeight w:val="255"/>
        </w:trPr>
        <w:tc>
          <w:tcPr>
            <w:tcW w:w="366" w:type="pct"/>
            <w:shd w:val="clear" w:color="auto" w:fill="auto"/>
            <w:hideMark/>
          </w:tcPr>
          <w:p w14:paraId="122193F0" w14:textId="2BCED420" w:rsidR="00DB2BF3" w:rsidRPr="00915159" w:rsidRDefault="00DB2BF3" w:rsidP="00DB2BF3">
            <w:pPr>
              <w:widowControl/>
              <w:jc w:val="center"/>
              <w:rPr>
                <w:rFonts w:ascii="Calibri" w:hAnsi="Calibri" w:cs="Calibri"/>
                <w:color w:val="000000"/>
                <w:sz w:val="18"/>
                <w:szCs w:val="18"/>
                <w:lang w:val="es-MX" w:eastAsia="es-MX"/>
              </w:rPr>
            </w:pPr>
            <w:r w:rsidRPr="00915159">
              <w:rPr>
                <w:rFonts w:ascii="Calibri" w:hAnsi="Calibri" w:cs="Calibri"/>
                <w:sz w:val="18"/>
                <w:szCs w:val="18"/>
              </w:rPr>
              <w:t>10</w:t>
            </w:r>
          </w:p>
        </w:tc>
        <w:tc>
          <w:tcPr>
            <w:tcW w:w="3269" w:type="pct"/>
            <w:vAlign w:val="center"/>
          </w:tcPr>
          <w:p w14:paraId="60865F9D" w14:textId="5CA981BA" w:rsidR="00DB2BF3" w:rsidRPr="00713391" w:rsidRDefault="00DB2BF3" w:rsidP="00DB2BF3">
            <w:pPr>
              <w:autoSpaceDE w:val="0"/>
              <w:autoSpaceDN w:val="0"/>
              <w:adjustRightInd w:val="0"/>
              <w:rPr>
                <w:rFonts w:ascii="Calibri" w:hAnsi="Calibri" w:cs="Calibri"/>
                <w:b/>
                <w:color w:val="000000"/>
                <w:sz w:val="18"/>
                <w:szCs w:val="18"/>
              </w:rPr>
            </w:pPr>
            <w:r w:rsidRPr="00713391">
              <w:rPr>
                <w:rFonts w:ascii="Calibri" w:hAnsi="Calibri" w:cs="Calibri"/>
                <w:b/>
                <w:color w:val="000000"/>
                <w:sz w:val="18"/>
                <w:szCs w:val="18"/>
              </w:rPr>
              <w:t>Equipo de cómputo Workstation con las siguientes características:</w:t>
            </w:r>
          </w:p>
          <w:p w14:paraId="6DE29EA6" w14:textId="77777777" w:rsidR="00BD49D8" w:rsidRPr="00713391" w:rsidRDefault="00BD49D8" w:rsidP="00DB2BF3">
            <w:pPr>
              <w:autoSpaceDE w:val="0"/>
              <w:autoSpaceDN w:val="0"/>
              <w:adjustRightInd w:val="0"/>
              <w:rPr>
                <w:rFonts w:ascii="Calibri" w:hAnsi="Calibri" w:cs="Calibri"/>
                <w:b/>
                <w:color w:val="000000"/>
                <w:sz w:val="18"/>
                <w:szCs w:val="18"/>
              </w:rPr>
            </w:pPr>
          </w:p>
          <w:p w14:paraId="1E0EF9FB"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Factor de Forma: Torre</w:t>
            </w:r>
          </w:p>
          <w:p w14:paraId="3F98D3E5"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Procesador: Intel Core i9-14900 hasta 5.8GHz LGA1700, Número de núcleos de procesador 24, cache 36MB</w:t>
            </w:r>
          </w:p>
          <w:p w14:paraId="6505DD7E"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Tarjeta Madre: de la misma marca del fabricante del equipo con marca troquelada o grabada en la tarjeta, no presenta alteraciones o correcciones de ingeniería.</w:t>
            </w:r>
          </w:p>
          <w:p w14:paraId="2D0F1ACB"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Almacenamiento: 1TB SSD M.2</w:t>
            </w:r>
          </w:p>
          <w:p w14:paraId="3783A66D"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Memoria RAM: 32GB DDR5 (1X32) hasta 128GB, 1TB SSD, NVIDIA T1000, Sistema operativo: Windows 11 Pro</w:t>
            </w:r>
          </w:p>
          <w:p w14:paraId="509484C7"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Arquitectura del sistema operativo 64-bit</w:t>
            </w:r>
          </w:p>
          <w:p w14:paraId="6CB6B6AF"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Gráficos: Modelo de adaptador de gráficos discretos NVIDIA T1000</w:t>
            </w:r>
          </w:p>
          <w:p w14:paraId="388B4319" w14:textId="77777777"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Monitor de 27" FHD, </w:t>
            </w:r>
            <w:proofErr w:type="spellStart"/>
            <w:r w:rsidRPr="00713391">
              <w:rPr>
                <w:rFonts w:ascii="Calibri" w:hAnsi="Calibri" w:cs="Calibri"/>
                <w:color w:val="000000"/>
                <w:sz w:val="18"/>
                <w:szCs w:val="18"/>
              </w:rPr>
              <w:t>pantlla</w:t>
            </w:r>
            <w:proofErr w:type="spellEnd"/>
            <w:r w:rsidRPr="00713391">
              <w:rPr>
                <w:rFonts w:ascii="Calibri" w:hAnsi="Calibri" w:cs="Calibri"/>
                <w:color w:val="000000"/>
                <w:sz w:val="18"/>
                <w:szCs w:val="18"/>
              </w:rPr>
              <w:t xml:space="preserve"> IPS, Relación Ancho-Alto 16:9, Resolución (Nativa) FHD (1920 x 1080), Brillo 250 </w:t>
            </w:r>
            <w:proofErr w:type="spellStart"/>
            <w:r w:rsidRPr="00713391">
              <w:rPr>
                <w:rFonts w:ascii="Calibri" w:hAnsi="Calibri" w:cs="Calibri"/>
                <w:color w:val="000000"/>
                <w:sz w:val="18"/>
                <w:szCs w:val="18"/>
              </w:rPr>
              <w:t>nits</w:t>
            </w:r>
            <w:proofErr w:type="spellEnd"/>
            <w:r w:rsidRPr="00713391">
              <w:rPr>
                <w:rFonts w:ascii="Calibri" w:hAnsi="Calibri" w:cs="Calibri"/>
                <w:color w:val="000000"/>
                <w:sz w:val="18"/>
                <w:szCs w:val="18"/>
              </w:rPr>
              <w:t>, Relación De Contraste 1000:1, Puertos: 1 DisplayPort 1.2, 1 HDMI 1.4</w:t>
            </w:r>
          </w:p>
          <w:p w14:paraId="5199E2BC" w14:textId="77777777" w:rsidR="00DB2BF3" w:rsidRPr="00713391" w:rsidRDefault="00DB2BF3" w:rsidP="00DB2BF3">
            <w:pPr>
              <w:autoSpaceDE w:val="0"/>
              <w:autoSpaceDN w:val="0"/>
              <w:adjustRightInd w:val="0"/>
              <w:rPr>
                <w:rFonts w:ascii="Calibri" w:hAnsi="Calibri" w:cs="Calibri"/>
                <w:color w:val="000000"/>
                <w:sz w:val="18"/>
                <w:szCs w:val="18"/>
              </w:rPr>
            </w:pPr>
          </w:p>
          <w:p w14:paraId="5A7E5C6A" w14:textId="1BEFDD85" w:rsidR="00DB2BF3" w:rsidRPr="00713391" w:rsidRDefault="00DB2BF3" w:rsidP="00755508">
            <w:pPr>
              <w:autoSpaceDE w:val="0"/>
              <w:autoSpaceDN w:val="0"/>
              <w:adjustRightInd w:val="0"/>
              <w:jc w:val="both"/>
              <w:rPr>
                <w:rFonts w:ascii="Calibri" w:hAnsi="Calibri" w:cs="Calibri"/>
                <w:color w:val="000000"/>
                <w:sz w:val="18"/>
                <w:szCs w:val="18"/>
              </w:rPr>
            </w:pPr>
            <w:r w:rsidRPr="00713391">
              <w:rPr>
                <w:rFonts w:ascii="Calibri" w:hAnsi="Calibri" w:cs="Calibri"/>
                <w:color w:val="000000"/>
                <w:sz w:val="18"/>
                <w:szCs w:val="18"/>
              </w:rPr>
              <w:t>Tiempo de Garantía:</w:t>
            </w:r>
            <w:r w:rsidR="00755508">
              <w:rPr>
                <w:rFonts w:ascii="Calibri" w:hAnsi="Calibri" w:cs="Calibri"/>
                <w:color w:val="000000"/>
                <w:sz w:val="18"/>
                <w:szCs w:val="18"/>
              </w:rPr>
              <w:t xml:space="preserve"> </w:t>
            </w:r>
            <w:r w:rsidRPr="00713391">
              <w:rPr>
                <w:rFonts w:ascii="Calibri" w:hAnsi="Calibri" w:cs="Calibri"/>
                <w:color w:val="000000"/>
                <w:sz w:val="18"/>
                <w:szCs w:val="18"/>
              </w:rPr>
              <w:t xml:space="preserve">36 meses en sitio con mano de obra y partes certificadas </w:t>
            </w:r>
            <w:r w:rsidRPr="00713391">
              <w:rPr>
                <w:rFonts w:ascii="Calibri" w:hAnsi="Calibri" w:cs="Calibri"/>
                <w:color w:val="000000"/>
                <w:sz w:val="18"/>
                <w:szCs w:val="18"/>
              </w:rPr>
              <w:lastRenderedPageBreak/>
              <w:t>por el fabricante</w:t>
            </w:r>
          </w:p>
          <w:p w14:paraId="3375116D" w14:textId="3B2928B7" w:rsidR="00DB2BF3" w:rsidRPr="00713391" w:rsidRDefault="00DB2BF3" w:rsidP="00755508">
            <w:pPr>
              <w:autoSpaceDE w:val="0"/>
              <w:autoSpaceDN w:val="0"/>
              <w:adjustRightInd w:val="0"/>
              <w:jc w:val="both"/>
              <w:rPr>
                <w:rFonts w:ascii="Calibri" w:hAnsi="Calibri" w:cs="Calibri"/>
                <w:color w:val="000000"/>
                <w:sz w:val="18"/>
                <w:szCs w:val="18"/>
              </w:rPr>
            </w:pPr>
            <w:r w:rsidRPr="00713391">
              <w:rPr>
                <w:rFonts w:ascii="Calibri" w:hAnsi="Calibri" w:cs="Calibri"/>
                <w:color w:val="000000"/>
                <w:sz w:val="18"/>
                <w:szCs w:val="18"/>
              </w:rPr>
              <w:t>Certificaciones especiales:</w:t>
            </w:r>
            <w:r w:rsidR="00755508">
              <w:rPr>
                <w:rFonts w:ascii="Calibri" w:hAnsi="Calibri" w:cs="Calibri"/>
                <w:color w:val="000000"/>
                <w:sz w:val="18"/>
                <w:szCs w:val="18"/>
              </w:rPr>
              <w:t xml:space="preserve"> </w:t>
            </w:r>
            <w:r w:rsidRPr="00713391">
              <w:rPr>
                <w:rFonts w:ascii="Calibri" w:hAnsi="Calibri" w:cs="Calibri"/>
                <w:color w:val="000000"/>
                <w:sz w:val="18"/>
                <w:szCs w:val="18"/>
              </w:rPr>
              <w:t>Cumplimiento de la NOM vigente correspondiente para el equipo de cómputo ofertado.</w:t>
            </w:r>
          </w:p>
          <w:p w14:paraId="4E231B1C" w14:textId="5E43CF88"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Certificación o etiquetas ambientales:</w:t>
            </w:r>
            <w:r w:rsidR="00755508">
              <w:rPr>
                <w:rFonts w:ascii="Calibri" w:hAnsi="Calibri" w:cs="Calibri"/>
                <w:color w:val="000000"/>
                <w:sz w:val="18"/>
                <w:szCs w:val="18"/>
              </w:rPr>
              <w:t xml:space="preserve"> </w:t>
            </w:r>
            <w:r w:rsidRPr="00713391">
              <w:rPr>
                <w:rFonts w:ascii="Calibri" w:hAnsi="Calibri" w:cs="Calibri"/>
                <w:color w:val="000000"/>
                <w:sz w:val="18"/>
                <w:szCs w:val="18"/>
              </w:rPr>
              <w:t xml:space="preserve">Como mínimo </w:t>
            </w:r>
            <w:proofErr w:type="spellStart"/>
            <w:r w:rsidRPr="00713391">
              <w:rPr>
                <w:rFonts w:ascii="Calibri" w:hAnsi="Calibri" w:cs="Calibri"/>
                <w:color w:val="000000"/>
                <w:sz w:val="18"/>
                <w:szCs w:val="18"/>
              </w:rPr>
              <w:t>Epeat</w:t>
            </w:r>
            <w:proofErr w:type="spellEnd"/>
            <w:r w:rsidRPr="00713391">
              <w:rPr>
                <w:rFonts w:ascii="Calibri" w:hAnsi="Calibri" w:cs="Calibri"/>
                <w:color w:val="000000"/>
                <w:sz w:val="18"/>
                <w:szCs w:val="18"/>
              </w:rPr>
              <w:t xml:space="preserve"> Silver</w:t>
            </w:r>
          </w:p>
          <w:p w14:paraId="5F77CB6D" w14:textId="6A7D6A92" w:rsidR="00DB2BF3" w:rsidRPr="00713391" w:rsidRDefault="00DB2BF3" w:rsidP="00DB2BF3">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Capacitación: No se requiere</w:t>
            </w:r>
          </w:p>
          <w:p w14:paraId="2D3515B6" w14:textId="6D3B5AB2" w:rsidR="00DB2BF3" w:rsidRPr="00713391" w:rsidRDefault="00DB2BF3" w:rsidP="00755508">
            <w:pPr>
              <w:autoSpaceDE w:val="0"/>
              <w:autoSpaceDN w:val="0"/>
              <w:adjustRightInd w:val="0"/>
              <w:rPr>
                <w:rFonts w:ascii="Calibri" w:hAnsi="Calibri" w:cs="Calibri"/>
                <w:color w:val="000000"/>
                <w:sz w:val="18"/>
                <w:szCs w:val="18"/>
                <w:lang w:val="es-MX" w:eastAsia="es-MX"/>
              </w:rPr>
            </w:pPr>
            <w:r w:rsidRPr="00713391">
              <w:rPr>
                <w:rFonts w:ascii="Calibri" w:hAnsi="Calibri" w:cs="Calibri"/>
                <w:color w:val="000000"/>
                <w:sz w:val="18"/>
                <w:szCs w:val="18"/>
              </w:rPr>
              <w:t>Instalación:</w:t>
            </w:r>
            <w:r w:rsidR="00755508">
              <w:rPr>
                <w:rFonts w:ascii="Calibri" w:hAnsi="Calibri" w:cs="Calibri"/>
                <w:color w:val="000000"/>
                <w:sz w:val="18"/>
                <w:szCs w:val="18"/>
              </w:rPr>
              <w:t xml:space="preserve"> </w:t>
            </w:r>
            <w:r w:rsidRPr="00713391">
              <w:rPr>
                <w:rFonts w:ascii="Calibri" w:hAnsi="Calibri" w:cs="Calibri"/>
                <w:color w:val="000000"/>
                <w:sz w:val="18"/>
                <w:szCs w:val="18"/>
              </w:rPr>
              <w:t>Solo suministro</w:t>
            </w:r>
          </w:p>
        </w:tc>
        <w:tc>
          <w:tcPr>
            <w:tcW w:w="796" w:type="pct"/>
          </w:tcPr>
          <w:p w14:paraId="688EB172" w14:textId="307F3371" w:rsidR="00DB2BF3" w:rsidRPr="00713391" w:rsidRDefault="00A141DF" w:rsidP="00DB2BF3">
            <w:pPr>
              <w:widowControl/>
              <w:jc w:val="center"/>
              <w:rPr>
                <w:rFonts w:ascii="Calibri" w:hAnsi="Calibri" w:cs="Calibri"/>
                <w:color w:val="000000"/>
                <w:sz w:val="18"/>
                <w:szCs w:val="18"/>
                <w:lang w:val="es-MX" w:eastAsia="es-MX"/>
              </w:rPr>
            </w:pPr>
            <w:r>
              <w:rPr>
                <w:rFonts w:ascii="Calibri" w:hAnsi="Calibri" w:cs="Calibri"/>
                <w:sz w:val="18"/>
                <w:szCs w:val="18"/>
              </w:rPr>
              <w:lastRenderedPageBreak/>
              <w:t>Equipo</w:t>
            </w:r>
          </w:p>
        </w:tc>
        <w:tc>
          <w:tcPr>
            <w:tcW w:w="569" w:type="pct"/>
          </w:tcPr>
          <w:p w14:paraId="453A4372" w14:textId="4B4416E7" w:rsidR="00DB2BF3" w:rsidRPr="00713391" w:rsidRDefault="00DB2BF3" w:rsidP="00DB2BF3">
            <w:pPr>
              <w:widowControl/>
              <w:jc w:val="center"/>
              <w:rPr>
                <w:rFonts w:ascii="Calibri" w:hAnsi="Calibri" w:cs="Calibri"/>
                <w:color w:val="000000"/>
                <w:sz w:val="18"/>
                <w:szCs w:val="18"/>
                <w:lang w:val="es-MX" w:eastAsia="es-MX"/>
              </w:rPr>
            </w:pPr>
            <w:r w:rsidRPr="00713391">
              <w:rPr>
                <w:rFonts w:ascii="Calibri" w:hAnsi="Calibri" w:cs="Calibri"/>
                <w:color w:val="000000"/>
                <w:sz w:val="18"/>
                <w:szCs w:val="18"/>
              </w:rPr>
              <w:t>1</w:t>
            </w:r>
          </w:p>
        </w:tc>
      </w:tr>
      <w:tr w:rsidR="00713391" w:rsidRPr="00143FF4" w14:paraId="0104C96D" w14:textId="77777777" w:rsidTr="00713391">
        <w:trPr>
          <w:trHeight w:val="255"/>
        </w:trPr>
        <w:tc>
          <w:tcPr>
            <w:tcW w:w="366" w:type="pct"/>
            <w:shd w:val="clear" w:color="auto" w:fill="auto"/>
            <w:hideMark/>
          </w:tcPr>
          <w:p w14:paraId="42F08E6A" w14:textId="6A128F5E"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11</w:t>
            </w:r>
          </w:p>
        </w:tc>
        <w:tc>
          <w:tcPr>
            <w:tcW w:w="3269" w:type="pct"/>
            <w:tcBorders>
              <w:top w:val="dotted" w:sz="4" w:space="0" w:color="auto"/>
              <w:left w:val="dotted" w:sz="4" w:space="0" w:color="auto"/>
              <w:bottom w:val="dotted" w:sz="4" w:space="0" w:color="auto"/>
              <w:right w:val="dotted" w:sz="4" w:space="0" w:color="auto"/>
            </w:tcBorders>
          </w:tcPr>
          <w:p w14:paraId="26BA1BAB" w14:textId="1E8A7DEF" w:rsidR="00713391" w:rsidRPr="00713391" w:rsidRDefault="00713391" w:rsidP="00713391">
            <w:pPr>
              <w:autoSpaceDE w:val="0"/>
              <w:autoSpaceDN w:val="0"/>
              <w:adjustRightInd w:val="0"/>
              <w:jc w:val="both"/>
              <w:rPr>
                <w:rFonts w:ascii="Calibri" w:hAnsi="Calibri" w:cs="Calibri"/>
                <w:b/>
                <w:sz w:val="18"/>
                <w:szCs w:val="18"/>
              </w:rPr>
            </w:pPr>
            <w:r w:rsidRPr="00713391">
              <w:rPr>
                <w:rFonts w:ascii="Calibri" w:hAnsi="Calibri" w:cs="Calibri"/>
                <w:b/>
                <w:sz w:val="18"/>
                <w:szCs w:val="18"/>
              </w:rPr>
              <w:t>Pantalla de 86 Smart TV con las siguientes características:</w:t>
            </w:r>
          </w:p>
          <w:p w14:paraId="420E0E1E" w14:textId="77777777" w:rsidR="00713391" w:rsidRPr="00713391" w:rsidRDefault="00713391" w:rsidP="00713391">
            <w:pPr>
              <w:autoSpaceDE w:val="0"/>
              <w:autoSpaceDN w:val="0"/>
              <w:adjustRightInd w:val="0"/>
              <w:jc w:val="both"/>
              <w:rPr>
                <w:rFonts w:ascii="Calibri" w:hAnsi="Calibri" w:cs="Calibri"/>
                <w:sz w:val="18"/>
                <w:szCs w:val="18"/>
              </w:rPr>
            </w:pPr>
          </w:p>
          <w:p w14:paraId="4CC42A2A"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Pantalla: Ultra HD 4k (3,840x2,160), Brillo 330 </w:t>
            </w:r>
            <w:proofErr w:type="spellStart"/>
            <w:r w:rsidRPr="00713391">
              <w:rPr>
                <w:rFonts w:ascii="Calibri" w:hAnsi="Calibri" w:cs="Calibri"/>
                <w:sz w:val="18"/>
                <w:szCs w:val="18"/>
              </w:rPr>
              <w:t>nit</w:t>
            </w:r>
            <w:proofErr w:type="spellEnd"/>
            <w:r w:rsidRPr="00713391">
              <w:rPr>
                <w:rFonts w:ascii="Calibri" w:hAnsi="Calibri" w:cs="Calibri"/>
                <w:sz w:val="18"/>
                <w:szCs w:val="18"/>
              </w:rPr>
              <w:t>, Horas de operación 12hrs/7.</w:t>
            </w:r>
          </w:p>
          <w:p w14:paraId="1C926C32"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Video: HDR_HLG y HDR_HDR 10 Pro. Sonido: Altavoz 20W, Función Inteligente: </w:t>
            </w:r>
            <w:proofErr w:type="spellStart"/>
            <w:r w:rsidRPr="00713391">
              <w:rPr>
                <w:rFonts w:ascii="Calibri" w:hAnsi="Calibri" w:cs="Calibri"/>
                <w:sz w:val="18"/>
                <w:szCs w:val="18"/>
              </w:rPr>
              <w:t>webOS</w:t>
            </w:r>
            <w:proofErr w:type="spellEnd"/>
            <w:r w:rsidRPr="00713391">
              <w:rPr>
                <w:rFonts w:ascii="Calibri" w:hAnsi="Calibri" w:cs="Calibri"/>
                <w:sz w:val="18"/>
                <w:szCs w:val="18"/>
              </w:rPr>
              <w:t xml:space="preserve"> 6.0, Navegador web, Modo Display, Bluetooth, </w:t>
            </w:r>
            <w:proofErr w:type="spellStart"/>
            <w:r w:rsidRPr="00713391">
              <w:rPr>
                <w:rFonts w:ascii="Calibri" w:hAnsi="Calibri" w:cs="Calibri"/>
                <w:sz w:val="18"/>
                <w:szCs w:val="18"/>
              </w:rPr>
              <w:t>Soft</w:t>
            </w:r>
            <w:proofErr w:type="spellEnd"/>
            <w:r w:rsidRPr="00713391">
              <w:rPr>
                <w:rFonts w:ascii="Calibri" w:hAnsi="Calibri" w:cs="Calibri"/>
                <w:sz w:val="18"/>
                <w:szCs w:val="18"/>
              </w:rPr>
              <w:t xml:space="preserve"> AP, transmisión de audio y video inalámbrica integrada (</w:t>
            </w:r>
            <w:proofErr w:type="spellStart"/>
            <w:r w:rsidRPr="00713391">
              <w:rPr>
                <w:rFonts w:ascii="Calibri" w:hAnsi="Calibri" w:cs="Calibri"/>
                <w:sz w:val="18"/>
                <w:szCs w:val="18"/>
              </w:rPr>
              <w:t>Screen</w:t>
            </w:r>
            <w:proofErr w:type="spellEnd"/>
            <w:r w:rsidRPr="00713391">
              <w:rPr>
                <w:rFonts w:ascii="Calibri" w:hAnsi="Calibri" w:cs="Calibri"/>
                <w:sz w:val="18"/>
                <w:szCs w:val="18"/>
              </w:rPr>
              <w:t xml:space="preserve"> Share), Bluetooth Audio Playback</w:t>
            </w:r>
          </w:p>
          <w:p w14:paraId="384D72F6"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Conectividad: HDMI </w:t>
            </w:r>
            <w:proofErr w:type="gramStart"/>
            <w:r w:rsidRPr="00713391">
              <w:rPr>
                <w:rFonts w:ascii="Calibri" w:hAnsi="Calibri" w:cs="Calibri"/>
                <w:sz w:val="18"/>
                <w:szCs w:val="18"/>
              </w:rPr>
              <w:t>In(</w:t>
            </w:r>
            <w:proofErr w:type="gramEnd"/>
            <w:r w:rsidRPr="00713391">
              <w:rPr>
                <w:rFonts w:ascii="Calibri" w:hAnsi="Calibri" w:cs="Calibri"/>
                <w:sz w:val="18"/>
                <w:szCs w:val="18"/>
              </w:rPr>
              <w:t>3), USB 2.0(2), Salida de audio digital óptica, salida de</w:t>
            </w:r>
          </w:p>
          <w:p w14:paraId="0E401512"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altavoz externo 3.5, Salida de Auriculares, RJ45, RS-232C, Control Remoto.</w:t>
            </w:r>
          </w:p>
          <w:p w14:paraId="4B7514E0"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Mecánico: Compatible con VESA"</w:t>
            </w:r>
          </w:p>
          <w:p w14:paraId="65AEBE33" w14:textId="77777777" w:rsidR="00713391" w:rsidRPr="00713391" w:rsidRDefault="00713391" w:rsidP="00713391">
            <w:pPr>
              <w:autoSpaceDE w:val="0"/>
              <w:autoSpaceDN w:val="0"/>
              <w:adjustRightInd w:val="0"/>
              <w:jc w:val="both"/>
              <w:rPr>
                <w:rFonts w:ascii="Calibri" w:hAnsi="Calibri" w:cs="Calibri"/>
                <w:sz w:val="18"/>
                <w:szCs w:val="18"/>
              </w:rPr>
            </w:pPr>
          </w:p>
          <w:p w14:paraId="17637431" w14:textId="12AD7021"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36 meses en sitio con mano de obra y partes certificadas por el fabricante</w:t>
            </w:r>
          </w:p>
          <w:p w14:paraId="447B9D45" w14:textId="22B35AC9"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21944456" w14:textId="270BE08C" w:rsidR="00713391" w:rsidRPr="00713391" w:rsidRDefault="00713391" w:rsidP="00755508">
            <w:pPr>
              <w:autoSpaceDE w:val="0"/>
              <w:autoSpaceDN w:val="0"/>
              <w:adjustRightInd w:val="0"/>
              <w:jc w:val="both"/>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500E6A30" w14:textId="51A5C50D" w:rsidR="00713391" w:rsidRPr="00713391" w:rsidRDefault="00AA1286" w:rsidP="00713391">
            <w:pPr>
              <w:widowControl/>
              <w:jc w:val="center"/>
              <w:rPr>
                <w:rFonts w:ascii="Calibri" w:hAnsi="Calibri" w:cs="Calibri"/>
                <w:color w:val="000000"/>
                <w:sz w:val="18"/>
                <w:szCs w:val="18"/>
                <w:lang w:val="es-MX" w:eastAsia="es-MX"/>
              </w:rPr>
            </w:pPr>
            <w:r>
              <w:rPr>
                <w:rFonts w:ascii="Calibri" w:hAnsi="Calibri" w:cs="Calibri"/>
                <w:color w:val="000000"/>
                <w:sz w:val="18"/>
                <w:szCs w:val="18"/>
              </w:rPr>
              <w:t>Equipo</w:t>
            </w:r>
          </w:p>
        </w:tc>
        <w:tc>
          <w:tcPr>
            <w:tcW w:w="569" w:type="pct"/>
            <w:tcBorders>
              <w:top w:val="dotted" w:sz="4" w:space="0" w:color="auto"/>
              <w:left w:val="dotted" w:sz="4" w:space="0" w:color="auto"/>
              <w:bottom w:val="dotted" w:sz="4" w:space="0" w:color="auto"/>
              <w:right w:val="dotted" w:sz="4" w:space="0" w:color="auto"/>
            </w:tcBorders>
          </w:tcPr>
          <w:p w14:paraId="540C9033" w14:textId="28D6287D"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8</w:t>
            </w:r>
          </w:p>
        </w:tc>
      </w:tr>
      <w:tr w:rsidR="00713391" w:rsidRPr="00143FF4" w14:paraId="6D1B4874" w14:textId="77777777" w:rsidTr="00713391">
        <w:trPr>
          <w:trHeight w:val="255"/>
        </w:trPr>
        <w:tc>
          <w:tcPr>
            <w:tcW w:w="366" w:type="pct"/>
            <w:shd w:val="clear" w:color="auto" w:fill="auto"/>
            <w:hideMark/>
          </w:tcPr>
          <w:p w14:paraId="2FB0065B" w14:textId="1E99C380"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12</w:t>
            </w:r>
          </w:p>
        </w:tc>
        <w:tc>
          <w:tcPr>
            <w:tcW w:w="3269" w:type="pct"/>
            <w:tcBorders>
              <w:top w:val="dotted" w:sz="4" w:space="0" w:color="auto"/>
              <w:left w:val="dotted" w:sz="4" w:space="0" w:color="auto"/>
              <w:bottom w:val="dotted" w:sz="4" w:space="0" w:color="auto"/>
              <w:right w:val="dotted" w:sz="4" w:space="0" w:color="auto"/>
            </w:tcBorders>
          </w:tcPr>
          <w:p w14:paraId="34E1E371" w14:textId="77777777" w:rsidR="00713391" w:rsidRPr="00713391" w:rsidRDefault="00713391" w:rsidP="00713391">
            <w:pPr>
              <w:widowControl/>
              <w:rPr>
                <w:rFonts w:ascii="Calibri" w:hAnsi="Calibri" w:cs="Calibri"/>
                <w:b/>
                <w:color w:val="000000"/>
                <w:sz w:val="18"/>
                <w:szCs w:val="18"/>
              </w:rPr>
            </w:pPr>
            <w:r w:rsidRPr="00713391">
              <w:rPr>
                <w:rFonts w:ascii="Calibri" w:hAnsi="Calibri" w:cs="Calibri"/>
                <w:b/>
                <w:color w:val="000000"/>
                <w:sz w:val="18"/>
                <w:szCs w:val="18"/>
              </w:rPr>
              <w:t>Computadora de escritorio mini o micro con las siguientes características:</w:t>
            </w:r>
          </w:p>
          <w:p w14:paraId="3ADC09C5" w14:textId="30407C00" w:rsidR="00713391" w:rsidRPr="00713391" w:rsidRDefault="00713391" w:rsidP="00713391">
            <w:pPr>
              <w:widowControl/>
              <w:rPr>
                <w:rFonts w:ascii="Calibri" w:hAnsi="Calibri" w:cs="Calibri"/>
                <w:color w:val="000000"/>
                <w:sz w:val="18"/>
                <w:szCs w:val="18"/>
              </w:rPr>
            </w:pPr>
            <w:r w:rsidRPr="00713391">
              <w:rPr>
                <w:rFonts w:ascii="Calibri" w:hAnsi="Calibri" w:cs="Calibri"/>
                <w:color w:val="000000"/>
                <w:sz w:val="18"/>
                <w:szCs w:val="18"/>
              </w:rPr>
              <w:br/>
              <w:t xml:space="preserve">Intel® Core™ i5 14500T </w:t>
            </w:r>
            <w:proofErr w:type="spellStart"/>
            <w:r w:rsidRPr="00713391">
              <w:rPr>
                <w:rFonts w:ascii="Calibri" w:hAnsi="Calibri" w:cs="Calibri"/>
                <w:color w:val="000000"/>
                <w:sz w:val="18"/>
                <w:szCs w:val="18"/>
              </w:rPr>
              <w:t>vPro</w:t>
            </w:r>
            <w:proofErr w:type="spellEnd"/>
            <w:r w:rsidRPr="00713391">
              <w:rPr>
                <w:rFonts w:ascii="Calibri" w:hAnsi="Calibri" w:cs="Calibri"/>
                <w:color w:val="000000"/>
                <w:sz w:val="18"/>
                <w:szCs w:val="18"/>
              </w:rPr>
              <w:t>® (14 núcleos, hasta 4,8GHz),</w:t>
            </w:r>
          </w:p>
          <w:p w14:paraId="266F938C" w14:textId="77777777" w:rsidR="00713391" w:rsidRPr="00713391" w:rsidRDefault="00713391" w:rsidP="00713391">
            <w:pPr>
              <w:widowControl/>
              <w:rPr>
                <w:rFonts w:ascii="Calibri" w:hAnsi="Calibri" w:cs="Calibri"/>
                <w:color w:val="000000"/>
                <w:sz w:val="18"/>
                <w:szCs w:val="18"/>
              </w:rPr>
            </w:pPr>
            <w:r w:rsidRPr="00713391">
              <w:rPr>
                <w:rFonts w:ascii="Calibri" w:hAnsi="Calibri" w:cs="Calibri"/>
                <w:color w:val="000000"/>
                <w:sz w:val="18"/>
                <w:szCs w:val="18"/>
              </w:rPr>
              <w:t>Sistema Operativo: Windows Home single Lenguaje (no vinculada al equipo),</w:t>
            </w:r>
          </w:p>
          <w:p w14:paraId="217C388E" w14:textId="77777777" w:rsidR="00713391" w:rsidRPr="00713391" w:rsidRDefault="00713391" w:rsidP="00713391">
            <w:pPr>
              <w:widowControl/>
              <w:rPr>
                <w:rFonts w:ascii="Calibri" w:hAnsi="Calibri" w:cs="Calibri"/>
                <w:color w:val="000000"/>
                <w:sz w:val="18"/>
                <w:szCs w:val="18"/>
              </w:rPr>
            </w:pPr>
            <w:r w:rsidRPr="00713391">
              <w:rPr>
                <w:rFonts w:ascii="Calibri" w:hAnsi="Calibri" w:cs="Calibri"/>
                <w:color w:val="000000"/>
                <w:sz w:val="18"/>
                <w:szCs w:val="18"/>
              </w:rPr>
              <w:t>Memoria RAM: 16 GB (1 X 16 GB), DDR5, hasta 4800 MT/s, no ECC,</w:t>
            </w:r>
          </w:p>
          <w:p w14:paraId="35925922" w14:textId="77777777" w:rsidR="00713391" w:rsidRPr="00713391" w:rsidRDefault="00713391" w:rsidP="00713391">
            <w:pPr>
              <w:widowControl/>
              <w:rPr>
                <w:rFonts w:ascii="Calibri" w:hAnsi="Calibri" w:cs="Calibri"/>
                <w:color w:val="000000"/>
                <w:sz w:val="18"/>
                <w:szCs w:val="18"/>
              </w:rPr>
            </w:pPr>
            <w:r w:rsidRPr="00713391">
              <w:rPr>
                <w:rFonts w:ascii="Calibri" w:hAnsi="Calibri" w:cs="Calibri"/>
                <w:color w:val="000000"/>
                <w:sz w:val="18"/>
                <w:szCs w:val="18"/>
              </w:rPr>
              <w:t>Almacenamiento: SSD de 512 GB</w:t>
            </w:r>
            <w:r w:rsidRPr="00713391">
              <w:rPr>
                <w:rFonts w:ascii="Calibri" w:hAnsi="Calibri" w:cs="Calibri"/>
                <w:color w:val="000000"/>
                <w:sz w:val="18"/>
                <w:szCs w:val="18"/>
              </w:rPr>
              <w:br/>
              <w:t>Tarjeta Madre: misma marca del equipo, con troquelado o impresión indeleble, sin sobre marcas y marcas ocultas. BIOS desarrollado por la marca con derechos de uso y desarrollado sobre el mismo.,</w:t>
            </w:r>
          </w:p>
          <w:p w14:paraId="4A723402" w14:textId="77777777" w:rsidR="00713391" w:rsidRPr="00713391" w:rsidRDefault="00713391" w:rsidP="00713391">
            <w:pPr>
              <w:widowControl/>
              <w:rPr>
                <w:rFonts w:ascii="Calibri" w:hAnsi="Calibri" w:cs="Calibri"/>
                <w:color w:val="000000"/>
                <w:sz w:val="18"/>
                <w:szCs w:val="18"/>
              </w:rPr>
            </w:pPr>
            <w:r w:rsidRPr="00713391">
              <w:rPr>
                <w:rFonts w:ascii="Calibri" w:hAnsi="Calibri" w:cs="Calibri"/>
                <w:color w:val="000000"/>
                <w:sz w:val="18"/>
                <w:szCs w:val="18"/>
              </w:rPr>
              <w:t>Adaptador de CA de 90 vatios,</w:t>
            </w:r>
          </w:p>
          <w:p w14:paraId="1A421595" w14:textId="77777777" w:rsidR="00713391" w:rsidRPr="00713391" w:rsidRDefault="00713391" w:rsidP="00713391">
            <w:pPr>
              <w:widowControl/>
              <w:rPr>
                <w:rFonts w:ascii="Calibri" w:hAnsi="Calibri" w:cs="Calibri"/>
                <w:color w:val="000000"/>
                <w:sz w:val="18"/>
                <w:szCs w:val="18"/>
              </w:rPr>
            </w:pPr>
            <w:r w:rsidRPr="00713391">
              <w:rPr>
                <w:rFonts w:ascii="Calibri" w:hAnsi="Calibri" w:cs="Calibri"/>
                <w:color w:val="000000"/>
                <w:sz w:val="18"/>
                <w:szCs w:val="18"/>
              </w:rPr>
              <w:t xml:space="preserve">Interfaces: Puertos: 1 USB tipo A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10Gbps energizado hasta 5V/1.5A, 1 USB tipo C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20Gbps energizado hasta 5V/3A, 1 combo Jack para audífonos con soporte para CTIA, DisplayPort 1.4a, 1 HDMI 2.1, 2 USB tipo A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5Gbps, slot para cable de seguridad, 1 USB tipo A super </w:t>
            </w:r>
            <w:proofErr w:type="spellStart"/>
            <w:r w:rsidRPr="00713391">
              <w:rPr>
                <w:rFonts w:ascii="Calibri" w:hAnsi="Calibri" w:cs="Calibri"/>
                <w:color w:val="000000"/>
                <w:sz w:val="18"/>
                <w:szCs w:val="18"/>
              </w:rPr>
              <w:t>speed</w:t>
            </w:r>
            <w:proofErr w:type="spellEnd"/>
            <w:r w:rsidRPr="00713391">
              <w:rPr>
                <w:rFonts w:ascii="Calibri" w:hAnsi="Calibri" w:cs="Calibri"/>
                <w:color w:val="000000"/>
                <w:sz w:val="18"/>
                <w:szCs w:val="18"/>
              </w:rPr>
              <w:t xml:space="preserve"> 10Gbps, 1 RJ45 Ethernet, 1 conector para energía.</w:t>
            </w:r>
          </w:p>
          <w:p w14:paraId="7442BB55" w14:textId="77777777" w:rsidR="00713391" w:rsidRPr="00713391" w:rsidRDefault="00713391" w:rsidP="00713391">
            <w:pPr>
              <w:widowControl/>
              <w:rPr>
                <w:rFonts w:ascii="Calibri" w:hAnsi="Calibri" w:cs="Calibri"/>
                <w:color w:val="000000"/>
                <w:sz w:val="18"/>
                <w:szCs w:val="18"/>
                <w:lang w:val="es-MX" w:eastAsia="es-MX"/>
              </w:rPr>
            </w:pPr>
            <w:r w:rsidRPr="00713391">
              <w:rPr>
                <w:rFonts w:ascii="Calibri" w:hAnsi="Calibri" w:cs="Calibri"/>
                <w:color w:val="000000"/>
                <w:sz w:val="18"/>
                <w:szCs w:val="18"/>
              </w:rPr>
              <w:t>Soporte a pared VESA</w:t>
            </w:r>
          </w:p>
          <w:p w14:paraId="3F19B3A6"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Teclado extendido en español </w:t>
            </w:r>
            <w:proofErr w:type="spellStart"/>
            <w:r w:rsidRPr="00713391">
              <w:rPr>
                <w:rFonts w:ascii="Calibri" w:hAnsi="Calibri" w:cs="Calibri"/>
                <w:sz w:val="18"/>
                <w:szCs w:val="18"/>
              </w:rPr>
              <w:t>usb</w:t>
            </w:r>
            <w:proofErr w:type="spellEnd"/>
            <w:r w:rsidRPr="00713391">
              <w:rPr>
                <w:rFonts w:ascii="Calibri" w:hAnsi="Calibri" w:cs="Calibri"/>
                <w:sz w:val="18"/>
                <w:szCs w:val="18"/>
              </w:rPr>
              <w:t xml:space="preserve"> alámbrico de la misma marca del fabricante.</w:t>
            </w:r>
          </w:p>
          <w:p w14:paraId="580DC63D"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Mouse óptico alámbrico </w:t>
            </w:r>
            <w:proofErr w:type="spellStart"/>
            <w:r w:rsidRPr="00713391">
              <w:rPr>
                <w:rFonts w:ascii="Calibri" w:hAnsi="Calibri" w:cs="Calibri"/>
                <w:sz w:val="18"/>
                <w:szCs w:val="18"/>
              </w:rPr>
              <w:t>usb</w:t>
            </w:r>
            <w:proofErr w:type="spellEnd"/>
            <w:r w:rsidRPr="00713391">
              <w:rPr>
                <w:rFonts w:ascii="Calibri" w:hAnsi="Calibri" w:cs="Calibri"/>
                <w:sz w:val="18"/>
                <w:szCs w:val="18"/>
              </w:rPr>
              <w:t xml:space="preserve"> misma marca del fabricante.</w:t>
            </w:r>
          </w:p>
          <w:p w14:paraId="237AF152" w14:textId="77777777" w:rsidR="00713391" w:rsidRPr="00713391" w:rsidRDefault="00713391" w:rsidP="00713391">
            <w:pPr>
              <w:autoSpaceDE w:val="0"/>
              <w:autoSpaceDN w:val="0"/>
              <w:adjustRightInd w:val="0"/>
              <w:rPr>
                <w:rFonts w:ascii="Calibri" w:hAnsi="Calibri" w:cs="Calibri"/>
                <w:sz w:val="18"/>
                <w:szCs w:val="18"/>
              </w:rPr>
            </w:pPr>
          </w:p>
          <w:p w14:paraId="1B1B371D" w14:textId="051BB10E" w:rsidR="00713391" w:rsidRPr="00713391" w:rsidRDefault="00713391" w:rsidP="00755508">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36 meses en sitio con mano de obra y partes certificadas por el fabricante</w:t>
            </w:r>
          </w:p>
          <w:p w14:paraId="633EB5E5" w14:textId="225B5BD6" w:rsidR="00713391" w:rsidRPr="00713391" w:rsidRDefault="00713391" w:rsidP="00713391">
            <w:pPr>
              <w:autoSpaceDE w:val="0"/>
              <w:autoSpaceDN w:val="0"/>
              <w:adjustRightInd w:val="0"/>
              <w:rPr>
                <w:rFonts w:ascii="Calibri" w:hAnsi="Calibri" w:cs="Calibri"/>
                <w:sz w:val="18"/>
                <w:szCs w:val="18"/>
              </w:rPr>
            </w:pPr>
            <w:r w:rsidRPr="00713391">
              <w:rPr>
                <w:rFonts w:ascii="Calibri" w:hAnsi="Calibri" w:cs="Calibri"/>
                <w:sz w:val="18"/>
                <w:szCs w:val="18"/>
              </w:rPr>
              <w:t>Certificación o etiquetas ambientales:</w:t>
            </w:r>
            <w:r w:rsidR="00755508">
              <w:rPr>
                <w:rFonts w:ascii="Calibri" w:hAnsi="Calibri" w:cs="Calibri"/>
                <w:sz w:val="18"/>
                <w:szCs w:val="18"/>
              </w:rPr>
              <w:t xml:space="preserve"> </w:t>
            </w:r>
            <w:proofErr w:type="spellStart"/>
            <w:r w:rsidRPr="00713391">
              <w:rPr>
                <w:rFonts w:ascii="Calibri" w:hAnsi="Calibri" w:cs="Calibri"/>
                <w:sz w:val="18"/>
                <w:szCs w:val="18"/>
              </w:rPr>
              <w:t>Epeat</w:t>
            </w:r>
            <w:proofErr w:type="spellEnd"/>
            <w:r w:rsidRPr="00713391">
              <w:rPr>
                <w:rFonts w:ascii="Calibri" w:hAnsi="Calibri" w:cs="Calibri"/>
                <w:sz w:val="18"/>
                <w:szCs w:val="18"/>
              </w:rPr>
              <w:t xml:space="preserve"> Silver</w:t>
            </w:r>
          </w:p>
          <w:p w14:paraId="415B1EF4" w14:textId="25DEDEB6" w:rsidR="00713391" w:rsidRPr="00713391" w:rsidRDefault="00713391" w:rsidP="00713391">
            <w:pPr>
              <w:autoSpaceDE w:val="0"/>
              <w:autoSpaceDN w:val="0"/>
              <w:adjustRightInd w:val="0"/>
              <w:rPr>
                <w:rFonts w:ascii="Calibri" w:hAnsi="Calibri" w:cs="Calibri"/>
                <w:sz w:val="18"/>
                <w:szCs w:val="18"/>
              </w:rPr>
            </w:pPr>
            <w:r w:rsidRPr="00713391">
              <w:rPr>
                <w:rFonts w:ascii="Calibri" w:hAnsi="Calibri" w:cs="Calibri"/>
                <w:sz w:val="18"/>
                <w:szCs w:val="18"/>
              </w:rPr>
              <w:t>Capacitación: No se requiere</w:t>
            </w:r>
          </w:p>
          <w:p w14:paraId="0EF0ADE6" w14:textId="50C06D89" w:rsidR="00713391" w:rsidRPr="00713391" w:rsidRDefault="00713391" w:rsidP="00755508">
            <w:pPr>
              <w:autoSpaceDE w:val="0"/>
              <w:autoSpaceDN w:val="0"/>
              <w:adjustRightInd w:val="0"/>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424C118E" w14:textId="1997182B" w:rsidR="00713391" w:rsidRPr="00713391" w:rsidRDefault="00AA1286" w:rsidP="00713391">
            <w:pPr>
              <w:widowControl/>
              <w:jc w:val="center"/>
              <w:rPr>
                <w:rFonts w:ascii="Calibri" w:hAnsi="Calibri" w:cs="Calibri"/>
                <w:color w:val="000000"/>
                <w:sz w:val="18"/>
                <w:szCs w:val="18"/>
                <w:lang w:val="es-MX" w:eastAsia="es-MX"/>
              </w:rPr>
            </w:pPr>
            <w:r>
              <w:rPr>
                <w:rFonts w:ascii="Calibri" w:hAnsi="Calibri" w:cs="Calibri"/>
                <w:color w:val="000000"/>
                <w:sz w:val="18"/>
                <w:szCs w:val="18"/>
              </w:rPr>
              <w:t>Equipo</w:t>
            </w:r>
          </w:p>
        </w:tc>
        <w:tc>
          <w:tcPr>
            <w:tcW w:w="569" w:type="pct"/>
            <w:tcBorders>
              <w:top w:val="dotted" w:sz="4" w:space="0" w:color="auto"/>
              <w:left w:val="dotted" w:sz="4" w:space="0" w:color="auto"/>
              <w:bottom w:val="dotted" w:sz="4" w:space="0" w:color="auto"/>
              <w:right w:val="dotted" w:sz="4" w:space="0" w:color="auto"/>
            </w:tcBorders>
          </w:tcPr>
          <w:p w14:paraId="7B4A513B" w14:textId="7D07C8F2"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8</w:t>
            </w:r>
          </w:p>
        </w:tc>
      </w:tr>
      <w:tr w:rsidR="00713391" w:rsidRPr="00143FF4" w14:paraId="6CBF46D1" w14:textId="77777777" w:rsidTr="00713391">
        <w:trPr>
          <w:trHeight w:val="255"/>
        </w:trPr>
        <w:tc>
          <w:tcPr>
            <w:tcW w:w="366" w:type="pct"/>
            <w:shd w:val="clear" w:color="auto" w:fill="auto"/>
            <w:hideMark/>
          </w:tcPr>
          <w:p w14:paraId="4AB78C71" w14:textId="2ADE5C39"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13</w:t>
            </w:r>
          </w:p>
        </w:tc>
        <w:tc>
          <w:tcPr>
            <w:tcW w:w="3269" w:type="pct"/>
            <w:tcBorders>
              <w:top w:val="dotted" w:sz="4" w:space="0" w:color="auto"/>
              <w:left w:val="dotted" w:sz="4" w:space="0" w:color="auto"/>
              <w:bottom w:val="dotted" w:sz="4" w:space="0" w:color="auto"/>
              <w:right w:val="dotted" w:sz="4" w:space="0" w:color="auto"/>
            </w:tcBorders>
          </w:tcPr>
          <w:p w14:paraId="2EB4EC7E" w14:textId="58DF3EEA" w:rsidR="00713391" w:rsidRPr="00713391" w:rsidRDefault="00713391" w:rsidP="00713391">
            <w:pPr>
              <w:autoSpaceDE w:val="0"/>
              <w:autoSpaceDN w:val="0"/>
              <w:adjustRightInd w:val="0"/>
              <w:jc w:val="both"/>
              <w:rPr>
                <w:rFonts w:ascii="Calibri" w:hAnsi="Calibri" w:cs="Calibri"/>
                <w:b/>
                <w:sz w:val="18"/>
                <w:szCs w:val="18"/>
              </w:rPr>
            </w:pPr>
            <w:r w:rsidRPr="00713391">
              <w:rPr>
                <w:rFonts w:ascii="Calibri" w:hAnsi="Calibri" w:cs="Calibri"/>
                <w:b/>
                <w:sz w:val="18"/>
                <w:szCs w:val="18"/>
              </w:rPr>
              <w:t>Computadora de escritorio con las siguientes características:</w:t>
            </w:r>
          </w:p>
          <w:p w14:paraId="077D812F" w14:textId="77777777" w:rsidR="00713391" w:rsidRPr="00713391" w:rsidRDefault="00713391" w:rsidP="00713391">
            <w:pPr>
              <w:autoSpaceDE w:val="0"/>
              <w:autoSpaceDN w:val="0"/>
              <w:adjustRightInd w:val="0"/>
              <w:jc w:val="both"/>
              <w:rPr>
                <w:rFonts w:ascii="Calibri" w:hAnsi="Calibri" w:cs="Calibri"/>
                <w:sz w:val="18"/>
                <w:szCs w:val="18"/>
              </w:rPr>
            </w:pPr>
          </w:p>
          <w:p w14:paraId="6DE16BEC" w14:textId="77777777" w:rsidR="00713391" w:rsidRPr="00713391" w:rsidRDefault="00713391" w:rsidP="00713391">
            <w:pPr>
              <w:autoSpaceDE w:val="0"/>
              <w:autoSpaceDN w:val="0"/>
              <w:adjustRightInd w:val="0"/>
              <w:jc w:val="both"/>
              <w:rPr>
                <w:rFonts w:ascii="Calibri" w:hAnsi="Calibri" w:cs="Calibri"/>
                <w:sz w:val="18"/>
                <w:szCs w:val="18"/>
                <w:lang w:val="en-US"/>
              </w:rPr>
            </w:pPr>
            <w:proofErr w:type="spellStart"/>
            <w:r w:rsidRPr="00713391">
              <w:rPr>
                <w:rFonts w:ascii="Calibri" w:hAnsi="Calibri" w:cs="Calibri"/>
                <w:sz w:val="18"/>
                <w:szCs w:val="18"/>
                <w:lang w:val="en-US"/>
              </w:rPr>
              <w:t>Chasis</w:t>
            </w:r>
            <w:proofErr w:type="spellEnd"/>
            <w:r w:rsidRPr="00713391">
              <w:rPr>
                <w:rFonts w:ascii="Calibri" w:hAnsi="Calibri" w:cs="Calibri"/>
                <w:sz w:val="18"/>
                <w:szCs w:val="18"/>
                <w:lang w:val="en-US"/>
              </w:rPr>
              <w:t xml:space="preserve"> All in One, </w:t>
            </w:r>
            <w:proofErr w:type="spellStart"/>
            <w:r w:rsidRPr="00713391">
              <w:rPr>
                <w:rFonts w:ascii="Calibri" w:hAnsi="Calibri" w:cs="Calibri"/>
                <w:sz w:val="18"/>
                <w:szCs w:val="18"/>
                <w:lang w:val="en-US"/>
              </w:rPr>
              <w:t>Diseño</w:t>
            </w:r>
            <w:proofErr w:type="spellEnd"/>
            <w:r w:rsidRPr="00713391">
              <w:rPr>
                <w:rFonts w:ascii="Calibri" w:hAnsi="Calibri" w:cs="Calibri"/>
                <w:sz w:val="18"/>
                <w:szCs w:val="18"/>
                <w:lang w:val="en-US"/>
              </w:rPr>
              <w:t xml:space="preserve"> </w:t>
            </w:r>
            <w:proofErr w:type="spellStart"/>
            <w:r w:rsidRPr="00713391">
              <w:rPr>
                <w:rFonts w:ascii="Calibri" w:hAnsi="Calibri" w:cs="Calibri"/>
                <w:sz w:val="18"/>
                <w:szCs w:val="18"/>
                <w:lang w:val="en-US"/>
              </w:rPr>
              <w:t>tipo</w:t>
            </w:r>
            <w:proofErr w:type="spellEnd"/>
            <w:r w:rsidRPr="00713391">
              <w:rPr>
                <w:rFonts w:ascii="Calibri" w:hAnsi="Calibri" w:cs="Calibri"/>
                <w:sz w:val="18"/>
                <w:szCs w:val="18"/>
                <w:lang w:val="en-US"/>
              </w:rPr>
              <w:t xml:space="preserve"> Tool less</w:t>
            </w:r>
          </w:p>
          <w:p w14:paraId="7BF627E1" w14:textId="77777777" w:rsidR="00713391" w:rsidRPr="00713391" w:rsidRDefault="00713391" w:rsidP="00713391">
            <w:pPr>
              <w:autoSpaceDE w:val="0"/>
              <w:autoSpaceDN w:val="0"/>
              <w:adjustRightInd w:val="0"/>
              <w:jc w:val="both"/>
              <w:rPr>
                <w:rFonts w:ascii="Calibri" w:hAnsi="Calibri" w:cs="Calibri"/>
                <w:sz w:val="18"/>
                <w:szCs w:val="18"/>
                <w:lang w:val="en-US"/>
              </w:rPr>
            </w:pPr>
            <w:r w:rsidRPr="00713391">
              <w:rPr>
                <w:rFonts w:ascii="Calibri" w:hAnsi="Calibri" w:cs="Calibri"/>
                <w:sz w:val="18"/>
                <w:szCs w:val="18"/>
                <w:lang w:val="en-US"/>
              </w:rPr>
              <w:t>Chipset: Chipset Intel Q670</w:t>
            </w:r>
          </w:p>
          <w:p w14:paraId="2D64D95A" w14:textId="77777777" w:rsidR="00713391" w:rsidRPr="00713391" w:rsidRDefault="00713391" w:rsidP="00713391">
            <w:pPr>
              <w:autoSpaceDE w:val="0"/>
              <w:autoSpaceDN w:val="0"/>
              <w:adjustRightInd w:val="0"/>
              <w:jc w:val="both"/>
              <w:rPr>
                <w:rFonts w:ascii="Calibri" w:hAnsi="Calibri" w:cs="Calibri"/>
                <w:sz w:val="18"/>
                <w:szCs w:val="18"/>
                <w:lang w:val="en-US"/>
              </w:rPr>
            </w:pPr>
            <w:r w:rsidRPr="00713391">
              <w:rPr>
                <w:rFonts w:ascii="Calibri" w:hAnsi="Calibri" w:cs="Calibri"/>
                <w:sz w:val="18"/>
                <w:szCs w:val="18"/>
                <w:lang w:val="en-US"/>
              </w:rPr>
              <w:t xml:space="preserve">Sistema </w:t>
            </w:r>
            <w:proofErr w:type="spellStart"/>
            <w:r w:rsidRPr="00713391">
              <w:rPr>
                <w:rFonts w:ascii="Calibri" w:hAnsi="Calibri" w:cs="Calibri"/>
                <w:sz w:val="18"/>
                <w:szCs w:val="18"/>
                <w:lang w:val="en-US"/>
              </w:rPr>
              <w:t>Operativo</w:t>
            </w:r>
            <w:proofErr w:type="spellEnd"/>
            <w:r w:rsidRPr="00713391">
              <w:rPr>
                <w:rFonts w:ascii="Calibri" w:hAnsi="Calibri" w:cs="Calibri"/>
                <w:sz w:val="18"/>
                <w:szCs w:val="18"/>
                <w:lang w:val="en-US"/>
              </w:rPr>
              <w:t>: Windows 11 Pro</w:t>
            </w:r>
          </w:p>
          <w:p w14:paraId="10F319DB"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Procesador: Intel Core Ultra i5 14500T de 14 </w:t>
            </w:r>
            <w:proofErr w:type="spellStart"/>
            <w:r w:rsidRPr="00713391">
              <w:rPr>
                <w:rFonts w:ascii="Calibri" w:hAnsi="Calibri" w:cs="Calibri"/>
                <w:sz w:val="18"/>
                <w:szCs w:val="18"/>
              </w:rPr>
              <w:t>cores</w:t>
            </w:r>
            <w:proofErr w:type="spellEnd"/>
            <w:r w:rsidRPr="00713391">
              <w:rPr>
                <w:rFonts w:ascii="Calibri" w:hAnsi="Calibri" w:cs="Calibri"/>
                <w:sz w:val="18"/>
                <w:szCs w:val="18"/>
              </w:rPr>
              <w:t>, 20 hilos y 24 MB de memoria Caché, Velocidad turbo de 4.8 GHz.,</w:t>
            </w:r>
          </w:p>
          <w:p w14:paraId="593396F6"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lastRenderedPageBreak/>
              <w:t>Memoria: 16 DDR5 5600 MT/S hasta 64 GB,</w:t>
            </w:r>
          </w:p>
          <w:p w14:paraId="2B33423F"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Almacenamiento: 512 GB SSD M2 </w:t>
            </w:r>
            <w:proofErr w:type="spellStart"/>
            <w:r w:rsidRPr="00713391">
              <w:rPr>
                <w:rFonts w:ascii="Calibri" w:hAnsi="Calibri" w:cs="Calibri"/>
                <w:sz w:val="18"/>
                <w:szCs w:val="18"/>
              </w:rPr>
              <w:t>NVMe</w:t>
            </w:r>
            <w:proofErr w:type="spellEnd"/>
            <w:r w:rsidRPr="00713391">
              <w:rPr>
                <w:rFonts w:ascii="Calibri" w:hAnsi="Calibri" w:cs="Calibri"/>
                <w:sz w:val="18"/>
                <w:szCs w:val="18"/>
              </w:rPr>
              <w:t xml:space="preserve"> PCIe Gen 4</w:t>
            </w:r>
          </w:p>
          <w:p w14:paraId="68812D6C"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Tarjeta de Video: Integrada Intel UHD (para 14va) </w:t>
            </w:r>
            <w:proofErr w:type="spellStart"/>
            <w:r w:rsidRPr="00713391">
              <w:rPr>
                <w:rFonts w:ascii="Calibri" w:hAnsi="Calibri" w:cs="Calibri"/>
                <w:sz w:val="18"/>
                <w:szCs w:val="18"/>
              </w:rPr>
              <w:t>ó</w:t>
            </w:r>
            <w:proofErr w:type="spellEnd"/>
            <w:r w:rsidRPr="00713391">
              <w:rPr>
                <w:rFonts w:ascii="Calibri" w:hAnsi="Calibri" w:cs="Calibri"/>
                <w:sz w:val="18"/>
                <w:szCs w:val="18"/>
              </w:rPr>
              <w:t xml:space="preserve"> Intel </w:t>
            </w:r>
            <w:proofErr w:type="spellStart"/>
            <w:r w:rsidRPr="00713391">
              <w:rPr>
                <w:rFonts w:ascii="Calibri" w:hAnsi="Calibri" w:cs="Calibri"/>
                <w:sz w:val="18"/>
                <w:szCs w:val="18"/>
              </w:rPr>
              <w:t>Grapichs</w:t>
            </w:r>
            <w:proofErr w:type="spellEnd"/>
            <w:r w:rsidRPr="00713391">
              <w:rPr>
                <w:rFonts w:ascii="Calibri" w:hAnsi="Calibri" w:cs="Calibri"/>
                <w:sz w:val="18"/>
                <w:szCs w:val="18"/>
              </w:rPr>
              <w:t xml:space="preserve"> (Ultra),</w:t>
            </w:r>
          </w:p>
          <w:p w14:paraId="3EB86D77"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Tarjeta de Red LAN: Integrada Gigabit Ethernet LAN 10/100/1000 </w:t>
            </w:r>
          </w:p>
          <w:p w14:paraId="444C30EB"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Tarjeta de Red Inalámbrica: Tarjeta WIFI 6E,</w:t>
            </w:r>
          </w:p>
          <w:p w14:paraId="39FD742C"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Pantalla: 23.8 pulgadas FHD, 100 Hz IPS, No </w:t>
            </w:r>
            <w:proofErr w:type="spellStart"/>
            <w:r w:rsidRPr="00713391">
              <w:rPr>
                <w:rFonts w:ascii="Calibri" w:hAnsi="Calibri" w:cs="Calibri"/>
                <w:sz w:val="18"/>
                <w:szCs w:val="18"/>
              </w:rPr>
              <w:t>touch</w:t>
            </w:r>
            <w:proofErr w:type="spellEnd"/>
            <w:r w:rsidRPr="00713391">
              <w:rPr>
                <w:rFonts w:ascii="Calibri" w:hAnsi="Calibri" w:cs="Calibri"/>
                <w:sz w:val="18"/>
                <w:szCs w:val="18"/>
              </w:rPr>
              <w:t xml:space="preserve">, Antirreflejo y de 250 </w:t>
            </w:r>
            <w:proofErr w:type="spellStart"/>
            <w:r w:rsidRPr="00713391">
              <w:rPr>
                <w:rFonts w:ascii="Calibri" w:hAnsi="Calibri" w:cs="Calibri"/>
                <w:sz w:val="18"/>
                <w:szCs w:val="18"/>
              </w:rPr>
              <w:t>nits</w:t>
            </w:r>
            <w:proofErr w:type="spellEnd"/>
            <w:r w:rsidRPr="00713391">
              <w:rPr>
                <w:rFonts w:ascii="Calibri" w:hAnsi="Calibri" w:cs="Calibri"/>
                <w:sz w:val="18"/>
                <w:szCs w:val="18"/>
              </w:rPr>
              <w:t>.,</w:t>
            </w:r>
          </w:p>
          <w:p w14:paraId="4B5E9CCB"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Cámara: Cámara integrada FHD</w:t>
            </w:r>
          </w:p>
          <w:p w14:paraId="07B1E54D"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Audio: Audio integrada</w:t>
            </w:r>
          </w:p>
          <w:p w14:paraId="4EB66E5F"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Teclado extendido en español </w:t>
            </w:r>
            <w:proofErr w:type="spellStart"/>
            <w:r w:rsidRPr="00713391">
              <w:rPr>
                <w:rFonts w:ascii="Calibri" w:hAnsi="Calibri" w:cs="Calibri"/>
                <w:sz w:val="18"/>
                <w:szCs w:val="18"/>
              </w:rPr>
              <w:t>usb</w:t>
            </w:r>
            <w:proofErr w:type="spellEnd"/>
            <w:r w:rsidRPr="00713391">
              <w:rPr>
                <w:rFonts w:ascii="Calibri" w:hAnsi="Calibri" w:cs="Calibri"/>
                <w:sz w:val="18"/>
                <w:szCs w:val="18"/>
              </w:rPr>
              <w:t xml:space="preserve"> alámbrico de la misma marca del fabricante.</w:t>
            </w:r>
          </w:p>
          <w:p w14:paraId="47B52394"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Mouse óptico alámbrico </w:t>
            </w:r>
            <w:proofErr w:type="spellStart"/>
            <w:r w:rsidRPr="00713391">
              <w:rPr>
                <w:rFonts w:ascii="Calibri" w:hAnsi="Calibri" w:cs="Calibri"/>
                <w:sz w:val="18"/>
                <w:szCs w:val="18"/>
              </w:rPr>
              <w:t>usb</w:t>
            </w:r>
            <w:proofErr w:type="spellEnd"/>
            <w:r w:rsidRPr="00713391">
              <w:rPr>
                <w:rFonts w:ascii="Calibri" w:hAnsi="Calibri" w:cs="Calibri"/>
                <w:sz w:val="18"/>
                <w:szCs w:val="18"/>
              </w:rPr>
              <w:t xml:space="preserve"> misma marca del fabricante.</w:t>
            </w:r>
          </w:p>
          <w:p w14:paraId="0B22C248" w14:textId="77777777" w:rsidR="00713391" w:rsidRPr="00713391" w:rsidRDefault="00713391" w:rsidP="00713391">
            <w:pPr>
              <w:autoSpaceDE w:val="0"/>
              <w:autoSpaceDN w:val="0"/>
              <w:adjustRightInd w:val="0"/>
              <w:jc w:val="both"/>
              <w:rPr>
                <w:rFonts w:ascii="Calibri" w:hAnsi="Calibri" w:cs="Calibri"/>
                <w:sz w:val="18"/>
                <w:szCs w:val="18"/>
              </w:rPr>
            </w:pPr>
          </w:p>
          <w:p w14:paraId="12F3E838" w14:textId="359ABFF3"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36 meses en sitio con mano de obra y partes certificadas por el fabricante.</w:t>
            </w:r>
          </w:p>
          <w:p w14:paraId="200B8153" w14:textId="1EC0B302"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Certificación o etiquetas ambientales:</w:t>
            </w:r>
            <w:r w:rsidR="00755508">
              <w:rPr>
                <w:rFonts w:ascii="Calibri" w:hAnsi="Calibri" w:cs="Calibri"/>
                <w:sz w:val="18"/>
                <w:szCs w:val="18"/>
              </w:rPr>
              <w:t xml:space="preserve"> </w:t>
            </w:r>
            <w:r w:rsidRPr="00713391">
              <w:rPr>
                <w:rFonts w:ascii="Calibri" w:hAnsi="Calibri" w:cs="Calibri"/>
                <w:sz w:val="18"/>
                <w:szCs w:val="18"/>
              </w:rPr>
              <w:t xml:space="preserve">Como mínimo </w:t>
            </w:r>
            <w:proofErr w:type="spellStart"/>
            <w:r w:rsidRPr="00713391">
              <w:rPr>
                <w:rFonts w:ascii="Calibri" w:hAnsi="Calibri" w:cs="Calibri"/>
                <w:sz w:val="18"/>
                <w:szCs w:val="18"/>
              </w:rPr>
              <w:t>Epeat</w:t>
            </w:r>
            <w:proofErr w:type="spellEnd"/>
            <w:r w:rsidRPr="00713391">
              <w:rPr>
                <w:rFonts w:ascii="Calibri" w:hAnsi="Calibri" w:cs="Calibri"/>
                <w:sz w:val="18"/>
                <w:szCs w:val="18"/>
              </w:rPr>
              <w:t xml:space="preserve"> Silver</w:t>
            </w:r>
          </w:p>
          <w:p w14:paraId="16955CF4" w14:textId="61A012D1"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7E93A017" w14:textId="4A39B5C1" w:rsidR="00713391" w:rsidRPr="00713391" w:rsidRDefault="00713391" w:rsidP="00755508">
            <w:pPr>
              <w:autoSpaceDE w:val="0"/>
              <w:autoSpaceDN w:val="0"/>
              <w:adjustRightInd w:val="0"/>
              <w:jc w:val="both"/>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007198C8" w14:textId="58665104" w:rsidR="00713391" w:rsidRPr="00713391" w:rsidRDefault="00AA1286" w:rsidP="00713391">
            <w:pPr>
              <w:widowControl/>
              <w:jc w:val="center"/>
              <w:rPr>
                <w:rFonts w:ascii="Calibri" w:hAnsi="Calibri" w:cs="Calibri"/>
                <w:color w:val="000000"/>
                <w:sz w:val="18"/>
                <w:szCs w:val="18"/>
                <w:lang w:val="es-MX" w:eastAsia="es-MX"/>
              </w:rPr>
            </w:pPr>
            <w:r>
              <w:rPr>
                <w:rFonts w:ascii="Calibri" w:hAnsi="Calibri" w:cs="Calibri"/>
                <w:color w:val="000000"/>
                <w:sz w:val="18"/>
                <w:szCs w:val="18"/>
              </w:rPr>
              <w:lastRenderedPageBreak/>
              <w:t>Equipo</w:t>
            </w:r>
          </w:p>
        </w:tc>
        <w:tc>
          <w:tcPr>
            <w:tcW w:w="569" w:type="pct"/>
            <w:tcBorders>
              <w:top w:val="dotted" w:sz="4" w:space="0" w:color="auto"/>
              <w:left w:val="dotted" w:sz="4" w:space="0" w:color="auto"/>
              <w:bottom w:val="dotted" w:sz="4" w:space="0" w:color="auto"/>
              <w:right w:val="dotted" w:sz="4" w:space="0" w:color="auto"/>
            </w:tcBorders>
          </w:tcPr>
          <w:p w14:paraId="20FEDF0A" w14:textId="20C96597"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100</w:t>
            </w:r>
          </w:p>
        </w:tc>
      </w:tr>
      <w:tr w:rsidR="00713391" w:rsidRPr="00143FF4" w14:paraId="2A554CB9" w14:textId="77777777" w:rsidTr="00713391">
        <w:trPr>
          <w:trHeight w:val="255"/>
        </w:trPr>
        <w:tc>
          <w:tcPr>
            <w:tcW w:w="366" w:type="pct"/>
            <w:shd w:val="clear" w:color="auto" w:fill="auto"/>
            <w:hideMark/>
          </w:tcPr>
          <w:p w14:paraId="010CB082" w14:textId="7F394B4A"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14</w:t>
            </w:r>
          </w:p>
        </w:tc>
        <w:tc>
          <w:tcPr>
            <w:tcW w:w="3269" w:type="pct"/>
            <w:tcBorders>
              <w:top w:val="dotted" w:sz="4" w:space="0" w:color="auto"/>
              <w:left w:val="dotted" w:sz="4" w:space="0" w:color="auto"/>
              <w:bottom w:val="dotted" w:sz="4" w:space="0" w:color="auto"/>
              <w:right w:val="dotted" w:sz="4" w:space="0" w:color="auto"/>
            </w:tcBorders>
          </w:tcPr>
          <w:p w14:paraId="694B02EE" w14:textId="77777777" w:rsidR="00713391" w:rsidRPr="00E26D7E" w:rsidRDefault="00713391" w:rsidP="00713391">
            <w:pPr>
              <w:autoSpaceDE w:val="0"/>
              <w:autoSpaceDN w:val="0"/>
              <w:adjustRightInd w:val="0"/>
              <w:jc w:val="both"/>
              <w:rPr>
                <w:rFonts w:ascii="Calibri" w:hAnsi="Calibri" w:cs="Calibri"/>
                <w:sz w:val="18"/>
                <w:szCs w:val="18"/>
                <w:lang w:val="en-US"/>
              </w:rPr>
            </w:pPr>
            <w:r w:rsidRPr="00DF1042">
              <w:rPr>
                <w:rFonts w:ascii="Calibri" w:hAnsi="Calibri" w:cs="Calibri"/>
                <w:b/>
                <w:sz w:val="18"/>
                <w:szCs w:val="18"/>
                <w:lang w:val="en-US"/>
              </w:rPr>
              <w:t xml:space="preserve">"Switch </w:t>
            </w:r>
            <w:proofErr w:type="spellStart"/>
            <w:r w:rsidRPr="00DF1042">
              <w:rPr>
                <w:rFonts w:ascii="Calibri" w:hAnsi="Calibri" w:cs="Calibri"/>
                <w:b/>
                <w:sz w:val="18"/>
                <w:szCs w:val="18"/>
                <w:lang w:val="en-US"/>
              </w:rPr>
              <w:t>modelo</w:t>
            </w:r>
            <w:proofErr w:type="spellEnd"/>
            <w:r w:rsidRPr="00DF1042">
              <w:rPr>
                <w:rFonts w:ascii="Calibri" w:hAnsi="Calibri" w:cs="Calibri"/>
                <w:b/>
                <w:sz w:val="18"/>
                <w:szCs w:val="18"/>
                <w:lang w:val="en-US"/>
              </w:rPr>
              <w:t xml:space="preserve"> </w:t>
            </w:r>
            <w:r w:rsidRPr="00E26D7E">
              <w:rPr>
                <w:rFonts w:ascii="Calibri" w:hAnsi="Calibri" w:cs="Calibri"/>
                <w:b/>
                <w:sz w:val="18"/>
                <w:szCs w:val="18"/>
                <w:lang w:val="en-US"/>
              </w:rPr>
              <w:t>X435-24T-4S</w:t>
            </w:r>
            <w:r w:rsidRPr="00E26D7E">
              <w:rPr>
                <w:rFonts w:ascii="Calibri" w:hAnsi="Calibri" w:cs="Calibri"/>
                <w:sz w:val="18"/>
                <w:szCs w:val="18"/>
                <w:lang w:val="en-US"/>
              </w:rPr>
              <w:t xml:space="preserve">, con 24 </w:t>
            </w:r>
            <w:proofErr w:type="spellStart"/>
            <w:r w:rsidRPr="00E26D7E">
              <w:rPr>
                <w:rFonts w:ascii="Calibri" w:hAnsi="Calibri" w:cs="Calibri"/>
                <w:sz w:val="18"/>
                <w:szCs w:val="18"/>
                <w:lang w:val="en-US"/>
              </w:rPr>
              <w:t>puertos</w:t>
            </w:r>
            <w:proofErr w:type="spellEnd"/>
            <w:r w:rsidRPr="00E26D7E">
              <w:rPr>
                <w:rFonts w:ascii="Calibri" w:hAnsi="Calibri" w:cs="Calibri"/>
                <w:sz w:val="18"/>
                <w:szCs w:val="18"/>
                <w:lang w:val="en-US"/>
              </w:rPr>
              <w:t xml:space="preserve"> 10/100/1000BASE-T half/full</w:t>
            </w:r>
          </w:p>
          <w:p w14:paraId="7DBC63B0" w14:textId="77777777" w:rsidR="00713391" w:rsidRPr="00E26D7E" w:rsidRDefault="00713391" w:rsidP="00713391">
            <w:pPr>
              <w:autoSpaceDE w:val="0"/>
              <w:autoSpaceDN w:val="0"/>
              <w:adjustRightInd w:val="0"/>
              <w:jc w:val="both"/>
              <w:rPr>
                <w:rFonts w:ascii="Calibri" w:hAnsi="Calibri" w:cs="Calibri"/>
                <w:sz w:val="18"/>
                <w:szCs w:val="18"/>
              </w:rPr>
            </w:pPr>
            <w:proofErr w:type="spellStart"/>
            <w:r w:rsidRPr="00E26D7E">
              <w:rPr>
                <w:rFonts w:ascii="Calibri" w:hAnsi="Calibri" w:cs="Calibri"/>
                <w:sz w:val="18"/>
                <w:szCs w:val="18"/>
              </w:rPr>
              <w:t>duplex</w:t>
            </w:r>
            <w:proofErr w:type="spellEnd"/>
            <w:r w:rsidRPr="00E26D7E">
              <w:rPr>
                <w:rFonts w:ascii="Calibri" w:hAnsi="Calibri" w:cs="Calibri"/>
                <w:sz w:val="18"/>
                <w:szCs w:val="18"/>
              </w:rPr>
              <w:t xml:space="preserve">, 4 puertos 1/2.5G no poblados de tipo SFP, 1 fuente de poder (PSU) de tipo AC, </w:t>
            </w:r>
            <w:proofErr w:type="spellStart"/>
            <w:r w:rsidRPr="00E26D7E">
              <w:rPr>
                <w:rFonts w:ascii="Calibri" w:hAnsi="Calibri" w:cs="Calibri"/>
                <w:sz w:val="18"/>
                <w:szCs w:val="18"/>
              </w:rPr>
              <w:t>fanless</w:t>
            </w:r>
            <w:proofErr w:type="spellEnd"/>
            <w:r w:rsidRPr="00E26D7E">
              <w:rPr>
                <w:rFonts w:ascii="Calibri" w:hAnsi="Calibri" w:cs="Calibri"/>
                <w:sz w:val="18"/>
                <w:szCs w:val="18"/>
              </w:rPr>
              <w:t>, marca Extreme Networks (NP: X435.24T-4S) El equipo incluye:</w:t>
            </w:r>
          </w:p>
          <w:p w14:paraId="3F49411C" w14:textId="77777777" w:rsidR="00713391" w:rsidRPr="00E26D7E" w:rsidRDefault="00713391" w:rsidP="00713391">
            <w:pPr>
              <w:autoSpaceDE w:val="0"/>
              <w:autoSpaceDN w:val="0"/>
              <w:adjustRightInd w:val="0"/>
              <w:jc w:val="both"/>
              <w:rPr>
                <w:rFonts w:ascii="Calibri" w:hAnsi="Calibri" w:cs="Calibri"/>
                <w:sz w:val="18"/>
                <w:szCs w:val="18"/>
              </w:rPr>
            </w:pPr>
            <w:r w:rsidRPr="00E26D7E">
              <w:rPr>
                <w:rFonts w:ascii="Calibri" w:hAnsi="Calibri" w:cs="Calibri"/>
                <w:sz w:val="18"/>
                <w:szCs w:val="18"/>
              </w:rPr>
              <w:t xml:space="preserve">- Cable de alimentación (NP: 10061) </w:t>
            </w:r>
          </w:p>
          <w:p w14:paraId="7853B7D8" w14:textId="77777777" w:rsidR="00713391" w:rsidRPr="00E26D7E" w:rsidRDefault="00713391" w:rsidP="00713391">
            <w:pPr>
              <w:autoSpaceDE w:val="0"/>
              <w:autoSpaceDN w:val="0"/>
              <w:adjustRightInd w:val="0"/>
              <w:jc w:val="both"/>
              <w:rPr>
                <w:rFonts w:ascii="Calibri" w:hAnsi="Calibri" w:cs="Calibri"/>
                <w:sz w:val="18"/>
                <w:szCs w:val="18"/>
              </w:rPr>
            </w:pPr>
          </w:p>
          <w:p w14:paraId="05FE5D96" w14:textId="330F52A5" w:rsidR="00713391" w:rsidRPr="00E26D7E" w:rsidRDefault="00713391" w:rsidP="00755508">
            <w:pPr>
              <w:autoSpaceDE w:val="0"/>
              <w:autoSpaceDN w:val="0"/>
              <w:adjustRightInd w:val="0"/>
              <w:jc w:val="both"/>
              <w:rPr>
                <w:rFonts w:ascii="Calibri" w:hAnsi="Calibri" w:cs="Calibri"/>
                <w:sz w:val="18"/>
                <w:szCs w:val="18"/>
              </w:rPr>
            </w:pPr>
            <w:r w:rsidRPr="00E26D7E">
              <w:rPr>
                <w:rFonts w:ascii="Calibri" w:hAnsi="Calibri" w:cs="Calibri"/>
                <w:sz w:val="18"/>
                <w:szCs w:val="18"/>
              </w:rPr>
              <w:t>Tiempo de Garantía:</w:t>
            </w:r>
            <w:r w:rsidR="00755508" w:rsidRPr="00E26D7E">
              <w:rPr>
                <w:rFonts w:ascii="Calibri" w:hAnsi="Calibri" w:cs="Calibri"/>
                <w:sz w:val="18"/>
                <w:szCs w:val="18"/>
              </w:rPr>
              <w:t xml:space="preserve"> </w:t>
            </w:r>
            <w:r w:rsidRPr="00E26D7E">
              <w:rPr>
                <w:rFonts w:ascii="Calibri" w:hAnsi="Calibri" w:cs="Calibri"/>
                <w:sz w:val="18"/>
                <w:szCs w:val="18"/>
              </w:rPr>
              <w:t>12 meses en sitio con mano de obra y partes certificadas por el fabricante</w:t>
            </w:r>
            <w:r w:rsidR="00755508" w:rsidRPr="00E26D7E">
              <w:rPr>
                <w:rFonts w:ascii="Calibri" w:hAnsi="Calibri" w:cs="Calibri"/>
                <w:sz w:val="18"/>
                <w:szCs w:val="18"/>
              </w:rPr>
              <w:t>.</w:t>
            </w:r>
          </w:p>
          <w:p w14:paraId="550F6042" w14:textId="5DDC66A0" w:rsidR="00713391" w:rsidRPr="00E26D7E" w:rsidRDefault="00713391" w:rsidP="00713391">
            <w:pPr>
              <w:autoSpaceDE w:val="0"/>
              <w:autoSpaceDN w:val="0"/>
              <w:adjustRightInd w:val="0"/>
              <w:rPr>
                <w:rFonts w:ascii="Calibri" w:hAnsi="Calibri" w:cs="Calibri"/>
                <w:sz w:val="18"/>
                <w:szCs w:val="18"/>
              </w:rPr>
            </w:pPr>
            <w:r w:rsidRPr="00E26D7E">
              <w:rPr>
                <w:rFonts w:ascii="Calibri" w:hAnsi="Calibri" w:cs="Calibri"/>
                <w:sz w:val="18"/>
                <w:szCs w:val="18"/>
              </w:rPr>
              <w:t>Capacitación: No se requiere</w:t>
            </w:r>
          </w:p>
          <w:p w14:paraId="5EDC2EBC" w14:textId="734CC63E" w:rsidR="00713391" w:rsidRPr="00713391" w:rsidRDefault="00713391" w:rsidP="00755508">
            <w:pPr>
              <w:autoSpaceDE w:val="0"/>
              <w:autoSpaceDN w:val="0"/>
              <w:adjustRightInd w:val="0"/>
              <w:rPr>
                <w:rFonts w:ascii="Calibri" w:hAnsi="Calibri" w:cs="Calibri"/>
                <w:color w:val="000000"/>
                <w:sz w:val="18"/>
                <w:szCs w:val="18"/>
                <w:lang w:val="es-MX" w:eastAsia="es-MX"/>
              </w:rPr>
            </w:pPr>
            <w:r w:rsidRPr="00E26D7E">
              <w:rPr>
                <w:rFonts w:ascii="Calibri" w:hAnsi="Calibri" w:cs="Calibri"/>
                <w:sz w:val="18"/>
                <w:szCs w:val="18"/>
              </w:rPr>
              <w:t>Instalación:</w:t>
            </w:r>
            <w:r w:rsidR="00755508" w:rsidRPr="00E26D7E">
              <w:rPr>
                <w:rFonts w:ascii="Calibri" w:hAnsi="Calibri" w:cs="Calibri"/>
                <w:sz w:val="18"/>
                <w:szCs w:val="18"/>
              </w:rPr>
              <w:t xml:space="preserve"> </w:t>
            </w:r>
            <w:r w:rsidRPr="00E26D7E">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3FF9D563" w14:textId="695AF392" w:rsidR="00713391" w:rsidRPr="00713391" w:rsidRDefault="00D84193" w:rsidP="00713391">
            <w:pPr>
              <w:widowControl/>
              <w:jc w:val="center"/>
              <w:rPr>
                <w:rFonts w:ascii="Calibri" w:hAnsi="Calibri" w:cs="Calibri"/>
                <w:color w:val="000000"/>
                <w:sz w:val="18"/>
                <w:szCs w:val="18"/>
                <w:lang w:val="es-MX" w:eastAsia="es-MX"/>
              </w:rPr>
            </w:pPr>
            <w:r w:rsidRPr="00D84193">
              <w:rPr>
                <w:rFonts w:ascii="Calibri" w:hAnsi="Calibri" w:cs="Calibri"/>
                <w:sz w:val="18"/>
                <w:szCs w:val="18"/>
              </w:rPr>
              <w:t>Equipo</w:t>
            </w:r>
          </w:p>
        </w:tc>
        <w:tc>
          <w:tcPr>
            <w:tcW w:w="569" w:type="pct"/>
            <w:tcBorders>
              <w:top w:val="dotted" w:sz="4" w:space="0" w:color="auto"/>
              <w:left w:val="dotted" w:sz="4" w:space="0" w:color="auto"/>
              <w:bottom w:val="dotted" w:sz="4" w:space="0" w:color="auto"/>
              <w:right w:val="dotted" w:sz="4" w:space="0" w:color="auto"/>
            </w:tcBorders>
          </w:tcPr>
          <w:p w14:paraId="6E7C1C44" w14:textId="28275348"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3</w:t>
            </w:r>
          </w:p>
        </w:tc>
      </w:tr>
      <w:tr w:rsidR="00713391" w:rsidRPr="00143FF4" w14:paraId="3CA5BB5D" w14:textId="77777777" w:rsidTr="00713391">
        <w:trPr>
          <w:trHeight w:val="255"/>
        </w:trPr>
        <w:tc>
          <w:tcPr>
            <w:tcW w:w="366" w:type="pct"/>
            <w:shd w:val="clear" w:color="auto" w:fill="auto"/>
            <w:hideMark/>
          </w:tcPr>
          <w:p w14:paraId="256D1DF7" w14:textId="4F296FA0"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15</w:t>
            </w:r>
          </w:p>
        </w:tc>
        <w:tc>
          <w:tcPr>
            <w:tcW w:w="3269" w:type="pct"/>
            <w:tcBorders>
              <w:top w:val="dotted" w:sz="4" w:space="0" w:color="auto"/>
              <w:left w:val="dotted" w:sz="4" w:space="0" w:color="auto"/>
              <w:bottom w:val="dotted" w:sz="4" w:space="0" w:color="auto"/>
              <w:right w:val="dotted" w:sz="4" w:space="0" w:color="auto"/>
            </w:tcBorders>
          </w:tcPr>
          <w:p w14:paraId="07B2C947" w14:textId="747E369A" w:rsidR="00713391" w:rsidRPr="00713391" w:rsidRDefault="00713391" w:rsidP="00713391">
            <w:pPr>
              <w:autoSpaceDE w:val="0"/>
              <w:autoSpaceDN w:val="0"/>
              <w:adjustRightInd w:val="0"/>
              <w:jc w:val="both"/>
              <w:rPr>
                <w:rFonts w:ascii="Calibri" w:hAnsi="Calibri" w:cs="Calibri"/>
                <w:sz w:val="18"/>
                <w:szCs w:val="18"/>
              </w:rPr>
            </w:pPr>
            <w:r w:rsidRPr="00DF1042">
              <w:rPr>
                <w:rFonts w:ascii="Calibri" w:hAnsi="Calibri" w:cs="Calibri"/>
                <w:b/>
                <w:sz w:val="18"/>
                <w:szCs w:val="18"/>
              </w:rPr>
              <w:t>"</w:t>
            </w:r>
            <w:proofErr w:type="spellStart"/>
            <w:r w:rsidRPr="00DF1042">
              <w:rPr>
                <w:rFonts w:ascii="Calibri" w:hAnsi="Calibri" w:cs="Calibri"/>
                <w:b/>
                <w:sz w:val="18"/>
                <w:szCs w:val="18"/>
              </w:rPr>
              <w:t>Switch</w:t>
            </w:r>
            <w:proofErr w:type="spellEnd"/>
            <w:r w:rsidRPr="00DF1042">
              <w:rPr>
                <w:rFonts w:ascii="Calibri" w:hAnsi="Calibri" w:cs="Calibri"/>
                <w:b/>
                <w:sz w:val="18"/>
                <w:szCs w:val="18"/>
              </w:rPr>
              <w:t xml:space="preserve"> modelo 5320-24T-8XE</w:t>
            </w:r>
            <w:r w:rsidRPr="00DF1042">
              <w:rPr>
                <w:rFonts w:ascii="Calibri" w:hAnsi="Calibri" w:cs="Calibri"/>
                <w:sz w:val="18"/>
                <w:szCs w:val="18"/>
              </w:rPr>
              <w:t xml:space="preserve"> con 24</w:t>
            </w:r>
            <w:r w:rsidRPr="00713391">
              <w:rPr>
                <w:rFonts w:ascii="Calibri" w:hAnsi="Calibri" w:cs="Calibri"/>
                <w:sz w:val="18"/>
                <w:szCs w:val="18"/>
              </w:rPr>
              <w:t xml:space="preserve"> puertos 10/100/1000BASET, FDX/HDX, 8</w:t>
            </w:r>
          </w:p>
          <w:p w14:paraId="70E04D48"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puertos 10G no poblados de tipo SFP+, soporta </w:t>
            </w:r>
            <w:proofErr w:type="spellStart"/>
            <w:r w:rsidRPr="00713391">
              <w:rPr>
                <w:rFonts w:ascii="Calibri" w:hAnsi="Calibri" w:cs="Calibri"/>
                <w:sz w:val="18"/>
                <w:szCs w:val="18"/>
              </w:rPr>
              <w:t>MACSec</w:t>
            </w:r>
            <w:proofErr w:type="spellEnd"/>
            <w:r w:rsidRPr="00713391">
              <w:rPr>
                <w:rFonts w:ascii="Calibri" w:hAnsi="Calibri" w:cs="Calibri"/>
                <w:sz w:val="18"/>
                <w:szCs w:val="18"/>
              </w:rPr>
              <w:t xml:space="preserve">, 1 fuente de poder (PSU), interna, incluye bandeja de </w:t>
            </w:r>
            <w:proofErr w:type="spellStart"/>
            <w:r w:rsidRPr="00713391">
              <w:rPr>
                <w:rFonts w:ascii="Calibri" w:hAnsi="Calibri" w:cs="Calibri"/>
                <w:sz w:val="18"/>
                <w:szCs w:val="18"/>
              </w:rPr>
              <w:t>ventiladore</w:t>
            </w:r>
            <w:proofErr w:type="spellEnd"/>
            <w:r w:rsidRPr="00713391">
              <w:rPr>
                <w:rFonts w:ascii="Calibri" w:hAnsi="Calibri" w:cs="Calibri"/>
                <w:sz w:val="18"/>
                <w:szCs w:val="18"/>
              </w:rPr>
              <w:t xml:space="preserve">, marca Extreme Networks (NP: 5320-24T8XE), El equipo incluye: Cable de alimentación (NP: 10061) </w:t>
            </w:r>
          </w:p>
          <w:p w14:paraId="6801AE9A" w14:textId="77777777" w:rsidR="00713391" w:rsidRPr="00713391" w:rsidRDefault="00713391" w:rsidP="00713391">
            <w:pPr>
              <w:autoSpaceDE w:val="0"/>
              <w:autoSpaceDN w:val="0"/>
              <w:adjustRightInd w:val="0"/>
              <w:jc w:val="both"/>
              <w:rPr>
                <w:rFonts w:ascii="Calibri" w:hAnsi="Calibri" w:cs="Calibri"/>
                <w:sz w:val="18"/>
                <w:szCs w:val="18"/>
              </w:rPr>
            </w:pPr>
          </w:p>
          <w:p w14:paraId="07EB0824" w14:textId="30121090" w:rsidR="00713391" w:rsidRPr="00713391" w:rsidRDefault="00713391" w:rsidP="00755508">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12 meses en sitio con mano de obra y partes certificadas por el fabricante</w:t>
            </w:r>
          </w:p>
          <w:p w14:paraId="536E6800" w14:textId="40121EE8" w:rsidR="00713391" w:rsidRPr="00713391" w:rsidRDefault="00713391" w:rsidP="00713391">
            <w:pPr>
              <w:autoSpaceDE w:val="0"/>
              <w:autoSpaceDN w:val="0"/>
              <w:adjustRightInd w:val="0"/>
              <w:rPr>
                <w:rFonts w:ascii="Calibri" w:hAnsi="Calibri" w:cs="Calibri"/>
                <w:sz w:val="18"/>
                <w:szCs w:val="18"/>
              </w:rPr>
            </w:pPr>
            <w:r w:rsidRPr="00713391">
              <w:rPr>
                <w:rFonts w:ascii="Calibri" w:hAnsi="Calibri" w:cs="Calibri"/>
                <w:sz w:val="18"/>
                <w:szCs w:val="18"/>
              </w:rPr>
              <w:t>Capacitación: No se requiere</w:t>
            </w:r>
          </w:p>
          <w:p w14:paraId="66234E84" w14:textId="1D70A817" w:rsidR="00713391" w:rsidRPr="00713391" w:rsidRDefault="00713391" w:rsidP="00755508">
            <w:pPr>
              <w:autoSpaceDE w:val="0"/>
              <w:autoSpaceDN w:val="0"/>
              <w:adjustRightInd w:val="0"/>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73880A39" w14:textId="392852EA" w:rsidR="00713391" w:rsidRPr="00713391" w:rsidRDefault="00D84193" w:rsidP="00713391">
            <w:pPr>
              <w:widowControl/>
              <w:jc w:val="center"/>
              <w:rPr>
                <w:rFonts w:ascii="Calibri" w:hAnsi="Calibri" w:cs="Calibri"/>
                <w:color w:val="000000"/>
                <w:sz w:val="18"/>
                <w:szCs w:val="18"/>
                <w:lang w:val="es-MX" w:eastAsia="es-MX"/>
              </w:rPr>
            </w:pPr>
            <w:r w:rsidRPr="00D84193">
              <w:rPr>
                <w:rFonts w:ascii="Calibri" w:hAnsi="Calibri" w:cs="Calibri"/>
                <w:sz w:val="18"/>
                <w:szCs w:val="18"/>
              </w:rPr>
              <w:t>Equipo</w:t>
            </w:r>
          </w:p>
        </w:tc>
        <w:tc>
          <w:tcPr>
            <w:tcW w:w="569" w:type="pct"/>
            <w:tcBorders>
              <w:top w:val="dotted" w:sz="4" w:space="0" w:color="auto"/>
              <w:left w:val="dotted" w:sz="4" w:space="0" w:color="auto"/>
              <w:bottom w:val="dotted" w:sz="4" w:space="0" w:color="auto"/>
              <w:right w:val="dotted" w:sz="4" w:space="0" w:color="auto"/>
            </w:tcBorders>
          </w:tcPr>
          <w:p w14:paraId="44FD189B" w14:textId="1591FC91"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1</w:t>
            </w:r>
          </w:p>
        </w:tc>
      </w:tr>
      <w:tr w:rsidR="00713391" w:rsidRPr="00143FF4" w14:paraId="531F5124" w14:textId="77777777" w:rsidTr="00713391">
        <w:trPr>
          <w:trHeight w:val="255"/>
        </w:trPr>
        <w:tc>
          <w:tcPr>
            <w:tcW w:w="366" w:type="pct"/>
            <w:shd w:val="clear" w:color="auto" w:fill="auto"/>
            <w:hideMark/>
          </w:tcPr>
          <w:p w14:paraId="3D11BC72" w14:textId="12B46C3F"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16</w:t>
            </w:r>
          </w:p>
        </w:tc>
        <w:tc>
          <w:tcPr>
            <w:tcW w:w="3269" w:type="pct"/>
            <w:tcBorders>
              <w:top w:val="dotted" w:sz="4" w:space="0" w:color="auto"/>
              <w:left w:val="dotted" w:sz="4" w:space="0" w:color="auto"/>
              <w:bottom w:val="dotted" w:sz="4" w:space="0" w:color="auto"/>
              <w:right w:val="dotted" w:sz="4" w:space="0" w:color="auto"/>
            </w:tcBorders>
          </w:tcPr>
          <w:p w14:paraId="1C92F535" w14:textId="2901B944"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w:t>
            </w:r>
            <w:proofErr w:type="spellStart"/>
            <w:r w:rsidRPr="00DF1042">
              <w:rPr>
                <w:rFonts w:ascii="Calibri" w:hAnsi="Calibri" w:cs="Calibri"/>
                <w:b/>
                <w:sz w:val="18"/>
                <w:szCs w:val="18"/>
              </w:rPr>
              <w:t>Switch</w:t>
            </w:r>
            <w:proofErr w:type="spellEnd"/>
            <w:r w:rsidRPr="00DF1042">
              <w:rPr>
                <w:rFonts w:ascii="Calibri" w:hAnsi="Calibri" w:cs="Calibri"/>
                <w:b/>
                <w:sz w:val="18"/>
                <w:szCs w:val="18"/>
              </w:rPr>
              <w:t xml:space="preserve"> modelo 5320-48T-8XE</w:t>
            </w:r>
            <w:r w:rsidRPr="00713391">
              <w:rPr>
                <w:rFonts w:ascii="Calibri" w:hAnsi="Calibri" w:cs="Calibri"/>
                <w:sz w:val="18"/>
                <w:szCs w:val="18"/>
              </w:rPr>
              <w:t xml:space="preserve"> con 48 puertos 10/100/1000BASET, FDX/HDX, 8</w:t>
            </w:r>
          </w:p>
          <w:p w14:paraId="4CD5C460" w14:textId="77777777" w:rsidR="00713391" w:rsidRPr="00713391" w:rsidRDefault="00713391" w:rsidP="00713391">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puertos 10G no poblados de tipo SFP+, soporta </w:t>
            </w:r>
            <w:proofErr w:type="spellStart"/>
            <w:r w:rsidRPr="00713391">
              <w:rPr>
                <w:rFonts w:ascii="Calibri" w:hAnsi="Calibri" w:cs="Calibri"/>
                <w:sz w:val="18"/>
                <w:szCs w:val="18"/>
              </w:rPr>
              <w:t>MACSec</w:t>
            </w:r>
            <w:proofErr w:type="spellEnd"/>
            <w:r w:rsidRPr="00713391">
              <w:rPr>
                <w:rFonts w:ascii="Calibri" w:hAnsi="Calibri" w:cs="Calibri"/>
                <w:sz w:val="18"/>
                <w:szCs w:val="18"/>
              </w:rPr>
              <w:t>, 1 fuente de poder (PSU), interna, incluye banda de ventiladores, marca Extreme Networks (NP: 5320-48T8XE). El equipo incluye: - Cable de poder (NP: 10061) –</w:t>
            </w:r>
          </w:p>
          <w:p w14:paraId="3FDB73B6" w14:textId="77777777" w:rsidR="00713391" w:rsidRPr="00713391" w:rsidRDefault="00713391" w:rsidP="00713391">
            <w:pPr>
              <w:autoSpaceDE w:val="0"/>
              <w:autoSpaceDN w:val="0"/>
              <w:adjustRightInd w:val="0"/>
              <w:jc w:val="both"/>
              <w:rPr>
                <w:rFonts w:ascii="Calibri" w:hAnsi="Calibri" w:cs="Calibri"/>
                <w:sz w:val="18"/>
                <w:szCs w:val="18"/>
              </w:rPr>
            </w:pPr>
          </w:p>
          <w:p w14:paraId="61E0B32F" w14:textId="7A9BECAA" w:rsidR="00713391" w:rsidRPr="00713391" w:rsidRDefault="00713391" w:rsidP="00755508">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755508">
              <w:rPr>
                <w:rFonts w:ascii="Calibri" w:hAnsi="Calibri" w:cs="Calibri"/>
                <w:sz w:val="18"/>
                <w:szCs w:val="18"/>
              </w:rPr>
              <w:t xml:space="preserve"> </w:t>
            </w:r>
            <w:r w:rsidRPr="00713391">
              <w:rPr>
                <w:rFonts w:ascii="Calibri" w:hAnsi="Calibri" w:cs="Calibri"/>
                <w:sz w:val="18"/>
                <w:szCs w:val="18"/>
              </w:rPr>
              <w:t>12 meses en sitio con mano de obra y partes certificadas por el fabricante</w:t>
            </w:r>
          </w:p>
          <w:p w14:paraId="30569BDC" w14:textId="4AD32720" w:rsidR="00713391" w:rsidRPr="00713391" w:rsidRDefault="00713391" w:rsidP="00713391">
            <w:pPr>
              <w:autoSpaceDE w:val="0"/>
              <w:autoSpaceDN w:val="0"/>
              <w:adjustRightInd w:val="0"/>
              <w:rPr>
                <w:rFonts w:ascii="Calibri" w:hAnsi="Calibri" w:cs="Calibri"/>
                <w:sz w:val="18"/>
                <w:szCs w:val="18"/>
              </w:rPr>
            </w:pPr>
            <w:r w:rsidRPr="00713391">
              <w:rPr>
                <w:rFonts w:ascii="Calibri" w:hAnsi="Calibri" w:cs="Calibri"/>
                <w:sz w:val="18"/>
                <w:szCs w:val="18"/>
              </w:rPr>
              <w:t>Capacitación: No se requiere</w:t>
            </w:r>
          </w:p>
          <w:p w14:paraId="6C773D33" w14:textId="4A97828B" w:rsidR="00713391" w:rsidRPr="00713391" w:rsidRDefault="00713391" w:rsidP="00755508">
            <w:pPr>
              <w:autoSpaceDE w:val="0"/>
              <w:autoSpaceDN w:val="0"/>
              <w:adjustRightInd w:val="0"/>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3573BAEC" w14:textId="5DD47042" w:rsidR="00713391" w:rsidRPr="00713391" w:rsidRDefault="00D84193" w:rsidP="00713391">
            <w:pPr>
              <w:widowControl/>
              <w:jc w:val="center"/>
              <w:rPr>
                <w:rFonts w:ascii="Calibri" w:hAnsi="Calibri" w:cs="Calibri"/>
                <w:color w:val="000000"/>
                <w:sz w:val="18"/>
                <w:szCs w:val="18"/>
                <w:lang w:val="es-MX" w:eastAsia="es-MX"/>
              </w:rPr>
            </w:pPr>
            <w:r w:rsidRPr="00D84193">
              <w:rPr>
                <w:rFonts w:ascii="Calibri" w:hAnsi="Calibri" w:cs="Calibri"/>
                <w:sz w:val="18"/>
                <w:szCs w:val="18"/>
              </w:rPr>
              <w:t>Equipo</w:t>
            </w:r>
          </w:p>
        </w:tc>
        <w:tc>
          <w:tcPr>
            <w:tcW w:w="569" w:type="pct"/>
            <w:tcBorders>
              <w:top w:val="dotted" w:sz="4" w:space="0" w:color="auto"/>
              <w:left w:val="dotted" w:sz="4" w:space="0" w:color="auto"/>
              <w:bottom w:val="dotted" w:sz="4" w:space="0" w:color="auto"/>
              <w:right w:val="dotted" w:sz="4" w:space="0" w:color="auto"/>
            </w:tcBorders>
          </w:tcPr>
          <w:p w14:paraId="33D6D111" w14:textId="33ABEA58"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2</w:t>
            </w:r>
          </w:p>
        </w:tc>
      </w:tr>
      <w:tr w:rsidR="00713391" w:rsidRPr="00143FF4" w14:paraId="311116EB" w14:textId="77777777" w:rsidTr="00713391">
        <w:trPr>
          <w:trHeight w:val="255"/>
        </w:trPr>
        <w:tc>
          <w:tcPr>
            <w:tcW w:w="366" w:type="pct"/>
            <w:shd w:val="clear" w:color="auto" w:fill="auto"/>
            <w:hideMark/>
          </w:tcPr>
          <w:p w14:paraId="7378B55B" w14:textId="4B7C7005"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17</w:t>
            </w:r>
          </w:p>
        </w:tc>
        <w:tc>
          <w:tcPr>
            <w:tcW w:w="3269" w:type="pct"/>
            <w:tcBorders>
              <w:top w:val="dotted" w:sz="4" w:space="0" w:color="auto"/>
              <w:left w:val="dotted" w:sz="4" w:space="0" w:color="auto"/>
              <w:bottom w:val="dotted" w:sz="4" w:space="0" w:color="auto"/>
              <w:right w:val="dotted" w:sz="4" w:space="0" w:color="auto"/>
            </w:tcBorders>
          </w:tcPr>
          <w:p w14:paraId="6549F76D" w14:textId="77777777" w:rsidR="00713391" w:rsidRPr="00713391" w:rsidRDefault="00713391" w:rsidP="00713391">
            <w:pPr>
              <w:autoSpaceDE w:val="0"/>
              <w:autoSpaceDN w:val="0"/>
              <w:adjustRightInd w:val="0"/>
              <w:jc w:val="both"/>
              <w:rPr>
                <w:rFonts w:ascii="Calibri" w:hAnsi="Calibri" w:cs="Calibri"/>
                <w:sz w:val="18"/>
                <w:szCs w:val="18"/>
              </w:rPr>
            </w:pPr>
            <w:r w:rsidRPr="00DF1042">
              <w:rPr>
                <w:rFonts w:ascii="Calibri" w:hAnsi="Calibri" w:cs="Calibri"/>
                <w:b/>
                <w:sz w:val="18"/>
                <w:szCs w:val="18"/>
              </w:rPr>
              <w:t>Conector 10 Gigabit Ethernet de tipo SFP+</w:t>
            </w:r>
            <w:r w:rsidRPr="00713391">
              <w:rPr>
                <w:rFonts w:ascii="Calibri" w:hAnsi="Calibri" w:cs="Calibri"/>
                <w:sz w:val="18"/>
                <w:szCs w:val="18"/>
              </w:rPr>
              <w:t xml:space="preserve">, para fibra </w:t>
            </w:r>
            <w:proofErr w:type="spellStart"/>
            <w:r w:rsidRPr="00713391">
              <w:rPr>
                <w:rFonts w:ascii="Calibri" w:hAnsi="Calibri" w:cs="Calibri"/>
                <w:sz w:val="18"/>
                <w:szCs w:val="18"/>
              </w:rPr>
              <w:t>MonoModo</w:t>
            </w:r>
            <w:proofErr w:type="spellEnd"/>
            <w:r w:rsidRPr="00713391">
              <w:rPr>
                <w:rFonts w:ascii="Calibri" w:hAnsi="Calibri" w:cs="Calibri"/>
                <w:sz w:val="18"/>
                <w:szCs w:val="18"/>
              </w:rPr>
              <w:t xml:space="preserve"> de hasta 10km de 1310nm, con conector LC, marca Extreme Networks (NP: 10302)</w:t>
            </w:r>
          </w:p>
          <w:p w14:paraId="61A5F90C" w14:textId="77777777" w:rsidR="00713391" w:rsidRPr="00713391" w:rsidRDefault="00713391" w:rsidP="00713391">
            <w:pPr>
              <w:autoSpaceDE w:val="0"/>
              <w:autoSpaceDN w:val="0"/>
              <w:adjustRightInd w:val="0"/>
              <w:jc w:val="both"/>
              <w:rPr>
                <w:rFonts w:ascii="Calibri" w:hAnsi="Calibri" w:cs="Calibri"/>
                <w:sz w:val="18"/>
                <w:szCs w:val="18"/>
              </w:rPr>
            </w:pPr>
          </w:p>
          <w:p w14:paraId="147A8A3E" w14:textId="7D71A852" w:rsidR="00DF1042" w:rsidRPr="00713391" w:rsidRDefault="00DF1042" w:rsidP="00DF1042">
            <w:pPr>
              <w:autoSpaceDE w:val="0"/>
              <w:autoSpaceDN w:val="0"/>
              <w:adjustRightInd w:val="0"/>
              <w:rPr>
                <w:rFonts w:ascii="Calibri" w:hAnsi="Calibri" w:cs="Calibri"/>
                <w:sz w:val="18"/>
                <w:szCs w:val="18"/>
              </w:rPr>
            </w:pPr>
            <w:r w:rsidRPr="00DF1042">
              <w:rPr>
                <w:rFonts w:ascii="Calibri" w:hAnsi="Calibri" w:cs="Calibri"/>
                <w:sz w:val="18"/>
                <w:szCs w:val="18"/>
              </w:rPr>
              <w:t xml:space="preserve">Tiempo de </w:t>
            </w:r>
            <w:r w:rsidRPr="00F83033">
              <w:rPr>
                <w:rFonts w:ascii="Calibri" w:hAnsi="Calibri" w:cs="Calibri"/>
                <w:sz w:val="18"/>
                <w:szCs w:val="18"/>
              </w:rPr>
              <w:t>Garantía:</w:t>
            </w:r>
            <w:r w:rsidRPr="00F83033">
              <w:t xml:space="preserve"> </w:t>
            </w:r>
            <w:r w:rsidRPr="00F83033">
              <w:rPr>
                <w:rFonts w:ascii="Calibri" w:hAnsi="Calibri" w:cs="Calibri"/>
                <w:sz w:val="18"/>
                <w:szCs w:val="18"/>
              </w:rPr>
              <w:t>12 meses</w:t>
            </w:r>
          </w:p>
          <w:p w14:paraId="1860F77E" w14:textId="3177DB26" w:rsidR="00713391" w:rsidRPr="00713391" w:rsidRDefault="00713391" w:rsidP="00713391">
            <w:pPr>
              <w:autoSpaceDE w:val="0"/>
              <w:autoSpaceDN w:val="0"/>
              <w:adjustRightInd w:val="0"/>
              <w:rPr>
                <w:rFonts w:ascii="Calibri" w:hAnsi="Calibri" w:cs="Calibri"/>
                <w:sz w:val="18"/>
                <w:szCs w:val="18"/>
              </w:rPr>
            </w:pPr>
            <w:r w:rsidRPr="00713391">
              <w:rPr>
                <w:rFonts w:ascii="Calibri" w:hAnsi="Calibri" w:cs="Calibri"/>
                <w:sz w:val="18"/>
                <w:szCs w:val="18"/>
              </w:rPr>
              <w:t>Capacitación: No se requiere</w:t>
            </w:r>
          </w:p>
          <w:p w14:paraId="78D257BF" w14:textId="6942A9A3" w:rsidR="00713391" w:rsidRPr="007F39E7" w:rsidRDefault="00713391" w:rsidP="00755508">
            <w:pPr>
              <w:autoSpaceDE w:val="0"/>
              <w:autoSpaceDN w:val="0"/>
              <w:adjustRightInd w:val="0"/>
              <w:rPr>
                <w:rFonts w:ascii="Calibri" w:hAnsi="Calibri" w:cs="Calibri"/>
                <w:color w:val="000000"/>
                <w:sz w:val="18"/>
                <w:szCs w:val="18"/>
                <w:lang w:val="es-MX" w:eastAsia="es-MX"/>
              </w:rPr>
            </w:pPr>
            <w:r w:rsidRPr="00713391">
              <w:rPr>
                <w:rFonts w:ascii="Calibri" w:hAnsi="Calibri" w:cs="Calibri"/>
                <w:sz w:val="18"/>
                <w:szCs w:val="18"/>
              </w:rPr>
              <w:t>Instalación:</w:t>
            </w:r>
            <w:r w:rsidR="00755508">
              <w:rPr>
                <w:rFonts w:ascii="Calibri" w:hAnsi="Calibri" w:cs="Calibri"/>
                <w:sz w:val="18"/>
                <w:szCs w:val="18"/>
              </w:rPr>
              <w:t xml:space="preserve"> </w:t>
            </w:r>
            <w:r w:rsidRPr="00713391">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387D259C" w14:textId="1BDB095B" w:rsidR="00713391" w:rsidRPr="00713391" w:rsidRDefault="00D84193" w:rsidP="00713391">
            <w:pPr>
              <w:widowControl/>
              <w:jc w:val="center"/>
              <w:rPr>
                <w:rFonts w:ascii="Calibri" w:hAnsi="Calibri" w:cs="Calibri"/>
                <w:color w:val="000000"/>
                <w:sz w:val="18"/>
                <w:szCs w:val="18"/>
                <w:lang w:val="es-MX" w:eastAsia="es-MX"/>
              </w:rPr>
            </w:pPr>
            <w:r>
              <w:rPr>
                <w:rFonts w:ascii="Calibri" w:hAnsi="Calibri" w:cs="Calibri"/>
                <w:sz w:val="18"/>
                <w:szCs w:val="18"/>
              </w:rPr>
              <w:t>Pieza</w:t>
            </w:r>
          </w:p>
        </w:tc>
        <w:tc>
          <w:tcPr>
            <w:tcW w:w="569" w:type="pct"/>
            <w:tcBorders>
              <w:top w:val="dotted" w:sz="4" w:space="0" w:color="auto"/>
              <w:left w:val="dotted" w:sz="4" w:space="0" w:color="auto"/>
              <w:bottom w:val="dotted" w:sz="4" w:space="0" w:color="auto"/>
              <w:right w:val="dotted" w:sz="4" w:space="0" w:color="auto"/>
            </w:tcBorders>
          </w:tcPr>
          <w:p w14:paraId="3418A8D1" w14:textId="0A253574"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12</w:t>
            </w:r>
          </w:p>
        </w:tc>
      </w:tr>
      <w:tr w:rsidR="00713391" w:rsidRPr="00143FF4" w14:paraId="7DBA327A" w14:textId="77777777" w:rsidTr="00713391">
        <w:trPr>
          <w:trHeight w:val="255"/>
        </w:trPr>
        <w:tc>
          <w:tcPr>
            <w:tcW w:w="366" w:type="pct"/>
            <w:shd w:val="clear" w:color="auto" w:fill="auto"/>
            <w:hideMark/>
          </w:tcPr>
          <w:p w14:paraId="77A909AA" w14:textId="0C56D752"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18</w:t>
            </w:r>
          </w:p>
        </w:tc>
        <w:tc>
          <w:tcPr>
            <w:tcW w:w="3269" w:type="pct"/>
            <w:tcBorders>
              <w:top w:val="dotted" w:sz="4" w:space="0" w:color="auto"/>
              <w:left w:val="dotted" w:sz="4" w:space="0" w:color="auto"/>
              <w:bottom w:val="dotted" w:sz="4" w:space="0" w:color="auto"/>
              <w:right w:val="dotted" w:sz="4" w:space="0" w:color="auto"/>
            </w:tcBorders>
          </w:tcPr>
          <w:p w14:paraId="50804B4D" w14:textId="77777777" w:rsidR="00713391" w:rsidRPr="00713391" w:rsidRDefault="00713391" w:rsidP="00713391">
            <w:pPr>
              <w:autoSpaceDE w:val="0"/>
              <w:autoSpaceDN w:val="0"/>
              <w:adjustRightInd w:val="0"/>
              <w:jc w:val="both"/>
              <w:rPr>
                <w:rFonts w:ascii="Calibri" w:hAnsi="Calibri" w:cs="Calibri"/>
                <w:sz w:val="18"/>
                <w:szCs w:val="18"/>
              </w:rPr>
            </w:pPr>
            <w:r w:rsidRPr="00DF1042">
              <w:rPr>
                <w:rFonts w:ascii="Calibri" w:hAnsi="Calibri" w:cs="Calibri"/>
                <w:b/>
                <w:sz w:val="18"/>
                <w:szCs w:val="18"/>
              </w:rPr>
              <w:t xml:space="preserve">Punto de Acceso, modelo ECW526 </w:t>
            </w:r>
            <w:proofErr w:type="spellStart"/>
            <w:r w:rsidRPr="00DF1042">
              <w:rPr>
                <w:rFonts w:ascii="Calibri" w:hAnsi="Calibri" w:cs="Calibri"/>
                <w:b/>
                <w:sz w:val="18"/>
                <w:szCs w:val="18"/>
              </w:rPr>
              <w:t>Wi</w:t>
            </w:r>
            <w:proofErr w:type="spellEnd"/>
            <w:r w:rsidRPr="00DF1042">
              <w:rPr>
                <w:rFonts w:ascii="Calibri" w:hAnsi="Calibri" w:cs="Calibri"/>
                <w:b/>
                <w:sz w:val="18"/>
                <w:szCs w:val="18"/>
              </w:rPr>
              <w:t xml:space="preserve">-Fi 7, 2x2x2 de tipo </w:t>
            </w:r>
            <w:proofErr w:type="spellStart"/>
            <w:r w:rsidRPr="00DF1042">
              <w:rPr>
                <w:rFonts w:ascii="Calibri" w:hAnsi="Calibri" w:cs="Calibri"/>
                <w:b/>
                <w:sz w:val="18"/>
                <w:szCs w:val="18"/>
              </w:rPr>
              <w:t>Indoor</w:t>
            </w:r>
            <w:proofErr w:type="spellEnd"/>
            <w:r w:rsidRPr="00713391">
              <w:rPr>
                <w:rFonts w:ascii="Calibri" w:hAnsi="Calibri" w:cs="Calibri"/>
                <w:sz w:val="18"/>
                <w:szCs w:val="18"/>
              </w:rPr>
              <w:t xml:space="preserve">, incluye </w:t>
            </w:r>
            <w:r w:rsidRPr="00713391">
              <w:rPr>
                <w:rFonts w:ascii="Calibri" w:hAnsi="Calibri" w:cs="Calibri"/>
                <w:sz w:val="18"/>
                <w:szCs w:val="18"/>
              </w:rPr>
              <w:lastRenderedPageBreak/>
              <w:t xml:space="preserve">accesorio de montaje para Techo, </w:t>
            </w:r>
            <w:proofErr w:type="spellStart"/>
            <w:r w:rsidRPr="00713391">
              <w:rPr>
                <w:rFonts w:ascii="Calibri" w:hAnsi="Calibri" w:cs="Calibri"/>
                <w:sz w:val="18"/>
                <w:szCs w:val="18"/>
              </w:rPr>
              <w:t>Acces</w:t>
            </w:r>
            <w:proofErr w:type="spellEnd"/>
            <w:r w:rsidRPr="00713391">
              <w:rPr>
                <w:rFonts w:ascii="Calibri" w:hAnsi="Calibri" w:cs="Calibri"/>
                <w:sz w:val="18"/>
                <w:szCs w:val="18"/>
              </w:rPr>
              <w:t xml:space="preserve"> Point Tri-Banda con tecnología </w:t>
            </w:r>
            <w:proofErr w:type="spellStart"/>
            <w:r w:rsidRPr="00713391">
              <w:rPr>
                <w:rFonts w:ascii="Calibri" w:hAnsi="Calibri" w:cs="Calibri"/>
                <w:sz w:val="18"/>
                <w:szCs w:val="18"/>
              </w:rPr>
              <w:t>Wi</w:t>
            </w:r>
            <w:proofErr w:type="spellEnd"/>
            <w:r w:rsidRPr="00713391">
              <w:rPr>
                <w:rFonts w:ascii="Calibri" w:hAnsi="Calibri" w:cs="Calibri"/>
                <w:sz w:val="18"/>
                <w:szCs w:val="18"/>
              </w:rPr>
              <w:t xml:space="preserve">-Fi 7, 2x2x2, marca </w:t>
            </w:r>
            <w:proofErr w:type="spellStart"/>
            <w:r w:rsidRPr="00713391">
              <w:rPr>
                <w:rFonts w:ascii="Calibri" w:hAnsi="Calibri" w:cs="Calibri"/>
                <w:sz w:val="18"/>
                <w:szCs w:val="18"/>
              </w:rPr>
              <w:t>EnGenius</w:t>
            </w:r>
            <w:proofErr w:type="spellEnd"/>
            <w:r w:rsidRPr="00713391">
              <w:rPr>
                <w:rFonts w:ascii="Calibri" w:hAnsi="Calibri" w:cs="Calibri"/>
                <w:sz w:val="18"/>
                <w:szCs w:val="18"/>
              </w:rPr>
              <w:t xml:space="preserve"> (NP: ECW526), el equipo incluye: - Adaptador de poder (</w:t>
            </w:r>
            <w:proofErr w:type="spellStart"/>
            <w:r w:rsidRPr="00713391">
              <w:rPr>
                <w:rFonts w:ascii="Calibri" w:hAnsi="Calibri" w:cs="Calibri"/>
                <w:sz w:val="18"/>
                <w:szCs w:val="18"/>
              </w:rPr>
              <w:t>Power</w:t>
            </w:r>
            <w:proofErr w:type="spellEnd"/>
            <w:r w:rsidRPr="00713391">
              <w:rPr>
                <w:rFonts w:ascii="Calibri" w:hAnsi="Calibri" w:cs="Calibri"/>
                <w:sz w:val="18"/>
                <w:szCs w:val="18"/>
              </w:rPr>
              <w:t xml:space="preserve"> </w:t>
            </w:r>
            <w:proofErr w:type="spellStart"/>
            <w:r w:rsidRPr="00713391">
              <w:rPr>
                <w:rFonts w:ascii="Calibri" w:hAnsi="Calibri" w:cs="Calibri"/>
                <w:sz w:val="18"/>
                <w:szCs w:val="18"/>
              </w:rPr>
              <w:t>Injector</w:t>
            </w:r>
            <w:proofErr w:type="spellEnd"/>
            <w:r w:rsidRPr="00713391">
              <w:rPr>
                <w:rFonts w:ascii="Calibri" w:hAnsi="Calibri" w:cs="Calibri"/>
                <w:sz w:val="18"/>
                <w:szCs w:val="18"/>
              </w:rPr>
              <w:t xml:space="preserve"> </w:t>
            </w:r>
            <w:proofErr w:type="spellStart"/>
            <w:r w:rsidRPr="00713391">
              <w:rPr>
                <w:rFonts w:ascii="Calibri" w:hAnsi="Calibri" w:cs="Calibri"/>
                <w:sz w:val="18"/>
                <w:szCs w:val="18"/>
              </w:rPr>
              <w:t>PoE</w:t>
            </w:r>
            <w:proofErr w:type="spellEnd"/>
            <w:r w:rsidRPr="00713391">
              <w:rPr>
                <w:rFonts w:ascii="Calibri" w:hAnsi="Calibri" w:cs="Calibri"/>
                <w:sz w:val="18"/>
                <w:szCs w:val="18"/>
              </w:rPr>
              <w:t xml:space="preserve">) con la </w:t>
            </w:r>
            <w:proofErr w:type="spellStart"/>
            <w:r w:rsidRPr="00713391">
              <w:rPr>
                <w:rFonts w:ascii="Calibri" w:hAnsi="Calibri" w:cs="Calibri"/>
                <w:sz w:val="18"/>
                <w:szCs w:val="18"/>
              </w:rPr>
              <w:t>sigueintes</w:t>
            </w:r>
            <w:proofErr w:type="spellEnd"/>
            <w:r w:rsidRPr="00713391">
              <w:rPr>
                <w:rFonts w:ascii="Calibri" w:hAnsi="Calibri" w:cs="Calibri"/>
                <w:sz w:val="18"/>
                <w:szCs w:val="18"/>
              </w:rPr>
              <w:t xml:space="preserve"> características: 60W, 802.3af/at/</w:t>
            </w:r>
            <w:proofErr w:type="spellStart"/>
            <w:r w:rsidRPr="00713391">
              <w:rPr>
                <w:rFonts w:ascii="Calibri" w:hAnsi="Calibri" w:cs="Calibri"/>
                <w:sz w:val="18"/>
                <w:szCs w:val="18"/>
              </w:rPr>
              <w:t>bt</w:t>
            </w:r>
            <w:proofErr w:type="spellEnd"/>
            <w:r w:rsidRPr="00713391">
              <w:rPr>
                <w:rFonts w:ascii="Calibri" w:hAnsi="Calibri" w:cs="Calibri"/>
                <w:sz w:val="18"/>
                <w:szCs w:val="18"/>
              </w:rPr>
              <w:t xml:space="preserve">, 2.5GbE (54V, 1.11A) marca </w:t>
            </w:r>
            <w:proofErr w:type="spellStart"/>
            <w:r w:rsidRPr="00713391">
              <w:rPr>
                <w:rFonts w:ascii="Calibri" w:hAnsi="Calibri" w:cs="Calibri"/>
                <w:sz w:val="18"/>
                <w:szCs w:val="18"/>
              </w:rPr>
              <w:t>EnGenius</w:t>
            </w:r>
            <w:proofErr w:type="spellEnd"/>
            <w:r w:rsidRPr="00713391">
              <w:rPr>
                <w:rFonts w:ascii="Calibri" w:hAnsi="Calibri" w:cs="Calibri"/>
                <w:sz w:val="18"/>
                <w:szCs w:val="18"/>
              </w:rPr>
              <w:t xml:space="preserve"> (NP: EPA5060HBT)</w:t>
            </w:r>
          </w:p>
          <w:p w14:paraId="64D5B099" w14:textId="77777777" w:rsidR="00713391" w:rsidRPr="00713391" w:rsidRDefault="00713391" w:rsidP="00713391">
            <w:pPr>
              <w:autoSpaceDE w:val="0"/>
              <w:autoSpaceDN w:val="0"/>
              <w:adjustRightInd w:val="0"/>
              <w:jc w:val="both"/>
              <w:rPr>
                <w:rFonts w:ascii="Calibri" w:hAnsi="Calibri" w:cs="Calibri"/>
                <w:sz w:val="18"/>
                <w:szCs w:val="18"/>
              </w:rPr>
            </w:pPr>
          </w:p>
          <w:p w14:paraId="06910E12" w14:textId="031149E1" w:rsidR="00713391" w:rsidRPr="00713391" w:rsidRDefault="00713391" w:rsidP="00220BB8">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sidR="00220BB8">
              <w:rPr>
                <w:rFonts w:ascii="Calibri" w:hAnsi="Calibri" w:cs="Calibri"/>
                <w:sz w:val="18"/>
                <w:szCs w:val="18"/>
              </w:rPr>
              <w:t xml:space="preserve"> </w:t>
            </w:r>
            <w:r w:rsidRPr="00713391">
              <w:rPr>
                <w:rFonts w:ascii="Calibri" w:hAnsi="Calibri" w:cs="Calibri"/>
                <w:sz w:val="18"/>
                <w:szCs w:val="18"/>
              </w:rPr>
              <w:t>60 meses en sitio con mano de obra y partes certificadas por el fabricante</w:t>
            </w:r>
          </w:p>
          <w:p w14:paraId="6CDD9646" w14:textId="494BE367" w:rsidR="00713391" w:rsidRPr="00713391" w:rsidRDefault="00713391" w:rsidP="00713391">
            <w:pPr>
              <w:autoSpaceDE w:val="0"/>
              <w:autoSpaceDN w:val="0"/>
              <w:adjustRightInd w:val="0"/>
              <w:rPr>
                <w:rFonts w:ascii="Calibri" w:hAnsi="Calibri" w:cs="Calibri"/>
                <w:sz w:val="18"/>
                <w:szCs w:val="18"/>
              </w:rPr>
            </w:pPr>
            <w:r w:rsidRPr="00713391">
              <w:rPr>
                <w:rFonts w:ascii="Calibri" w:hAnsi="Calibri" w:cs="Calibri"/>
                <w:sz w:val="18"/>
                <w:szCs w:val="18"/>
              </w:rPr>
              <w:t>Capacitación: No se requiere</w:t>
            </w:r>
          </w:p>
          <w:p w14:paraId="2AE4A5DC" w14:textId="15CD1EC3" w:rsidR="00713391" w:rsidRPr="00713391" w:rsidRDefault="00713391" w:rsidP="00220BB8">
            <w:pPr>
              <w:autoSpaceDE w:val="0"/>
              <w:autoSpaceDN w:val="0"/>
              <w:adjustRightInd w:val="0"/>
              <w:rPr>
                <w:rFonts w:ascii="Calibri" w:hAnsi="Calibri" w:cs="Calibri"/>
                <w:color w:val="222222"/>
                <w:sz w:val="18"/>
                <w:szCs w:val="18"/>
                <w:lang w:eastAsia="en-US"/>
              </w:rPr>
            </w:pPr>
            <w:r w:rsidRPr="00713391">
              <w:rPr>
                <w:rFonts w:ascii="Calibri" w:hAnsi="Calibri" w:cs="Calibri"/>
                <w:sz w:val="18"/>
                <w:szCs w:val="18"/>
              </w:rPr>
              <w:t>Instalación:</w:t>
            </w:r>
            <w:r w:rsidR="00220BB8">
              <w:rPr>
                <w:rFonts w:ascii="Calibri" w:hAnsi="Calibri" w:cs="Calibri"/>
                <w:sz w:val="18"/>
                <w:szCs w:val="18"/>
              </w:rPr>
              <w:t xml:space="preserve"> </w:t>
            </w:r>
            <w:r w:rsidRPr="00713391">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20BBC05E" w14:textId="18BF244B" w:rsidR="00713391" w:rsidRPr="00713391" w:rsidRDefault="000C640C" w:rsidP="00713391">
            <w:pPr>
              <w:widowControl/>
              <w:jc w:val="center"/>
              <w:rPr>
                <w:rFonts w:ascii="Calibri" w:hAnsi="Calibri" w:cs="Calibri"/>
                <w:color w:val="000000"/>
                <w:sz w:val="18"/>
                <w:szCs w:val="18"/>
                <w:lang w:val="es-MX" w:eastAsia="es-MX"/>
              </w:rPr>
            </w:pPr>
            <w:r w:rsidRPr="000C640C">
              <w:rPr>
                <w:rFonts w:ascii="Calibri" w:hAnsi="Calibri" w:cs="Calibri"/>
                <w:sz w:val="18"/>
                <w:szCs w:val="18"/>
              </w:rPr>
              <w:lastRenderedPageBreak/>
              <w:t>Equipo</w:t>
            </w:r>
          </w:p>
        </w:tc>
        <w:tc>
          <w:tcPr>
            <w:tcW w:w="569" w:type="pct"/>
            <w:tcBorders>
              <w:top w:val="dotted" w:sz="4" w:space="0" w:color="auto"/>
              <w:left w:val="dotted" w:sz="4" w:space="0" w:color="auto"/>
              <w:bottom w:val="dotted" w:sz="4" w:space="0" w:color="auto"/>
              <w:right w:val="dotted" w:sz="4" w:space="0" w:color="auto"/>
            </w:tcBorders>
          </w:tcPr>
          <w:p w14:paraId="5DCF88A6" w14:textId="3E9CB98F"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21</w:t>
            </w:r>
          </w:p>
        </w:tc>
      </w:tr>
      <w:tr w:rsidR="00713391" w:rsidRPr="00143FF4" w14:paraId="234220C1" w14:textId="77777777" w:rsidTr="00713391">
        <w:trPr>
          <w:trHeight w:val="255"/>
        </w:trPr>
        <w:tc>
          <w:tcPr>
            <w:tcW w:w="366" w:type="pct"/>
            <w:shd w:val="clear" w:color="auto" w:fill="auto"/>
            <w:hideMark/>
          </w:tcPr>
          <w:p w14:paraId="6B2F5AEB" w14:textId="6FE5E168"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19</w:t>
            </w:r>
          </w:p>
        </w:tc>
        <w:tc>
          <w:tcPr>
            <w:tcW w:w="3269" w:type="pct"/>
            <w:tcBorders>
              <w:top w:val="dotted" w:sz="4" w:space="0" w:color="auto"/>
              <w:left w:val="dotted" w:sz="4" w:space="0" w:color="auto"/>
              <w:bottom w:val="dotted" w:sz="4" w:space="0" w:color="auto"/>
              <w:right w:val="dotted" w:sz="4" w:space="0" w:color="auto"/>
            </w:tcBorders>
          </w:tcPr>
          <w:p w14:paraId="1D8780D6" w14:textId="77777777" w:rsidR="00713391" w:rsidRPr="00E26D7E" w:rsidRDefault="00713391" w:rsidP="00713391">
            <w:pPr>
              <w:autoSpaceDE w:val="0"/>
              <w:autoSpaceDN w:val="0"/>
              <w:adjustRightInd w:val="0"/>
              <w:jc w:val="both"/>
              <w:rPr>
                <w:rFonts w:ascii="Calibri" w:hAnsi="Calibri" w:cs="Calibri"/>
                <w:sz w:val="18"/>
                <w:szCs w:val="18"/>
              </w:rPr>
            </w:pPr>
            <w:r w:rsidRPr="00E26D7E">
              <w:rPr>
                <w:rFonts w:ascii="Calibri" w:hAnsi="Calibri" w:cs="Calibri"/>
                <w:b/>
                <w:sz w:val="18"/>
                <w:szCs w:val="18"/>
              </w:rPr>
              <w:t xml:space="preserve">Punto de Acceso, modelo ECW260 </w:t>
            </w:r>
            <w:proofErr w:type="spellStart"/>
            <w:r w:rsidRPr="00E26D7E">
              <w:rPr>
                <w:rFonts w:ascii="Calibri" w:hAnsi="Calibri" w:cs="Calibri"/>
                <w:b/>
                <w:sz w:val="18"/>
                <w:szCs w:val="18"/>
              </w:rPr>
              <w:t>Wi</w:t>
            </w:r>
            <w:proofErr w:type="spellEnd"/>
            <w:r w:rsidRPr="00E26D7E">
              <w:rPr>
                <w:rFonts w:ascii="Calibri" w:hAnsi="Calibri" w:cs="Calibri"/>
                <w:b/>
                <w:sz w:val="18"/>
                <w:szCs w:val="18"/>
              </w:rPr>
              <w:t xml:space="preserve">-Fi 6 2x2x2 de tipo </w:t>
            </w:r>
            <w:proofErr w:type="spellStart"/>
            <w:r w:rsidRPr="00E26D7E">
              <w:rPr>
                <w:rFonts w:ascii="Calibri" w:hAnsi="Calibri" w:cs="Calibri"/>
                <w:b/>
                <w:sz w:val="18"/>
                <w:szCs w:val="18"/>
              </w:rPr>
              <w:t>Outdoor</w:t>
            </w:r>
            <w:proofErr w:type="spellEnd"/>
            <w:r w:rsidRPr="00E26D7E">
              <w:rPr>
                <w:rFonts w:ascii="Calibri" w:hAnsi="Calibri" w:cs="Calibri"/>
                <w:sz w:val="18"/>
                <w:szCs w:val="18"/>
              </w:rPr>
              <w:t xml:space="preserve">, 1 puerto Ethernet 10/100/1000/2500 (soporta </w:t>
            </w:r>
            <w:proofErr w:type="spellStart"/>
            <w:r w:rsidRPr="00E26D7E">
              <w:rPr>
                <w:rFonts w:ascii="Calibri" w:hAnsi="Calibri" w:cs="Calibri"/>
                <w:sz w:val="18"/>
                <w:szCs w:val="18"/>
              </w:rPr>
              <w:t>PoE</w:t>
            </w:r>
            <w:proofErr w:type="spellEnd"/>
            <w:r w:rsidRPr="00E26D7E">
              <w:rPr>
                <w:rFonts w:ascii="Calibri" w:hAnsi="Calibri" w:cs="Calibri"/>
                <w:sz w:val="18"/>
                <w:szCs w:val="18"/>
              </w:rPr>
              <w:t xml:space="preserve">+) incluye accesorio de montaje (Brackets para montaje en poste), </w:t>
            </w:r>
            <w:proofErr w:type="spellStart"/>
            <w:r w:rsidRPr="00E26D7E">
              <w:rPr>
                <w:rFonts w:ascii="Calibri" w:hAnsi="Calibri" w:cs="Calibri"/>
                <w:sz w:val="18"/>
                <w:szCs w:val="18"/>
              </w:rPr>
              <w:t>Acces</w:t>
            </w:r>
            <w:proofErr w:type="spellEnd"/>
            <w:r w:rsidRPr="00E26D7E">
              <w:rPr>
                <w:rFonts w:ascii="Calibri" w:hAnsi="Calibri" w:cs="Calibri"/>
                <w:sz w:val="18"/>
                <w:szCs w:val="18"/>
              </w:rPr>
              <w:t xml:space="preserve"> Point Dual-Banda con tecnología </w:t>
            </w:r>
            <w:proofErr w:type="spellStart"/>
            <w:r w:rsidRPr="00E26D7E">
              <w:rPr>
                <w:rFonts w:ascii="Calibri" w:hAnsi="Calibri" w:cs="Calibri"/>
                <w:sz w:val="18"/>
                <w:szCs w:val="18"/>
              </w:rPr>
              <w:t>Wi</w:t>
            </w:r>
            <w:proofErr w:type="spellEnd"/>
            <w:r w:rsidRPr="00E26D7E">
              <w:rPr>
                <w:rFonts w:ascii="Calibri" w:hAnsi="Calibri" w:cs="Calibri"/>
                <w:sz w:val="18"/>
                <w:szCs w:val="18"/>
              </w:rPr>
              <w:t xml:space="preserve">-Fi 6, 2x2x2, marca </w:t>
            </w:r>
            <w:proofErr w:type="spellStart"/>
            <w:r w:rsidRPr="00E26D7E">
              <w:rPr>
                <w:rFonts w:ascii="Calibri" w:hAnsi="Calibri" w:cs="Calibri"/>
                <w:sz w:val="18"/>
                <w:szCs w:val="18"/>
              </w:rPr>
              <w:t>EnGenius</w:t>
            </w:r>
            <w:proofErr w:type="spellEnd"/>
            <w:r w:rsidRPr="00E26D7E">
              <w:rPr>
                <w:rFonts w:ascii="Calibri" w:hAnsi="Calibri" w:cs="Calibri"/>
                <w:sz w:val="18"/>
                <w:szCs w:val="18"/>
              </w:rPr>
              <w:t xml:space="preserve"> (NP: ECW260), el equipo incluye: - Adaptador de poder (</w:t>
            </w:r>
            <w:proofErr w:type="spellStart"/>
            <w:r w:rsidRPr="00E26D7E">
              <w:rPr>
                <w:rFonts w:ascii="Calibri" w:hAnsi="Calibri" w:cs="Calibri"/>
                <w:sz w:val="18"/>
                <w:szCs w:val="18"/>
              </w:rPr>
              <w:t>Power</w:t>
            </w:r>
            <w:proofErr w:type="spellEnd"/>
            <w:r w:rsidRPr="00E26D7E">
              <w:rPr>
                <w:rFonts w:ascii="Calibri" w:hAnsi="Calibri" w:cs="Calibri"/>
                <w:sz w:val="18"/>
                <w:szCs w:val="18"/>
              </w:rPr>
              <w:t xml:space="preserve"> </w:t>
            </w:r>
            <w:proofErr w:type="spellStart"/>
            <w:r w:rsidRPr="00E26D7E">
              <w:rPr>
                <w:rFonts w:ascii="Calibri" w:hAnsi="Calibri" w:cs="Calibri"/>
                <w:sz w:val="18"/>
                <w:szCs w:val="18"/>
              </w:rPr>
              <w:t>Injector</w:t>
            </w:r>
            <w:proofErr w:type="spellEnd"/>
            <w:r w:rsidRPr="00E26D7E">
              <w:rPr>
                <w:rFonts w:ascii="Calibri" w:hAnsi="Calibri" w:cs="Calibri"/>
                <w:sz w:val="18"/>
                <w:szCs w:val="18"/>
              </w:rPr>
              <w:t xml:space="preserve"> </w:t>
            </w:r>
            <w:proofErr w:type="spellStart"/>
            <w:r w:rsidRPr="00E26D7E">
              <w:rPr>
                <w:rFonts w:ascii="Calibri" w:hAnsi="Calibri" w:cs="Calibri"/>
                <w:sz w:val="18"/>
                <w:szCs w:val="18"/>
              </w:rPr>
              <w:t>PoE</w:t>
            </w:r>
            <w:proofErr w:type="spellEnd"/>
            <w:r w:rsidRPr="00E26D7E">
              <w:rPr>
                <w:rFonts w:ascii="Calibri" w:hAnsi="Calibri" w:cs="Calibri"/>
                <w:sz w:val="18"/>
                <w:szCs w:val="18"/>
              </w:rPr>
              <w:t xml:space="preserve">) con la </w:t>
            </w:r>
            <w:proofErr w:type="spellStart"/>
            <w:r w:rsidRPr="00E26D7E">
              <w:rPr>
                <w:rFonts w:ascii="Calibri" w:hAnsi="Calibri" w:cs="Calibri"/>
                <w:sz w:val="18"/>
                <w:szCs w:val="18"/>
              </w:rPr>
              <w:t>sigueintes</w:t>
            </w:r>
            <w:proofErr w:type="spellEnd"/>
            <w:r w:rsidRPr="00E26D7E">
              <w:rPr>
                <w:rFonts w:ascii="Calibri" w:hAnsi="Calibri" w:cs="Calibri"/>
                <w:sz w:val="18"/>
                <w:szCs w:val="18"/>
              </w:rPr>
              <w:t xml:space="preserve"> características: 60W, 802.3af/at/</w:t>
            </w:r>
            <w:proofErr w:type="spellStart"/>
            <w:r w:rsidRPr="00E26D7E">
              <w:rPr>
                <w:rFonts w:ascii="Calibri" w:hAnsi="Calibri" w:cs="Calibri"/>
                <w:sz w:val="18"/>
                <w:szCs w:val="18"/>
              </w:rPr>
              <w:t>bt</w:t>
            </w:r>
            <w:proofErr w:type="spellEnd"/>
            <w:r w:rsidRPr="00E26D7E">
              <w:rPr>
                <w:rFonts w:ascii="Calibri" w:hAnsi="Calibri" w:cs="Calibri"/>
                <w:sz w:val="18"/>
                <w:szCs w:val="18"/>
              </w:rPr>
              <w:t xml:space="preserve">, 2.5GbE (54V, 1.11A) marca </w:t>
            </w:r>
            <w:proofErr w:type="spellStart"/>
            <w:r w:rsidRPr="00E26D7E">
              <w:rPr>
                <w:rFonts w:ascii="Calibri" w:hAnsi="Calibri" w:cs="Calibri"/>
                <w:sz w:val="18"/>
                <w:szCs w:val="18"/>
              </w:rPr>
              <w:t>EnGenius</w:t>
            </w:r>
            <w:proofErr w:type="spellEnd"/>
            <w:r w:rsidRPr="00E26D7E">
              <w:rPr>
                <w:rFonts w:ascii="Calibri" w:hAnsi="Calibri" w:cs="Calibri"/>
                <w:sz w:val="18"/>
                <w:szCs w:val="18"/>
              </w:rPr>
              <w:t xml:space="preserve"> (NP: EPA5060HBT)38942.36</w:t>
            </w:r>
          </w:p>
          <w:p w14:paraId="72665C11" w14:textId="77777777" w:rsidR="00713391" w:rsidRPr="00E26D7E" w:rsidRDefault="00713391" w:rsidP="00713391">
            <w:pPr>
              <w:autoSpaceDE w:val="0"/>
              <w:autoSpaceDN w:val="0"/>
              <w:adjustRightInd w:val="0"/>
              <w:jc w:val="both"/>
              <w:rPr>
                <w:rFonts w:ascii="Calibri" w:hAnsi="Calibri" w:cs="Calibri"/>
                <w:sz w:val="18"/>
                <w:szCs w:val="18"/>
              </w:rPr>
            </w:pPr>
          </w:p>
          <w:p w14:paraId="47E76692" w14:textId="205D8CCF" w:rsidR="00713391" w:rsidRPr="00E26D7E" w:rsidRDefault="00713391" w:rsidP="00220BB8">
            <w:pPr>
              <w:autoSpaceDE w:val="0"/>
              <w:autoSpaceDN w:val="0"/>
              <w:adjustRightInd w:val="0"/>
              <w:jc w:val="both"/>
              <w:rPr>
                <w:rFonts w:ascii="Calibri" w:hAnsi="Calibri" w:cs="Calibri"/>
                <w:sz w:val="18"/>
                <w:szCs w:val="18"/>
              </w:rPr>
            </w:pPr>
            <w:r w:rsidRPr="00E26D7E">
              <w:rPr>
                <w:rFonts w:ascii="Calibri" w:hAnsi="Calibri" w:cs="Calibri"/>
                <w:sz w:val="18"/>
                <w:szCs w:val="18"/>
              </w:rPr>
              <w:t>Tiempo de Garantía:</w:t>
            </w:r>
            <w:r w:rsidR="00220BB8" w:rsidRPr="00E26D7E">
              <w:rPr>
                <w:rFonts w:ascii="Calibri" w:hAnsi="Calibri" w:cs="Calibri"/>
                <w:sz w:val="18"/>
                <w:szCs w:val="18"/>
              </w:rPr>
              <w:t xml:space="preserve"> </w:t>
            </w:r>
            <w:r w:rsidRPr="00E26D7E">
              <w:rPr>
                <w:rFonts w:ascii="Calibri" w:hAnsi="Calibri" w:cs="Calibri"/>
                <w:sz w:val="18"/>
                <w:szCs w:val="18"/>
              </w:rPr>
              <w:t>60 meses en sitio con mano de obra y partes certificadas por el fabricante</w:t>
            </w:r>
          </w:p>
          <w:p w14:paraId="02935ADB" w14:textId="3FEFA310" w:rsidR="00713391" w:rsidRPr="00E26D7E" w:rsidRDefault="00713391" w:rsidP="00713391">
            <w:pPr>
              <w:autoSpaceDE w:val="0"/>
              <w:autoSpaceDN w:val="0"/>
              <w:adjustRightInd w:val="0"/>
              <w:rPr>
                <w:rFonts w:ascii="Calibri" w:hAnsi="Calibri" w:cs="Calibri"/>
                <w:sz w:val="18"/>
                <w:szCs w:val="18"/>
              </w:rPr>
            </w:pPr>
            <w:r w:rsidRPr="00E26D7E">
              <w:rPr>
                <w:rFonts w:ascii="Calibri" w:hAnsi="Calibri" w:cs="Calibri"/>
                <w:sz w:val="18"/>
                <w:szCs w:val="18"/>
              </w:rPr>
              <w:t>Capacitación: No se requiere</w:t>
            </w:r>
          </w:p>
          <w:p w14:paraId="12BFD918" w14:textId="6C966CB6" w:rsidR="00713391" w:rsidRPr="00E26D7E" w:rsidRDefault="00713391" w:rsidP="00220BB8">
            <w:pPr>
              <w:autoSpaceDE w:val="0"/>
              <w:autoSpaceDN w:val="0"/>
              <w:adjustRightInd w:val="0"/>
              <w:rPr>
                <w:rFonts w:ascii="Calibri" w:hAnsi="Calibri" w:cs="Calibri"/>
                <w:color w:val="000000"/>
                <w:sz w:val="18"/>
                <w:szCs w:val="18"/>
                <w:lang w:val="es-MX" w:eastAsia="es-MX"/>
              </w:rPr>
            </w:pPr>
            <w:r w:rsidRPr="00E26D7E">
              <w:rPr>
                <w:rFonts w:ascii="Calibri" w:hAnsi="Calibri" w:cs="Calibri"/>
                <w:sz w:val="18"/>
                <w:szCs w:val="18"/>
              </w:rPr>
              <w:t>Instalación:</w:t>
            </w:r>
            <w:r w:rsidR="00220BB8" w:rsidRPr="00E26D7E">
              <w:rPr>
                <w:rFonts w:ascii="Calibri" w:hAnsi="Calibri" w:cs="Calibri"/>
                <w:sz w:val="18"/>
                <w:szCs w:val="18"/>
              </w:rPr>
              <w:t xml:space="preserve"> </w:t>
            </w:r>
            <w:r w:rsidRPr="00E26D7E">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64F81A99" w14:textId="04400A11" w:rsidR="00713391" w:rsidRPr="00713391" w:rsidRDefault="000C640C" w:rsidP="00713391">
            <w:pPr>
              <w:widowControl/>
              <w:jc w:val="center"/>
              <w:rPr>
                <w:rFonts w:ascii="Calibri" w:hAnsi="Calibri" w:cs="Calibri"/>
                <w:color w:val="000000"/>
                <w:sz w:val="18"/>
                <w:szCs w:val="18"/>
                <w:lang w:val="es-MX" w:eastAsia="es-MX"/>
              </w:rPr>
            </w:pPr>
            <w:r w:rsidRPr="000C640C">
              <w:rPr>
                <w:rFonts w:ascii="Calibri" w:hAnsi="Calibri" w:cs="Calibri"/>
                <w:sz w:val="18"/>
                <w:szCs w:val="18"/>
              </w:rPr>
              <w:t>Equipo</w:t>
            </w:r>
          </w:p>
        </w:tc>
        <w:tc>
          <w:tcPr>
            <w:tcW w:w="569" w:type="pct"/>
            <w:tcBorders>
              <w:top w:val="dotted" w:sz="4" w:space="0" w:color="auto"/>
              <w:left w:val="dotted" w:sz="4" w:space="0" w:color="auto"/>
              <w:bottom w:val="dotted" w:sz="4" w:space="0" w:color="auto"/>
              <w:right w:val="dotted" w:sz="4" w:space="0" w:color="auto"/>
            </w:tcBorders>
          </w:tcPr>
          <w:p w14:paraId="1D215838" w14:textId="15C38275"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4</w:t>
            </w:r>
          </w:p>
        </w:tc>
      </w:tr>
      <w:tr w:rsidR="00713391" w:rsidRPr="00143FF4" w14:paraId="0225E35A" w14:textId="77777777" w:rsidTr="00713391">
        <w:trPr>
          <w:trHeight w:val="255"/>
        </w:trPr>
        <w:tc>
          <w:tcPr>
            <w:tcW w:w="366" w:type="pct"/>
            <w:shd w:val="clear" w:color="auto" w:fill="auto"/>
            <w:hideMark/>
          </w:tcPr>
          <w:p w14:paraId="3AEF5FBC" w14:textId="49092691" w:rsidR="00713391" w:rsidRPr="00915159" w:rsidRDefault="00713391" w:rsidP="00713391">
            <w:pPr>
              <w:widowControl/>
              <w:jc w:val="center"/>
              <w:rPr>
                <w:rFonts w:ascii="Calibri" w:hAnsi="Calibri" w:cs="Calibri"/>
                <w:color w:val="000000"/>
                <w:sz w:val="18"/>
                <w:szCs w:val="18"/>
                <w:lang w:val="es-MX" w:eastAsia="es-MX"/>
              </w:rPr>
            </w:pPr>
            <w:r w:rsidRPr="00915159">
              <w:rPr>
                <w:rFonts w:ascii="Calibri" w:hAnsi="Calibri" w:cs="Calibri"/>
                <w:sz w:val="18"/>
                <w:szCs w:val="18"/>
              </w:rPr>
              <w:t>20</w:t>
            </w:r>
          </w:p>
        </w:tc>
        <w:tc>
          <w:tcPr>
            <w:tcW w:w="3269" w:type="pct"/>
            <w:tcBorders>
              <w:top w:val="dotted" w:sz="4" w:space="0" w:color="auto"/>
              <w:left w:val="dotted" w:sz="4" w:space="0" w:color="auto"/>
              <w:bottom w:val="dotted" w:sz="4" w:space="0" w:color="auto"/>
              <w:right w:val="dotted" w:sz="4" w:space="0" w:color="auto"/>
            </w:tcBorders>
          </w:tcPr>
          <w:p w14:paraId="08708D70" w14:textId="77777777" w:rsidR="00713391" w:rsidRPr="00E26D7E" w:rsidRDefault="00713391" w:rsidP="00713391">
            <w:pPr>
              <w:autoSpaceDE w:val="0"/>
              <w:autoSpaceDN w:val="0"/>
              <w:adjustRightInd w:val="0"/>
              <w:jc w:val="both"/>
              <w:rPr>
                <w:rFonts w:ascii="Calibri" w:hAnsi="Calibri" w:cs="Calibri"/>
                <w:sz w:val="18"/>
                <w:szCs w:val="18"/>
                <w:lang w:val="en-US"/>
              </w:rPr>
            </w:pPr>
            <w:r w:rsidRPr="00E26D7E">
              <w:rPr>
                <w:rFonts w:ascii="Calibri" w:hAnsi="Calibri" w:cs="Calibri"/>
                <w:b/>
                <w:sz w:val="18"/>
                <w:szCs w:val="18"/>
                <w:lang w:val="en-US"/>
              </w:rPr>
              <w:t>FortiGate-120G</w:t>
            </w:r>
            <w:r w:rsidRPr="00E26D7E">
              <w:rPr>
                <w:rFonts w:ascii="Calibri" w:hAnsi="Calibri" w:cs="Calibri"/>
                <w:sz w:val="18"/>
                <w:szCs w:val="18"/>
                <w:lang w:val="en-US"/>
              </w:rPr>
              <w:t xml:space="preserve"> 1 </w:t>
            </w:r>
            <w:proofErr w:type="spellStart"/>
            <w:r w:rsidRPr="00E26D7E">
              <w:rPr>
                <w:rFonts w:ascii="Calibri" w:hAnsi="Calibri" w:cs="Calibri"/>
                <w:sz w:val="18"/>
                <w:szCs w:val="18"/>
                <w:lang w:val="en-US"/>
              </w:rPr>
              <w:t>año</w:t>
            </w:r>
            <w:proofErr w:type="spellEnd"/>
            <w:r w:rsidRPr="00E26D7E">
              <w:rPr>
                <w:rFonts w:ascii="Calibri" w:hAnsi="Calibri" w:cs="Calibri"/>
                <w:sz w:val="18"/>
                <w:szCs w:val="18"/>
                <w:lang w:val="en-US"/>
              </w:rPr>
              <w:t xml:space="preserve"> Hardware plus </w:t>
            </w:r>
            <w:proofErr w:type="spellStart"/>
            <w:r w:rsidRPr="00E26D7E">
              <w:rPr>
                <w:rFonts w:ascii="Calibri" w:hAnsi="Calibri" w:cs="Calibri"/>
                <w:sz w:val="18"/>
                <w:szCs w:val="18"/>
                <w:lang w:val="en-US"/>
              </w:rPr>
              <w:t>FortiCare</w:t>
            </w:r>
            <w:proofErr w:type="spellEnd"/>
            <w:r w:rsidRPr="00E26D7E">
              <w:rPr>
                <w:rFonts w:ascii="Calibri" w:hAnsi="Calibri" w:cs="Calibri"/>
                <w:sz w:val="18"/>
                <w:szCs w:val="18"/>
                <w:lang w:val="en-US"/>
              </w:rPr>
              <w:t xml:space="preserve"> Premium and FortiGuard Unified Threat Protection (UTP)</w:t>
            </w:r>
          </w:p>
          <w:p w14:paraId="0406AD01" w14:textId="779702D2" w:rsidR="00DF1042" w:rsidRPr="00E26D7E" w:rsidRDefault="00DF1042" w:rsidP="00DF1042">
            <w:pPr>
              <w:autoSpaceDE w:val="0"/>
              <w:autoSpaceDN w:val="0"/>
              <w:adjustRightInd w:val="0"/>
              <w:rPr>
                <w:rFonts w:ascii="Calibri" w:hAnsi="Calibri" w:cs="Calibri"/>
                <w:sz w:val="18"/>
                <w:szCs w:val="18"/>
              </w:rPr>
            </w:pPr>
            <w:r w:rsidRPr="00E26D7E">
              <w:rPr>
                <w:rFonts w:ascii="Calibri" w:hAnsi="Calibri" w:cs="Calibri"/>
                <w:sz w:val="18"/>
                <w:szCs w:val="18"/>
              </w:rPr>
              <w:t>Tiempo de Garantía: Póliza de garantía por 12 meses</w:t>
            </w:r>
          </w:p>
          <w:p w14:paraId="66BAB0F7" w14:textId="469FD334" w:rsidR="00713391" w:rsidRPr="00E26D7E" w:rsidRDefault="00713391" w:rsidP="00713391">
            <w:pPr>
              <w:autoSpaceDE w:val="0"/>
              <w:autoSpaceDN w:val="0"/>
              <w:adjustRightInd w:val="0"/>
              <w:rPr>
                <w:rFonts w:ascii="Calibri" w:hAnsi="Calibri" w:cs="Calibri"/>
                <w:sz w:val="18"/>
                <w:szCs w:val="18"/>
              </w:rPr>
            </w:pPr>
            <w:r w:rsidRPr="00E26D7E">
              <w:rPr>
                <w:rFonts w:ascii="Calibri" w:hAnsi="Calibri" w:cs="Calibri"/>
                <w:sz w:val="18"/>
                <w:szCs w:val="18"/>
              </w:rPr>
              <w:t>Capacitación:</w:t>
            </w:r>
            <w:r w:rsidR="00220BB8" w:rsidRPr="00E26D7E">
              <w:rPr>
                <w:rFonts w:ascii="Calibri" w:hAnsi="Calibri" w:cs="Calibri"/>
                <w:sz w:val="18"/>
                <w:szCs w:val="18"/>
              </w:rPr>
              <w:t xml:space="preserve"> </w:t>
            </w:r>
            <w:r w:rsidRPr="00E26D7E">
              <w:rPr>
                <w:rFonts w:ascii="Calibri" w:hAnsi="Calibri" w:cs="Calibri"/>
                <w:sz w:val="18"/>
                <w:szCs w:val="18"/>
              </w:rPr>
              <w:t>No se requiere</w:t>
            </w:r>
          </w:p>
          <w:p w14:paraId="0C387E0D" w14:textId="5EBA73D5" w:rsidR="00713391" w:rsidRPr="00E26D7E" w:rsidRDefault="00713391" w:rsidP="00220BB8">
            <w:pPr>
              <w:autoSpaceDE w:val="0"/>
              <w:autoSpaceDN w:val="0"/>
              <w:adjustRightInd w:val="0"/>
              <w:rPr>
                <w:rFonts w:ascii="Calibri" w:hAnsi="Calibri" w:cs="Calibri"/>
                <w:color w:val="000000"/>
                <w:sz w:val="18"/>
                <w:szCs w:val="18"/>
                <w:lang w:val="es-MX" w:eastAsia="es-MX"/>
              </w:rPr>
            </w:pPr>
            <w:r w:rsidRPr="00E26D7E">
              <w:rPr>
                <w:rFonts w:ascii="Calibri" w:hAnsi="Calibri" w:cs="Calibri"/>
                <w:sz w:val="18"/>
                <w:szCs w:val="18"/>
              </w:rPr>
              <w:t>Instalación:</w:t>
            </w:r>
            <w:r w:rsidR="00220BB8" w:rsidRPr="00E26D7E">
              <w:rPr>
                <w:rFonts w:ascii="Calibri" w:hAnsi="Calibri" w:cs="Calibri"/>
                <w:sz w:val="18"/>
                <w:szCs w:val="18"/>
              </w:rPr>
              <w:t xml:space="preserve"> </w:t>
            </w:r>
            <w:r w:rsidRPr="00E26D7E">
              <w:rPr>
                <w:rFonts w:ascii="Calibri" w:hAnsi="Calibri" w:cs="Calibri"/>
                <w:sz w:val="18"/>
                <w:szCs w:val="18"/>
              </w:rPr>
              <w:t>Solo suministro</w:t>
            </w:r>
          </w:p>
        </w:tc>
        <w:tc>
          <w:tcPr>
            <w:tcW w:w="796" w:type="pct"/>
            <w:tcBorders>
              <w:top w:val="dotted" w:sz="4" w:space="0" w:color="auto"/>
              <w:left w:val="dotted" w:sz="4" w:space="0" w:color="auto"/>
              <w:bottom w:val="dotted" w:sz="4" w:space="0" w:color="auto"/>
              <w:right w:val="dotted" w:sz="4" w:space="0" w:color="auto"/>
            </w:tcBorders>
          </w:tcPr>
          <w:p w14:paraId="6E486886" w14:textId="187B642A" w:rsidR="00713391" w:rsidRPr="00713391" w:rsidRDefault="000C640C" w:rsidP="00713391">
            <w:pPr>
              <w:widowControl/>
              <w:jc w:val="center"/>
              <w:rPr>
                <w:rFonts w:ascii="Calibri" w:hAnsi="Calibri" w:cs="Calibri"/>
                <w:color w:val="000000"/>
                <w:sz w:val="18"/>
                <w:szCs w:val="18"/>
                <w:lang w:val="es-MX" w:eastAsia="es-MX"/>
              </w:rPr>
            </w:pPr>
            <w:r w:rsidRPr="000C640C">
              <w:rPr>
                <w:rFonts w:ascii="Calibri" w:hAnsi="Calibri" w:cs="Calibri"/>
                <w:sz w:val="18"/>
                <w:szCs w:val="18"/>
              </w:rPr>
              <w:t>Equipo</w:t>
            </w:r>
          </w:p>
        </w:tc>
        <w:tc>
          <w:tcPr>
            <w:tcW w:w="569" w:type="pct"/>
            <w:tcBorders>
              <w:top w:val="dotted" w:sz="4" w:space="0" w:color="auto"/>
              <w:left w:val="dotted" w:sz="4" w:space="0" w:color="auto"/>
              <w:bottom w:val="dotted" w:sz="4" w:space="0" w:color="auto"/>
              <w:right w:val="dotted" w:sz="4" w:space="0" w:color="auto"/>
            </w:tcBorders>
          </w:tcPr>
          <w:p w14:paraId="6ADED889" w14:textId="2A706E1B" w:rsidR="00713391" w:rsidRPr="00713391" w:rsidRDefault="00713391" w:rsidP="00713391">
            <w:pPr>
              <w:widowControl/>
              <w:jc w:val="center"/>
              <w:rPr>
                <w:rFonts w:ascii="Calibri" w:hAnsi="Calibri" w:cs="Calibri"/>
                <w:color w:val="000000"/>
                <w:sz w:val="18"/>
                <w:szCs w:val="18"/>
                <w:lang w:val="es-MX" w:eastAsia="es-MX"/>
              </w:rPr>
            </w:pPr>
            <w:r w:rsidRPr="00713391">
              <w:rPr>
                <w:rFonts w:ascii="Calibri" w:hAnsi="Calibri" w:cs="Calibri"/>
                <w:sz w:val="18"/>
                <w:szCs w:val="18"/>
              </w:rPr>
              <w:t>1</w:t>
            </w:r>
          </w:p>
        </w:tc>
      </w:tr>
      <w:tr w:rsidR="0048695F" w:rsidRPr="00143FF4" w14:paraId="2C57D779" w14:textId="77777777" w:rsidTr="0048695F">
        <w:trPr>
          <w:trHeight w:val="255"/>
        </w:trPr>
        <w:tc>
          <w:tcPr>
            <w:tcW w:w="366" w:type="pct"/>
            <w:shd w:val="clear" w:color="auto" w:fill="auto"/>
            <w:hideMark/>
          </w:tcPr>
          <w:p w14:paraId="028FB69C" w14:textId="70720682" w:rsidR="0048695F" w:rsidRPr="00915159" w:rsidRDefault="0048695F" w:rsidP="0048695F">
            <w:pPr>
              <w:widowControl/>
              <w:jc w:val="center"/>
              <w:rPr>
                <w:rFonts w:ascii="Calibri" w:hAnsi="Calibri" w:cs="Calibri"/>
                <w:color w:val="000000"/>
                <w:sz w:val="18"/>
                <w:szCs w:val="18"/>
                <w:lang w:val="es-MX" w:eastAsia="es-MX"/>
              </w:rPr>
            </w:pPr>
            <w:r w:rsidRPr="00915159">
              <w:rPr>
                <w:rFonts w:ascii="Calibri" w:hAnsi="Calibri" w:cs="Calibri"/>
                <w:sz w:val="18"/>
                <w:szCs w:val="18"/>
              </w:rPr>
              <w:t>21</w:t>
            </w:r>
          </w:p>
        </w:tc>
        <w:tc>
          <w:tcPr>
            <w:tcW w:w="3269" w:type="pct"/>
          </w:tcPr>
          <w:p w14:paraId="7427EF5E" w14:textId="77777777" w:rsidR="0048695F" w:rsidRPr="00E26D7E" w:rsidRDefault="0048695F" w:rsidP="0048695F">
            <w:pPr>
              <w:rPr>
                <w:rFonts w:ascii="Calibri" w:hAnsi="Calibri" w:cs="Calibri"/>
                <w:b/>
                <w:bCs/>
                <w:sz w:val="18"/>
                <w:szCs w:val="18"/>
                <w:lang w:val="en-US"/>
              </w:rPr>
            </w:pPr>
            <w:r w:rsidRPr="00E26D7E">
              <w:rPr>
                <w:rFonts w:ascii="Calibri" w:hAnsi="Calibri" w:cs="Calibri"/>
                <w:b/>
                <w:bCs/>
                <w:sz w:val="18"/>
                <w:szCs w:val="18"/>
                <w:lang w:val="en-US"/>
              </w:rPr>
              <w:t>Suite de Adobe All Apps for HED – Shared Device - EDU SHARED DEVC LIC</w:t>
            </w:r>
          </w:p>
          <w:p w14:paraId="3B16D1AD" w14:textId="77777777" w:rsidR="0048695F" w:rsidRPr="00E26D7E" w:rsidRDefault="0048695F" w:rsidP="0048695F">
            <w:pPr>
              <w:rPr>
                <w:rFonts w:ascii="Calibri" w:hAnsi="Calibri" w:cs="Calibri"/>
                <w:b/>
                <w:bCs/>
                <w:sz w:val="18"/>
                <w:szCs w:val="18"/>
                <w:lang w:val="en-US"/>
              </w:rPr>
            </w:pPr>
          </w:p>
          <w:p w14:paraId="75769C4E" w14:textId="25C94643" w:rsidR="0048695F" w:rsidRPr="00E26D7E" w:rsidRDefault="0048695F" w:rsidP="0048695F">
            <w:pPr>
              <w:rPr>
                <w:rFonts w:ascii="Calibri" w:hAnsi="Calibri" w:cs="Calibri"/>
                <w:b/>
                <w:bCs/>
                <w:sz w:val="18"/>
                <w:szCs w:val="18"/>
              </w:rPr>
            </w:pPr>
            <w:r w:rsidRPr="00E26D7E">
              <w:rPr>
                <w:rFonts w:ascii="Calibri" w:hAnsi="Calibri" w:cs="Calibri"/>
                <w:b/>
                <w:bCs/>
                <w:sz w:val="18"/>
                <w:szCs w:val="18"/>
              </w:rPr>
              <w:t>Concepto: Renovación (</w:t>
            </w:r>
            <w:r w:rsidR="00E26D7E">
              <w:rPr>
                <w:rFonts w:ascii="Calibri" w:hAnsi="Calibri" w:cs="Calibri"/>
                <w:b/>
                <w:bCs/>
                <w:sz w:val="18"/>
                <w:szCs w:val="18"/>
              </w:rPr>
              <w:t>d</w:t>
            </w:r>
            <w:r w:rsidRPr="00E26D7E">
              <w:rPr>
                <w:rFonts w:ascii="Calibri" w:hAnsi="Calibri" w:cs="Calibri"/>
                <w:b/>
                <w:bCs/>
                <w:sz w:val="18"/>
                <w:szCs w:val="18"/>
              </w:rPr>
              <w:t>el 7 de octubre de 2025</w:t>
            </w:r>
            <w:r w:rsidR="00E26D7E">
              <w:rPr>
                <w:rFonts w:ascii="Calibri" w:hAnsi="Calibri" w:cs="Calibri"/>
                <w:b/>
                <w:bCs/>
                <w:sz w:val="18"/>
                <w:szCs w:val="18"/>
              </w:rPr>
              <w:t xml:space="preserve"> al 06 de octubre de 2026</w:t>
            </w:r>
            <w:r w:rsidRPr="00E26D7E">
              <w:rPr>
                <w:rFonts w:ascii="Calibri" w:hAnsi="Calibri" w:cs="Calibri"/>
                <w:b/>
                <w:bCs/>
                <w:sz w:val="18"/>
                <w:szCs w:val="18"/>
              </w:rPr>
              <w:t>)</w:t>
            </w:r>
          </w:p>
          <w:p w14:paraId="625760F5" w14:textId="77777777" w:rsidR="0048695F" w:rsidRPr="00E26D7E" w:rsidRDefault="0048695F" w:rsidP="0048695F">
            <w:pPr>
              <w:rPr>
                <w:rFonts w:ascii="Calibri" w:hAnsi="Calibri" w:cs="Calibri"/>
                <w:sz w:val="18"/>
                <w:szCs w:val="18"/>
              </w:rPr>
            </w:pPr>
            <w:r w:rsidRPr="00E26D7E">
              <w:rPr>
                <w:rFonts w:ascii="Calibri" w:hAnsi="Calibri" w:cs="Calibri"/>
                <w:sz w:val="18"/>
                <w:szCs w:val="18"/>
              </w:rPr>
              <w:t xml:space="preserve">Vigencia: 1 año </w:t>
            </w:r>
          </w:p>
          <w:p w14:paraId="4D2F8453" w14:textId="77777777" w:rsidR="0048695F" w:rsidRPr="00E26D7E" w:rsidRDefault="0048695F" w:rsidP="0048695F">
            <w:pPr>
              <w:rPr>
                <w:rFonts w:ascii="Calibri" w:hAnsi="Calibri" w:cs="Calibri"/>
                <w:b/>
                <w:bCs/>
                <w:sz w:val="18"/>
                <w:szCs w:val="18"/>
              </w:rPr>
            </w:pPr>
            <w:r w:rsidRPr="00E26D7E">
              <w:rPr>
                <w:rFonts w:ascii="Calibri" w:hAnsi="Calibri" w:cs="Calibri"/>
                <w:b/>
                <w:bCs/>
                <w:sz w:val="18"/>
                <w:szCs w:val="18"/>
              </w:rPr>
              <w:t xml:space="preserve">Entrega de licencias por descarga electrónica con claves de activación </w:t>
            </w:r>
          </w:p>
          <w:p w14:paraId="32F43E84" w14:textId="77777777" w:rsidR="0048695F" w:rsidRPr="00E26D7E" w:rsidRDefault="0048695F" w:rsidP="0048695F">
            <w:pPr>
              <w:rPr>
                <w:rFonts w:ascii="Calibri" w:hAnsi="Calibri" w:cs="Calibri"/>
                <w:sz w:val="18"/>
                <w:szCs w:val="18"/>
              </w:rPr>
            </w:pPr>
            <w:r w:rsidRPr="00E26D7E">
              <w:rPr>
                <w:rFonts w:ascii="Calibri" w:hAnsi="Calibri" w:cs="Calibri"/>
                <w:sz w:val="18"/>
                <w:szCs w:val="18"/>
              </w:rPr>
              <w:t xml:space="preserve">Correo electrónico: </w:t>
            </w:r>
            <w:r w:rsidRPr="00E26D7E">
              <w:rPr>
                <w:rFonts w:ascii="Calibri" w:hAnsi="Calibri" w:cs="Calibri"/>
                <w:b/>
                <w:bCs/>
                <w:sz w:val="18"/>
                <w:szCs w:val="18"/>
                <w:u w:val="single"/>
              </w:rPr>
              <w:t>soporte.escritorio@edu.uaa.mx</w:t>
            </w:r>
          </w:p>
          <w:p w14:paraId="5F0F2A0A" w14:textId="77777777" w:rsidR="0048695F" w:rsidRPr="00E26D7E" w:rsidRDefault="0048695F" w:rsidP="0048695F">
            <w:pPr>
              <w:rPr>
                <w:rFonts w:ascii="Calibri" w:hAnsi="Calibri" w:cs="Calibri"/>
                <w:sz w:val="18"/>
                <w:szCs w:val="18"/>
              </w:rPr>
            </w:pPr>
            <w:r w:rsidRPr="00E26D7E">
              <w:rPr>
                <w:rFonts w:ascii="Calibri" w:hAnsi="Calibri" w:cs="Calibri"/>
                <w:sz w:val="18"/>
                <w:szCs w:val="18"/>
              </w:rPr>
              <w:t>Tiempo de Garantía: 12 meses</w:t>
            </w:r>
          </w:p>
          <w:p w14:paraId="63CCA489" w14:textId="77777777" w:rsidR="0048695F" w:rsidRPr="00E26D7E" w:rsidRDefault="0048695F" w:rsidP="0048695F">
            <w:pPr>
              <w:rPr>
                <w:rFonts w:ascii="Calibri" w:hAnsi="Calibri" w:cs="Calibri"/>
                <w:sz w:val="18"/>
                <w:szCs w:val="18"/>
              </w:rPr>
            </w:pPr>
            <w:r w:rsidRPr="00E26D7E">
              <w:rPr>
                <w:rFonts w:ascii="Calibri" w:hAnsi="Calibri" w:cs="Calibri"/>
                <w:sz w:val="18"/>
                <w:szCs w:val="18"/>
              </w:rPr>
              <w:t>Capacitación: No se requiere.</w:t>
            </w:r>
          </w:p>
          <w:p w14:paraId="3CD112FB" w14:textId="77777777" w:rsidR="0048695F" w:rsidRPr="00E26D7E" w:rsidRDefault="0048695F" w:rsidP="0048695F">
            <w:pPr>
              <w:rPr>
                <w:rFonts w:ascii="Calibri" w:hAnsi="Calibri" w:cs="Calibri"/>
                <w:sz w:val="18"/>
                <w:szCs w:val="18"/>
              </w:rPr>
            </w:pPr>
            <w:r w:rsidRPr="00E26D7E">
              <w:rPr>
                <w:rFonts w:ascii="Calibri" w:hAnsi="Calibri" w:cs="Calibri"/>
                <w:sz w:val="18"/>
                <w:szCs w:val="18"/>
              </w:rPr>
              <w:t>Instalación: Solo suministro.</w:t>
            </w:r>
          </w:p>
          <w:p w14:paraId="3BD200A6" w14:textId="77777777" w:rsidR="0048695F" w:rsidRPr="00E26D7E" w:rsidRDefault="0048695F" w:rsidP="0048695F">
            <w:pPr>
              <w:rPr>
                <w:rFonts w:ascii="Calibri" w:hAnsi="Calibri" w:cs="Calibri"/>
                <w:sz w:val="18"/>
                <w:szCs w:val="18"/>
              </w:rPr>
            </w:pPr>
          </w:p>
          <w:p w14:paraId="026FB581" w14:textId="77777777" w:rsidR="0048695F" w:rsidRPr="00E26D7E" w:rsidRDefault="0048695F" w:rsidP="0048695F">
            <w:pPr>
              <w:rPr>
                <w:rFonts w:ascii="Calibri" w:hAnsi="Calibri" w:cs="Calibri"/>
                <w:sz w:val="18"/>
                <w:szCs w:val="18"/>
              </w:rPr>
            </w:pPr>
            <w:r w:rsidRPr="00E26D7E">
              <w:rPr>
                <w:rFonts w:ascii="Calibri" w:hAnsi="Calibri" w:cs="Calibri"/>
                <w:sz w:val="18"/>
                <w:szCs w:val="18"/>
              </w:rPr>
              <w:t>Consideraciones:</w:t>
            </w:r>
          </w:p>
          <w:p w14:paraId="5E5D3A04" w14:textId="36909262" w:rsidR="0048695F" w:rsidRPr="00E26D7E" w:rsidRDefault="0048695F" w:rsidP="00220BB8">
            <w:pPr>
              <w:jc w:val="both"/>
              <w:rPr>
                <w:rFonts w:ascii="Calibri" w:hAnsi="Calibri" w:cs="Calibri"/>
                <w:sz w:val="18"/>
                <w:szCs w:val="18"/>
              </w:rPr>
            </w:pPr>
            <w:r w:rsidRPr="00E26D7E">
              <w:rPr>
                <w:rFonts w:ascii="Calibri" w:hAnsi="Calibri" w:cs="Calibri"/>
                <w:sz w:val="18"/>
                <w:szCs w:val="18"/>
              </w:rPr>
              <w:t>El licitante, deberá acreditar que cuenta con la especialización emitida por el fabricante de licenciamiento, que le permita comercializar sus productos y servicios mediante carta emitida por el fabricante con la información del presente procedimiento y los datos del licitante.</w:t>
            </w:r>
          </w:p>
        </w:tc>
        <w:tc>
          <w:tcPr>
            <w:tcW w:w="796" w:type="pct"/>
          </w:tcPr>
          <w:p w14:paraId="398796E5" w14:textId="40E08DD0" w:rsidR="0048695F" w:rsidRPr="00275104" w:rsidRDefault="009160F5" w:rsidP="0048695F">
            <w:pPr>
              <w:widowControl/>
              <w:jc w:val="center"/>
              <w:rPr>
                <w:rFonts w:ascii="Calibri" w:hAnsi="Calibri" w:cs="Calibri"/>
                <w:color w:val="000000"/>
                <w:sz w:val="18"/>
                <w:szCs w:val="18"/>
                <w:lang w:val="es-MX" w:eastAsia="es-MX"/>
              </w:rPr>
            </w:pPr>
            <w:r w:rsidRPr="00275104">
              <w:rPr>
                <w:rFonts w:ascii="Calibri" w:hAnsi="Calibri" w:cs="Calibri"/>
                <w:sz w:val="18"/>
                <w:szCs w:val="18"/>
              </w:rPr>
              <w:t>Media / Software</w:t>
            </w:r>
          </w:p>
        </w:tc>
        <w:tc>
          <w:tcPr>
            <w:tcW w:w="569" w:type="pct"/>
          </w:tcPr>
          <w:p w14:paraId="21B4B386" w14:textId="07CC70C2" w:rsidR="0048695F" w:rsidRPr="00275104" w:rsidRDefault="0048695F" w:rsidP="0048695F">
            <w:pPr>
              <w:widowControl/>
              <w:jc w:val="center"/>
              <w:rPr>
                <w:rFonts w:ascii="Calibri" w:hAnsi="Calibri" w:cs="Calibri"/>
                <w:color w:val="000000"/>
                <w:sz w:val="18"/>
                <w:szCs w:val="18"/>
                <w:lang w:val="es-MX" w:eastAsia="es-MX"/>
              </w:rPr>
            </w:pPr>
            <w:r w:rsidRPr="00275104">
              <w:rPr>
                <w:rFonts w:ascii="Calibri" w:hAnsi="Calibri" w:cs="Calibri"/>
                <w:sz w:val="18"/>
                <w:szCs w:val="18"/>
              </w:rPr>
              <w:t>308</w:t>
            </w:r>
          </w:p>
        </w:tc>
      </w:tr>
      <w:tr w:rsidR="0048695F" w:rsidRPr="00143FF4" w14:paraId="404F1FA7" w14:textId="77777777" w:rsidTr="0048695F">
        <w:trPr>
          <w:trHeight w:val="255"/>
        </w:trPr>
        <w:tc>
          <w:tcPr>
            <w:tcW w:w="366" w:type="pct"/>
            <w:shd w:val="clear" w:color="auto" w:fill="auto"/>
            <w:hideMark/>
          </w:tcPr>
          <w:p w14:paraId="40F214D9" w14:textId="4782B6E8" w:rsidR="0048695F" w:rsidRPr="00915159" w:rsidRDefault="0048695F" w:rsidP="0048695F">
            <w:pPr>
              <w:widowControl/>
              <w:jc w:val="center"/>
              <w:rPr>
                <w:rFonts w:ascii="Calibri" w:hAnsi="Calibri" w:cs="Calibri"/>
                <w:color w:val="000000"/>
                <w:sz w:val="18"/>
                <w:szCs w:val="18"/>
                <w:lang w:val="es-MX" w:eastAsia="es-MX"/>
              </w:rPr>
            </w:pPr>
            <w:r w:rsidRPr="00915159">
              <w:rPr>
                <w:rFonts w:ascii="Calibri" w:hAnsi="Calibri" w:cs="Calibri"/>
                <w:sz w:val="18"/>
                <w:szCs w:val="18"/>
              </w:rPr>
              <w:t>22</w:t>
            </w:r>
          </w:p>
        </w:tc>
        <w:tc>
          <w:tcPr>
            <w:tcW w:w="3269" w:type="pct"/>
          </w:tcPr>
          <w:p w14:paraId="4B513D7E" w14:textId="77777777" w:rsidR="0048695F" w:rsidRPr="00E26D7E" w:rsidRDefault="0048695F" w:rsidP="00410050">
            <w:pPr>
              <w:autoSpaceDE w:val="0"/>
              <w:autoSpaceDN w:val="0"/>
              <w:adjustRightInd w:val="0"/>
              <w:jc w:val="both"/>
              <w:rPr>
                <w:rFonts w:ascii="Calibri" w:hAnsi="Calibri" w:cs="Calibri"/>
                <w:b/>
                <w:bCs/>
                <w:color w:val="000000"/>
                <w:sz w:val="18"/>
                <w:szCs w:val="18"/>
              </w:rPr>
            </w:pPr>
            <w:r w:rsidRPr="00E26D7E">
              <w:rPr>
                <w:rFonts w:ascii="Calibri" w:hAnsi="Calibri" w:cs="Calibri"/>
                <w:b/>
                <w:bCs/>
                <w:color w:val="000000"/>
                <w:sz w:val="18"/>
                <w:szCs w:val="18"/>
              </w:rPr>
              <w:t xml:space="preserve">Adobe </w:t>
            </w:r>
            <w:proofErr w:type="spellStart"/>
            <w:r w:rsidRPr="00E26D7E">
              <w:rPr>
                <w:rFonts w:ascii="Calibri" w:hAnsi="Calibri" w:cs="Calibri"/>
                <w:b/>
                <w:bCs/>
                <w:color w:val="000000"/>
                <w:sz w:val="18"/>
                <w:szCs w:val="18"/>
              </w:rPr>
              <w:t>All</w:t>
            </w:r>
            <w:proofErr w:type="spellEnd"/>
            <w:r w:rsidRPr="00E26D7E">
              <w:rPr>
                <w:rFonts w:ascii="Calibri" w:hAnsi="Calibri" w:cs="Calibri"/>
                <w:b/>
                <w:bCs/>
                <w:color w:val="000000"/>
                <w:sz w:val="18"/>
                <w:szCs w:val="18"/>
              </w:rPr>
              <w:t xml:space="preserve"> Apps - Enterprise </w:t>
            </w:r>
            <w:proofErr w:type="spellStart"/>
            <w:r w:rsidRPr="00E26D7E">
              <w:rPr>
                <w:rFonts w:ascii="Calibri" w:hAnsi="Calibri" w:cs="Calibri"/>
                <w:b/>
                <w:bCs/>
                <w:color w:val="000000"/>
                <w:sz w:val="18"/>
                <w:szCs w:val="18"/>
              </w:rPr>
              <w:t>Education</w:t>
            </w:r>
            <w:proofErr w:type="spellEnd"/>
            <w:r w:rsidRPr="00E26D7E">
              <w:rPr>
                <w:rFonts w:ascii="Calibri" w:hAnsi="Calibri" w:cs="Calibri"/>
                <w:b/>
                <w:bCs/>
                <w:color w:val="000000"/>
                <w:sz w:val="18"/>
                <w:szCs w:val="18"/>
              </w:rPr>
              <w:t xml:space="preserve"> (licencias nombradas)</w:t>
            </w:r>
          </w:p>
          <w:p w14:paraId="4C22427D" w14:textId="77777777" w:rsidR="0048695F" w:rsidRPr="00E26D7E" w:rsidRDefault="0048695F" w:rsidP="00410050">
            <w:pPr>
              <w:jc w:val="both"/>
              <w:rPr>
                <w:rFonts w:ascii="Calibri" w:hAnsi="Calibri" w:cs="Calibri"/>
                <w:b/>
                <w:bCs/>
                <w:sz w:val="18"/>
                <w:szCs w:val="18"/>
              </w:rPr>
            </w:pPr>
            <w:r w:rsidRPr="00E26D7E">
              <w:rPr>
                <w:rFonts w:ascii="Calibri" w:hAnsi="Calibri" w:cs="Calibri"/>
                <w:b/>
                <w:bCs/>
                <w:sz w:val="18"/>
                <w:szCs w:val="18"/>
              </w:rPr>
              <w:t>Concepto: Nuevo licenciamiento</w:t>
            </w:r>
          </w:p>
          <w:p w14:paraId="595DA281" w14:textId="6E8D0DFD" w:rsidR="0048695F" w:rsidRPr="00E26D7E" w:rsidRDefault="0048695F" w:rsidP="00410050">
            <w:pPr>
              <w:jc w:val="both"/>
              <w:rPr>
                <w:rFonts w:ascii="Calibri" w:hAnsi="Calibri" w:cs="Calibri"/>
                <w:b/>
                <w:sz w:val="18"/>
                <w:szCs w:val="18"/>
              </w:rPr>
            </w:pPr>
            <w:r w:rsidRPr="00E26D7E">
              <w:rPr>
                <w:rFonts w:ascii="Calibri" w:hAnsi="Calibri" w:cs="Calibri"/>
                <w:b/>
                <w:sz w:val="18"/>
                <w:szCs w:val="18"/>
              </w:rPr>
              <w:t xml:space="preserve">Vigencia: 1 año </w:t>
            </w:r>
            <w:r w:rsidR="00682428" w:rsidRPr="00E26D7E">
              <w:rPr>
                <w:rFonts w:ascii="Calibri" w:hAnsi="Calibri" w:cs="Calibri"/>
                <w:b/>
                <w:sz w:val="18"/>
                <w:szCs w:val="18"/>
              </w:rPr>
              <w:t>(</w:t>
            </w:r>
            <w:r w:rsidR="00BC20FE" w:rsidRPr="00E26D7E">
              <w:rPr>
                <w:rFonts w:ascii="Calibri" w:hAnsi="Calibri" w:cs="Calibri"/>
                <w:b/>
                <w:sz w:val="18"/>
                <w:szCs w:val="18"/>
              </w:rPr>
              <w:t xml:space="preserve">Del </w:t>
            </w:r>
            <w:r w:rsidR="00E26D7E">
              <w:rPr>
                <w:rFonts w:ascii="Calibri" w:hAnsi="Calibri" w:cs="Calibri"/>
                <w:b/>
                <w:sz w:val="18"/>
                <w:szCs w:val="18"/>
              </w:rPr>
              <w:t xml:space="preserve">01 de noviembre </w:t>
            </w:r>
            <w:r w:rsidR="00915CFF">
              <w:rPr>
                <w:rFonts w:ascii="Calibri" w:hAnsi="Calibri" w:cs="Calibri"/>
                <w:b/>
                <w:sz w:val="18"/>
                <w:szCs w:val="18"/>
              </w:rPr>
              <w:t>de 2025 al 31 de octubre de 2026</w:t>
            </w:r>
            <w:bookmarkStart w:id="14" w:name="_GoBack"/>
            <w:bookmarkEnd w:id="14"/>
            <w:r w:rsidR="00BC20FE" w:rsidRPr="00E26D7E">
              <w:rPr>
                <w:rFonts w:ascii="Calibri" w:hAnsi="Calibri" w:cs="Calibri"/>
                <w:b/>
                <w:sz w:val="18"/>
                <w:szCs w:val="18"/>
              </w:rPr>
              <w:t>)</w:t>
            </w:r>
          </w:p>
          <w:p w14:paraId="78301AAF" w14:textId="77777777" w:rsidR="0048695F" w:rsidRPr="00E26D7E" w:rsidRDefault="0048695F" w:rsidP="00410050">
            <w:pPr>
              <w:jc w:val="both"/>
              <w:rPr>
                <w:rFonts w:ascii="Calibri" w:hAnsi="Calibri" w:cs="Calibri"/>
                <w:b/>
                <w:bCs/>
                <w:sz w:val="18"/>
                <w:szCs w:val="18"/>
              </w:rPr>
            </w:pPr>
            <w:r w:rsidRPr="00E26D7E">
              <w:rPr>
                <w:rFonts w:ascii="Calibri" w:hAnsi="Calibri" w:cs="Calibri"/>
                <w:b/>
                <w:bCs/>
                <w:sz w:val="18"/>
                <w:szCs w:val="18"/>
              </w:rPr>
              <w:t xml:space="preserve">Entrega de licencias por descarga electrónica con claves de activación </w:t>
            </w:r>
          </w:p>
          <w:p w14:paraId="687C9406" w14:textId="77777777" w:rsidR="0048695F" w:rsidRPr="00E26D7E" w:rsidRDefault="0048695F" w:rsidP="00410050">
            <w:pPr>
              <w:jc w:val="both"/>
              <w:rPr>
                <w:rFonts w:ascii="Calibri" w:hAnsi="Calibri" w:cs="Calibri"/>
                <w:sz w:val="18"/>
                <w:szCs w:val="18"/>
              </w:rPr>
            </w:pPr>
            <w:r w:rsidRPr="00E26D7E">
              <w:rPr>
                <w:rFonts w:ascii="Calibri" w:hAnsi="Calibri" w:cs="Calibri"/>
                <w:sz w:val="18"/>
                <w:szCs w:val="18"/>
              </w:rPr>
              <w:t xml:space="preserve">Correo electrónico: </w:t>
            </w:r>
            <w:r w:rsidRPr="00E26D7E">
              <w:rPr>
                <w:rFonts w:ascii="Calibri" w:hAnsi="Calibri" w:cs="Calibri"/>
                <w:b/>
                <w:bCs/>
                <w:sz w:val="18"/>
                <w:szCs w:val="18"/>
                <w:u w:val="single"/>
              </w:rPr>
              <w:t>soporte.escritorio@edu.uaa.mx</w:t>
            </w:r>
          </w:p>
          <w:p w14:paraId="0E478C1D" w14:textId="77777777" w:rsidR="0048695F" w:rsidRPr="00E26D7E" w:rsidRDefault="0048695F" w:rsidP="00410050">
            <w:pPr>
              <w:jc w:val="both"/>
              <w:rPr>
                <w:rFonts w:ascii="Calibri" w:hAnsi="Calibri" w:cs="Calibri"/>
                <w:sz w:val="18"/>
                <w:szCs w:val="18"/>
              </w:rPr>
            </w:pPr>
            <w:r w:rsidRPr="00E26D7E">
              <w:rPr>
                <w:rFonts w:ascii="Calibri" w:hAnsi="Calibri" w:cs="Calibri"/>
                <w:sz w:val="18"/>
                <w:szCs w:val="18"/>
              </w:rPr>
              <w:t>Tiempo de Garantía: 12 meses</w:t>
            </w:r>
          </w:p>
          <w:p w14:paraId="69D6F785" w14:textId="77777777" w:rsidR="0048695F" w:rsidRPr="00E26D7E" w:rsidRDefault="0048695F" w:rsidP="00410050">
            <w:pPr>
              <w:jc w:val="both"/>
              <w:rPr>
                <w:rFonts w:ascii="Calibri" w:hAnsi="Calibri" w:cs="Calibri"/>
                <w:sz w:val="18"/>
                <w:szCs w:val="18"/>
              </w:rPr>
            </w:pPr>
            <w:r w:rsidRPr="00E26D7E">
              <w:rPr>
                <w:rFonts w:ascii="Calibri" w:hAnsi="Calibri" w:cs="Calibri"/>
                <w:sz w:val="18"/>
                <w:szCs w:val="18"/>
              </w:rPr>
              <w:t>Capacitación: No se requiere.</w:t>
            </w:r>
          </w:p>
          <w:p w14:paraId="76E291FD" w14:textId="77777777" w:rsidR="0048695F" w:rsidRPr="00E26D7E" w:rsidRDefault="0048695F" w:rsidP="00410050">
            <w:pPr>
              <w:jc w:val="both"/>
              <w:rPr>
                <w:rFonts w:ascii="Calibri" w:hAnsi="Calibri" w:cs="Calibri"/>
                <w:sz w:val="18"/>
                <w:szCs w:val="18"/>
              </w:rPr>
            </w:pPr>
            <w:r w:rsidRPr="00E26D7E">
              <w:rPr>
                <w:rFonts w:ascii="Calibri" w:hAnsi="Calibri" w:cs="Calibri"/>
                <w:sz w:val="18"/>
                <w:szCs w:val="18"/>
              </w:rPr>
              <w:t>Instalación: Solo suministro.</w:t>
            </w:r>
          </w:p>
          <w:p w14:paraId="6D078D98" w14:textId="77777777" w:rsidR="0048695F" w:rsidRPr="00E26D7E" w:rsidRDefault="0048695F" w:rsidP="00410050">
            <w:pPr>
              <w:jc w:val="both"/>
              <w:rPr>
                <w:rFonts w:ascii="Calibri" w:hAnsi="Calibri" w:cs="Calibri"/>
                <w:sz w:val="18"/>
                <w:szCs w:val="18"/>
              </w:rPr>
            </w:pPr>
          </w:p>
          <w:p w14:paraId="55CFF5A1" w14:textId="77777777" w:rsidR="0048695F" w:rsidRPr="00E26D7E" w:rsidRDefault="0048695F" w:rsidP="00410050">
            <w:pPr>
              <w:jc w:val="both"/>
              <w:rPr>
                <w:rFonts w:ascii="Calibri" w:hAnsi="Calibri" w:cs="Calibri"/>
                <w:sz w:val="18"/>
                <w:szCs w:val="18"/>
              </w:rPr>
            </w:pPr>
            <w:r w:rsidRPr="00E26D7E">
              <w:rPr>
                <w:rFonts w:ascii="Calibri" w:hAnsi="Calibri" w:cs="Calibri"/>
                <w:sz w:val="18"/>
                <w:szCs w:val="18"/>
              </w:rPr>
              <w:t>Consideraciones:</w:t>
            </w:r>
          </w:p>
          <w:p w14:paraId="2216A525" w14:textId="634C8ABF" w:rsidR="0048695F" w:rsidRPr="00E26D7E" w:rsidRDefault="0048695F" w:rsidP="00410050">
            <w:pPr>
              <w:jc w:val="both"/>
              <w:rPr>
                <w:rFonts w:ascii="Calibri" w:hAnsi="Calibri" w:cs="Calibri"/>
                <w:sz w:val="18"/>
                <w:szCs w:val="18"/>
              </w:rPr>
            </w:pPr>
            <w:r w:rsidRPr="00E26D7E">
              <w:rPr>
                <w:rFonts w:ascii="Calibri" w:hAnsi="Calibri" w:cs="Calibri"/>
                <w:sz w:val="18"/>
                <w:szCs w:val="18"/>
              </w:rPr>
              <w:t xml:space="preserve">El licitante, deberá acreditar que cuenta con la especialización emitida por el fabricante de licenciamiento, que le permita comercializar sus productos y servicios mediante carta emitida por el fabricante con la información del </w:t>
            </w:r>
            <w:r w:rsidRPr="00E26D7E">
              <w:rPr>
                <w:rFonts w:ascii="Calibri" w:hAnsi="Calibri" w:cs="Calibri"/>
                <w:sz w:val="18"/>
                <w:szCs w:val="18"/>
              </w:rPr>
              <w:lastRenderedPageBreak/>
              <w:t>presente procedimiento y los datos del licitante.</w:t>
            </w:r>
          </w:p>
        </w:tc>
        <w:tc>
          <w:tcPr>
            <w:tcW w:w="796" w:type="pct"/>
          </w:tcPr>
          <w:p w14:paraId="59CA4DE3" w14:textId="02A2A842" w:rsidR="0048695F" w:rsidRPr="00275104" w:rsidRDefault="009160F5" w:rsidP="0048695F">
            <w:pPr>
              <w:widowControl/>
              <w:jc w:val="center"/>
              <w:rPr>
                <w:rFonts w:ascii="Calibri" w:hAnsi="Calibri" w:cs="Calibri"/>
                <w:color w:val="000000"/>
                <w:sz w:val="18"/>
                <w:szCs w:val="18"/>
                <w:lang w:val="es-MX" w:eastAsia="es-MX"/>
              </w:rPr>
            </w:pPr>
            <w:r w:rsidRPr="00275104">
              <w:rPr>
                <w:rFonts w:ascii="Calibri" w:hAnsi="Calibri" w:cs="Calibri"/>
                <w:sz w:val="18"/>
                <w:szCs w:val="18"/>
              </w:rPr>
              <w:lastRenderedPageBreak/>
              <w:t>Media / Software</w:t>
            </w:r>
          </w:p>
        </w:tc>
        <w:tc>
          <w:tcPr>
            <w:tcW w:w="569" w:type="pct"/>
          </w:tcPr>
          <w:p w14:paraId="411AE850" w14:textId="7FEEEA66" w:rsidR="0048695F" w:rsidRPr="00275104" w:rsidRDefault="0048695F" w:rsidP="0048695F">
            <w:pPr>
              <w:widowControl/>
              <w:jc w:val="center"/>
              <w:rPr>
                <w:rFonts w:ascii="Calibri" w:hAnsi="Calibri" w:cs="Calibri"/>
                <w:color w:val="000000"/>
                <w:sz w:val="18"/>
                <w:szCs w:val="18"/>
                <w:lang w:val="es-MX" w:eastAsia="es-MX"/>
              </w:rPr>
            </w:pPr>
            <w:r w:rsidRPr="00275104">
              <w:rPr>
                <w:rFonts w:ascii="Calibri" w:hAnsi="Calibri" w:cs="Calibri"/>
                <w:sz w:val="18"/>
                <w:szCs w:val="18"/>
              </w:rPr>
              <w:t>14</w:t>
            </w:r>
          </w:p>
        </w:tc>
      </w:tr>
      <w:tr w:rsidR="007F39E7" w:rsidRPr="00143FF4" w14:paraId="7D4DD1EC" w14:textId="77777777" w:rsidTr="00F83033">
        <w:trPr>
          <w:trHeight w:val="255"/>
        </w:trPr>
        <w:tc>
          <w:tcPr>
            <w:tcW w:w="366" w:type="pct"/>
            <w:shd w:val="clear" w:color="auto" w:fill="BDD6EE" w:themeFill="accent1" w:themeFillTint="66"/>
            <w:hideMark/>
          </w:tcPr>
          <w:p w14:paraId="367E144C" w14:textId="25F4D9D6" w:rsidR="007F39E7" w:rsidRPr="00915159" w:rsidRDefault="007F39E7" w:rsidP="007F39E7">
            <w:pPr>
              <w:widowControl/>
              <w:jc w:val="center"/>
              <w:rPr>
                <w:rFonts w:ascii="Calibri" w:hAnsi="Calibri" w:cs="Calibri"/>
                <w:color w:val="000000"/>
                <w:sz w:val="18"/>
                <w:szCs w:val="18"/>
                <w:lang w:val="es-MX" w:eastAsia="es-MX"/>
              </w:rPr>
            </w:pPr>
            <w:r w:rsidRPr="00915159">
              <w:rPr>
                <w:rFonts w:ascii="Calibri" w:hAnsi="Calibri" w:cs="Calibri"/>
                <w:sz w:val="18"/>
                <w:szCs w:val="18"/>
              </w:rPr>
              <w:t>23</w:t>
            </w:r>
          </w:p>
        </w:tc>
        <w:tc>
          <w:tcPr>
            <w:tcW w:w="3269" w:type="pct"/>
            <w:vAlign w:val="center"/>
          </w:tcPr>
          <w:p w14:paraId="1C7D26D6" w14:textId="77777777" w:rsidR="007F39E7" w:rsidRPr="00E26D7E" w:rsidRDefault="007F39E7" w:rsidP="007F39E7">
            <w:pPr>
              <w:autoSpaceDE w:val="0"/>
              <w:autoSpaceDN w:val="0"/>
              <w:adjustRightInd w:val="0"/>
              <w:rPr>
                <w:rFonts w:ascii="Calibri" w:eastAsia="Calibri" w:hAnsi="Calibri" w:cs="Calibri"/>
                <w:b/>
                <w:bCs/>
                <w:sz w:val="18"/>
                <w:szCs w:val="18"/>
                <w:lang w:eastAsia="es-MX"/>
              </w:rPr>
            </w:pPr>
            <w:r w:rsidRPr="00E26D7E">
              <w:rPr>
                <w:rFonts w:ascii="Calibri" w:eastAsia="Calibri" w:hAnsi="Calibri" w:cs="Calibri"/>
                <w:b/>
                <w:bCs/>
                <w:sz w:val="18"/>
                <w:szCs w:val="18"/>
                <w:lang w:eastAsia="es-MX"/>
              </w:rPr>
              <w:t>SERVIDOR TIPO RACK DE 1U DE ALTO DESEMPEÑO.</w:t>
            </w:r>
          </w:p>
          <w:p w14:paraId="0847AD85" w14:textId="77777777" w:rsidR="007F39E7" w:rsidRPr="00E26D7E" w:rsidRDefault="007F39E7" w:rsidP="007F39E7">
            <w:pPr>
              <w:autoSpaceDE w:val="0"/>
              <w:autoSpaceDN w:val="0"/>
              <w:adjustRightInd w:val="0"/>
              <w:rPr>
                <w:rFonts w:ascii="Calibri" w:eastAsia="Calibri" w:hAnsi="Calibri" w:cs="Calibri"/>
                <w:b/>
                <w:bCs/>
                <w:sz w:val="18"/>
                <w:szCs w:val="18"/>
                <w:lang w:eastAsia="es-MX"/>
              </w:rPr>
            </w:pPr>
          </w:p>
          <w:p w14:paraId="40D88F9F" w14:textId="77777777" w:rsidR="007F39E7" w:rsidRPr="00E26D7E" w:rsidRDefault="007F39E7" w:rsidP="00C20BFE">
            <w:pPr>
              <w:autoSpaceDE w:val="0"/>
              <w:autoSpaceDN w:val="0"/>
              <w:adjustRightInd w:val="0"/>
              <w:jc w:val="both"/>
              <w:rPr>
                <w:rFonts w:ascii="Calibri" w:eastAsia="Calibri" w:hAnsi="Calibri" w:cs="Calibri"/>
                <w:sz w:val="18"/>
                <w:szCs w:val="18"/>
                <w:lang w:eastAsia="es-MX"/>
              </w:rPr>
            </w:pPr>
            <w:r w:rsidRPr="00E26D7E">
              <w:rPr>
                <w:rFonts w:ascii="Calibri" w:eastAsia="Calibri" w:hAnsi="Calibri" w:cs="Calibri"/>
                <w:sz w:val="18"/>
                <w:szCs w:val="18"/>
                <w:lang w:eastAsia="es-MX"/>
              </w:rPr>
              <w:t xml:space="preserve">Deberá estar soportado por los sistemas operativos Microsoft Windows server con </w:t>
            </w:r>
            <w:proofErr w:type="spellStart"/>
            <w:r w:rsidRPr="00E26D7E">
              <w:rPr>
                <w:rFonts w:ascii="Calibri" w:eastAsia="Calibri" w:hAnsi="Calibri" w:cs="Calibri"/>
                <w:sz w:val="18"/>
                <w:szCs w:val="18"/>
                <w:lang w:eastAsia="es-MX"/>
              </w:rPr>
              <w:t>Hyper</w:t>
            </w:r>
            <w:proofErr w:type="spellEnd"/>
            <w:r w:rsidRPr="00E26D7E">
              <w:rPr>
                <w:rFonts w:ascii="Calibri" w:eastAsia="Calibri" w:hAnsi="Calibri" w:cs="Calibri"/>
                <w:sz w:val="18"/>
                <w:szCs w:val="18"/>
                <w:lang w:eastAsia="es-MX"/>
              </w:rPr>
              <w:t xml:space="preserve">-V, VMware </w:t>
            </w:r>
            <w:proofErr w:type="spellStart"/>
            <w:r w:rsidRPr="00E26D7E">
              <w:rPr>
                <w:rFonts w:ascii="Calibri" w:eastAsia="Calibri" w:hAnsi="Calibri" w:cs="Calibri"/>
                <w:sz w:val="18"/>
                <w:szCs w:val="18"/>
                <w:lang w:eastAsia="es-MX"/>
              </w:rPr>
              <w:t>ESXi</w:t>
            </w:r>
            <w:proofErr w:type="spellEnd"/>
            <w:r w:rsidRPr="00E26D7E">
              <w:rPr>
                <w:rFonts w:ascii="Calibri" w:eastAsia="Calibri" w:hAnsi="Calibri" w:cs="Calibri"/>
                <w:sz w:val="18"/>
                <w:szCs w:val="18"/>
                <w:lang w:eastAsia="es-MX"/>
              </w:rPr>
              <w:t xml:space="preserve">, Red </w:t>
            </w:r>
            <w:proofErr w:type="spellStart"/>
            <w:r w:rsidRPr="00E26D7E">
              <w:rPr>
                <w:rFonts w:ascii="Calibri" w:eastAsia="Calibri" w:hAnsi="Calibri" w:cs="Calibri"/>
                <w:sz w:val="18"/>
                <w:szCs w:val="18"/>
                <w:lang w:eastAsia="es-MX"/>
              </w:rPr>
              <w:t>Hat</w:t>
            </w:r>
            <w:proofErr w:type="spellEnd"/>
            <w:r w:rsidRPr="00E26D7E">
              <w:rPr>
                <w:rFonts w:ascii="Calibri" w:eastAsia="Calibri" w:hAnsi="Calibri" w:cs="Calibri"/>
                <w:sz w:val="18"/>
                <w:szCs w:val="18"/>
                <w:lang w:eastAsia="es-MX"/>
              </w:rPr>
              <w:t xml:space="preserve"> Enterprise Linux, Canonical </w:t>
            </w:r>
            <w:proofErr w:type="spellStart"/>
            <w:r w:rsidRPr="00E26D7E">
              <w:rPr>
                <w:rFonts w:ascii="Calibri" w:eastAsia="Calibri" w:hAnsi="Calibri" w:cs="Calibri"/>
                <w:sz w:val="18"/>
                <w:szCs w:val="18"/>
                <w:lang w:eastAsia="es-MX"/>
              </w:rPr>
              <w:t>Ubunti</w:t>
            </w:r>
            <w:proofErr w:type="spellEnd"/>
            <w:r w:rsidRPr="00E26D7E">
              <w:rPr>
                <w:rFonts w:ascii="Calibri" w:eastAsia="Calibri" w:hAnsi="Calibri" w:cs="Calibri"/>
                <w:sz w:val="18"/>
                <w:szCs w:val="18"/>
                <w:lang w:eastAsia="es-MX"/>
              </w:rPr>
              <w:t xml:space="preserve"> Server LTS, </w:t>
            </w:r>
            <w:proofErr w:type="spellStart"/>
            <w:r w:rsidRPr="00E26D7E">
              <w:rPr>
                <w:rFonts w:ascii="Calibri" w:eastAsia="Calibri" w:hAnsi="Calibri" w:cs="Calibri"/>
                <w:sz w:val="18"/>
                <w:szCs w:val="18"/>
                <w:lang w:eastAsia="es-MX"/>
              </w:rPr>
              <w:t>Proxmox</w:t>
            </w:r>
            <w:proofErr w:type="spellEnd"/>
            <w:r w:rsidRPr="00E26D7E">
              <w:rPr>
                <w:rFonts w:ascii="Calibri" w:eastAsia="Calibri" w:hAnsi="Calibri" w:cs="Calibri"/>
                <w:sz w:val="18"/>
                <w:szCs w:val="18"/>
                <w:lang w:eastAsia="es-MX"/>
              </w:rPr>
              <w:t>.</w:t>
            </w:r>
          </w:p>
          <w:p w14:paraId="4F0AAB77" w14:textId="77777777" w:rsidR="007F39E7" w:rsidRPr="00E26D7E" w:rsidRDefault="007F39E7" w:rsidP="007F39E7">
            <w:pPr>
              <w:autoSpaceDE w:val="0"/>
              <w:autoSpaceDN w:val="0"/>
              <w:adjustRightInd w:val="0"/>
              <w:rPr>
                <w:rFonts w:ascii="Calibri" w:eastAsia="Calibri" w:hAnsi="Calibri" w:cs="Calibri"/>
                <w:sz w:val="18"/>
                <w:szCs w:val="18"/>
                <w:lang w:eastAsia="es-MX"/>
              </w:rPr>
            </w:pPr>
          </w:p>
          <w:p w14:paraId="6760D2DD" w14:textId="77777777" w:rsidR="007F39E7" w:rsidRPr="00E26D7E" w:rsidRDefault="007F39E7" w:rsidP="007F39E7">
            <w:pPr>
              <w:autoSpaceDE w:val="0"/>
              <w:autoSpaceDN w:val="0"/>
              <w:adjustRightInd w:val="0"/>
              <w:rPr>
                <w:rFonts w:ascii="Calibri" w:hAnsi="Calibri" w:cs="Calibri"/>
                <w:sz w:val="18"/>
                <w:szCs w:val="18"/>
              </w:rPr>
            </w:pPr>
            <w:r w:rsidRPr="00E26D7E">
              <w:rPr>
                <w:rFonts w:ascii="Calibri" w:hAnsi="Calibri" w:cs="Calibri"/>
                <w:sz w:val="18"/>
                <w:szCs w:val="18"/>
              </w:rPr>
              <w:t>Con una consola de administración que se pueda desplegar/instalar “ON-PREMISE” la cual permita el monitoreo de salud de todos los equipos soportados.</w:t>
            </w:r>
          </w:p>
          <w:p w14:paraId="088651F0" w14:textId="77777777" w:rsidR="007F39E7" w:rsidRPr="00E26D7E" w:rsidRDefault="007F39E7" w:rsidP="007F39E7">
            <w:pPr>
              <w:autoSpaceDE w:val="0"/>
              <w:autoSpaceDN w:val="0"/>
              <w:adjustRightInd w:val="0"/>
              <w:rPr>
                <w:rFonts w:ascii="Calibri" w:eastAsia="Calibri" w:hAnsi="Calibri" w:cs="Calibri"/>
                <w:sz w:val="18"/>
                <w:szCs w:val="18"/>
                <w:lang w:eastAsia="es-MX"/>
              </w:rPr>
            </w:pPr>
          </w:p>
          <w:p w14:paraId="24021C03" w14:textId="77777777"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t>Incluir para cada servidor los componentes necesarios para ser montados en racks de 19 pulgadas. (Rieles, brazos para cableado, tornillería).</w:t>
            </w:r>
          </w:p>
          <w:p w14:paraId="7FF95EED" w14:textId="77777777" w:rsidR="007F39E7" w:rsidRPr="00E26D7E" w:rsidRDefault="007F39E7" w:rsidP="007F39E7">
            <w:pPr>
              <w:autoSpaceDE w:val="0"/>
              <w:autoSpaceDN w:val="0"/>
              <w:adjustRightInd w:val="0"/>
              <w:rPr>
                <w:rFonts w:ascii="Calibri" w:eastAsia="Calibri" w:hAnsi="Calibri" w:cs="Calibri"/>
                <w:sz w:val="18"/>
                <w:szCs w:val="18"/>
                <w:lang w:eastAsia="es-MX"/>
              </w:rPr>
            </w:pPr>
          </w:p>
          <w:p w14:paraId="1CBBA103" w14:textId="77777777" w:rsidR="007F39E7" w:rsidRPr="00E26D7E" w:rsidRDefault="007F39E7" w:rsidP="007F39E7">
            <w:pPr>
              <w:autoSpaceDE w:val="0"/>
              <w:autoSpaceDN w:val="0"/>
              <w:adjustRightInd w:val="0"/>
              <w:rPr>
                <w:rFonts w:ascii="Calibri" w:eastAsia="Calibri" w:hAnsi="Calibri" w:cs="Calibri"/>
                <w:b/>
                <w:bCs/>
                <w:sz w:val="18"/>
                <w:szCs w:val="18"/>
                <w:lang w:eastAsia="es-MX"/>
              </w:rPr>
            </w:pPr>
            <w:r w:rsidRPr="00E26D7E">
              <w:rPr>
                <w:rFonts w:ascii="Calibri" w:eastAsia="Calibri" w:hAnsi="Calibri" w:cs="Calibri"/>
                <w:b/>
                <w:bCs/>
                <w:sz w:val="18"/>
                <w:szCs w:val="18"/>
                <w:lang w:eastAsia="es-MX"/>
              </w:rPr>
              <w:t>PROCESADOR:</w:t>
            </w:r>
          </w:p>
          <w:p w14:paraId="651CADC1" w14:textId="77777777"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t>Dos procesadores de las siguientes características:</w:t>
            </w:r>
          </w:p>
          <w:p w14:paraId="1842B1C3" w14:textId="77777777"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t>Procesador Intel Xeon Gold 6544Y a 3,6 GHz, 16 C/32T SP,</w:t>
            </w:r>
          </w:p>
          <w:p w14:paraId="51AA47DA"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 xml:space="preserve">20 GT/s, 45 Mb de </w:t>
            </w:r>
            <w:proofErr w:type="spellStart"/>
            <w:r w:rsidRPr="00E26D7E">
              <w:rPr>
                <w:rFonts w:ascii="Calibri" w:eastAsia="Calibri" w:hAnsi="Calibri" w:cs="Calibri"/>
                <w:sz w:val="18"/>
                <w:szCs w:val="18"/>
                <w:lang w:val="en-US" w:eastAsia="es-MX"/>
              </w:rPr>
              <w:t>caché</w:t>
            </w:r>
            <w:proofErr w:type="spellEnd"/>
            <w:r w:rsidRPr="00E26D7E">
              <w:rPr>
                <w:rFonts w:ascii="Calibri" w:eastAsia="Calibri" w:hAnsi="Calibri" w:cs="Calibri"/>
                <w:sz w:val="18"/>
                <w:szCs w:val="18"/>
                <w:lang w:val="en-US" w:eastAsia="es-MX"/>
              </w:rPr>
              <w:t>, Turbo, HT (270 W) DDR5-5200.</w:t>
            </w:r>
          </w:p>
          <w:p w14:paraId="0C935103" w14:textId="77777777" w:rsidR="007F39E7" w:rsidRPr="00E26D7E" w:rsidRDefault="007F39E7" w:rsidP="007F39E7">
            <w:pPr>
              <w:autoSpaceDE w:val="0"/>
              <w:autoSpaceDN w:val="0"/>
              <w:adjustRightInd w:val="0"/>
              <w:rPr>
                <w:rFonts w:ascii="Calibri" w:eastAsia="Calibri" w:hAnsi="Calibri" w:cs="Calibri"/>
                <w:b/>
                <w:sz w:val="18"/>
                <w:szCs w:val="18"/>
                <w:lang w:val="en-US" w:eastAsia="es-MX"/>
              </w:rPr>
            </w:pPr>
          </w:p>
          <w:p w14:paraId="0A979944" w14:textId="77777777" w:rsidR="007F39E7" w:rsidRPr="00E26D7E" w:rsidRDefault="007F39E7" w:rsidP="007F39E7">
            <w:pPr>
              <w:pStyle w:val="Sinespaciado"/>
              <w:rPr>
                <w:rFonts w:cs="Calibri"/>
                <w:b/>
                <w:sz w:val="18"/>
                <w:szCs w:val="18"/>
                <w:lang w:val="en-US" w:eastAsia="es-MX"/>
              </w:rPr>
            </w:pPr>
            <w:r w:rsidRPr="00E26D7E">
              <w:rPr>
                <w:rFonts w:cs="Calibri"/>
                <w:b/>
                <w:sz w:val="18"/>
                <w:szCs w:val="18"/>
                <w:lang w:val="en-US" w:eastAsia="es-MX"/>
              </w:rPr>
              <w:t>MEMORIA:</w:t>
            </w:r>
          </w:p>
          <w:p w14:paraId="74DF6984" w14:textId="77777777" w:rsidR="007F39E7" w:rsidRPr="00E26D7E" w:rsidRDefault="007F39E7" w:rsidP="007F39E7">
            <w:pPr>
              <w:pStyle w:val="Sinespaciado"/>
              <w:rPr>
                <w:rFonts w:cs="Calibri"/>
                <w:sz w:val="18"/>
                <w:szCs w:val="18"/>
                <w:lang w:val="en-US" w:eastAsia="es-MX"/>
              </w:rPr>
            </w:pPr>
            <w:r w:rsidRPr="00E26D7E">
              <w:rPr>
                <w:rFonts w:cs="Calibri"/>
                <w:sz w:val="18"/>
                <w:szCs w:val="18"/>
                <w:lang w:val="en-US" w:eastAsia="es-MX"/>
              </w:rPr>
              <w:t>16 x 128GB RDIMM, 5600MT/s, Dual Rank x4, 32Gb</w:t>
            </w:r>
          </w:p>
          <w:p w14:paraId="39DFE66A" w14:textId="77777777" w:rsidR="007F39E7" w:rsidRPr="00E26D7E" w:rsidRDefault="007F39E7" w:rsidP="007F39E7">
            <w:pPr>
              <w:pStyle w:val="Sinespaciado"/>
              <w:rPr>
                <w:rFonts w:cs="Calibri"/>
                <w:sz w:val="18"/>
                <w:szCs w:val="18"/>
                <w:lang w:eastAsia="es-MX"/>
              </w:rPr>
            </w:pPr>
            <w:r w:rsidRPr="00E26D7E">
              <w:rPr>
                <w:rFonts w:cs="Calibri"/>
                <w:sz w:val="18"/>
                <w:szCs w:val="18"/>
                <w:lang w:eastAsia="es-MX"/>
              </w:rPr>
              <w:t>Con corrección y detección de errores de paridad (ECC).</w:t>
            </w:r>
          </w:p>
          <w:p w14:paraId="5D9734EA" w14:textId="77777777" w:rsidR="007F39E7" w:rsidRPr="00E26D7E" w:rsidRDefault="007F39E7" w:rsidP="007F39E7">
            <w:pPr>
              <w:pStyle w:val="Sinespaciado"/>
              <w:rPr>
                <w:rFonts w:cs="Calibri"/>
                <w:sz w:val="18"/>
                <w:szCs w:val="18"/>
              </w:rPr>
            </w:pPr>
            <w:r w:rsidRPr="00E26D7E">
              <w:rPr>
                <w:rFonts w:cs="Calibri"/>
                <w:sz w:val="18"/>
                <w:szCs w:val="18"/>
              </w:rPr>
              <w:t>Soporte hasta 32 slots DDR5, permitiendo velocidades de hasta 5600 MT/s de memoria ECC.</w:t>
            </w:r>
          </w:p>
          <w:p w14:paraId="0CD5EEFF" w14:textId="77777777" w:rsidR="007F39E7" w:rsidRPr="00E26D7E" w:rsidRDefault="007F39E7" w:rsidP="007F39E7">
            <w:pPr>
              <w:pStyle w:val="Sinespaciado"/>
              <w:rPr>
                <w:rFonts w:cs="Calibri"/>
                <w:sz w:val="18"/>
                <w:szCs w:val="18"/>
              </w:rPr>
            </w:pPr>
          </w:p>
          <w:p w14:paraId="063E5507" w14:textId="77777777" w:rsidR="007F39E7" w:rsidRPr="00E26D7E" w:rsidRDefault="007F39E7" w:rsidP="007F39E7">
            <w:pPr>
              <w:pStyle w:val="Sinespaciado"/>
              <w:rPr>
                <w:rFonts w:cs="Calibri"/>
                <w:b/>
                <w:sz w:val="18"/>
                <w:szCs w:val="18"/>
              </w:rPr>
            </w:pPr>
            <w:r w:rsidRPr="00E26D7E">
              <w:rPr>
                <w:rFonts w:cs="Calibri"/>
                <w:b/>
                <w:sz w:val="18"/>
                <w:szCs w:val="18"/>
              </w:rPr>
              <w:t>DISCOS DUROS.</w:t>
            </w:r>
          </w:p>
          <w:p w14:paraId="20509D59" w14:textId="77777777" w:rsidR="007F39E7" w:rsidRPr="00E26D7E" w:rsidRDefault="007F39E7" w:rsidP="007F39E7">
            <w:pPr>
              <w:pStyle w:val="Sinespaciado"/>
              <w:rPr>
                <w:rFonts w:cs="Calibri"/>
                <w:sz w:val="18"/>
                <w:szCs w:val="18"/>
              </w:rPr>
            </w:pPr>
            <w:r w:rsidRPr="00E26D7E">
              <w:rPr>
                <w:rFonts w:cs="Calibri"/>
                <w:sz w:val="18"/>
                <w:szCs w:val="18"/>
              </w:rPr>
              <w:t>Tarjeta controladora de discos debe:</w:t>
            </w:r>
          </w:p>
          <w:p w14:paraId="4FB134D3" w14:textId="77777777" w:rsidR="007F39E7" w:rsidRPr="00E26D7E" w:rsidRDefault="007F39E7" w:rsidP="007F39E7">
            <w:pPr>
              <w:pStyle w:val="Sinespaciado"/>
              <w:rPr>
                <w:rFonts w:cs="Calibri"/>
                <w:sz w:val="18"/>
                <w:szCs w:val="18"/>
              </w:rPr>
            </w:pPr>
            <w:r w:rsidRPr="00E26D7E">
              <w:rPr>
                <w:rFonts w:cs="Calibri"/>
                <w:sz w:val="18"/>
                <w:szCs w:val="18"/>
              </w:rPr>
              <w:t xml:space="preserve">soportar al menos los tipos de disco SAS, SATA, </w:t>
            </w:r>
            <w:proofErr w:type="spellStart"/>
            <w:r w:rsidRPr="00E26D7E">
              <w:rPr>
                <w:rFonts w:cs="Calibri"/>
                <w:sz w:val="18"/>
                <w:szCs w:val="18"/>
              </w:rPr>
              <w:t>NVMe</w:t>
            </w:r>
            <w:proofErr w:type="spellEnd"/>
            <w:r w:rsidRPr="00E26D7E">
              <w:rPr>
                <w:rFonts w:cs="Calibri"/>
                <w:sz w:val="18"/>
                <w:szCs w:val="18"/>
              </w:rPr>
              <w:t xml:space="preserve"> y EDSFF.</w:t>
            </w:r>
          </w:p>
          <w:p w14:paraId="5C446628" w14:textId="77777777" w:rsidR="007F39E7" w:rsidRPr="00E26D7E" w:rsidRDefault="007F39E7" w:rsidP="007F39E7">
            <w:pPr>
              <w:pStyle w:val="Sinespaciado"/>
              <w:rPr>
                <w:rFonts w:cs="Calibri"/>
                <w:sz w:val="18"/>
                <w:szCs w:val="18"/>
              </w:rPr>
            </w:pPr>
            <w:r w:rsidRPr="00E26D7E">
              <w:rPr>
                <w:rFonts w:cs="Calibri"/>
                <w:sz w:val="18"/>
                <w:szCs w:val="18"/>
              </w:rPr>
              <w:t>soportar discos "</w:t>
            </w:r>
            <w:proofErr w:type="spellStart"/>
            <w:r w:rsidRPr="00E26D7E">
              <w:rPr>
                <w:rFonts w:cs="Calibri"/>
                <w:sz w:val="18"/>
                <w:szCs w:val="18"/>
              </w:rPr>
              <w:t>hot</w:t>
            </w:r>
            <w:proofErr w:type="spellEnd"/>
            <w:r w:rsidRPr="00E26D7E">
              <w:rPr>
                <w:rFonts w:cs="Calibri"/>
                <w:sz w:val="18"/>
                <w:szCs w:val="18"/>
              </w:rPr>
              <w:t>-swap".</w:t>
            </w:r>
          </w:p>
          <w:p w14:paraId="470FEEC3" w14:textId="77777777" w:rsidR="007F39E7" w:rsidRPr="00E26D7E" w:rsidRDefault="007F39E7" w:rsidP="007F39E7">
            <w:pPr>
              <w:pStyle w:val="Sinespaciado"/>
              <w:rPr>
                <w:rFonts w:cs="Calibri"/>
                <w:sz w:val="18"/>
                <w:szCs w:val="18"/>
              </w:rPr>
            </w:pPr>
            <w:r w:rsidRPr="00E26D7E">
              <w:rPr>
                <w:rFonts w:cs="Calibri"/>
                <w:sz w:val="18"/>
                <w:szCs w:val="18"/>
              </w:rPr>
              <w:t>Soporte al menos 10 discos en sus slots o bahías de disco.</w:t>
            </w:r>
          </w:p>
          <w:p w14:paraId="49478DB3" w14:textId="77777777" w:rsidR="007F39E7" w:rsidRPr="00E26D7E" w:rsidRDefault="007F39E7" w:rsidP="007F39E7">
            <w:pPr>
              <w:pStyle w:val="Sinespaciado"/>
              <w:rPr>
                <w:rFonts w:cs="Calibri"/>
                <w:sz w:val="18"/>
                <w:szCs w:val="18"/>
              </w:rPr>
            </w:pPr>
            <w:r w:rsidRPr="00E26D7E">
              <w:rPr>
                <w:rFonts w:cs="Calibri"/>
                <w:sz w:val="18"/>
                <w:szCs w:val="18"/>
              </w:rPr>
              <w:t>contar con caché de al menos 8 GB de RAM</w:t>
            </w:r>
          </w:p>
          <w:p w14:paraId="5913E437" w14:textId="77777777" w:rsidR="007F39E7" w:rsidRPr="00E26D7E" w:rsidRDefault="007F39E7" w:rsidP="007F39E7">
            <w:pPr>
              <w:pStyle w:val="Sinespaciado"/>
              <w:rPr>
                <w:rFonts w:cs="Calibri"/>
                <w:sz w:val="18"/>
                <w:szCs w:val="18"/>
              </w:rPr>
            </w:pPr>
            <w:r w:rsidRPr="00E26D7E">
              <w:rPr>
                <w:rFonts w:cs="Calibri"/>
                <w:sz w:val="18"/>
                <w:szCs w:val="18"/>
              </w:rPr>
              <w:t>detectar errores de paridad en el caché.</w:t>
            </w:r>
          </w:p>
          <w:p w14:paraId="6B270A2A" w14:textId="77777777" w:rsidR="007F39E7" w:rsidRPr="00E26D7E" w:rsidRDefault="007F39E7" w:rsidP="007F39E7">
            <w:pPr>
              <w:pStyle w:val="Sinespaciado"/>
              <w:rPr>
                <w:rFonts w:cs="Calibri"/>
                <w:sz w:val="18"/>
                <w:szCs w:val="18"/>
              </w:rPr>
            </w:pPr>
          </w:p>
          <w:p w14:paraId="53BDD495" w14:textId="77777777" w:rsidR="007F39E7" w:rsidRPr="00E26D7E" w:rsidRDefault="007F39E7" w:rsidP="007F39E7">
            <w:pPr>
              <w:pStyle w:val="Sinespaciado"/>
              <w:rPr>
                <w:rFonts w:cs="Calibri"/>
                <w:sz w:val="18"/>
                <w:szCs w:val="18"/>
                <w:lang w:eastAsia="es-MX"/>
              </w:rPr>
            </w:pPr>
            <w:r w:rsidRPr="00E26D7E">
              <w:rPr>
                <w:rFonts w:cs="Calibri"/>
                <w:sz w:val="18"/>
                <w:szCs w:val="18"/>
                <w:lang w:eastAsia="es-MX"/>
              </w:rPr>
              <w:t>Tarjeta para arranque de Sistema operativo con:</w:t>
            </w:r>
          </w:p>
          <w:p w14:paraId="3491448D" w14:textId="77777777" w:rsidR="007F39E7" w:rsidRPr="00E26D7E" w:rsidRDefault="007F39E7" w:rsidP="007F39E7">
            <w:pPr>
              <w:pStyle w:val="Sinespaciado"/>
              <w:rPr>
                <w:rFonts w:cs="Calibri"/>
                <w:sz w:val="18"/>
                <w:szCs w:val="18"/>
                <w:lang w:val="en-US" w:eastAsia="es-MX"/>
              </w:rPr>
            </w:pPr>
            <w:proofErr w:type="spellStart"/>
            <w:r w:rsidRPr="00E26D7E">
              <w:rPr>
                <w:rFonts w:cs="Calibri"/>
                <w:sz w:val="18"/>
                <w:szCs w:val="18"/>
                <w:lang w:val="en-US" w:eastAsia="es-MX"/>
              </w:rPr>
              <w:t>Soporte</w:t>
            </w:r>
            <w:proofErr w:type="spellEnd"/>
            <w:r w:rsidRPr="00E26D7E">
              <w:rPr>
                <w:rFonts w:cs="Calibri"/>
                <w:sz w:val="18"/>
                <w:szCs w:val="18"/>
                <w:lang w:val="en-US" w:eastAsia="es-MX"/>
              </w:rPr>
              <w:t xml:space="preserve"> Raid 1, 2 x 240GB SSD SATA Read Intensive 6Gbps 512e 2.5in</w:t>
            </w:r>
          </w:p>
          <w:p w14:paraId="43FFA8B1" w14:textId="77777777" w:rsidR="007F39E7" w:rsidRPr="00E26D7E" w:rsidRDefault="007F39E7" w:rsidP="007F39E7">
            <w:pPr>
              <w:pStyle w:val="Sinespaciado"/>
              <w:rPr>
                <w:rFonts w:cs="Calibri"/>
                <w:sz w:val="18"/>
                <w:szCs w:val="18"/>
                <w:lang w:val="en-US" w:eastAsia="es-MX"/>
              </w:rPr>
            </w:pPr>
            <w:r w:rsidRPr="00E26D7E">
              <w:rPr>
                <w:rFonts w:cs="Calibri"/>
                <w:sz w:val="18"/>
                <w:szCs w:val="18"/>
                <w:lang w:val="en-US" w:eastAsia="es-MX"/>
              </w:rPr>
              <w:t>Hot-plug AG Drive</w:t>
            </w:r>
          </w:p>
          <w:p w14:paraId="41F7757A" w14:textId="77777777" w:rsidR="007F39E7" w:rsidRPr="00E26D7E" w:rsidRDefault="007F39E7" w:rsidP="007F39E7">
            <w:pPr>
              <w:pStyle w:val="Sinespaciado"/>
              <w:rPr>
                <w:rFonts w:cs="Calibri"/>
                <w:sz w:val="18"/>
                <w:szCs w:val="18"/>
                <w:lang w:val="en-US" w:eastAsia="es-MX"/>
              </w:rPr>
            </w:pPr>
            <w:r w:rsidRPr="00E26D7E">
              <w:rPr>
                <w:rFonts w:cs="Calibri"/>
                <w:sz w:val="18"/>
                <w:szCs w:val="18"/>
                <w:lang w:val="en-US" w:eastAsia="es-MX"/>
              </w:rPr>
              <w:t>Performance BIOS Setting.</w:t>
            </w:r>
          </w:p>
          <w:p w14:paraId="4D62A7BB" w14:textId="77777777" w:rsidR="007F39E7" w:rsidRPr="00E26D7E" w:rsidRDefault="007F39E7" w:rsidP="007F39E7">
            <w:pPr>
              <w:pStyle w:val="Sinespaciado"/>
              <w:rPr>
                <w:rFonts w:cs="Calibri"/>
                <w:sz w:val="18"/>
                <w:szCs w:val="18"/>
                <w:lang w:val="en-US" w:eastAsia="es-MX"/>
              </w:rPr>
            </w:pPr>
            <w:r w:rsidRPr="00E26D7E">
              <w:rPr>
                <w:rFonts w:cs="Calibri"/>
                <w:sz w:val="18"/>
                <w:szCs w:val="18"/>
                <w:lang w:val="en-US" w:eastAsia="es-MX"/>
              </w:rPr>
              <w:t>UEFI BIOS Boot Mode with GPT Partition.</w:t>
            </w:r>
          </w:p>
          <w:p w14:paraId="5CC985AD" w14:textId="77777777" w:rsidR="007F39E7" w:rsidRPr="00E26D7E" w:rsidRDefault="007F39E7" w:rsidP="007F39E7">
            <w:pPr>
              <w:pStyle w:val="Sinespaciado"/>
              <w:rPr>
                <w:rFonts w:cs="Calibri"/>
                <w:sz w:val="18"/>
                <w:szCs w:val="18"/>
                <w:lang w:val="en-US" w:eastAsia="es-MX"/>
              </w:rPr>
            </w:pPr>
            <w:r w:rsidRPr="00E26D7E">
              <w:rPr>
                <w:rFonts w:cs="Calibri"/>
                <w:sz w:val="18"/>
                <w:szCs w:val="18"/>
                <w:lang w:val="en-US" w:eastAsia="es-MX"/>
              </w:rPr>
              <w:t>High Performance Fan x6.</w:t>
            </w:r>
          </w:p>
          <w:p w14:paraId="3A1A2865" w14:textId="77777777" w:rsidR="007F39E7" w:rsidRPr="00E26D7E" w:rsidRDefault="007F39E7" w:rsidP="007F39E7">
            <w:pPr>
              <w:pStyle w:val="Sinespaciado"/>
              <w:rPr>
                <w:rFonts w:cs="Calibri"/>
                <w:sz w:val="18"/>
                <w:szCs w:val="18"/>
                <w:lang w:val="en-US" w:eastAsia="es-MX"/>
              </w:rPr>
            </w:pPr>
            <w:r w:rsidRPr="00E26D7E">
              <w:rPr>
                <w:rFonts w:cs="Calibri"/>
                <w:sz w:val="18"/>
                <w:szCs w:val="18"/>
                <w:lang w:val="en-US" w:eastAsia="es-MX"/>
              </w:rPr>
              <w:t>Dual, Fully Redundant (1+1).</w:t>
            </w:r>
          </w:p>
          <w:p w14:paraId="188C8FC6"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p>
          <w:p w14:paraId="637453AD" w14:textId="77777777" w:rsidR="007F39E7" w:rsidRPr="00E26D7E" w:rsidRDefault="007F39E7" w:rsidP="007F39E7">
            <w:pPr>
              <w:autoSpaceDE w:val="0"/>
              <w:autoSpaceDN w:val="0"/>
              <w:adjustRightInd w:val="0"/>
              <w:rPr>
                <w:rFonts w:ascii="Calibri" w:eastAsia="Calibri" w:hAnsi="Calibri" w:cs="Calibri"/>
                <w:b/>
                <w:bCs/>
                <w:sz w:val="18"/>
                <w:szCs w:val="18"/>
                <w:lang w:val="en-US" w:eastAsia="es-MX"/>
              </w:rPr>
            </w:pPr>
            <w:proofErr w:type="spellStart"/>
            <w:r w:rsidRPr="00E26D7E">
              <w:rPr>
                <w:rFonts w:ascii="Calibri" w:eastAsia="Calibri" w:hAnsi="Calibri" w:cs="Calibri"/>
                <w:b/>
                <w:bCs/>
                <w:sz w:val="18"/>
                <w:szCs w:val="18"/>
                <w:lang w:val="en-US" w:eastAsia="es-MX"/>
              </w:rPr>
              <w:t>Conectividad</w:t>
            </w:r>
            <w:proofErr w:type="spellEnd"/>
            <w:r w:rsidRPr="00E26D7E">
              <w:rPr>
                <w:rFonts w:ascii="Calibri" w:eastAsia="Calibri" w:hAnsi="Calibri" w:cs="Calibri"/>
                <w:b/>
                <w:bCs/>
                <w:sz w:val="18"/>
                <w:szCs w:val="18"/>
                <w:lang w:val="en-US" w:eastAsia="es-MX"/>
              </w:rPr>
              <w:t>:</w:t>
            </w:r>
          </w:p>
          <w:p w14:paraId="00BB0F42"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Hot plug Power Supply</w:t>
            </w:r>
          </w:p>
          <w:p w14:paraId="234510AC"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1400W, Mixed Mode</w:t>
            </w:r>
          </w:p>
          <w:p w14:paraId="2B9D6B15"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2 x NEMA 5-15P to C13 Wall Plug, 125 Volt, 15 AMP, 10</w:t>
            </w:r>
          </w:p>
          <w:p w14:paraId="5121C661"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Feet (3m), Power Cord, North America</w:t>
            </w:r>
          </w:p>
          <w:p w14:paraId="17C44CD9" w14:textId="77777777"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t>2 x Cable de alimentación C13 a C14, estilo PDU, 12</w:t>
            </w:r>
          </w:p>
          <w:p w14:paraId="60C4D548" w14:textId="77777777"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t>amperios, 2 m (6.5 pies), Norteamérica</w:t>
            </w:r>
          </w:p>
          <w:p w14:paraId="7A370AB0" w14:textId="77777777"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t>Al menos Dos Puertos USB 2.0 o superior.</w:t>
            </w:r>
          </w:p>
          <w:p w14:paraId="2CA1F27B" w14:textId="1F78698D"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t>Modulo o Puerto RJ45 para la administración remota.</w:t>
            </w:r>
          </w:p>
          <w:p w14:paraId="5BE02BED"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Dual Port 1GbE LOM</w:t>
            </w:r>
          </w:p>
          <w:p w14:paraId="42021BBB"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Quad Port 10GbE BASE-T Adapter, PCIe</w:t>
            </w:r>
          </w:p>
          <w:p w14:paraId="65EEBFB4"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Full Height</w:t>
            </w:r>
          </w:p>
          <w:p w14:paraId="133D5660" w14:textId="77777777" w:rsidR="007F39E7" w:rsidRPr="00E26D7E" w:rsidRDefault="007F39E7" w:rsidP="007F39E7">
            <w:pPr>
              <w:autoSpaceDE w:val="0"/>
              <w:autoSpaceDN w:val="0"/>
              <w:adjustRightInd w:val="0"/>
              <w:rPr>
                <w:rFonts w:ascii="Calibri" w:eastAsia="Calibri" w:hAnsi="Calibri" w:cs="Calibri"/>
                <w:sz w:val="18"/>
                <w:szCs w:val="18"/>
                <w:lang w:val="en-US" w:eastAsia="es-MX"/>
              </w:rPr>
            </w:pPr>
            <w:r w:rsidRPr="00E26D7E">
              <w:rPr>
                <w:rFonts w:ascii="Calibri" w:eastAsia="Calibri" w:hAnsi="Calibri" w:cs="Calibri"/>
                <w:sz w:val="18"/>
                <w:szCs w:val="18"/>
                <w:lang w:val="en-US" w:eastAsia="es-MX"/>
              </w:rPr>
              <w:t xml:space="preserve">Dual Port FC32 </w:t>
            </w:r>
            <w:proofErr w:type="spellStart"/>
            <w:r w:rsidRPr="00E26D7E">
              <w:rPr>
                <w:rFonts w:ascii="Calibri" w:eastAsia="Calibri" w:hAnsi="Calibri" w:cs="Calibri"/>
                <w:sz w:val="18"/>
                <w:szCs w:val="18"/>
                <w:lang w:val="en-US" w:eastAsia="es-MX"/>
              </w:rPr>
              <w:t>Fibre</w:t>
            </w:r>
            <w:proofErr w:type="spellEnd"/>
            <w:r w:rsidRPr="00E26D7E">
              <w:rPr>
                <w:rFonts w:ascii="Calibri" w:eastAsia="Calibri" w:hAnsi="Calibri" w:cs="Calibri"/>
                <w:sz w:val="18"/>
                <w:szCs w:val="18"/>
                <w:lang w:val="en-US" w:eastAsia="es-MX"/>
              </w:rPr>
              <w:t xml:space="preserve"> Channel HBA,</w:t>
            </w:r>
          </w:p>
          <w:p w14:paraId="33276FA0" w14:textId="77777777"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lastRenderedPageBreak/>
              <w:t xml:space="preserve">PCIe Low </w:t>
            </w:r>
            <w:proofErr w:type="spellStart"/>
            <w:r w:rsidRPr="00E26D7E">
              <w:rPr>
                <w:rFonts w:ascii="Calibri" w:eastAsia="Calibri" w:hAnsi="Calibri" w:cs="Calibri"/>
                <w:sz w:val="18"/>
                <w:szCs w:val="18"/>
                <w:lang w:eastAsia="es-MX"/>
              </w:rPr>
              <w:t>Profile</w:t>
            </w:r>
            <w:proofErr w:type="spellEnd"/>
          </w:p>
          <w:p w14:paraId="0AF2234C" w14:textId="77777777" w:rsidR="007F39E7" w:rsidRPr="00E26D7E" w:rsidRDefault="007F39E7" w:rsidP="007F39E7">
            <w:pPr>
              <w:autoSpaceDE w:val="0"/>
              <w:autoSpaceDN w:val="0"/>
              <w:adjustRightInd w:val="0"/>
              <w:rPr>
                <w:rFonts w:ascii="Calibri" w:eastAsia="Calibri" w:hAnsi="Calibri" w:cs="Calibri"/>
                <w:sz w:val="18"/>
                <w:szCs w:val="18"/>
                <w:lang w:eastAsia="es-MX"/>
              </w:rPr>
            </w:pPr>
          </w:p>
          <w:p w14:paraId="0640C9BE" w14:textId="77777777" w:rsidR="007F39E7" w:rsidRPr="00E26D7E" w:rsidRDefault="007F39E7" w:rsidP="007F39E7">
            <w:pPr>
              <w:autoSpaceDE w:val="0"/>
              <w:autoSpaceDN w:val="0"/>
              <w:adjustRightInd w:val="0"/>
              <w:rPr>
                <w:rFonts w:ascii="Calibri" w:eastAsia="Calibri" w:hAnsi="Calibri" w:cs="Calibri"/>
                <w:b/>
                <w:bCs/>
                <w:sz w:val="18"/>
                <w:szCs w:val="18"/>
                <w:lang w:eastAsia="es-MX"/>
              </w:rPr>
            </w:pPr>
            <w:r w:rsidRPr="00E26D7E">
              <w:rPr>
                <w:rFonts w:ascii="Calibri" w:eastAsia="Calibri" w:hAnsi="Calibri" w:cs="Calibri"/>
                <w:b/>
                <w:bCs/>
                <w:sz w:val="18"/>
                <w:szCs w:val="18"/>
                <w:lang w:eastAsia="es-MX"/>
              </w:rPr>
              <w:t>Energía</w:t>
            </w:r>
          </w:p>
          <w:p w14:paraId="7E883B29" w14:textId="77777777" w:rsidR="007F39E7" w:rsidRPr="00E26D7E" w:rsidRDefault="007F39E7" w:rsidP="007F39E7">
            <w:pPr>
              <w:autoSpaceDE w:val="0"/>
              <w:autoSpaceDN w:val="0"/>
              <w:adjustRightInd w:val="0"/>
              <w:rPr>
                <w:rFonts w:ascii="Calibri" w:eastAsia="Calibri" w:hAnsi="Calibri" w:cs="Calibri"/>
                <w:sz w:val="18"/>
                <w:szCs w:val="18"/>
                <w:lang w:eastAsia="es-MX"/>
              </w:rPr>
            </w:pPr>
            <w:r w:rsidRPr="00E26D7E">
              <w:rPr>
                <w:rFonts w:ascii="Calibri" w:eastAsia="Calibri" w:hAnsi="Calibri" w:cs="Calibri"/>
                <w:sz w:val="18"/>
                <w:szCs w:val="18"/>
                <w:lang w:eastAsia="es-MX"/>
              </w:rPr>
              <w:t xml:space="preserve">Incluir los </w:t>
            </w:r>
            <w:proofErr w:type="spellStart"/>
            <w:r w:rsidRPr="00E26D7E">
              <w:rPr>
                <w:rFonts w:ascii="Calibri" w:eastAsia="Calibri" w:hAnsi="Calibri" w:cs="Calibri"/>
                <w:sz w:val="18"/>
                <w:szCs w:val="18"/>
                <w:lang w:eastAsia="es-MX"/>
              </w:rPr>
              <w:t>PDUs</w:t>
            </w:r>
            <w:proofErr w:type="spellEnd"/>
            <w:r w:rsidRPr="00E26D7E">
              <w:rPr>
                <w:rFonts w:ascii="Calibri" w:eastAsia="Calibri" w:hAnsi="Calibri" w:cs="Calibri"/>
                <w:sz w:val="18"/>
                <w:szCs w:val="18"/>
                <w:lang w:eastAsia="es-MX"/>
              </w:rPr>
              <w:t>/Barras de contactos (al menos 2, de 20 contactos cada uno) y/o elementos necesarios para energizar el sistema.</w:t>
            </w:r>
          </w:p>
          <w:p w14:paraId="4B529C7D" w14:textId="77777777" w:rsidR="007F39E7" w:rsidRPr="00E26D7E" w:rsidRDefault="007F39E7" w:rsidP="007F39E7">
            <w:pPr>
              <w:autoSpaceDE w:val="0"/>
              <w:autoSpaceDN w:val="0"/>
              <w:adjustRightInd w:val="0"/>
              <w:rPr>
                <w:rFonts w:ascii="Calibri" w:eastAsia="Calibri" w:hAnsi="Calibri" w:cs="Calibri"/>
                <w:sz w:val="18"/>
                <w:szCs w:val="18"/>
                <w:lang w:eastAsia="es-MX"/>
              </w:rPr>
            </w:pPr>
          </w:p>
          <w:p w14:paraId="3B4A4658" w14:textId="77777777" w:rsidR="007F39E7" w:rsidRPr="00E26D7E" w:rsidRDefault="007F39E7" w:rsidP="007F39E7">
            <w:pPr>
              <w:autoSpaceDE w:val="0"/>
              <w:autoSpaceDN w:val="0"/>
              <w:adjustRightInd w:val="0"/>
              <w:rPr>
                <w:rFonts w:ascii="Calibri" w:eastAsia="Calibri" w:hAnsi="Calibri" w:cs="Calibri"/>
                <w:b/>
                <w:bCs/>
                <w:sz w:val="18"/>
                <w:szCs w:val="18"/>
                <w:lang w:eastAsia="es-MX"/>
              </w:rPr>
            </w:pPr>
            <w:r w:rsidRPr="00E26D7E">
              <w:rPr>
                <w:rFonts w:ascii="Calibri" w:eastAsia="Calibri" w:hAnsi="Calibri" w:cs="Calibri"/>
                <w:b/>
                <w:bCs/>
                <w:sz w:val="18"/>
                <w:szCs w:val="18"/>
                <w:lang w:eastAsia="es-MX"/>
              </w:rPr>
              <w:t>Puesta en marcha</w:t>
            </w:r>
          </w:p>
          <w:p w14:paraId="2B797D21" w14:textId="47A75CBD" w:rsidR="007F39E7" w:rsidRPr="00E26D7E" w:rsidRDefault="007F39E7" w:rsidP="007F39E7">
            <w:pPr>
              <w:autoSpaceDE w:val="0"/>
              <w:autoSpaceDN w:val="0"/>
              <w:adjustRightInd w:val="0"/>
              <w:jc w:val="both"/>
              <w:rPr>
                <w:rFonts w:ascii="Calibri" w:eastAsia="Calibri" w:hAnsi="Calibri" w:cs="Calibri"/>
                <w:sz w:val="18"/>
                <w:szCs w:val="18"/>
                <w:lang w:eastAsia="es-MX"/>
              </w:rPr>
            </w:pPr>
            <w:r w:rsidRPr="00E26D7E">
              <w:rPr>
                <w:rFonts w:ascii="Calibri" w:eastAsia="Calibri" w:hAnsi="Calibri" w:cs="Calibri"/>
                <w:sz w:val="18"/>
                <w:szCs w:val="18"/>
                <w:lang w:eastAsia="es-MX"/>
              </w:rPr>
              <w:t>Incluye puesta en marcha de manera conjunta por el fabricante y el personal técnico calificado del proveedor.</w:t>
            </w:r>
          </w:p>
          <w:p w14:paraId="6EC228B0" w14:textId="77777777" w:rsidR="007F39E7" w:rsidRPr="00E26D7E" w:rsidRDefault="007F39E7" w:rsidP="007F39E7">
            <w:pPr>
              <w:autoSpaceDE w:val="0"/>
              <w:autoSpaceDN w:val="0"/>
              <w:adjustRightInd w:val="0"/>
              <w:rPr>
                <w:rFonts w:ascii="Calibri" w:eastAsia="Calibri" w:hAnsi="Calibri" w:cs="Calibri"/>
                <w:sz w:val="18"/>
                <w:szCs w:val="18"/>
                <w:lang w:eastAsia="es-MX"/>
              </w:rPr>
            </w:pPr>
          </w:p>
          <w:p w14:paraId="299FCFA4" w14:textId="77777777" w:rsidR="007F39E7" w:rsidRPr="00E26D7E" w:rsidRDefault="007F39E7" w:rsidP="007F39E7">
            <w:pPr>
              <w:autoSpaceDE w:val="0"/>
              <w:autoSpaceDN w:val="0"/>
              <w:adjustRightInd w:val="0"/>
              <w:rPr>
                <w:rFonts w:ascii="Calibri" w:eastAsia="Calibri" w:hAnsi="Calibri" w:cs="Calibri"/>
                <w:b/>
                <w:bCs/>
                <w:sz w:val="18"/>
                <w:szCs w:val="18"/>
                <w:lang w:eastAsia="es-MX"/>
              </w:rPr>
            </w:pPr>
            <w:r w:rsidRPr="00E26D7E">
              <w:rPr>
                <w:rFonts w:ascii="Calibri" w:eastAsia="Calibri" w:hAnsi="Calibri" w:cs="Calibri"/>
                <w:b/>
                <w:bCs/>
                <w:sz w:val="18"/>
                <w:szCs w:val="18"/>
                <w:lang w:eastAsia="es-MX"/>
              </w:rPr>
              <w:t>Garantía.</w:t>
            </w:r>
          </w:p>
          <w:p w14:paraId="1DDD7E27" w14:textId="72ED8909" w:rsidR="007F39E7" w:rsidRPr="00E26D7E" w:rsidRDefault="007F39E7" w:rsidP="007F39E7">
            <w:pPr>
              <w:widowControl/>
              <w:rPr>
                <w:rFonts w:ascii="Calibri" w:hAnsi="Calibri" w:cs="Calibri"/>
                <w:color w:val="000000"/>
                <w:sz w:val="18"/>
                <w:szCs w:val="18"/>
                <w:lang w:val="es-MX" w:eastAsia="es-MX"/>
              </w:rPr>
            </w:pPr>
            <w:r w:rsidRPr="00E26D7E">
              <w:rPr>
                <w:rFonts w:ascii="Calibri" w:eastAsia="Calibri" w:hAnsi="Calibri" w:cs="Calibri"/>
                <w:sz w:val="18"/>
                <w:szCs w:val="18"/>
                <w:lang w:eastAsia="es-MX"/>
              </w:rPr>
              <w:t>Garantía y soporte por el fabricante, por 5 años, nivel de atención “</w:t>
            </w:r>
            <w:proofErr w:type="spellStart"/>
            <w:r w:rsidRPr="00E26D7E">
              <w:rPr>
                <w:rFonts w:ascii="Calibri" w:eastAsia="Calibri" w:hAnsi="Calibri" w:cs="Calibri"/>
                <w:sz w:val="18"/>
                <w:szCs w:val="18"/>
                <w:lang w:eastAsia="es-MX"/>
              </w:rPr>
              <w:t>next</w:t>
            </w:r>
            <w:proofErr w:type="spellEnd"/>
            <w:r w:rsidRPr="00E26D7E">
              <w:rPr>
                <w:rFonts w:ascii="Calibri" w:eastAsia="Calibri" w:hAnsi="Calibri" w:cs="Calibri"/>
                <w:sz w:val="18"/>
                <w:szCs w:val="18"/>
                <w:lang w:eastAsia="es-MX"/>
              </w:rPr>
              <w:t xml:space="preserve"> </w:t>
            </w:r>
            <w:proofErr w:type="spellStart"/>
            <w:r w:rsidRPr="00E26D7E">
              <w:rPr>
                <w:rFonts w:ascii="Calibri" w:eastAsia="Calibri" w:hAnsi="Calibri" w:cs="Calibri"/>
                <w:sz w:val="18"/>
                <w:szCs w:val="18"/>
                <w:lang w:eastAsia="es-MX"/>
              </w:rPr>
              <w:t>business</w:t>
            </w:r>
            <w:proofErr w:type="spellEnd"/>
            <w:r w:rsidRPr="00E26D7E">
              <w:rPr>
                <w:rFonts w:ascii="Calibri" w:eastAsia="Calibri" w:hAnsi="Calibri" w:cs="Calibri"/>
                <w:sz w:val="18"/>
                <w:szCs w:val="18"/>
                <w:lang w:eastAsia="es-MX"/>
              </w:rPr>
              <w:t xml:space="preserve"> </w:t>
            </w:r>
            <w:proofErr w:type="spellStart"/>
            <w:r w:rsidRPr="00E26D7E">
              <w:rPr>
                <w:rFonts w:ascii="Calibri" w:eastAsia="Calibri" w:hAnsi="Calibri" w:cs="Calibri"/>
                <w:sz w:val="18"/>
                <w:szCs w:val="18"/>
                <w:lang w:eastAsia="es-MX"/>
              </w:rPr>
              <w:t>day</w:t>
            </w:r>
            <w:proofErr w:type="spellEnd"/>
            <w:r w:rsidRPr="00E26D7E">
              <w:rPr>
                <w:rFonts w:ascii="Calibri" w:eastAsia="Calibri" w:hAnsi="Calibri" w:cs="Calibri"/>
                <w:sz w:val="18"/>
                <w:szCs w:val="18"/>
                <w:lang w:eastAsia="es-MX"/>
              </w:rPr>
              <w:t>” tanto en hardware como en software.</w:t>
            </w:r>
          </w:p>
        </w:tc>
        <w:tc>
          <w:tcPr>
            <w:tcW w:w="796" w:type="pct"/>
          </w:tcPr>
          <w:p w14:paraId="1DAF22E5" w14:textId="10AEDA3C" w:rsidR="007F39E7" w:rsidRPr="00915159" w:rsidRDefault="009B128E" w:rsidP="007F39E7">
            <w:pPr>
              <w:jc w:val="center"/>
              <w:rPr>
                <w:rFonts w:ascii="Calibri" w:hAnsi="Calibri" w:cs="Calibri"/>
                <w:sz w:val="18"/>
                <w:szCs w:val="18"/>
              </w:rPr>
            </w:pPr>
            <w:r>
              <w:rPr>
                <w:rFonts w:ascii="Calibri" w:hAnsi="Calibri" w:cs="Calibri"/>
                <w:sz w:val="18"/>
                <w:szCs w:val="18"/>
              </w:rPr>
              <w:lastRenderedPageBreak/>
              <w:t>Equipo</w:t>
            </w:r>
          </w:p>
          <w:p w14:paraId="553D7023" w14:textId="109C3EA8" w:rsidR="007F39E7" w:rsidRPr="00915159" w:rsidRDefault="007F39E7" w:rsidP="007F39E7">
            <w:pPr>
              <w:widowControl/>
              <w:jc w:val="center"/>
              <w:rPr>
                <w:rFonts w:ascii="Calibri" w:hAnsi="Calibri" w:cs="Calibri"/>
                <w:color w:val="000000"/>
                <w:sz w:val="18"/>
                <w:szCs w:val="18"/>
                <w:lang w:val="es-MX" w:eastAsia="es-MX"/>
              </w:rPr>
            </w:pPr>
          </w:p>
        </w:tc>
        <w:tc>
          <w:tcPr>
            <w:tcW w:w="569" w:type="pct"/>
          </w:tcPr>
          <w:p w14:paraId="62DA7226" w14:textId="77777777" w:rsidR="007F39E7" w:rsidRPr="00915159" w:rsidRDefault="007F39E7" w:rsidP="007F39E7">
            <w:pPr>
              <w:jc w:val="center"/>
              <w:rPr>
                <w:rFonts w:ascii="Calibri" w:hAnsi="Calibri" w:cs="Calibri"/>
                <w:sz w:val="18"/>
                <w:szCs w:val="18"/>
              </w:rPr>
            </w:pPr>
            <w:r w:rsidRPr="00915159">
              <w:rPr>
                <w:rFonts w:ascii="Calibri" w:hAnsi="Calibri" w:cs="Calibri"/>
                <w:sz w:val="18"/>
                <w:szCs w:val="18"/>
              </w:rPr>
              <w:t>7</w:t>
            </w:r>
          </w:p>
          <w:p w14:paraId="3103E3FB" w14:textId="132F1744" w:rsidR="007F39E7" w:rsidRPr="00915159" w:rsidRDefault="007F39E7" w:rsidP="007F39E7">
            <w:pPr>
              <w:widowControl/>
              <w:jc w:val="center"/>
              <w:rPr>
                <w:rFonts w:ascii="Calibri" w:hAnsi="Calibri" w:cs="Calibri"/>
                <w:color w:val="000000"/>
                <w:sz w:val="18"/>
                <w:szCs w:val="18"/>
                <w:lang w:val="es-MX" w:eastAsia="es-MX"/>
              </w:rPr>
            </w:pPr>
          </w:p>
        </w:tc>
      </w:tr>
      <w:tr w:rsidR="007F39E7" w:rsidRPr="00143FF4" w14:paraId="5CE7C696" w14:textId="77777777" w:rsidTr="00F83033">
        <w:trPr>
          <w:trHeight w:val="234"/>
        </w:trPr>
        <w:tc>
          <w:tcPr>
            <w:tcW w:w="366" w:type="pct"/>
            <w:shd w:val="clear" w:color="auto" w:fill="BDD6EE" w:themeFill="accent1" w:themeFillTint="66"/>
            <w:hideMark/>
          </w:tcPr>
          <w:p w14:paraId="1C56DDE6" w14:textId="59DBD0EB" w:rsidR="007F39E7" w:rsidRPr="00915159" w:rsidRDefault="007F39E7" w:rsidP="007F39E7">
            <w:pPr>
              <w:jc w:val="center"/>
              <w:rPr>
                <w:rFonts w:ascii="Calibri" w:hAnsi="Calibri" w:cs="Calibri"/>
                <w:sz w:val="18"/>
                <w:szCs w:val="18"/>
              </w:rPr>
            </w:pPr>
            <w:r w:rsidRPr="00915159">
              <w:rPr>
                <w:rFonts w:ascii="Calibri" w:hAnsi="Calibri" w:cs="Calibri"/>
                <w:sz w:val="18"/>
                <w:szCs w:val="18"/>
              </w:rPr>
              <w:t>24</w:t>
            </w:r>
          </w:p>
          <w:p w14:paraId="2D7B3E5A" w14:textId="66C60F05" w:rsidR="007F39E7" w:rsidRPr="00915159" w:rsidRDefault="007F39E7" w:rsidP="007F39E7">
            <w:pPr>
              <w:widowControl/>
              <w:jc w:val="center"/>
              <w:rPr>
                <w:rFonts w:ascii="Calibri" w:hAnsi="Calibri" w:cs="Calibri"/>
                <w:color w:val="000000"/>
                <w:sz w:val="18"/>
                <w:szCs w:val="18"/>
                <w:lang w:val="es-MX" w:eastAsia="es-MX"/>
              </w:rPr>
            </w:pPr>
          </w:p>
        </w:tc>
        <w:tc>
          <w:tcPr>
            <w:tcW w:w="3269" w:type="pct"/>
          </w:tcPr>
          <w:p w14:paraId="02B1B77A" w14:textId="1FBC291A" w:rsidR="007F39E7" w:rsidRPr="00915159" w:rsidRDefault="007F39E7" w:rsidP="007F39E7">
            <w:pPr>
              <w:shd w:val="clear" w:color="auto" w:fill="FFFFFF"/>
              <w:jc w:val="both"/>
              <w:rPr>
                <w:rFonts w:ascii="Calibri" w:hAnsi="Calibri" w:cs="Calibri"/>
                <w:b/>
                <w:bCs/>
                <w:color w:val="000000"/>
                <w:sz w:val="18"/>
                <w:szCs w:val="18"/>
              </w:rPr>
            </w:pPr>
            <w:r w:rsidRPr="00915159">
              <w:rPr>
                <w:rFonts w:ascii="Calibri" w:hAnsi="Calibri" w:cs="Calibri"/>
                <w:b/>
                <w:bCs/>
                <w:color w:val="000000"/>
                <w:sz w:val="18"/>
                <w:szCs w:val="18"/>
              </w:rPr>
              <w:t>SWITCH SAN DE RACK, CON AL MENOS 24 PUERTOS.</w:t>
            </w:r>
          </w:p>
          <w:p w14:paraId="76D86BDA" w14:textId="77777777" w:rsidR="007F39E7" w:rsidRPr="00915159" w:rsidRDefault="007F39E7" w:rsidP="007F39E7">
            <w:pPr>
              <w:shd w:val="clear" w:color="auto" w:fill="FFFFFF"/>
              <w:jc w:val="both"/>
              <w:rPr>
                <w:rFonts w:ascii="Calibri" w:hAnsi="Calibri" w:cs="Calibri"/>
                <w:color w:val="000000"/>
                <w:sz w:val="18"/>
                <w:szCs w:val="18"/>
              </w:rPr>
            </w:pPr>
          </w:p>
          <w:p w14:paraId="67AE94AA"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Capacidades de auto detección a 8, 16 y 32 Gbit/</w:t>
            </w:r>
            <w:proofErr w:type="spellStart"/>
            <w:r w:rsidRPr="00915159">
              <w:rPr>
                <w:rFonts w:ascii="Calibri" w:hAnsi="Calibri" w:cs="Calibri"/>
                <w:color w:val="000000"/>
                <w:sz w:val="18"/>
                <w:szCs w:val="18"/>
              </w:rPr>
              <w:t>seg</w:t>
            </w:r>
            <w:proofErr w:type="spellEnd"/>
            <w:r w:rsidRPr="00915159">
              <w:rPr>
                <w:rFonts w:ascii="Calibri" w:hAnsi="Calibri" w:cs="Calibri"/>
                <w:color w:val="000000"/>
                <w:sz w:val="18"/>
                <w:szCs w:val="18"/>
              </w:rPr>
              <w:t>.</w:t>
            </w:r>
          </w:p>
          <w:p w14:paraId="2F8A2217" w14:textId="77777777" w:rsidR="007F39E7" w:rsidRPr="00915159" w:rsidRDefault="007F39E7" w:rsidP="007F39E7">
            <w:pPr>
              <w:shd w:val="clear" w:color="auto" w:fill="FFFFFF"/>
              <w:jc w:val="both"/>
              <w:rPr>
                <w:rFonts w:ascii="Calibri" w:hAnsi="Calibri" w:cs="Calibri"/>
                <w:color w:val="000000"/>
                <w:sz w:val="18"/>
                <w:szCs w:val="18"/>
              </w:rPr>
            </w:pPr>
          </w:p>
          <w:p w14:paraId="614A8826"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Soporte de conectores SFP+ y SFP-DD, con transceptores de onda corta (SWL) y larga (LWL), compatibles con distancias y velocidades estándar en la industria.</w:t>
            </w:r>
          </w:p>
          <w:p w14:paraId="0355F1B3" w14:textId="77777777" w:rsidR="007F39E7" w:rsidRPr="00915159" w:rsidRDefault="007F39E7" w:rsidP="007F39E7">
            <w:pPr>
              <w:shd w:val="clear" w:color="auto" w:fill="FFFFFF"/>
              <w:jc w:val="both"/>
              <w:rPr>
                <w:rFonts w:ascii="Calibri" w:hAnsi="Calibri" w:cs="Calibri"/>
                <w:color w:val="000000"/>
                <w:sz w:val="18"/>
                <w:szCs w:val="18"/>
              </w:rPr>
            </w:pPr>
          </w:p>
          <w:p w14:paraId="132615FB"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Soporte para diferentes tipos de puertos como </w:t>
            </w:r>
            <w:proofErr w:type="spellStart"/>
            <w:r w:rsidRPr="00915159">
              <w:rPr>
                <w:rFonts w:ascii="Calibri" w:hAnsi="Calibri" w:cs="Calibri"/>
                <w:color w:val="000000"/>
                <w:sz w:val="18"/>
                <w:szCs w:val="18"/>
              </w:rPr>
              <w:t>F_Port</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E_Port</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M_Port</w:t>
            </w:r>
            <w:proofErr w:type="spellEnd"/>
            <w:r w:rsidRPr="00915159">
              <w:rPr>
                <w:rFonts w:ascii="Calibri" w:hAnsi="Calibri" w:cs="Calibri"/>
                <w:color w:val="000000"/>
                <w:sz w:val="18"/>
                <w:szCs w:val="18"/>
              </w:rPr>
              <w:t xml:space="preserve"> y </w:t>
            </w:r>
            <w:proofErr w:type="spellStart"/>
            <w:r w:rsidRPr="00915159">
              <w:rPr>
                <w:rFonts w:ascii="Calibri" w:hAnsi="Calibri" w:cs="Calibri"/>
                <w:color w:val="000000"/>
                <w:sz w:val="18"/>
                <w:szCs w:val="18"/>
              </w:rPr>
              <w:t>D_Port</w:t>
            </w:r>
            <w:proofErr w:type="spellEnd"/>
            <w:r w:rsidRPr="00915159">
              <w:rPr>
                <w:rFonts w:ascii="Calibri" w:hAnsi="Calibri" w:cs="Calibri"/>
                <w:color w:val="000000"/>
                <w:sz w:val="18"/>
                <w:szCs w:val="18"/>
              </w:rPr>
              <w:t>.</w:t>
            </w:r>
          </w:p>
          <w:p w14:paraId="3725E945" w14:textId="77777777" w:rsidR="007F39E7" w:rsidRPr="00915159" w:rsidRDefault="007F39E7" w:rsidP="007F39E7">
            <w:pPr>
              <w:shd w:val="clear" w:color="auto" w:fill="FFFFFF"/>
              <w:jc w:val="both"/>
              <w:rPr>
                <w:rFonts w:ascii="Calibri" w:hAnsi="Calibri" w:cs="Calibri"/>
                <w:color w:val="000000"/>
                <w:sz w:val="18"/>
                <w:szCs w:val="18"/>
              </w:rPr>
            </w:pPr>
          </w:p>
          <w:p w14:paraId="4472C08D" w14:textId="7082BC78"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proporcionar un ancho de banda agregado de al menos 768 Gbit/</w:t>
            </w:r>
            <w:proofErr w:type="spellStart"/>
            <w:r w:rsidRPr="00915159">
              <w:rPr>
                <w:rFonts w:ascii="Calibri" w:hAnsi="Calibri" w:cs="Calibri"/>
                <w:color w:val="000000"/>
                <w:sz w:val="18"/>
                <w:szCs w:val="18"/>
              </w:rPr>
              <w:t>seg</w:t>
            </w:r>
            <w:proofErr w:type="spellEnd"/>
            <w:r w:rsidRPr="00915159">
              <w:rPr>
                <w:rFonts w:ascii="Calibri" w:hAnsi="Calibri" w:cs="Calibri"/>
                <w:color w:val="000000"/>
                <w:sz w:val="18"/>
                <w:szCs w:val="18"/>
              </w:rPr>
              <w:t xml:space="preserve"> extremo a extremo en modo full </w:t>
            </w:r>
            <w:r w:rsidR="00C20BFE" w:rsidRPr="00915159">
              <w:rPr>
                <w:rFonts w:ascii="Calibri" w:hAnsi="Calibri" w:cs="Calibri"/>
                <w:color w:val="000000"/>
                <w:sz w:val="18"/>
                <w:szCs w:val="18"/>
              </w:rPr>
              <w:t>dúplex</w:t>
            </w:r>
            <w:r w:rsidRPr="00915159">
              <w:rPr>
                <w:rFonts w:ascii="Calibri" w:hAnsi="Calibri" w:cs="Calibri"/>
                <w:color w:val="000000"/>
                <w:sz w:val="18"/>
                <w:szCs w:val="18"/>
              </w:rPr>
              <w:t>.</w:t>
            </w:r>
          </w:p>
          <w:p w14:paraId="0151BBD1" w14:textId="77777777" w:rsidR="007F39E7" w:rsidRPr="00915159" w:rsidRDefault="007F39E7" w:rsidP="007F39E7">
            <w:pPr>
              <w:shd w:val="clear" w:color="auto" w:fill="FFFFFF"/>
              <w:jc w:val="both"/>
              <w:rPr>
                <w:rFonts w:ascii="Calibri" w:hAnsi="Calibri" w:cs="Calibri"/>
                <w:color w:val="000000"/>
                <w:sz w:val="18"/>
                <w:szCs w:val="18"/>
              </w:rPr>
            </w:pPr>
          </w:p>
          <w:p w14:paraId="379EE531"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Deberá tener más de 900 </w:t>
            </w:r>
            <w:proofErr w:type="spellStart"/>
            <w:r w:rsidRPr="00915159">
              <w:rPr>
                <w:rFonts w:ascii="Calibri" w:hAnsi="Calibri" w:cs="Calibri"/>
                <w:color w:val="000000"/>
                <w:sz w:val="18"/>
                <w:szCs w:val="18"/>
              </w:rPr>
              <w:t>ns</w:t>
            </w:r>
            <w:proofErr w:type="spellEnd"/>
            <w:r w:rsidRPr="00915159">
              <w:rPr>
                <w:rFonts w:ascii="Calibri" w:hAnsi="Calibri" w:cs="Calibri"/>
                <w:color w:val="000000"/>
                <w:sz w:val="18"/>
                <w:szCs w:val="18"/>
              </w:rPr>
              <w:t xml:space="preserve"> de latencia para puertos conmutados localmente.</w:t>
            </w:r>
          </w:p>
          <w:p w14:paraId="65CB5F58" w14:textId="77777777" w:rsidR="007F39E7" w:rsidRPr="00915159" w:rsidRDefault="007F39E7" w:rsidP="007F39E7">
            <w:pPr>
              <w:shd w:val="clear" w:color="auto" w:fill="FFFFFF"/>
              <w:jc w:val="both"/>
              <w:rPr>
                <w:rFonts w:ascii="Calibri" w:hAnsi="Calibri" w:cs="Calibri"/>
                <w:color w:val="000000"/>
                <w:sz w:val="18"/>
                <w:szCs w:val="18"/>
              </w:rPr>
            </w:pPr>
          </w:p>
          <w:p w14:paraId="46159067"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soportar al menos 2000 buffers de tramas asignados dinámicamente.</w:t>
            </w:r>
          </w:p>
          <w:p w14:paraId="4451ACAA" w14:textId="77777777" w:rsidR="007F39E7" w:rsidRPr="00915159" w:rsidRDefault="007F39E7" w:rsidP="007F39E7">
            <w:pPr>
              <w:shd w:val="clear" w:color="auto" w:fill="FFFFFF"/>
              <w:jc w:val="both"/>
              <w:rPr>
                <w:rFonts w:ascii="Calibri" w:hAnsi="Calibri" w:cs="Calibri"/>
                <w:color w:val="000000"/>
                <w:sz w:val="18"/>
                <w:szCs w:val="18"/>
              </w:rPr>
            </w:pPr>
          </w:p>
          <w:p w14:paraId="0C59C928"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soportar servicios de Red Adaptativa como Calidad de Servicio (</w:t>
            </w:r>
            <w:proofErr w:type="spellStart"/>
            <w:r w:rsidRPr="00915159">
              <w:rPr>
                <w:rFonts w:ascii="Calibri" w:hAnsi="Calibri" w:cs="Calibri"/>
                <w:color w:val="000000"/>
                <w:sz w:val="18"/>
                <w:szCs w:val="18"/>
              </w:rPr>
              <w:t>QoS</w:t>
            </w:r>
            <w:proofErr w:type="spellEnd"/>
            <w:r w:rsidRPr="00915159">
              <w:rPr>
                <w:rFonts w:ascii="Calibri" w:hAnsi="Calibri" w:cs="Calibri"/>
                <w:color w:val="000000"/>
                <w:sz w:val="18"/>
                <w:szCs w:val="18"/>
              </w:rPr>
              <w:t xml:space="preserve">) para ayudar a optimizar el rendimiento de aplicaciones en entornos virtuales consolidados. Deberá ser posible definir zonas de </w:t>
            </w:r>
            <w:proofErr w:type="spellStart"/>
            <w:r w:rsidRPr="00915159">
              <w:rPr>
                <w:rFonts w:ascii="Calibri" w:hAnsi="Calibri" w:cs="Calibri"/>
                <w:color w:val="000000"/>
                <w:sz w:val="18"/>
                <w:szCs w:val="18"/>
              </w:rPr>
              <w:t>QoS</w:t>
            </w:r>
            <w:proofErr w:type="spellEnd"/>
            <w:r w:rsidRPr="00915159">
              <w:rPr>
                <w:rFonts w:ascii="Calibri" w:hAnsi="Calibri" w:cs="Calibri"/>
                <w:color w:val="000000"/>
                <w:sz w:val="18"/>
                <w:szCs w:val="18"/>
              </w:rPr>
              <w:t xml:space="preserve"> de alta, media y baja prioridad para agilizar el tráfico de alta prioridad.</w:t>
            </w:r>
          </w:p>
          <w:p w14:paraId="6B86BD60" w14:textId="77777777" w:rsidR="007F39E7" w:rsidRPr="00915159" w:rsidRDefault="007F39E7" w:rsidP="007F39E7">
            <w:pPr>
              <w:shd w:val="clear" w:color="auto" w:fill="FFFFFF"/>
              <w:jc w:val="both"/>
              <w:rPr>
                <w:rFonts w:ascii="Calibri" w:hAnsi="Calibri" w:cs="Calibri"/>
                <w:color w:val="000000"/>
                <w:sz w:val="18"/>
                <w:szCs w:val="18"/>
              </w:rPr>
            </w:pPr>
          </w:p>
          <w:p w14:paraId="2B1BEE68"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soportar la restricción del flujo de datos desde hosts menos críticos con anchos de banda predefinidos.</w:t>
            </w:r>
          </w:p>
          <w:p w14:paraId="6995E039" w14:textId="77777777" w:rsidR="007F39E7" w:rsidRPr="00915159" w:rsidRDefault="007F39E7" w:rsidP="007F39E7">
            <w:pPr>
              <w:shd w:val="clear" w:color="auto" w:fill="FFFFFF"/>
              <w:jc w:val="both"/>
              <w:rPr>
                <w:rFonts w:ascii="Calibri" w:hAnsi="Calibri" w:cs="Calibri"/>
                <w:color w:val="000000"/>
                <w:sz w:val="18"/>
                <w:szCs w:val="18"/>
              </w:rPr>
            </w:pPr>
          </w:p>
          <w:p w14:paraId="35C7DFBF"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Deberá soportar enrutamiento integrado de </w:t>
            </w:r>
            <w:proofErr w:type="spellStart"/>
            <w:r w:rsidRPr="00915159">
              <w:rPr>
                <w:rFonts w:ascii="Calibri" w:hAnsi="Calibri" w:cs="Calibri"/>
                <w:color w:val="000000"/>
                <w:sz w:val="18"/>
                <w:szCs w:val="18"/>
              </w:rPr>
              <w:t>Fibre</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Channel</w:t>
            </w:r>
            <w:proofErr w:type="spellEnd"/>
            <w:r w:rsidRPr="00915159">
              <w:rPr>
                <w:rFonts w:ascii="Calibri" w:hAnsi="Calibri" w:cs="Calibri"/>
                <w:color w:val="000000"/>
                <w:sz w:val="18"/>
                <w:szCs w:val="18"/>
              </w:rPr>
              <w:t xml:space="preserve"> para compartir dispositivos de forma selectiva mientras mantiene el aislamiento de </w:t>
            </w:r>
            <w:proofErr w:type="spellStart"/>
            <w:r w:rsidRPr="00915159">
              <w:rPr>
                <w:rFonts w:ascii="Calibri" w:hAnsi="Calibri" w:cs="Calibri"/>
                <w:color w:val="000000"/>
                <w:sz w:val="18"/>
                <w:szCs w:val="18"/>
              </w:rPr>
              <w:t>fabric</w:t>
            </w:r>
            <w:proofErr w:type="spellEnd"/>
            <w:r w:rsidRPr="00915159">
              <w:rPr>
                <w:rFonts w:ascii="Calibri" w:hAnsi="Calibri" w:cs="Calibri"/>
                <w:color w:val="000000"/>
                <w:sz w:val="18"/>
                <w:szCs w:val="18"/>
              </w:rPr>
              <w:t xml:space="preserve"> remoto para mayores niveles de escalabilidad y aislamiento de fallas.</w:t>
            </w:r>
          </w:p>
          <w:p w14:paraId="4FDF7196" w14:textId="77777777" w:rsidR="007F39E7" w:rsidRPr="00915159" w:rsidRDefault="007F39E7" w:rsidP="007F39E7">
            <w:pPr>
              <w:shd w:val="clear" w:color="auto" w:fill="FFFFFF"/>
              <w:jc w:val="both"/>
              <w:rPr>
                <w:rFonts w:ascii="Calibri" w:hAnsi="Calibri" w:cs="Calibri"/>
                <w:color w:val="000000"/>
                <w:sz w:val="18"/>
                <w:szCs w:val="18"/>
              </w:rPr>
            </w:pPr>
          </w:p>
          <w:p w14:paraId="4A15611B"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configurarse con zonificación (</w:t>
            </w:r>
            <w:proofErr w:type="spellStart"/>
            <w:r w:rsidRPr="00915159">
              <w:rPr>
                <w:rFonts w:ascii="Calibri" w:hAnsi="Calibri" w:cs="Calibri"/>
                <w:color w:val="000000"/>
                <w:sz w:val="18"/>
                <w:szCs w:val="18"/>
              </w:rPr>
              <w:t>Zoning</w:t>
            </w:r>
            <w:proofErr w:type="spellEnd"/>
            <w:r w:rsidRPr="00915159">
              <w:rPr>
                <w:rFonts w:ascii="Calibri" w:hAnsi="Calibri" w:cs="Calibri"/>
                <w:color w:val="000000"/>
                <w:sz w:val="18"/>
                <w:szCs w:val="18"/>
              </w:rPr>
              <w:t xml:space="preserve">) y soportar funcionalidades de ISL </w:t>
            </w:r>
            <w:proofErr w:type="spellStart"/>
            <w:r w:rsidRPr="00915159">
              <w:rPr>
                <w:rFonts w:ascii="Calibri" w:hAnsi="Calibri" w:cs="Calibri"/>
                <w:color w:val="000000"/>
                <w:sz w:val="18"/>
                <w:szCs w:val="18"/>
              </w:rPr>
              <w:t>Trunking</w:t>
            </w:r>
            <w:proofErr w:type="spellEnd"/>
            <w:r w:rsidRPr="00915159">
              <w:rPr>
                <w:rFonts w:ascii="Calibri" w:hAnsi="Calibri" w:cs="Calibri"/>
                <w:color w:val="000000"/>
                <w:sz w:val="18"/>
                <w:szCs w:val="18"/>
              </w:rPr>
              <w:t xml:space="preserve"> al encadenar más de 2 </w:t>
            </w:r>
            <w:proofErr w:type="spellStart"/>
            <w:r w:rsidRPr="00915159">
              <w:rPr>
                <w:rFonts w:ascii="Calibri" w:hAnsi="Calibri" w:cs="Calibri"/>
                <w:color w:val="000000"/>
                <w:sz w:val="18"/>
                <w:szCs w:val="18"/>
              </w:rPr>
              <w:t>switches</w:t>
            </w:r>
            <w:proofErr w:type="spellEnd"/>
            <w:r w:rsidRPr="00915159">
              <w:rPr>
                <w:rFonts w:ascii="Calibri" w:hAnsi="Calibri" w:cs="Calibri"/>
                <w:color w:val="000000"/>
                <w:sz w:val="18"/>
                <w:szCs w:val="18"/>
              </w:rPr>
              <w:t xml:space="preserve"> SAN en un solo </w:t>
            </w:r>
            <w:proofErr w:type="spellStart"/>
            <w:r w:rsidRPr="00915159">
              <w:rPr>
                <w:rFonts w:ascii="Calibri" w:hAnsi="Calibri" w:cs="Calibri"/>
                <w:color w:val="000000"/>
                <w:sz w:val="18"/>
                <w:szCs w:val="18"/>
              </w:rPr>
              <w:t>fabric</w:t>
            </w:r>
            <w:proofErr w:type="spellEnd"/>
            <w:r w:rsidRPr="00915159">
              <w:rPr>
                <w:rFonts w:ascii="Calibri" w:hAnsi="Calibri" w:cs="Calibri"/>
                <w:color w:val="000000"/>
                <w:sz w:val="18"/>
                <w:szCs w:val="18"/>
              </w:rPr>
              <w:t>.</w:t>
            </w:r>
          </w:p>
          <w:p w14:paraId="313B2BF1" w14:textId="77777777" w:rsidR="007F39E7" w:rsidRPr="00915159" w:rsidRDefault="007F39E7" w:rsidP="007F39E7">
            <w:pPr>
              <w:shd w:val="clear" w:color="auto" w:fill="FFFFFF"/>
              <w:jc w:val="both"/>
              <w:rPr>
                <w:rFonts w:ascii="Calibri" w:hAnsi="Calibri" w:cs="Calibri"/>
                <w:color w:val="000000"/>
                <w:sz w:val="18"/>
                <w:szCs w:val="18"/>
              </w:rPr>
            </w:pPr>
          </w:p>
          <w:p w14:paraId="46117BF1"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Deberá poder soportar ISL </w:t>
            </w:r>
            <w:proofErr w:type="spellStart"/>
            <w:r w:rsidRPr="00915159">
              <w:rPr>
                <w:rFonts w:ascii="Calibri" w:hAnsi="Calibri" w:cs="Calibri"/>
                <w:color w:val="000000"/>
                <w:sz w:val="18"/>
                <w:szCs w:val="18"/>
              </w:rPr>
              <w:t>trunking</w:t>
            </w:r>
            <w:proofErr w:type="spellEnd"/>
            <w:r w:rsidRPr="00915159">
              <w:rPr>
                <w:rFonts w:ascii="Calibri" w:hAnsi="Calibri" w:cs="Calibri"/>
                <w:color w:val="000000"/>
                <w:sz w:val="18"/>
                <w:szCs w:val="18"/>
              </w:rPr>
              <w:t xml:space="preserve"> de hasta 256 Gbit/</w:t>
            </w:r>
            <w:proofErr w:type="spellStart"/>
            <w:r w:rsidRPr="00915159">
              <w:rPr>
                <w:rFonts w:ascii="Calibri" w:hAnsi="Calibri" w:cs="Calibri"/>
                <w:color w:val="000000"/>
                <w:sz w:val="18"/>
                <w:szCs w:val="18"/>
              </w:rPr>
              <w:t>seg</w:t>
            </w:r>
            <w:proofErr w:type="spellEnd"/>
            <w:r w:rsidRPr="00915159">
              <w:rPr>
                <w:rFonts w:ascii="Calibri" w:hAnsi="Calibri" w:cs="Calibri"/>
                <w:color w:val="000000"/>
                <w:sz w:val="18"/>
                <w:szCs w:val="18"/>
              </w:rPr>
              <w:t xml:space="preserve"> entre un par de </w:t>
            </w:r>
            <w:proofErr w:type="spellStart"/>
            <w:r w:rsidRPr="00915159">
              <w:rPr>
                <w:rFonts w:ascii="Calibri" w:hAnsi="Calibri" w:cs="Calibri"/>
                <w:color w:val="000000"/>
                <w:sz w:val="18"/>
                <w:szCs w:val="18"/>
              </w:rPr>
              <w:t>switches</w:t>
            </w:r>
            <w:proofErr w:type="spellEnd"/>
            <w:r w:rsidRPr="00915159">
              <w:rPr>
                <w:rFonts w:ascii="Calibri" w:hAnsi="Calibri" w:cs="Calibri"/>
                <w:color w:val="000000"/>
                <w:sz w:val="18"/>
                <w:szCs w:val="18"/>
              </w:rPr>
              <w:t xml:space="preserve"> de 32 Gbit para una utilización óptima del ancho de banda y balanceo de carga.</w:t>
            </w:r>
          </w:p>
          <w:p w14:paraId="27CC99A7" w14:textId="77777777" w:rsidR="007F39E7" w:rsidRPr="00915159" w:rsidRDefault="007F39E7" w:rsidP="007F39E7">
            <w:pPr>
              <w:shd w:val="clear" w:color="auto" w:fill="FFFFFF"/>
              <w:jc w:val="both"/>
              <w:rPr>
                <w:rFonts w:ascii="Calibri" w:hAnsi="Calibri" w:cs="Calibri"/>
                <w:color w:val="000000"/>
                <w:sz w:val="18"/>
                <w:szCs w:val="18"/>
              </w:rPr>
            </w:pPr>
          </w:p>
          <w:p w14:paraId="6F2F71FC"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Deberá soportar el aislamiento de flujos de datos de alto ancho de banda hacia </w:t>
            </w:r>
            <w:proofErr w:type="spellStart"/>
            <w:r w:rsidRPr="00915159">
              <w:rPr>
                <w:rFonts w:ascii="Calibri" w:hAnsi="Calibri" w:cs="Calibri"/>
                <w:color w:val="000000"/>
                <w:sz w:val="18"/>
                <w:szCs w:val="18"/>
              </w:rPr>
              <w:t>ISLs</w:t>
            </w:r>
            <w:proofErr w:type="spellEnd"/>
            <w:r w:rsidRPr="00915159">
              <w:rPr>
                <w:rFonts w:ascii="Calibri" w:hAnsi="Calibri" w:cs="Calibri"/>
                <w:color w:val="000000"/>
                <w:sz w:val="18"/>
                <w:szCs w:val="18"/>
              </w:rPr>
              <w:t xml:space="preserve"> específicos.</w:t>
            </w:r>
          </w:p>
          <w:p w14:paraId="0A34B3FB" w14:textId="77777777" w:rsidR="007F39E7" w:rsidRPr="00915159" w:rsidRDefault="007F39E7" w:rsidP="007F39E7">
            <w:pPr>
              <w:shd w:val="clear" w:color="auto" w:fill="FFFFFF"/>
              <w:jc w:val="both"/>
              <w:rPr>
                <w:rFonts w:ascii="Calibri" w:hAnsi="Calibri" w:cs="Calibri"/>
                <w:color w:val="000000"/>
                <w:sz w:val="18"/>
                <w:szCs w:val="18"/>
              </w:rPr>
            </w:pPr>
          </w:p>
          <w:p w14:paraId="22E95929"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Deberá soportar la medición en tiempo real del tráfico que más ancho de </w:t>
            </w:r>
            <w:r w:rsidRPr="00915159">
              <w:rPr>
                <w:rFonts w:ascii="Calibri" w:hAnsi="Calibri" w:cs="Calibri"/>
                <w:color w:val="000000"/>
                <w:sz w:val="18"/>
                <w:szCs w:val="18"/>
              </w:rPr>
              <w:lastRenderedPageBreak/>
              <w:t xml:space="preserve">banda consume, ya sea de un dispositivo físico o virtual específico, o de extremo a extremo a través del </w:t>
            </w:r>
            <w:proofErr w:type="spellStart"/>
            <w:r w:rsidRPr="00915159">
              <w:rPr>
                <w:rFonts w:ascii="Calibri" w:hAnsi="Calibri" w:cs="Calibri"/>
                <w:color w:val="000000"/>
                <w:sz w:val="18"/>
                <w:szCs w:val="18"/>
              </w:rPr>
              <w:t>fabric</w:t>
            </w:r>
            <w:proofErr w:type="spellEnd"/>
            <w:r w:rsidRPr="00915159">
              <w:rPr>
                <w:rFonts w:ascii="Calibri" w:hAnsi="Calibri" w:cs="Calibri"/>
                <w:color w:val="000000"/>
                <w:sz w:val="18"/>
                <w:szCs w:val="18"/>
              </w:rPr>
              <w:t>.</w:t>
            </w:r>
          </w:p>
          <w:p w14:paraId="6D0E3D7A" w14:textId="77777777" w:rsidR="007F39E7" w:rsidRPr="00915159" w:rsidRDefault="007F39E7" w:rsidP="007F39E7">
            <w:pPr>
              <w:shd w:val="clear" w:color="auto" w:fill="FFFFFF"/>
              <w:jc w:val="both"/>
              <w:rPr>
                <w:rFonts w:ascii="Calibri" w:hAnsi="Calibri" w:cs="Calibri"/>
                <w:color w:val="000000"/>
                <w:sz w:val="18"/>
                <w:szCs w:val="18"/>
              </w:rPr>
            </w:pPr>
          </w:p>
          <w:p w14:paraId="56596B61"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incluir acceso de gestión vía puerto Ethernet Gigabit, consola serial y soporte para gestión en banda vía FC.</w:t>
            </w:r>
          </w:p>
          <w:p w14:paraId="3F793E08" w14:textId="77777777" w:rsidR="007F39E7" w:rsidRPr="00915159" w:rsidRDefault="007F39E7" w:rsidP="007F39E7">
            <w:pPr>
              <w:shd w:val="clear" w:color="auto" w:fill="FFFFFF"/>
              <w:jc w:val="both"/>
              <w:rPr>
                <w:rFonts w:ascii="Calibri" w:hAnsi="Calibri" w:cs="Calibri"/>
                <w:color w:val="000000"/>
                <w:sz w:val="18"/>
                <w:szCs w:val="18"/>
              </w:rPr>
            </w:pPr>
          </w:p>
          <w:p w14:paraId="294D91EC"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tener soporte para gestión basada en web y también soporte para CLI.</w:t>
            </w:r>
          </w:p>
          <w:p w14:paraId="1FE3DC7C" w14:textId="77777777" w:rsidR="007F39E7" w:rsidRPr="00915159" w:rsidRDefault="007F39E7" w:rsidP="007F39E7">
            <w:pPr>
              <w:shd w:val="clear" w:color="auto" w:fill="FFFFFF"/>
              <w:jc w:val="both"/>
              <w:rPr>
                <w:rFonts w:ascii="Calibri" w:hAnsi="Calibri" w:cs="Calibri"/>
                <w:color w:val="000000"/>
                <w:sz w:val="18"/>
                <w:szCs w:val="18"/>
              </w:rPr>
            </w:pPr>
          </w:p>
          <w:p w14:paraId="038E3B0C"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soportar zonificación avanzada y ACL para simplificar la administración e incrementar significativamente el control sobre el acceso a datos.</w:t>
            </w:r>
          </w:p>
          <w:p w14:paraId="027BDF1B" w14:textId="77777777" w:rsidR="007F39E7" w:rsidRPr="00915159" w:rsidRDefault="007F39E7" w:rsidP="007F39E7">
            <w:pPr>
              <w:shd w:val="clear" w:color="auto" w:fill="FFFFFF"/>
              <w:jc w:val="both"/>
              <w:rPr>
                <w:rFonts w:ascii="Calibri" w:hAnsi="Calibri" w:cs="Calibri"/>
                <w:color w:val="000000"/>
                <w:sz w:val="18"/>
                <w:szCs w:val="18"/>
              </w:rPr>
            </w:pPr>
          </w:p>
          <w:p w14:paraId="652AB492"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Deberá soportar menos de 900 </w:t>
            </w:r>
            <w:proofErr w:type="spellStart"/>
            <w:r w:rsidRPr="00915159">
              <w:rPr>
                <w:rFonts w:ascii="Calibri" w:hAnsi="Calibri" w:cs="Calibri"/>
                <w:color w:val="000000"/>
                <w:sz w:val="18"/>
                <w:szCs w:val="18"/>
              </w:rPr>
              <w:t>ns</w:t>
            </w:r>
            <w:proofErr w:type="spellEnd"/>
            <w:r w:rsidRPr="00915159">
              <w:rPr>
                <w:rFonts w:ascii="Calibri" w:hAnsi="Calibri" w:cs="Calibri"/>
                <w:color w:val="000000"/>
                <w:sz w:val="18"/>
                <w:szCs w:val="18"/>
              </w:rPr>
              <w:t xml:space="preserve"> de latencia de puerto a puerto sin contención.</w:t>
            </w:r>
          </w:p>
          <w:p w14:paraId="325E33DD" w14:textId="77777777" w:rsidR="007F39E7" w:rsidRPr="00915159" w:rsidRDefault="007F39E7" w:rsidP="007F39E7">
            <w:pPr>
              <w:shd w:val="clear" w:color="auto" w:fill="FFFFFF"/>
              <w:jc w:val="both"/>
              <w:rPr>
                <w:rFonts w:ascii="Calibri" w:hAnsi="Calibri" w:cs="Calibri"/>
                <w:color w:val="000000"/>
                <w:sz w:val="18"/>
                <w:szCs w:val="18"/>
              </w:rPr>
            </w:pPr>
          </w:p>
          <w:p w14:paraId="62F86233"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Deberá soportar POST y diagnósticos en línea/fuera de línea, incluyendo </w:t>
            </w:r>
            <w:proofErr w:type="spellStart"/>
            <w:r w:rsidRPr="00915159">
              <w:rPr>
                <w:rFonts w:ascii="Calibri" w:hAnsi="Calibri" w:cs="Calibri"/>
                <w:color w:val="000000"/>
                <w:sz w:val="18"/>
                <w:szCs w:val="18"/>
              </w:rPr>
              <w:t>RAStrace</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logging</w:t>
            </w:r>
            <w:proofErr w:type="spellEnd"/>
            <w:r w:rsidRPr="00915159">
              <w:rPr>
                <w:rFonts w:ascii="Calibri" w:hAnsi="Calibri" w:cs="Calibri"/>
                <w:color w:val="000000"/>
                <w:sz w:val="18"/>
                <w:szCs w:val="18"/>
              </w:rPr>
              <w:t xml:space="preserve">, monitoreo ambiental, reinicio no disruptivo de </w:t>
            </w:r>
            <w:proofErr w:type="spellStart"/>
            <w:r w:rsidRPr="00915159">
              <w:rPr>
                <w:rFonts w:ascii="Calibri" w:hAnsi="Calibri" w:cs="Calibri"/>
                <w:color w:val="000000"/>
                <w:sz w:val="18"/>
                <w:szCs w:val="18"/>
              </w:rPr>
              <w:t>daemons</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FCping</w:t>
            </w:r>
            <w:proofErr w:type="spellEnd"/>
            <w:r w:rsidRPr="00915159">
              <w:rPr>
                <w:rFonts w:ascii="Calibri" w:hAnsi="Calibri" w:cs="Calibri"/>
                <w:color w:val="000000"/>
                <w:sz w:val="18"/>
                <w:szCs w:val="18"/>
              </w:rPr>
              <w:t xml:space="preserve"> y </w:t>
            </w:r>
            <w:proofErr w:type="spellStart"/>
            <w:r w:rsidRPr="00915159">
              <w:rPr>
                <w:rFonts w:ascii="Calibri" w:hAnsi="Calibri" w:cs="Calibri"/>
                <w:color w:val="000000"/>
                <w:sz w:val="18"/>
                <w:szCs w:val="18"/>
              </w:rPr>
              <w:t>Pathinfo</w:t>
            </w:r>
            <w:proofErr w:type="spellEnd"/>
            <w:r w:rsidRPr="00915159">
              <w:rPr>
                <w:rFonts w:ascii="Calibri" w:hAnsi="Calibri" w:cs="Calibri"/>
                <w:color w:val="000000"/>
                <w:sz w:val="18"/>
                <w:szCs w:val="18"/>
              </w:rPr>
              <w:t xml:space="preserve"> (FC </w:t>
            </w:r>
            <w:proofErr w:type="spellStart"/>
            <w:r w:rsidRPr="00915159">
              <w:rPr>
                <w:rFonts w:ascii="Calibri" w:hAnsi="Calibri" w:cs="Calibri"/>
                <w:color w:val="000000"/>
                <w:sz w:val="18"/>
                <w:szCs w:val="18"/>
              </w:rPr>
              <w:t>traceroute</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mirroring</w:t>
            </w:r>
            <w:proofErr w:type="spellEnd"/>
            <w:r w:rsidRPr="00915159">
              <w:rPr>
                <w:rFonts w:ascii="Calibri" w:hAnsi="Calibri" w:cs="Calibri"/>
                <w:color w:val="000000"/>
                <w:sz w:val="18"/>
                <w:szCs w:val="18"/>
              </w:rPr>
              <w:t xml:space="preserve"> de puertos (SPAN </w:t>
            </w:r>
            <w:proofErr w:type="spellStart"/>
            <w:r w:rsidRPr="00915159">
              <w:rPr>
                <w:rFonts w:ascii="Calibri" w:hAnsi="Calibri" w:cs="Calibri"/>
                <w:color w:val="000000"/>
                <w:sz w:val="18"/>
                <w:szCs w:val="18"/>
              </w:rPr>
              <w:t>port</w:t>
            </w:r>
            <w:proofErr w:type="spellEnd"/>
            <w:r w:rsidRPr="00915159">
              <w:rPr>
                <w:rFonts w:ascii="Calibri" w:hAnsi="Calibri" w:cs="Calibri"/>
                <w:color w:val="000000"/>
                <w:sz w:val="18"/>
                <w:szCs w:val="18"/>
              </w:rPr>
              <w:t>).</w:t>
            </w:r>
          </w:p>
          <w:p w14:paraId="6DDC3237" w14:textId="77777777" w:rsidR="007F39E7" w:rsidRPr="00915159" w:rsidRDefault="007F39E7" w:rsidP="007F39E7">
            <w:pPr>
              <w:shd w:val="clear" w:color="auto" w:fill="FFFFFF"/>
              <w:jc w:val="both"/>
              <w:rPr>
                <w:rFonts w:ascii="Calibri" w:hAnsi="Calibri" w:cs="Calibri"/>
                <w:color w:val="000000"/>
                <w:sz w:val="18"/>
                <w:szCs w:val="18"/>
              </w:rPr>
            </w:pPr>
          </w:p>
          <w:p w14:paraId="337F5334"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tener un puerto USB para descarga de firmware, guardar configuraciones y carga/descarga de configuraciones.</w:t>
            </w:r>
          </w:p>
          <w:p w14:paraId="36A7C908" w14:textId="77777777" w:rsidR="007F39E7" w:rsidRPr="00915159" w:rsidRDefault="007F39E7" w:rsidP="007F39E7">
            <w:pPr>
              <w:shd w:val="clear" w:color="auto" w:fill="FFFFFF"/>
              <w:jc w:val="both"/>
              <w:rPr>
                <w:rFonts w:ascii="Calibri" w:hAnsi="Calibri" w:cs="Calibri"/>
                <w:color w:val="000000"/>
                <w:sz w:val="18"/>
                <w:szCs w:val="18"/>
              </w:rPr>
            </w:pPr>
          </w:p>
          <w:p w14:paraId="5DD81B42"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Incluir todos los </w:t>
            </w:r>
            <w:proofErr w:type="spellStart"/>
            <w:r w:rsidRPr="00915159">
              <w:rPr>
                <w:rFonts w:ascii="Calibri" w:hAnsi="Calibri" w:cs="Calibri"/>
                <w:color w:val="000000"/>
                <w:sz w:val="18"/>
                <w:szCs w:val="18"/>
              </w:rPr>
              <w:t>Gibics</w:t>
            </w:r>
            <w:proofErr w:type="spellEnd"/>
            <w:r w:rsidRPr="00915159">
              <w:rPr>
                <w:rFonts w:ascii="Calibri" w:hAnsi="Calibri" w:cs="Calibri"/>
                <w:color w:val="000000"/>
                <w:sz w:val="18"/>
                <w:szCs w:val="18"/>
              </w:rPr>
              <w:t xml:space="preserve"> y cables de fibra OM4 para la conexión en redundancia de la infraestructura solicitada en estas bases.</w:t>
            </w:r>
          </w:p>
          <w:p w14:paraId="469AADA2" w14:textId="77777777" w:rsidR="007F39E7" w:rsidRPr="00915159" w:rsidRDefault="007F39E7" w:rsidP="007F39E7">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Licenciamiento full de todas las capacidades del </w:t>
            </w:r>
            <w:proofErr w:type="spellStart"/>
            <w:r w:rsidRPr="00915159">
              <w:rPr>
                <w:rFonts w:ascii="Calibri" w:hAnsi="Calibri" w:cs="Calibri"/>
                <w:color w:val="000000"/>
                <w:sz w:val="18"/>
                <w:szCs w:val="18"/>
              </w:rPr>
              <w:t>switch</w:t>
            </w:r>
            <w:proofErr w:type="spellEnd"/>
            <w:r w:rsidRPr="00915159">
              <w:rPr>
                <w:rFonts w:ascii="Calibri" w:hAnsi="Calibri" w:cs="Calibri"/>
                <w:color w:val="000000"/>
                <w:sz w:val="18"/>
                <w:szCs w:val="18"/>
              </w:rPr>
              <w:t xml:space="preserve"> y todos los puertos.</w:t>
            </w:r>
          </w:p>
          <w:p w14:paraId="370406F4" w14:textId="77777777" w:rsidR="007F39E7" w:rsidRPr="00915159" w:rsidRDefault="007F39E7" w:rsidP="007F39E7">
            <w:pPr>
              <w:shd w:val="clear" w:color="auto" w:fill="FFFFFF"/>
              <w:jc w:val="both"/>
              <w:rPr>
                <w:rFonts w:ascii="Calibri" w:hAnsi="Calibri" w:cs="Calibri"/>
                <w:color w:val="000000"/>
                <w:sz w:val="18"/>
                <w:szCs w:val="18"/>
              </w:rPr>
            </w:pPr>
          </w:p>
          <w:p w14:paraId="308B9615" w14:textId="77777777" w:rsidR="007F39E7" w:rsidRPr="00915159" w:rsidRDefault="007F39E7" w:rsidP="007F39E7">
            <w:pPr>
              <w:autoSpaceDE w:val="0"/>
              <w:autoSpaceDN w:val="0"/>
              <w:adjustRightInd w:val="0"/>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Energía</w:t>
            </w:r>
          </w:p>
          <w:p w14:paraId="76097C7E" w14:textId="77777777" w:rsidR="007F39E7" w:rsidRPr="00915159" w:rsidRDefault="007F39E7" w:rsidP="007F39E7">
            <w:pPr>
              <w:autoSpaceDE w:val="0"/>
              <w:autoSpaceDN w:val="0"/>
              <w:adjustRightInd w:val="0"/>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Incluir los </w:t>
            </w:r>
            <w:proofErr w:type="spellStart"/>
            <w:r w:rsidRPr="00915159">
              <w:rPr>
                <w:rFonts w:ascii="Calibri" w:eastAsia="Calibri" w:hAnsi="Calibri" w:cs="Calibri"/>
                <w:sz w:val="18"/>
                <w:szCs w:val="18"/>
                <w:lang w:eastAsia="es-MX"/>
              </w:rPr>
              <w:t>PDUs</w:t>
            </w:r>
            <w:proofErr w:type="spellEnd"/>
            <w:r w:rsidRPr="00915159">
              <w:rPr>
                <w:rFonts w:ascii="Calibri" w:eastAsia="Calibri" w:hAnsi="Calibri" w:cs="Calibri"/>
                <w:sz w:val="18"/>
                <w:szCs w:val="18"/>
                <w:lang w:eastAsia="es-MX"/>
              </w:rPr>
              <w:t xml:space="preserve"> y/o elementos necesarios para energizar el sistema.</w:t>
            </w:r>
          </w:p>
          <w:p w14:paraId="64F9D7F2" w14:textId="77777777" w:rsidR="007F39E7" w:rsidRPr="00915159" w:rsidRDefault="007F39E7" w:rsidP="007F39E7">
            <w:pPr>
              <w:autoSpaceDE w:val="0"/>
              <w:autoSpaceDN w:val="0"/>
              <w:adjustRightInd w:val="0"/>
              <w:rPr>
                <w:rFonts w:ascii="Calibri" w:eastAsia="Calibri" w:hAnsi="Calibri" w:cs="Calibri"/>
                <w:sz w:val="18"/>
                <w:szCs w:val="18"/>
                <w:lang w:eastAsia="es-MX"/>
              </w:rPr>
            </w:pPr>
          </w:p>
          <w:p w14:paraId="5FDE4796" w14:textId="77777777" w:rsidR="007F39E7" w:rsidRPr="00915159" w:rsidRDefault="007F39E7" w:rsidP="007F39E7">
            <w:pPr>
              <w:autoSpaceDE w:val="0"/>
              <w:autoSpaceDN w:val="0"/>
              <w:adjustRightInd w:val="0"/>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Puesta en marcha</w:t>
            </w:r>
          </w:p>
          <w:p w14:paraId="6D6D3C2D" w14:textId="2C76C1FF" w:rsidR="007F39E7" w:rsidRPr="00915159" w:rsidRDefault="007F39E7" w:rsidP="007F39E7">
            <w:pPr>
              <w:autoSpaceDE w:val="0"/>
              <w:autoSpaceDN w:val="0"/>
              <w:adjustRightInd w:val="0"/>
              <w:rPr>
                <w:rFonts w:ascii="Calibri" w:eastAsia="Calibri" w:hAnsi="Calibri" w:cs="Calibri"/>
                <w:sz w:val="18"/>
                <w:szCs w:val="18"/>
                <w:lang w:eastAsia="es-MX"/>
              </w:rPr>
            </w:pPr>
            <w:r w:rsidRPr="00915159">
              <w:rPr>
                <w:rFonts w:ascii="Calibri" w:eastAsia="Calibri" w:hAnsi="Calibri" w:cs="Calibri"/>
                <w:sz w:val="18"/>
                <w:szCs w:val="18"/>
                <w:lang w:eastAsia="es-MX"/>
              </w:rPr>
              <w:t>Incluye puesta en marcha de manera conjunta por el fabricante y el personal técnico calificado del proveedor</w:t>
            </w:r>
          </w:p>
          <w:p w14:paraId="12AA7FC3" w14:textId="77777777" w:rsidR="007F39E7" w:rsidRPr="00915159" w:rsidRDefault="007F39E7" w:rsidP="007F39E7">
            <w:pPr>
              <w:shd w:val="clear" w:color="auto" w:fill="FFFFFF"/>
              <w:jc w:val="both"/>
              <w:rPr>
                <w:rFonts w:ascii="Calibri" w:hAnsi="Calibri" w:cs="Calibri"/>
                <w:color w:val="000000"/>
                <w:sz w:val="18"/>
                <w:szCs w:val="18"/>
              </w:rPr>
            </w:pPr>
          </w:p>
          <w:p w14:paraId="31F42798" w14:textId="77777777" w:rsidR="007F39E7" w:rsidRPr="00915159" w:rsidRDefault="007F39E7" w:rsidP="007F39E7">
            <w:pPr>
              <w:autoSpaceDE w:val="0"/>
              <w:autoSpaceDN w:val="0"/>
              <w:adjustRightInd w:val="0"/>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Garantía.</w:t>
            </w:r>
          </w:p>
          <w:p w14:paraId="7F82BB95" w14:textId="7E9FBE31" w:rsidR="007F39E7" w:rsidRPr="00915159" w:rsidRDefault="007F39E7" w:rsidP="007F39E7">
            <w:pPr>
              <w:tabs>
                <w:tab w:val="left" w:pos="441"/>
              </w:tabs>
              <w:rPr>
                <w:rFonts w:ascii="Calibri" w:hAnsi="Calibri" w:cs="Calibri"/>
                <w:sz w:val="18"/>
                <w:szCs w:val="18"/>
                <w:lang w:val="es-MX" w:eastAsia="es-MX"/>
              </w:rPr>
            </w:pPr>
            <w:r w:rsidRPr="00915159">
              <w:rPr>
                <w:rFonts w:ascii="Calibri" w:eastAsia="Calibri" w:hAnsi="Calibri" w:cs="Calibri"/>
                <w:sz w:val="18"/>
                <w:szCs w:val="18"/>
                <w:lang w:eastAsia="es-MX"/>
              </w:rPr>
              <w:t>Garantía y soporte por el fabricante, por 5 años, nivel de atención “</w:t>
            </w:r>
            <w:proofErr w:type="spellStart"/>
            <w:r w:rsidRPr="00915159">
              <w:rPr>
                <w:rFonts w:ascii="Calibri" w:eastAsia="Calibri" w:hAnsi="Calibri" w:cs="Calibri"/>
                <w:sz w:val="18"/>
                <w:szCs w:val="18"/>
                <w:lang w:eastAsia="es-MX"/>
              </w:rPr>
              <w:t>next</w:t>
            </w:r>
            <w:proofErr w:type="spellEnd"/>
            <w:r w:rsidRPr="00915159">
              <w:rPr>
                <w:rFonts w:ascii="Calibri" w:eastAsia="Calibri" w:hAnsi="Calibri" w:cs="Calibri"/>
                <w:sz w:val="18"/>
                <w:szCs w:val="18"/>
                <w:lang w:eastAsia="es-MX"/>
              </w:rPr>
              <w:t xml:space="preserve"> </w:t>
            </w:r>
            <w:proofErr w:type="spellStart"/>
            <w:r w:rsidRPr="00915159">
              <w:rPr>
                <w:rFonts w:ascii="Calibri" w:eastAsia="Calibri" w:hAnsi="Calibri" w:cs="Calibri"/>
                <w:sz w:val="18"/>
                <w:szCs w:val="18"/>
                <w:lang w:eastAsia="es-MX"/>
              </w:rPr>
              <w:t>business</w:t>
            </w:r>
            <w:proofErr w:type="spellEnd"/>
            <w:r w:rsidRPr="00915159">
              <w:rPr>
                <w:rFonts w:ascii="Calibri" w:eastAsia="Calibri" w:hAnsi="Calibri" w:cs="Calibri"/>
                <w:sz w:val="18"/>
                <w:szCs w:val="18"/>
                <w:lang w:eastAsia="es-MX"/>
              </w:rPr>
              <w:t xml:space="preserve"> </w:t>
            </w:r>
            <w:proofErr w:type="spellStart"/>
            <w:r w:rsidRPr="00915159">
              <w:rPr>
                <w:rFonts w:ascii="Calibri" w:eastAsia="Calibri" w:hAnsi="Calibri" w:cs="Calibri"/>
                <w:sz w:val="18"/>
                <w:szCs w:val="18"/>
                <w:lang w:eastAsia="es-MX"/>
              </w:rPr>
              <w:t>day</w:t>
            </w:r>
            <w:proofErr w:type="spellEnd"/>
            <w:r w:rsidRPr="00915159">
              <w:rPr>
                <w:rFonts w:ascii="Calibri" w:eastAsia="Calibri" w:hAnsi="Calibri" w:cs="Calibri"/>
                <w:sz w:val="18"/>
                <w:szCs w:val="18"/>
                <w:lang w:eastAsia="es-MX"/>
              </w:rPr>
              <w:t>” tanto en hardware como en software.</w:t>
            </w:r>
          </w:p>
        </w:tc>
        <w:tc>
          <w:tcPr>
            <w:tcW w:w="796" w:type="pct"/>
          </w:tcPr>
          <w:p w14:paraId="4CD2F58D" w14:textId="41835E89" w:rsidR="007F39E7" w:rsidRPr="00915159" w:rsidRDefault="009B128E" w:rsidP="007F39E7">
            <w:pPr>
              <w:widowControl/>
              <w:jc w:val="center"/>
              <w:rPr>
                <w:rFonts w:ascii="Calibri" w:hAnsi="Calibri" w:cs="Calibri"/>
                <w:color w:val="000000"/>
                <w:sz w:val="18"/>
                <w:szCs w:val="18"/>
                <w:lang w:val="es-MX" w:eastAsia="es-MX"/>
              </w:rPr>
            </w:pPr>
            <w:r w:rsidRPr="009B128E">
              <w:rPr>
                <w:rFonts w:ascii="Calibri" w:hAnsi="Calibri" w:cs="Calibri"/>
                <w:sz w:val="18"/>
                <w:szCs w:val="18"/>
              </w:rPr>
              <w:lastRenderedPageBreak/>
              <w:t>Equipo</w:t>
            </w:r>
          </w:p>
        </w:tc>
        <w:tc>
          <w:tcPr>
            <w:tcW w:w="569" w:type="pct"/>
          </w:tcPr>
          <w:p w14:paraId="5422FA43" w14:textId="144151F5" w:rsidR="007F39E7" w:rsidRPr="00915159" w:rsidRDefault="007F39E7" w:rsidP="007F39E7">
            <w:pPr>
              <w:widowControl/>
              <w:jc w:val="center"/>
              <w:rPr>
                <w:rFonts w:ascii="Calibri" w:hAnsi="Calibri" w:cs="Calibri"/>
                <w:color w:val="000000"/>
                <w:sz w:val="18"/>
                <w:szCs w:val="18"/>
                <w:lang w:val="es-MX" w:eastAsia="es-MX"/>
              </w:rPr>
            </w:pPr>
            <w:r w:rsidRPr="00915159">
              <w:rPr>
                <w:rFonts w:ascii="Calibri" w:hAnsi="Calibri" w:cs="Calibri"/>
                <w:sz w:val="18"/>
                <w:szCs w:val="18"/>
              </w:rPr>
              <w:t>2</w:t>
            </w:r>
          </w:p>
        </w:tc>
      </w:tr>
      <w:tr w:rsidR="008A337B" w:rsidRPr="00143FF4" w14:paraId="7A68B91A" w14:textId="77777777" w:rsidTr="00F83033">
        <w:trPr>
          <w:trHeight w:val="255"/>
        </w:trPr>
        <w:tc>
          <w:tcPr>
            <w:tcW w:w="366" w:type="pct"/>
            <w:shd w:val="clear" w:color="auto" w:fill="BDD6EE" w:themeFill="accent1" w:themeFillTint="66"/>
            <w:hideMark/>
          </w:tcPr>
          <w:p w14:paraId="42BA5810" w14:textId="5D6A8B79"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 xml:space="preserve">25 </w:t>
            </w:r>
          </w:p>
        </w:tc>
        <w:tc>
          <w:tcPr>
            <w:tcW w:w="3269" w:type="pct"/>
          </w:tcPr>
          <w:p w14:paraId="5DF83762"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 xml:space="preserve">Librería de Respaldos con Capacidad de </w:t>
            </w:r>
            <w:proofErr w:type="spellStart"/>
            <w:r w:rsidRPr="00915159">
              <w:rPr>
                <w:rFonts w:ascii="Calibri" w:eastAsia="Calibri" w:hAnsi="Calibri" w:cs="Calibri"/>
                <w:b/>
                <w:bCs/>
                <w:sz w:val="18"/>
                <w:szCs w:val="18"/>
                <w:lang w:eastAsia="es-MX"/>
              </w:rPr>
              <w:t>Deduplicación</w:t>
            </w:r>
            <w:proofErr w:type="spellEnd"/>
            <w:r w:rsidRPr="00915159">
              <w:rPr>
                <w:rFonts w:ascii="Calibri" w:eastAsia="Calibri" w:hAnsi="Calibri" w:cs="Calibri"/>
                <w:b/>
                <w:bCs/>
                <w:sz w:val="18"/>
                <w:szCs w:val="18"/>
                <w:lang w:eastAsia="es-MX"/>
              </w:rPr>
              <w:t xml:space="preserve"> y emulación de Librería Virtual</w:t>
            </w:r>
          </w:p>
          <w:p w14:paraId="1671875E"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p>
          <w:p w14:paraId="1C62CFAE"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Características</w:t>
            </w:r>
          </w:p>
          <w:p w14:paraId="15C61856"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Almacenamiento especializado con conectividad FC y Ethernet, basada en discos SAS, con funciones de </w:t>
            </w:r>
            <w:proofErr w:type="spellStart"/>
            <w:r w:rsidRPr="00915159">
              <w:rPr>
                <w:rFonts w:ascii="Calibri" w:hAnsi="Calibri" w:cs="Calibri"/>
                <w:color w:val="000000"/>
                <w:sz w:val="18"/>
                <w:szCs w:val="18"/>
              </w:rPr>
              <w:t>deduplicación</w:t>
            </w:r>
            <w:proofErr w:type="spellEnd"/>
            <w:r w:rsidRPr="00915159">
              <w:rPr>
                <w:rFonts w:ascii="Calibri" w:hAnsi="Calibri" w:cs="Calibri"/>
                <w:color w:val="000000"/>
                <w:sz w:val="18"/>
                <w:szCs w:val="18"/>
              </w:rPr>
              <w:t xml:space="preserve"> interna y replicación vía IP</w:t>
            </w:r>
          </w:p>
          <w:p w14:paraId="6BA051B6"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contar con una tarjeta aceleradora de compresión por hardware.</w:t>
            </w:r>
          </w:p>
          <w:p w14:paraId="006BB559"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Deberá soportar la asignación de </w:t>
            </w:r>
            <w:proofErr w:type="spellStart"/>
            <w:r w:rsidRPr="00915159">
              <w:rPr>
                <w:rFonts w:ascii="Calibri" w:hAnsi="Calibri" w:cs="Calibri"/>
                <w:color w:val="000000"/>
                <w:sz w:val="18"/>
                <w:szCs w:val="18"/>
              </w:rPr>
              <w:t>quotas</w:t>
            </w:r>
            <w:proofErr w:type="spellEnd"/>
            <w:r w:rsidRPr="00915159">
              <w:rPr>
                <w:rFonts w:ascii="Calibri" w:hAnsi="Calibri" w:cs="Calibri"/>
                <w:color w:val="000000"/>
                <w:sz w:val="18"/>
                <w:szCs w:val="18"/>
              </w:rPr>
              <w:t xml:space="preserve"> duras y suaves.</w:t>
            </w:r>
          </w:p>
          <w:p w14:paraId="3F18BF1F"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de contar con múltiples capas de seguridad.</w:t>
            </w:r>
          </w:p>
          <w:p w14:paraId="3368CD0C"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Deberá de contar con una administración centralizada y sencilla, acceso por interfaz gráfica web, CLI (SSH/Telnet).</w:t>
            </w:r>
          </w:p>
          <w:p w14:paraId="568F20EC"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Los discos del sistema deben tener interfaz de 24Gb/s SAS-4 como mínimo.</w:t>
            </w:r>
          </w:p>
          <w:p w14:paraId="4BEED639" w14:textId="77777777" w:rsidR="008A337B" w:rsidRPr="00915159" w:rsidRDefault="008A337B" w:rsidP="008A337B">
            <w:pPr>
              <w:spacing w:after="60"/>
              <w:jc w:val="both"/>
              <w:rPr>
                <w:rFonts w:ascii="Calibri" w:hAnsi="Calibri" w:cs="Calibri"/>
                <w:sz w:val="18"/>
                <w:szCs w:val="18"/>
              </w:rPr>
            </w:pPr>
            <w:r w:rsidRPr="00915159">
              <w:rPr>
                <w:rFonts w:ascii="Calibri" w:hAnsi="Calibri" w:cs="Calibri"/>
                <w:sz w:val="18"/>
                <w:szCs w:val="18"/>
              </w:rPr>
              <w:t xml:space="preserve">Debe contar con 4 puertos Ethernet 10Gb </w:t>
            </w:r>
            <w:proofErr w:type="spellStart"/>
            <w:r w:rsidRPr="00915159">
              <w:rPr>
                <w:rFonts w:ascii="Calibri" w:hAnsi="Calibri" w:cs="Calibri"/>
                <w:sz w:val="18"/>
                <w:szCs w:val="18"/>
              </w:rPr>
              <w:t>BaseT</w:t>
            </w:r>
            <w:proofErr w:type="spellEnd"/>
            <w:r w:rsidRPr="00915159">
              <w:rPr>
                <w:rFonts w:ascii="Calibri" w:hAnsi="Calibri" w:cs="Calibri"/>
                <w:sz w:val="18"/>
                <w:szCs w:val="18"/>
              </w:rPr>
              <w:t xml:space="preserve"> </w:t>
            </w:r>
          </w:p>
          <w:p w14:paraId="249D3667"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El dispositivo debe contar con un mínimo </w:t>
            </w:r>
            <w:r w:rsidRPr="00915159">
              <w:rPr>
                <w:rFonts w:ascii="Calibri" w:hAnsi="Calibri" w:cs="Calibri"/>
                <w:sz w:val="18"/>
                <w:szCs w:val="18"/>
              </w:rPr>
              <w:t>de 256 TB usables</w:t>
            </w:r>
            <w:r w:rsidRPr="00915159">
              <w:rPr>
                <w:rFonts w:ascii="Calibri" w:hAnsi="Calibri" w:cs="Calibri"/>
                <w:color w:val="EE0000"/>
                <w:sz w:val="18"/>
                <w:szCs w:val="18"/>
              </w:rPr>
              <w:t xml:space="preserve"> </w:t>
            </w:r>
            <w:r w:rsidRPr="00915159">
              <w:rPr>
                <w:rFonts w:ascii="Calibri" w:hAnsi="Calibri" w:cs="Calibri"/>
                <w:color w:val="000000"/>
                <w:sz w:val="18"/>
                <w:szCs w:val="18"/>
              </w:rPr>
              <w:t>de capacidad.</w:t>
            </w:r>
          </w:p>
          <w:p w14:paraId="3E3CE443"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El dispositivo deberá estar protegido con RAID 6 de fábrica.</w:t>
            </w:r>
          </w:p>
          <w:p w14:paraId="410DA5D2"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El dispositivo deberá estar configurado con al menos un disco </w:t>
            </w:r>
            <w:proofErr w:type="spellStart"/>
            <w:r w:rsidRPr="00915159">
              <w:rPr>
                <w:rFonts w:ascii="Calibri" w:hAnsi="Calibri" w:cs="Calibri"/>
                <w:color w:val="000000"/>
                <w:sz w:val="18"/>
                <w:szCs w:val="18"/>
              </w:rPr>
              <w:t>hot</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spare</w:t>
            </w:r>
            <w:proofErr w:type="spellEnd"/>
            <w:r w:rsidRPr="00915159">
              <w:rPr>
                <w:rFonts w:ascii="Calibri" w:hAnsi="Calibri" w:cs="Calibri"/>
                <w:color w:val="000000"/>
                <w:sz w:val="18"/>
                <w:szCs w:val="18"/>
              </w:rPr>
              <w:t>.</w:t>
            </w:r>
          </w:p>
          <w:p w14:paraId="439F4E11"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El dispositivo deberá soportar la emulación de VTL y NAS como NFS y CIFS.</w:t>
            </w:r>
          </w:p>
          <w:p w14:paraId="5182C7C7"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El dispositivo ofrecido deberá tener la capacidad de emular de forma flexible </w:t>
            </w:r>
            <w:r w:rsidRPr="00915159">
              <w:rPr>
                <w:rFonts w:ascii="Calibri" w:hAnsi="Calibri" w:cs="Calibri"/>
                <w:color w:val="000000"/>
                <w:sz w:val="18"/>
                <w:szCs w:val="18"/>
              </w:rPr>
              <w:lastRenderedPageBreak/>
              <w:t>unidades de cinta y formatos de cinta, al menos LTO-Gen5, LTO-Gen6 y LTO-Gen7.</w:t>
            </w:r>
          </w:p>
          <w:p w14:paraId="213702D3"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El dispositivo ofrecido deberá contar con un mínimo de: 2 puertos de 32 Gbps. </w:t>
            </w:r>
          </w:p>
          <w:p w14:paraId="567410D9"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Todas las licencias y </w:t>
            </w:r>
            <w:proofErr w:type="spellStart"/>
            <w:r w:rsidRPr="00915159">
              <w:rPr>
                <w:rFonts w:ascii="Calibri" w:hAnsi="Calibri" w:cs="Calibri"/>
                <w:color w:val="000000"/>
                <w:sz w:val="18"/>
                <w:szCs w:val="18"/>
              </w:rPr>
              <w:t>SFPs</w:t>
            </w:r>
            <w:proofErr w:type="spellEnd"/>
            <w:r w:rsidRPr="00915159">
              <w:rPr>
                <w:rFonts w:ascii="Calibri" w:hAnsi="Calibri" w:cs="Calibri"/>
                <w:color w:val="000000"/>
                <w:sz w:val="18"/>
                <w:szCs w:val="18"/>
              </w:rPr>
              <w:t xml:space="preserve"> para dichos puertos deberán incluirse y configurarse.</w:t>
            </w:r>
          </w:p>
          <w:p w14:paraId="3DB73783"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Los algoritmos de </w:t>
            </w:r>
            <w:proofErr w:type="spellStart"/>
            <w:r w:rsidRPr="00915159">
              <w:rPr>
                <w:rFonts w:ascii="Calibri" w:hAnsi="Calibri" w:cs="Calibri"/>
                <w:color w:val="000000"/>
                <w:sz w:val="18"/>
                <w:szCs w:val="18"/>
              </w:rPr>
              <w:t>deduplicación</w:t>
            </w:r>
            <w:proofErr w:type="spellEnd"/>
            <w:r w:rsidRPr="00915159">
              <w:rPr>
                <w:rFonts w:ascii="Calibri" w:hAnsi="Calibri" w:cs="Calibri"/>
                <w:color w:val="000000"/>
                <w:sz w:val="18"/>
                <w:szCs w:val="18"/>
              </w:rPr>
              <w:t xml:space="preserve"> deben cumplir con las siguientes características:</w:t>
            </w:r>
          </w:p>
          <w:p w14:paraId="38D97EE6"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 La </w:t>
            </w:r>
            <w:proofErr w:type="spellStart"/>
            <w:r w:rsidRPr="00915159">
              <w:rPr>
                <w:rFonts w:ascii="Calibri" w:hAnsi="Calibri" w:cs="Calibri"/>
                <w:color w:val="000000"/>
                <w:sz w:val="18"/>
                <w:szCs w:val="18"/>
              </w:rPr>
              <w:t>deduplicación</w:t>
            </w:r>
            <w:proofErr w:type="spellEnd"/>
            <w:r w:rsidRPr="00915159">
              <w:rPr>
                <w:rFonts w:ascii="Calibri" w:hAnsi="Calibri" w:cs="Calibri"/>
                <w:color w:val="000000"/>
                <w:sz w:val="18"/>
                <w:szCs w:val="18"/>
              </w:rPr>
              <w:t xml:space="preserve"> de los datos respaldos debe ser “en línea”.</w:t>
            </w:r>
          </w:p>
          <w:p w14:paraId="0AE5FD06" w14:textId="77777777" w:rsidR="008A337B" w:rsidRPr="00915159" w:rsidRDefault="008A337B" w:rsidP="008A337B">
            <w:pPr>
              <w:shd w:val="clear" w:color="auto" w:fill="FFFFFF"/>
              <w:jc w:val="both"/>
              <w:rPr>
                <w:rFonts w:ascii="Calibri" w:hAnsi="Calibri" w:cs="Calibri"/>
                <w:color w:val="000000"/>
                <w:sz w:val="18"/>
                <w:szCs w:val="18"/>
              </w:rPr>
            </w:pPr>
            <w:r w:rsidRPr="00915159">
              <w:rPr>
                <w:rFonts w:ascii="Calibri" w:hAnsi="Calibri" w:cs="Calibri"/>
                <w:color w:val="000000"/>
                <w:sz w:val="18"/>
                <w:szCs w:val="18"/>
              </w:rPr>
              <w:t xml:space="preserve">+ La </w:t>
            </w:r>
            <w:proofErr w:type="spellStart"/>
            <w:r w:rsidRPr="00915159">
              <w:rPr>
                <w:rFonts w:ascii="Calibri" w:hAnsi="Calibri" w:cs="Calibri"/>
                <w:color w:val="000000"/>
                <w:sz w:val="18"/>
                <w:szCs w:val="18"/>
              </w:rPr>
              <w:t>deduplicación</w:t>
            </w:r>
            <w:proofErr w:type="spellEnd"/>
            <w:r w:rsidRPr="00915159">
              <w:rPr>
                <w:rFonts w:ascii="Calibri" w:hAnsi="Calibri" w:cs="Calibri"/>
                <w:color w:val="000000"/>
                <w:sz w:val="18"/>
                <w:szCs w:val="18"/>
              </w:rPr>
              <w:t xml:space="preserve"> “en línea” debe llevarse a cabo mediante el uso de ciclos de CPU del equipo de almacenamiento o librería virtual.</w:t>
            </w:r>
          </w:p>
          <w:p w14:paraId="34287CE3" w14:textId="77777777" w:rsidR="008A337B" w:rsidRPr="00915159" w:rsidRDefault="008A337B" w:rsidP="008A337B">
            <w:pPr>
              <w:autoSpaceDE w:val="0"/>
              <w:autoSpaceDN w:val="0"/>
              <w:adjustRightInd w:val="0"/>
              <w:jc w:val="both"/>
              <w:rPr>
                <w:rFonts w:ascii="Calibri" w:hAnsi="Calibri" w:cs="Calibri"/>
                <w:color w:val="000000"/>
                <w:sz w:val="18"/>
                <w:szCs w:val="18"/>
              </w:rPr>
            </w:pPr>
            <w:r w:rsidRPr="00915159">
              <w:rPr>
                <w:rFonts w:ascii="Calibri" w:hAnsi="Calibri" w:cs="Calibri"/>
                <w:color w:val="000000"/>
                <w:sz w:val="18"/>
                <w:szCs w:val="18"/>
              </w:rPr>
              <w:t xml:space="preserve">+ El proceso de </w:t>
            </w:r>
            <w:proofErr w:type="spellStart"/>
            <w:r w:rsidRPr="00915159">
              <w:rPr>
                <w:rFonts w:ascii="Calibri" w:hAnsi="Calibri" w:cs="Calibri"/>
                <w:color w:val="000000"/>
                <w:sz w:val="18"/>
                <w:szCs w:val="18"/>
              </w:rPr>
              <w:t>deduplicación</w:t>
            </w:r>
            <w:proofErr w:type="spellEnd"/>
            <w:r w:rsidRPr="00915159">
              <w:rPr>
                <w:rFonts w:ascii="Calibri" w:hAnsi="Calibri" w:cs="Calibri"/>
                <w:color w:val="000000"/>
                <w:sz w:val="18"/>
                <w:szCs w:val="18"/>
              </w:rPr>
              <w:t xml:space="preserve"> no debe requerir de un espacio en disco temporal antes de escribir los datos al disco del equipo propuesto.</w:t>
            </w:r>
          </w:p>
          <w:p w14:paraId="104BE2AA" w14:textId="77777777" w:rsidR="008A337B" w:rsidRPr="00915159" w:rsidRDefault="008A337B" w:rsidP="008A337B">
            <w:pPr>
              <w:autoSpaceDE w:val="0"/>
              <w:autoSpaceDN w:val="0"/>
              <w:adjustRightInd w:val="0"/>
              <w:jc w:val="both"/>
              <w:rPr>
                <w:rFonts w:ascii="Calibri" w:hAnsi="Calibri" w:cs="Calibri"/>
                <w:color w:val="000000"/>
                <w:sz w:val="18"/>
                <w:szCs w:val="18"/>
              </w:rPr>
            </w:pPr>
            <w:r w:rsidRPr="00915159">
              <w:rPr>
                <w:rFonts w:ascii="Calibri" w:hAnsi="Calibri" w:cs="Calibri"/>
                <w:color w:val="000000"/>
                <w:sz w:val="18"/>
                <w:szCs w:val="18"/>
              </w:rPr>
              <w:t xml:space="preserve">El proceso de </w:t>
            </w:r>
            <w:proofErr w:type="spellStart"/>
            <w:r w:rsidRPr="00915159">
              <w:rPr>
                <w:rFonts w:ascii="Calibri" w:hAnsi="Calibri" w:cs="Calibri"/>
                <w:color w:val="000000"/>
                <w:sz w:val="18"/>
                <w:szCs w:val="18"/>
              </w:rPr>
              <w:t>deduplicación</w:t>
            </w:r>
            <w:proofErr w:type="spellEnd"/>
            <w:r w:rsidRPr="00915159">
              <w:rPr>
                <w:rFonts w:ascii="Calibri" w:hAnsi="Calibri" w:cs="Calibri"/>
                <w:color w:val="000000"/>
                <w:sz w:val="18"/>
                <w:szCs w:val="18"/>
              </w:rPr>
              <w:t xml:space="preserve"> deberá poder distribuirse en el origen y en el destino a través de los protocolos Ethernet y </w:t>
            </w:r>
            <w:proofErr w:type="spellStart"/>
            <w:r w:rsidRPr="00915159">
              <w:rPr>
                <w:rFonts w:ascii="Calibri" w:hAnsi="Calibri" w:cs="Calibri"/>
                <w:color w:val="000000"/>
                <w:sz w:val="18"/>
                <w:szCs w:val="18"/>
              </w:rPr>
              <w:t>Fiber</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Channel</w:t>
            </w:r>
            <w:proofErr w:type="spellEnd"/>
            <w:r w:rsidRPr="00915159">
              <w:rPr>
                <w:rFonts w:ascii="Calibri" w:hAnsi="Calibri" w:cs="Calibri"/>
                <w:color w:val="000000"/>
                <w:sz w:val="18"/>
                <w:szCs w:val="18"/>
              </w:rPr>
              <w:t>.</w:t>
            </w:r>
          </w:p>
          <w:p w14:paraId="4A435133" w14:textId="77777777" w:rsidR="008A337B" w:rsidRPr="00915159" w:rsidRDefault="008A337B" w:rsidP="008A337B">
            <w:pPr>
              <w:autoSpaceDE w:val="0"/>
              <w:autoSpaceDN w:val="0"/>
              <w:adjustRightInd w:val="0"/>
              <w:jc w:val="both"/>
              <w:rPr>
                <w:rFonts w:ascii="Calibri" w:hAnsi="Calibri" w:cs="Calibri"/>
                <w:color w:val="000000"/>
                <w:sz w:val="18"/>
                <w:szCs w:val="18"/>
              </w:rPr>
            </w:pPr>
          </w:p>
          <w:p w14:paraId="138EE945"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Energía</w:t>
            </w:r>
          </w:p>
          <w:p w14:paraId="6C97CA70"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Incluir los </w:t>
            </w:r>
            <w:proofErr w:type="spellStart"/>
            <w:r w:rsidRPr="00915159">
              <w:rPr>
                <w:rFonts w:ascii="Calibri" w:eastAsia="Calibri" w:hAnsi="Calibri" w:cs="Calibri"/>
                <w:sz w:val="18"/>
                <w:szCs w:val="18"/>
                <w:lang w:eastAsia="es-MX"/>
              </w:rPr>
              <w:t>PDUs</w:t>
            </w:r>
            <w:proofErr w:type="spellEnd"/>
            <w:r w:rsidRPr="00915159">
              <w:rPr>
                <w:rFonts w:ascii="Calibri" w:eastAsia="Calibri" w:hAnsi="Calibri" w:cs="Calibri"/>
                <w:sz w:val="18"/>
                <w:szCs w:val="18"/>
                <w:lang w:eastAsia="es-MX"/>
              </w:rPr>
              <w:t xml:space="preserve"> y/o elementos necesarios para energizar el sistema.</w:t>
            </w:r>
          </w:p>
          <w:p w14:paraId="163E2ABE"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p>
          <w:p w14:paraId="69FA7ED5"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Puesta en marcha</w:t>
            </w:r>
          </w:p>
          <w:p w14:paraId="49E099FB" w14:textId="73CD2103"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Incluye puesta en marcha de manera conjunta por el fabricante y el personal técnico calificado del proveedor</w:t>
            </w:r>
          </w:p>
          <w:p w14:paraId="487FFB8A" w14:textId="77777777" w:rsidR="008A337B" w:rsidRPr="00915159" w:rsidRDefault="008A337B" w:rsidP="008A337B">
            <w:pPr>
              <w:autoSpaceDE w:val="0"/>
              <w:autoSpaceDN w:val="0"/>
              <w:adjustRightInd w:val="0"/>
              <w:jc w:val="both"/>
              <w:rPr>
                <w:rFonts w:ascii="Calibri" w:hAnsi="Calibri" w:cs="Calibri"/>
                <w:color w:val="000000"/>
                <w:sz w:val="18"/>
                <w:szCs w:val="18"/>
              </w:rPr>
            </w:pPr>
          </w:p>
          <w:p w14:paraId="70E1B04D" w14:textId="52E7CE63" w:rsidR="008A337B" w:rsidRPr="00915159" w:rsidRDefault="008A337B" w:rsidP="008A337B">
            <w:pPr>
              <w:autoSpaceDE w:val="0"/>
              <w:autoSpaceDN w:val="0"/>
              <w:adjustRightInd w:val="0"/>
              <w:jc w:val="both"/>
              <w:rPr>
                <w:rFonts w:ascii="Calibri" w:hAnsi="Calibri" w:cs="Calibri"/>
                <w:b/>
                <w:bCs/>
                <w:color w:val="000000"/>
                <w:sz w:val="18"/>
                <w:szCs w:val="18"/>
              </w:rPr>
            </w:pPr>
            <w:r w:rsidRPr="00915159">
              <w:rPr>
                <w:rFonts w:ascii="Calibri" w:hAnsi="Calibri" w:cs="Calibri"/>
                <w:b/>
                <w:bCs/>
                <w:color w:val="000000"/>
                <w:sz w:val="18"/>
                <w:szCs w:val="18"/>
              </w:rPr>
              <w:t>Garantía.</w:t>
            </w:r>
          </w:p>
          <w:p w14:paraId="01D1230D" w14:textId="1D356BA4" w:rsidR="008A337B" w:rsidRPr="00915159" w:rsidRDefault="008A337B" w:rsidP="008A337B">
            <w:pPr>
              <w:widowControl/>
              <w:jc w:val="both"/>
              <w:rPr>
                <w:rFonts w:ascii="Calibri" w:hAnsi="Calibri" w:cs="Calibri"/>
                <w:color w:val="000000"/>
                <w:sz w:val="18"/>
                <w:szCs w:val="18"/>
                <w:lang w:val="es-MX" w:eastAsia="es-MX"/>
              </w:rPr>
            </w:pPr>
            <w:r w:rsidRPr="00915159">
              <w:rPr>
                <w:rFonts w:ascii="Calibri" w:hAnsi="Calibri" w:cs="Calibri"/>
                <w:color w:val="000000"/>
                <w:sz w:val="18"/>
                <w:szCs w:val="18"/>
              </w:rPr>
              <w:t>Garantía y soporte por el fabricante, por 5 años, con nivel de atención “N</w:t>
            </w:r>
            <w:r w:rsidRPr="00915159">
              <w:rPr>
                <w:rFonts w:ascii="Calibri" w:hAnsi="Calibri" w:cs="Calibri"/>
                <w:sz w:val="18"/>
                <w:szCs w:val="18"/>
              </w:rPr>
              <w:t>ext </w:t>
            </w:r>
            <w:proofErr w:type="spellStart"/>
            <w:r w:rsidRPr="00915159">
              <w:rPr>
                <w:rFonts w:ascii="Calibri" w:hAnsi="Calibri" w:cs="Calibri"/>
                <w:sz w:val="18"/>
                <w:szCs w:val="18"/>
              </w:rPr>
              <w:t>business</w:t>
            </w:r>
            <w:proofErr w:type="spellEnd"/>
            <w:r w:rsidRPr="00915159">
              <w:rPr>
                <w:rFonts w:ascii="Calibri" w:hAnsi="Calibri" w:cs="Calibri"/>
                <w:sz w:val="18"/>
                <w:szCs w:val="18"/>
              </w:rPr>
              <w:t> </w:t>
            </w:r>
            <w:proofErr w:type="spellStart"/>
            <w:r w:rsidRPr="00915159">
              <w:rPr>
                <w:rFonts w:ascii="Calibri" w:hAnsi="Calibri" w:cs="Calibri"/>
                <w:sz w:val="18"/>
                <w:szCs w:val="18"/>
              </w:rPr>
              <w:t>day</w:t>
            </w:r>
            <w:proofErr w:type="spellEnd"/>
            <w:r w:rsidRPr="00915159">
              <w:rPr>
                <w:rFonts w:ascii="Calibri" w:hAnsi="Calibri" w:cs="Calibri"/>
                <w:color w:val="000000"/>
                <w:sz w:val="18"/>
                <w:szCs w:val="18"/>
              </w:rPr>
              <w:t>” tanto en hardware como software.</w:t>
            </w:r>
          </w:p>
        </w:tc>
        <w:tc>
          <w:tcPr>
            <w:tcW w:w="796" w:type="pct"/>
          </w:tcPr>
          <w:p w14:paraId="4F3A56E7" w14:textId="47A71E88" w:rsidR="008A337B" w:rsidRPr="00915159" w:rsidRDefault="009B128E" w:rsidP="009B128E">
            <w:pPr>
              <w:widowControl/>
              <w:jc w:val="center"/>
              <w:rPr>
                <w:rFonts w:ascii="Calibri" w:hAnsi="Calibri" w:cs="Calibri"/>
                <w:color w:val="000000"/>
                <w:sz w:val="18"/>
                <w:szCs w:val="18"/>
                <w:lang w:val="es-MX" w:eastAsia="es-MX"/>
              </w:rPr>
            </w:pPr>
            <w:r w:rsidRPr="009B128E">
              <w:rPr>
                <w:rFonts w:ascii="Calibri" w:hAnsi="Calibri" w:cs="Calibri"/>
                <w:sz w:val="18"/>
                <w:szCs w:val="18"/>
              </w:rPr>
              <w:lastRenderedPageBreak/>
              <w:t>Equipo</w:t>
            </w:r>
          </w:p>
        </w:tc>
        <w:tc>
          <w:tcPr>
            <w:tcW w:w="569" w:type="pct"/>
          </w:tcPr>
          <w:p w14:paraId="0C24CA12" w14:textId="373E544A"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143FF4" w14:paraId="55C65E87" w14:textId="77777777" w:rsidTr="00F83033">
        <w:trPr>
          <w:trHeight w:val="255"/>
        </w:trPr>
        <w:tc>
          <w:tcPr>
            <w:tcW w:w="366" w:type="pct"/>
            <w:shd w:val="clear" w:color="auto" w:fill="BDD6EE" w:themeFill="accent1" w:themeFillTint="66"/>
            <w:hideMark/>
          </w:tcPr>
          <w:p w14:paraId="1E920CDD" w14:textId="65684139"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 xml:space="preserve">26 </w:t>
            </w:r>
          </w:p>
        </w:tc>
        <w:tc>
          <w:tcPr>
            <w:tcW w:w="3269" w:type="pct"/>
          </w:tcPr>
          <w:p w14:paraId="6D346908"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SISTEMA DE ALMACENAMIENTO</w:t>
            </w:r>
          </w:p>
          <w:p w14:paraId="0EAE430F"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p>
          <w:p w14:paraId="4E4F4055"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Controlador de almacenamiento</w:t>
            </w:r>
          </w:p>
          <w:p w14:paraId="5163EB53"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Dispositivo de almacenamiento tipo SAN, para bloques, archivos y </w:t>
            </w:r>
            <w:proofErr w:type="spellStart"/>
            <w:r w:rsidRPr="00915159">
              <w:rPr>
                <w:rFonts w:ascii="Calibri" w:eastAsia="Calibri" w:hAnsi="Calibri" w:cs="Calibri"/>
                <w:sz w:val="18"/>
                <w:szCs w:val="18"/>
                <w:lang w:eastAsia="es-MX"/>
              </w:rPr>
              <w:t>vVols</w:t>
            </w:r>
            <w:proofErr w:type="spellEnd"/>
            <w:r w:rsidRPr="00915159">
              <w:rPr>
                <w:rFonts w:ascii="Calibri" w:eastAsia="Calibri" w:hAnsi="Calibri" w:cs="Calibri"/>
                <w:sz w:val="18"/>
                <w:szCs w:val="18"/>
                <w:lang w:eastAsia="es-MX"/>
              </w:rPr>
              <w:t xml:space="preserve"> en un solo sistema y con una sola consola de </w:t>
            </w:r>
            <w:proofErr w:type="spellStart"/>
            <w:r w:rsidRPr="00915159">
              <w:rPr>
                <w:rFonts w:ascii="Calibri" w:eastAsia="Calibri" w:hAnsi="Calibri" w:cs="Calibri"/>
                <w:sz w:val="18"/>
                <w:szCs w:val="18"/>
                <w:lang w:eastAsia="es-MX"/>
              </w:rPr>
              <w:t>administracion</w:t>
            </w:r>
            <w:proofErr w:type="spellEnd"/>
            <w:r w:rsidRPr="00915159">
              <w:rPr>
                <w:rFonts w:ascii="Calibri" w:eastAsia="Calibri" w:hAnsi="Calibri" w:cs="Calibri"/>
                <w:sz w:val="18"/>
                <w:szCs w:val="18"/>
                <w:lang w:eastAsia="es-MX"/>
              </w:rPr>
              <w:t>. No Gateway externo.</w:t>
            </w:r>
          </w:p>
          <w:p w14:paraId="01479EF5"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Gabinete o carcasa con capacidad de almacenamiento de al menos 201 TB utilizables después de RAID, con capacidad de compresión y </w:t>
            </w:r>
            <w:proofErr w:type="spellStart"/>
            <w:r w:rsidRPr="00915159">
              <w:rPr>
                <w:rFonts w:ascii="Calibri" w:eastAsia="Calibri" w:hAnsi="Calibri" w:cs="Calibri"/>
                <w:sz w:val="18"/>
                <w:szCs w:val="18"/>
                <w:lang w:eastAsia="es-MX"/>
              </w:rPr>
              <w:t>deduplicación</w:t>
            </w:r>
            <w:proofErr w:type="spellEnd"/>
            <w:r w:rsidRPr="00915159">
              <w:rPr>
                <w:rFonts w:ascii="Calibri" w:eastAsia="Calibri" w:hAnsi="Calibri" w:cs="Calibri"/>
                <w:sz w:val="18"/>
                <w:szCs w:val="18"/>
                <w:lang w:eastAsia="es-MX"/>
              </w:rPr>
              <w:t>.</w:t>
            </w:r>
          </w:p>
          <w:p w14:paraId="33A9BB47"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Debe soportar al menos los siguientes tipos de discos: </w:t>
            </w:r>
            <w:proofErr w:type="spellStart"/>
            <w:r w:rsidRPr="00915159">
              <w:rPr>
                <w:rFonts w:ascii="Calibri" w:eastAsia="Calibri" w:hAnsi="Calibri" w:cs="Calibri"/>
                <w:sz w:val="18"/>
                <w:szCs w:val="18"/>
                <w:lang w:eastAsia="es-MX"/>
              </w:rPr>
              <w:t>NVMe</w:t>
            </w:r>
            <w:proofErr w:type="spellEnd"/>
            <w:r w:rsidRPr="00915159">
              <w:rPr>
                <w:rFonts w:ascii="Calibri" w:eastAsia="Calibri" w:hAnsi="Calibri" w:cs="Calibri"/>
                <w:sz w:val="18"/>
                <w:szCs w:val="18"/>
                <w:lang w:eastAsia="es-MX"/>
              </w:rPr>
              <w:t xml:space="preserve"> SSD</w:t>
            </w:r>
          </w:p>
          <w:p w14:paraId="118254F6"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Debe soportar al menos una disponibilidad del 99 %</w:t>
            </w:r>
          </w:p>
          <w:p w14:paraId="500208E4"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Protocolos soportados: File, Block, </w:t>
            </w:r>
            <w:proofErr w:type="spellStart"/>
            <w:r w:rsidRPr="00915159">
              <w:rPr>
                <w:rFonts w:ascii="Calibri" w:eastAsia="Calibri" w:hAnsi="Calibri" w:cs="Calibri"/>
                <w:sz w:val="18"/>
                <w:szCs w:val="18"/>
                <w:lang w:eastAsia="es-MX"/>
              </w:rPr>
              <w:t>vVols</w:t>
            </w:r>
            <w:proofErr w:type="spellEnd"/>
            <w:r w:rsidRPr="00915159">
              <w:rPr>
                <w:rFonts w:ascii="Calibri" w:eastAsia="Calibri" w:hAnsi="Calibri" w:cs="Calibri"/>
                <w:sz w:val="18"/>
                <w:szCs w:val="18"/>
                <w:lang w:eastAsia="es-MX"/>
              </w:rPr>
              <w:t xml:space="preserve"> (VMWARE VIRTUAL VOLUMES) 2.0; FC, </w:t>
            </w:r>
            <w:proofErr w:type="spellStart"/>
            <w:r w:rsidRPr="00915159">
              <w:rPr>
                <w:rFonts w:ascii="Calibri" w:eastAsia="Calibri" w:hAnsi="Calibri" w:cs="Calibri"/>
                <w:sz w:val="18"/>
                <w:szCs w:val="18"/>
                <w:lang w:eastAsia="es-MX"/>
              </w:rPr>
              <w:t>NVMe</w:t>
            </w:r>
            <w:proofErr w:type="spellEnd"/>
            <w:r w:rsidRPr="00915159">
              <w:rPr>
                <w:rFonts w:ascii="Calibri" w:eastAsia="Calibri" w:hAnsi="Calibri" w:cs="Calibri"/>
                <w:sz w:val="18"/>
                <w:szCs w:val="18"/>
                <w:lang w:eastAsia="es-MX"/>
              </w:rPr>
              <w:t>/FC.</w:t>
            </w:r>
          </w:p>
          <w:p w14:paraId="791BF8C4"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Arquitectura modular a nivel de SAN y/o NAS. Con entorno operativo de software de arquitectura simple que soporte cargas de trabajo físicas, virtuales y contenedores; para aplicaciones o bases de datos.</w:t>
            </w:r>
          </w:p>
          <w:p w14:paraId="412368F2"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Soportar crecimiento de al menos 2.8 PB</w:t>
            </w:r>
          </w:p>
          <w:p w14:paraId="067DDB9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El sistema de almacenamiento debe contar con cifrado por hardware en la controladora, para que el impacto en el desempeño del equipo cuando se utilice esta funcionalidad sea mínimo o nulo.</w:t>
            </w:r>
          </w:p>
          <w:p w14:paraId="255D0060"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Debe soportar el cifrado FIPS 140-2 en los discos de datos.</w:t>
            </w:r>
          </w:p>
          <w:p w14:paraId="7BE42D47"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Deberá proveer volúmenes a servidores: Linux, RHEL, Ubuntu, Oracle, Windows 2012 o superior, VMware </w:t>
            </w:r>
            <w:proofErr w:type="spellStart"/>
            <w:r w:rsidRPr="00915159">
              <w:rPr>
                <w:rFonts w:ascii="Calibri" w:eastAsia="Calibri" w:hAnsi="Calibri" w:cs="Calibri"/>
                <w:sz w:val="18"/>
                <w:szCs w:val="18"/>
                <w:lang w:eastAsia="es-MX"/>
              </w:rPr>
              <w:t>vSphere</w:t>
            </w:r>
            <w:proofErr w:type="spellEnd"/>
            <w:r w:rsidRPr="00915159">
              <w:rPr>
                <w:rFonts w:ascii="Calibri" w:eastAsia="Calibri" w:hAnsi="Calibri" w:cs="Calibri"/>
                <w:sz w:val="18"/>
                <w:szCs w:val="18"/>
                <w:lang w:eastAsia="es-MX"/>
              </w:rPr>
              <w:t xml:space="preserve"> 6.5 o superior, </w:t>
            </w:r>
            <w:proofErr w:type="spellStart"/>
            <w:r w:rsidRPr="00915159">
              <w:rPr>
                <w:rFonts w:ascii="Calibri" w:eastAsia="Calibri" w:hAnsi="Calibri" w:cs="Calibri"/>
                <w:sz w:val="18"/>
                <w:szCs w:val="18"/>
                <w:lang w:eastAsia="es-MX"/>
              </w:rPr>
              <w:t>Proxmox</w:t>
            </w:r>
            <w:proofErr w:type="spellEnd"/>
            <w:r w:rsidRPr="00915159">
              <w:rPr>
                <w:rFonts w:ascii="Calibri" w:eastAsia="Calibri" w:hAnsi="Calibri" w:cs="Calibri"/>
                <w:sz w:val="18"/>
                <w:szCs w:val="18"/>
                <w:lang w:eastAsia="es-MX"/>
              </w:rPr>
              <w:t xml:space="preserve">. </w:t>
            </w:r>
          </w:p>
          <w:p w14:paraId="7BA9E4CA"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Redundancia en componentes como: controladoras, discos, fuentes de alimentación, ventiladores, baterías, sin presentar punto único de falla.</w:t>
            </w:r>
          </w:p>
          <w:p w14:paraId="3FBB1E15" w14:textId="62FD3019"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Capacidad de enviar información contenida en la memoria cache a disco o memoria no </w:t>
            </w:r>
            <w:proofErr w:type="spellStart"/>
            <w:r w:rsidRPr="00915159">
              <w:rPr>
                <w:rFonts w:ascii="Calibri" w:eastAsia="Calibri" w:hAnsi="Calibri" w:cs="Calibri"/>
                <w:sz w:val="18"/>
                <w:szCs w:val="18"/>
                <w:lang w:eastAsia="es-MX"/>
              </w:rPr>
              <w:t>volatil</w:t>
            </w:r>
            <w:proofErr w:type="spellEnd"/>
            <w:r w:rsidRPr="00915159">
              <w:rPr>
                <w:rFonts w:ascii="Calibri" w:eastAsia="Calibri" w:hAnsi="Calibri" w:cs="Calibri"/>
                <w:sz w:val="18"/>
                <w:szCs w:val="18"/>
                <w:lang w:eastAsia="es-MX"/>
              </w:rPr>
              <w:t xml:space="preserve"> en caso de falla eléctrica.</w:t>
            </w:r>
          </w:p>
          <w:p w14:paraId="087DD97C" w14:textId="23E232B9"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El sistema debe soportar la </w:t>
            </w:r>
            <w:proofErr w:type="spellStart"/>
            <w:r w:rsidRPr="00915159">
              <w:rPr>
                <w:rFonts w:ascii="Calibri" w:eastAsia="Calibri" w:hAnsi="Calibri" w:cs="Calibri"/>
                <w:sz w:val="18"/>
                <w:szCs w:val="18"/>
                <w:lang w:eastAsia="es-MX"/>
              </w:rPr>
              <w:t>configuracion</w:t>
            </w:r>
            <w:proofErr w:type="spellEnd"/>
            <w:r w:rsidRPr="00915159">
              <w:rPr>
                <w:rFonts w:ascii="Calibri" w:eastAsia="Calibri" w:hAnsi="Calibri" w:cs="Calibri"/>
                <w:sz w:val="18"/>
                <w:szCs w:val="18"/>
                <w:lang w:eastAsia="es-MX"/>
              </w:rPr>
              <w:t xml:space="preserve"> de controladoras o nodos de </w:t>
            </w:r>
            <w:r w:rsidR="00C20BFE" w:rsidRPr="00915159">
              <w:rPr>
                <w:rFonts w:ascii="Calibri" w:eastAsia="Calibri" w:hAnsi="Calibri" w:cs="Calibri"/>
                <w:sz w:val="18"/>
                <w:szCs w:val="18"/>
                <w:lang w:eastAsia="es-MX"/>
              </w:rPr>
              <w:t>diferentes capacidades</w:t>
            </w:r>
            <w:r w:rsidRPr="00915159">
              <w:rPr>
                <w:rFonts w:ascii="Calibri" w:eastAsia="Calibri" w:hAnsi="Calibri" w:cs="Calibri"/>
                <w:sz w:val="18"/>
                <w:szCs w:val="18"/>
                <w:lang w:eastAsia="es-MX"/>
              </w:rPr>
              <w:t xml:space="preserve"> de procesamiento y memoria cache en el mismo </w:t>
            </w:r>
            <w:proofErr w:type="spellStart"/>
            <w:r w:rsidRPr="00915159">
              <w:rPr>
                <w:rFonts w:ascii="Calibri" w:eastAsia="Calibri" w:hAnsi="Calibri" w:cs="Calibri"/>
                <w:sz w:val="18"/>
                <w:szCs w:val="18"/>
                <w:lang w:eastAsia="es-MX"/>
              </w:rPr>
              <w:t>cluster</w:t>
            </w:r>
            <w:proofErr w:type="spellEnd"/>
            <w:r w:rsidRPr="00915159">
              <w:rPr>
                <w:rFonts w:ascii="Calibri" w:eastAsia="Calibri" w:hAnsi="Calibri" w:cs="Calibri"/>
                <w:sz w:val="18"/>
                <w:szCs w:val="18"/>
                <w:lang w:eastAsia="es-MX"/>
              </w:rPr>
              <w:t xml:space="preserve"> sin afectar el desempeño y de manera no disruptiva.</w:t>
            </w:r>
          </w:p>
          <w:p w14:paraId="5F0D12F5"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Módulo de doble controladora redundante para brindar protocolos de bloque (SAN) de manera activa / activa. Debe soportar un crecimiento de al menos 4 </w:t>
            </w:r>
            <w:r w:rsidRPr="00915159">
              <w:rPr>
                <w:rFonts w:ascii="Calibri" w:eastAsia="Calibri" w:hAnsi="Calibri" w:cs="Calibri"/>
                <w:sz w:val="18"/>
                <w:szCs w:val="18"/>
                <w:lang w:eastAsia="es-MX"/>
              </w:rPr>
              <w:lastRenderedPageBreak/>
              <w:t>controladoras adicionales.</w:t>
            </w:r>
          </w:p>
          <w:p w14:paraId="139D2197"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Memoria caché de al menos 256 GB por controladora.</w:t>
            </w:r>
          </w:p>
          <w:p w14:paraId="0E1E568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2 </w:t>
            </w:r>
            <w:proofErr w:type="gramStart"/>
            <w:r w:rsidRPr="00915159">
              <w:rPr>
                <w:rFonts w:ascii="Calibri" w:eastAsia="Calibri" w:hAnsi="Calibri" w:cs="Calibri"/>
                <w:sz w:val="18"/>
                <w:szCs w:val="18"/>
                <w:lang w:eastAsia="es-MX"/>
              </w:rPr>
              <w:t>Puertos</w:t>
            </w:r>
            <w:proofErr w:type="gramEnd"/>
            <w:r w:rsidRPr="00915159">
              <w:rPr>
                <w:rFonts w:ascii="Calibri" w:eastAsia="Calibri" w:hAnsi="Calibri" w:cs="Calibri"/>
                <w:sz w:val="18"/>
                <w:szCs w:val="18"/>
                <w:lang w:eastAsia="es-MX"/>
              </w:rPr>
              <w:t xml:space="preserve"> de administración LAN a 1 </w:t>
            </w:r>
            <w:proofErr w:type="spellStart"/>
            <w:r w:rsidRPr="00915159">
              <w:rPr>
                <w:rFonts w:ascii="Calibri" w:eastAsia="Calibri" w:hAnsi="Calibri" w:cs="Calibri"/>
                <w:sz w:val="18"/>
                <w:szCs w:val="18"/>
                <w:lang w:eastAsia="es-MX"/>
              </w:rPr>
              <w:t>GbE</w:t>
            </w:r>
            <w:proofErr w:type="spellEnd"/>
            <w:r w:rsidRPr="00915159">
              <w:rPr>
                <w:rFonts w:ascii="Calibri" w:eastAsia="Calibri" w:hAnsi="Calibri" w:cs="Calibri"/>
                <w:sz w:val="18"/>
                <w:szCs w:val="18"/>
                <w:lang w:eastAsia="es-MX"/>
              </w:rPr>
              <w:t xml:space="preserve"> RJ-45 para contar con redundancia para administración.</w:t>
            </w:r>
          </w:p>
          <w:p w14:paraId="3CE952A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Debera contar con al menos 2 discos NVRAM que soporte cache de lectura y escritura en Raid 1 o </w:t>
            </w:r>
            <w:proofErr w:type="spellStart"/>
            <w:r w:rsidRPr="00915159">
              <w:rPr>
                <w:rFonts w:ascii="Calibri" w:eastAsia="Calibri" w:hAnsi="Calibri" w:cs="Calibri"/>
                <w:sz w:val="18"/>
                <w:szCs w:val="18"/>
                <w:lang w:eastAsia="es-MX"/>
              </w:rPr>
              <w:t>Mirror</w:t>
            </w:r>
            <w:proofErr w:type="spellEnd"/>
            <w:r w:rsidRPr="00915159">
              <w:rPr>
                <w:rFonts w:ascii="Calibri" w:eastAsia="Calibri" w:hAnsi="Calibri" w:cs="Calibri"/>
                <w:sz w:val="18"/>
                <w:szCs w:val="18"/>
                <w:lang w:eastAsia="es-MX"/>
              </w:rPr>
              <w:t>.</w:t>
            </w:r>
          </w:p>
          <w:p w14:paraId="5E13B41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Debera soportar </w:t>
            </w:r>
            <w:proofErr w:type="spellStart"/>
            <w:r w:rsidRPr="00915159">
              <w:rPr>
                <w:rFonts w:ascii="Calibri" w:eastAsia="Calibri" w:hAnsi="Calibri" w:cs="Calibri"/>
                <w:sz w:val="18"/>
                <w:szCs w:val="18"/>
                <w:lang w:eastAsia="es-MX"/>
              </w:rPr>
              <w:t>NVMe</w:t>
            </w:r>
            <w:proofErr w:type="spellEnd"/>
            <w:r w:rsidRPr="00915159">
              <w:rPr>
                <w:rFonts w:ascii="Calibri" w:eastAsia="Calibri" w:hAnsi="Calibri" w:cs="Calibri"/>
                <w:sz w:val="18"/>
                <w:szCs w:val="18"/>
                <w:lang w:eastAsia="es-MX"/>
              </w:rPr>
              <w:t xml:space="preserve"> QLC SSD o </w:t>
            </w:r>
            <w:proofErr w:type="spellStart"/>
            <w:r w:rsidRPr="00915159">
              <w:rPr>
                <w:rFonts w:ascii="Calibri" w:eastAsia="Calibri" w:hAnsi="Calibri" w:cs="Calibri"/>
                <w:sz w:val="18"/>
                <w:szCs w:val="18"/>
                <w:lang w:eastAsia="es-MX"/>
              </w:rPr>
              <w:t>NVMe</w:t>
            </w:r>
            <w:proofErr w:type="spellEnd"/>
            <w:r w:rsidRPr="00915159">
              <w:rPr>
                <w:rFonts w:ascii="Calibri" w:eastAsia="Calibri" w:hAnsi="Calibri" w:cs="Calibri"/>
                <w:sz w:val="18"/>
                <w:szCs w:val="18"/>
                <w:lang w:eastAsia="es-MX"/>
              </w:rPr>
              <w:t xml:space="preserve"> TLC SSD</w:t>
            </w:r>
          </w:p>
          <w:p w14:paraId="34EFD84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Cada controladora debera tener al menos 2 procesadores Intel Xeon de al menos 16 núcleos.</w:t>
            </w:r>
          </w:p>
          <w:p w14:paraId="7047F48D"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Cada controladora debera tener al menos 2 dispositivos M.2 de al menos 120 GB para almacenar el sistema operativo del arreglo de discos y su copia de recuperación en caso de falla. </w:t>
            </w:r>
          </w:p>
          <w:p w14:paraId="137DB53E" w14:textId="37C0B913"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Caché con soporte de baterías suficiente para enviar la información a disco o Memoria No volátil en caso de falla eléctrica y/o de arquitectura que permita mantener la integridad de la </w:t>
            </w:r>
            <w:proofErr w:type="spellStart"/>
            <w:r w:rsidRPr="00915159">
              <w:rPr>
                <w:rFonts w:ascii="Calibri" w:eastAsia="Calibri" w:hAnsi="Calibri" w:cs="Calibri"/>
                <w:sz w:val="18"/>
                <w:szCs w:val="18"/>
                <w:lang w:eastAsia="es-MX"/>
              </w:rPr>
              <w:t>informacion</w:t>
            </w:r>
            <w:proofErr w:type="spellEnd"/>
            <w:r w:rsidRPr="00915159">
              <w:rPr>
                <w:rFonts w:ascii="Calibri" w:eastAsia="Calibri" w:hAnsi="Calibri" w:cs="Calibri"/>
                <w:sz w:val="18"/>
                <w:szCs w:val="18"/>
                <w:lang w:eastAsia="es-MX"/>
              </w:rPr>
              <w:t xml:space="preserve"> en caso de falla eléctrica.</w:t>
            </w:r>
          </w:p>
          <w:p w14:paraId="589ED447"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Tipo de protección</w:t>
            </w:r>
          </w:p>
          <w:p w14:paraId="60428FF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Sistema de configuración para soporte de al menos paridad simple o doble.</w:t>
            </w:r>
          </w:p>
          <w:p w14:paraId="7498FCD2"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Conectividad SAN</w:t>
            </w:r>
          </w:p>
          <w:p w14:paraId="2C27F030"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El equipo debe soportar </w:t>
            </w:r>
            <w:proofErr w:type="spellStart"/>
            <w:r w:rsidRPr="00915159">
              <w:rPr>
                <w:rFonts w:ascii="Calibri" w:eastAsia="Calibri" w:hAnsi="Calibri" w:cs="Calibri"/>
                <w:sz w:val="18"/>
                <w:szCs w:val="18"/>
                <w:lang w:eastAsia="es-MX"/>
              </w:rPr>
              <w:t>conexiónes</w:t>
            </w:r>
            <w:proofErr w:type="spellEnd"/>
            <w:r w:rsidRPr="00915159">
              <w:rPr>
                <w:rFonts w:ascii="Calibri" w:eastAsia="Calibri" w:hAnsi="Calibri" w:cs="Calibri"/>
                <w:sz w:val="18"/>
                <w:szCs w:val="18"/>
                <w:lang w:eastAsia="es-MX"/>
              </w:rPr>
              <w:t xml:space="preserve"> a 32/16 Gb FC.</w:t>
            </w:r>
          </w:p>
          <w:p w14:paraId="13362A7F"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El equipo debe soportar al menos 8 puertos FC.</w:t>
            </w:r>
          </w:p>
          <w:p w14:paraId="20090170"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El equipo debe soportar </w:t>
            </w:r>
            <w:proofErr w:type="spellStart"/>
            <w:r w:rsidRPr="00915159">
              <w:rPr>
                <w:rFonts w:ascii="Calibri" w:eastAsia="Calibri" w:hAnsi="Calibri" w:cs="Calibri"/>
                <w:sz w:val="18"/>
                <w:szCs w:val="18"/>
                <w:lang w:eastAsia="es-MX"/>
              </w:rPr>
              <w:t>conexiónes</w:t>
            </w:r>
            <w:proofErr w:type="spellEnd"/>
            <w:r w:rsidRPr="00915159">
              <w:rPr>
                <w:rFonts w:ascii="Calibri" w:eastAsia="Calibri" w:hAnsi="Calibri" w:cs="Calibri"/>
                <w:sz w:val="18"/>
                <w:szCs w:val="18"/>
                <w:lang w:eastAsia="es-MX"/>
              </w:rPr>
              <w:t xml:space="preserve"> a 10/25 y 100 </w:t>
            </w:r>
            <w:proofErr w:type="spellStart"/>
            <w:r w:rsidRPr="00915159">
              <w:rPr>
                <w:rFonts w:ascii="Calibri" w:eastAsia="Calibri" w:hAnsi="Calibri" w:cs="Calibri"/>
                <w:sz w:val="18"/>
                <w:szCs w:val="18"/>
                <w:lang w:eastAsia="es-MX"/>
              </w:rPr>
              <w:t>GbE</w:t>
            </w:r>
            <w:proofErr w:type="spellEnd"/>
          </w:p>
          <w:p w14:paraId="1488DB1D"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Debe tener al menos 4 Puertos para conexión de red 10/25GbE</w:t>
            </w:r>
          </w:p>
          <w:p w14:paraId="614AAE91"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Discos duros</w:t>
            </w:r>
          </w:p>
          <w:p w14:paraId="0917D203"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Soportar los siguientes tipos de disco:</w:t>
            </w:r>
          </w:p>
          <w:p w14:paraId="71E06EB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Discos </w:t>
            </w:r>
            <w:proofErr w:type="spellStart"/>
            <w:r w:rsidRPr="00915159">
              <w:rPr>
                <w:rFonts w:ascii="Calibri" w:eastAsia="Calibri" w:hAnsi="Calibri" w:cs="Calibri"/>
                <w:sz w:val="18"/>
                <w:szCs w:val="18"/>
                <w:lang w:eastAsia="es-MX"/>
              </w:rPr>
              <w:t>NVMe</w:t>
            </w:r>
            <w:proofErr w:type="spellEnd"/>
            <w:r w:rsidRPr="00915159">
              <w:rPr>
                <w:rFonts w:ascii="Calibri" w:eastAsia="Calibri" w:hAnsi="Calibri" w:cs="Calibri"/>
                <w:sz w:val="18"/>
                <w:szCs w:val="18"/>
                <w:lang w:eastAsia="es-MX"/>
              </w:rPr>
              <w:t xml:space="preserve"> SSD de 1.92 TB, 3.84 TB, 7.68 TB y 15.36 TB</w:t>
            </w:r>
          </w:p>
          <w:p w14:paraId="4A035F95"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Discos </w:t>
            </w:r>
            <w:proofErr w:type="spellStart"/>
            <w:r w:rsidRPr="00915159">
              <w:rPr>
                <w:rFonts w:ascii="Calibri" w:eastAsia="Calibri" w:hAnsi="Calibri" w:cs="Calibri"/>
                <w:sz w:val="18"/>
                <w:szCs w:val="18"/>
                <w:lang w:eastAsia="es-MX"/>
              </w:rPr>
              <w:t>NVMe</w:t>
            </w:r>
            <w:proofErr w:type="spellEnd"/>
            <w:r w:rsidRPr="00915159">
              <w:rPr>
                <w:rFonts w:ascii="Calibri" w:eastAsia="Calibri" w:hAnsi="Calibri" w:cs="Calibri"/>
                <w:sz w:val="18"/>
                <w:szCs w:val="18"/>
                <w:lang w:eastAsia="es-MX"/>
              </w:rPr>
              <w:t xml:space="preserve"> SCM de 750 GB</w:t>
            </w:r>
          </w:p>
          <w:p w14:paraId="7E76A487"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Interface de disco para conectividad </w:t>
            </w:r>
            <w:proofErr w:type="spellStart"/>
            <w:r w:rsidRPr="00915159">
              <w:rPr>
                <w:rFonts w:ascii="Calibri" w:eastAsia="Calibri" w:hAnsi="Calibri" w:cs="Calibri"/>
                <w:sz w:val="18"/>
                <w:szCs w:val="18"/>
                <w:lang w:eastAsia="es-MX"/>
              </w:rPr>
              <w:t>backend</w:t>
            </w:r>
            <w:proofErr w:type="spellEnd"/>
            <w:r w:rsidRPr="00915159">
              <w:rPr>
                <w:rFonts w:ascii="Calibri" w:eastAsia="Calibri" w:hAnsi="Calibri" w:cs="Calibri"/>
                <w:sz w:val="18"/>
                <w:szCs w:val="18"/>
                <w:lang w:eastAsia="es-MX"/>
              </w:rPr>
              <w:t xml:space="preserve"> PCIe para </w:t>
            </w:r>
            <w:proofErr w:type="spellStart"/>
            <w:r w:rsidRPr="00915159">
              <w:rPr>
                <w:rFonts w:ascii="Calibri" w:eastAsia="Calibri" w:hAnsi="Calibri" w:cs="Calibri"/>
                <w:sz w:val="18"/>
                <w:szCs w:val="18"/>
                <w:lang w:eastAsia="es-MX"/>
              </w:rPr>
              <w:t>NVMe</w:t>
            </w:r>
            <w:proofErr w:type="spellEnd"/>
            <w:r w:rsidRPr="00915159">
              <w:rPr>
                <w:rFonts w:ascii="Calibri" w:eastAsia="Calibri" w:hAnsi="Calibri" w:cs="Calibri"/>
                <w:sz w:val="18"/>
                <w:szCs w:val="18"/>
                <w:lang w:eastAsia="es-MX"/>
              </w:rPr>
              <w:t>.</w:t>
            </w:r>
          </w:p>
          <w:p w14:paraId="2892C13C"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Arquitectura de réplicas</w:t>
            </w:r>
          </w:p>
          <w:p w14:paraId="210BEDBF"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La replicación debe ser nativa, deberá tener la capacidad de ser bidireccional y deberá ser síncrona, asíncrona y metro, sin necesidad de licenciamiento adicional y por medio de puertos de 10GbE.</w:t>
            </w:r>
          </w:p>
          <w:p w14:paraId="61AC6EC8" w14:textId="5B1AEB1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Debe soportar </w:t>
            </w:r>
            <w:proofErr w:type="spellStart"/>
            <w:r w:rsidRPr="00915159">
              <w:rPr>
                <w:rFonts w:ascii="Calibri" w:eastAsia="Calibri" w:hAnsi="Calibri" w:cs="Calibri"/>
                <w:sz w:val="18"/>
                <w:szCs w:val="18"/>
                <w:lang w:eastAsia="es-MX"/>
              </w:rPr>
              <w:t>replicacion</w:t>
            </w:r>
            <w:proofErr w:type="spellEnd"/>
            <w:r w:rsidRPr="00915159">
              <w:rPr>
                <w:rFonts w:ascii="Calibri" w:eastAsia="Calibri" w:hAnsi="Calibri" w:cs="Calibri"/>
                <w:sz w:val="18"/>
                <w:szCs w:val="18"/>
                <w:lang w:eastAsia="es-MX"/>
              </w:rPr>
              <w:t xml:space="preserve"> metro </w:t>
            </w:r>
            <w:proofErr w:type="spellStart"/>
            <w:r w:rsidRPr="00915159">
              <w:rPr>
                <w:rFonts w:ascii="Calibri" w:eastAsia="Calibri" w:hAnsi="Calibri" w:cs="Calibri"/>
                <w:sz w:val="18"/>
                <w:szCs w:val="18"/>
                <w:lang w:eastAsia="es-MX"/>
              </w:rPr>
              <w:t>sincrona</w:t>
            </w:r>
            <w:proofErr w:type="spellEnd"/>
            <w:r w:rsidRPr="00915159">
              <w:rPr>
                <w:rFonts w:ascii="Calibri" w:eastAsia="Calibri" w:hAnsi="Calibri" w:cs="Calibri"/>
                <w:sz w:val="18"/>
                <w:szCs w:val="18"/>
                <w:lang w:eastAsia="es-MX"/>
              </w:rPr>
              <w:t xml:space="preserve"> activa-activa y el poder escribir de manera </w:t>
            </w:r>
            <w:r w:rsidR="00C20BFE" w:rsidRPr="00915159">
              <w:rPr>
                <w:rFonts w:ascii="Calibri" w:eastAsia="Calibri" w:hAnsi="Calibri" w:cs="Calibri"/>
                <w:sz w:val="18"/>
                <w:szCs w:val="18"/>
                <w:lang w:eastAsia="es-MX"/>
              </w:rPr>
              <w:t>simultánea</w:t>
            </w:r>
            <w:r w:rsidRPr="00915159">
              <w:rPr>
                <w:rFonts w:ascii="Calibri" w:eastAsia="Calibri" w:hAnsi="Calibri" w:cs="Calibri"/>
                <w:sz w:val="18"/>
                <w:szCs w:val="18"/>
                <w:lang w:eastAsia="es-MX"/>
              </w:rPr>
              <w:t xml:space="preserve"> en ambos sitios </w:t>
            </w:r>
          </w:p>
          <w:p w14:paraId="2F22E9EA"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Software</w:t>
            </w:r>
          </w:p>
          <w:p w14:paraId="6974882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El sistema de almacenamiento debera incluir todo el licenciamiento de software requerido para cumplir con los requerimientos siguientes para la totalidad del espacio que soporta el sistema: </w:t>
            </w:r>
            <w:proofErr w:type="spellStart"/>
            <w:r w:rsidRPr="00915159">
              <w:rPr>
                <w:rFonts w:ascii="Calibri" w:eastAsia="Calibri" w:hAnsi="Calibri" w:cs="Calibri"/>
                <w:sz w:val="18"/>
                <w:szCs w:val="18"/>
                <w:lang w:eastAsia="es-MX"/>
              </w:rPr>
              <w:t>Thin</w:t>
            </w:r>
            <w:proofErr w:type="spellEnd"/>
            <w:r w:rsidRPr="00915159">
              <w:rPr>
                <w:rFonts w:ascii="Calibri" w:eastAsia="Calibri" w:hAnsi="Calibri" w:cs="Calibri"/>
                <w:sz w:val="18"/>
                <w:szCs w:val="18"/>
                <w:lang w:eastAsia="es-MX"/>
              </w:rPr>
              <w:t xml:space="preserve"> </w:t>
            </w:r>
            <w:proofErr w:type="spellStart"/>
            <w:r w:rsidRPr="00915159">
              <w:rPr>
                <w:rFonts w:ascii="Calibri" w:eastAsia="Calibri" w:hAnsi="Calibri" w:cs="Calibri"/>
                <w:sz w:val="18"/>
                <w:szCs w:val="18"/>
                <w:lang w:eastAsia="es-MX"/>
              </w:rPr>
              <w:t>provisioning</w:t>
            </w:r>
            <w:proofErr w:type="spellEnd"/>
            <w:r w:rsidRPr="00915159">
              <w:rPr>
                <w:rFonts w:ascii="Calibri" w:eastAsia="Calibri" w:hAnsi="Calibri" w:cs="Calibri"/>
                <w:sz w:val="18"/>
                <w:szCs w:val="18"/>
                <w:lang w:eastAsia="es-MX"/>
              </w:rPr>
              <w:t xml:space="preserve">, Replica, </w:t>
            </w:r>
            <w:proofErr w:type="spellStart"/>
            <w:r w:rsidRPr="00915159">
              <w:rPr>
                <w:rFonts w:ascii="Calibri" w:eastAsia="Calibri" w:hAnsi="Calibri" w:cs="Calibri"/>
                <w:sz w:val="18"/>
                <w:szCs w:val="18"/>
                <w:lang w:eastAsia="es-MX"/>
              </w:rPr>
              <w:t>QoS</w:t>
            </w:r>
            <w:proofErr w:type="spellEnd"/>
            <w:r w:rsidRPr="00915159">
              <w:rPr>
                <w:rFonts w:ascii="Calibri" w:eastAsia="Calibri" w:hAnsi="Calibri" w:cs="Calibri"/>
                <w:sz w:val="18"/>
                <w:szCs w:val="18"/>
                <w:lang w:eastAsia="es-MX"/>
              </w:rPr>
              <w:t xml:space="preserve">, </w:t>
            </w:r>
            <w:proofErr w:type="spellStart"/>
            <w:r w:rsidRPr="00915159">
              <w:rPr>
                <w:rFonts w:ascii="Calibri" w:eastAsia="Calibri" w:hAnsi="Calibri" w:cs="Calibri"/>
                <w:sz w:val="18"/>
                <w:szCs w:val="18"/>
                <w:lang w:eastAsia="es-MX"/>
              </w:rPr>
              <w:t>compresion</w:t>
            </w:r>
            <w:proofErr w:type="spellEnd"/>
            <w:r w:rsidRPr="00915159">
              <w:rPr>
                <w:rFonts w:ascii="Calibri" w:eastAsia="Calibri" w:hAnsi="Calibri" w:cs="Calibri"/>
                <w:sz w:val="18"/>
                <w:szCs w:val="18"/>
                <w:lang w:eastAsia="es-MX"/>
              </w:rPr>
              <w:t xml:space="preserve">, </w:t>
            </w:r>
            <w:proofErr w:type="spellStart"/>
            <w:r w:rsidRPr="00915159">
              <w:rPr>
                <w:rFonts w:ascii="Calibri" w:eastAsia="Calibri" w:hAnsi="Calibri" w:cs="Calibri"/>
                <w:sz w:val="18"/>
                <w:szCs w:val="18"/>
                <w:lang w:eastAsia="es-MX"/>
              </w:rPr>
              <w:t>deduplicacion</w:t>
            </w:r>
            <w:proofErr w:type="spellEnd"/>
            <w:r w:rsidRPr="00915159">
              <w:rPr>
                <w:rFonts w:ascii="Calibri" w:eastAsia="Calibri" w:hAnsi="Calibri" w:cs="Calibri"/>
                <w:sz w:val="18"/>
                <w:szCs w:val="18"/>
                <w:lang w:eastAsia="es-MX"/>
              </w:rPr>
              <w:t xml:space="preserve">, </w:t>
            </w:r>
            <w:proofErr w:type="spellStart"/>
            <w:r w:rsidRPr="00915159">
              <w:rPr>
                <w:rFonts w:ascii="Calibri" w:eastAsia="Calibri" w:hAnsi="Calibri" w:cs="Calibri"/>
                <w:sz w:val="18"/>
                <w:szCs w:val="18"/>
                <w:lang w:eastAsia="es-MX"/>
              </w:rPr>
              <w:t>snapshots</w:t>
            </w:r>
            <w:proofErr w:type="spellEnd"/>
            <w:r w:rsidRPr="00915159">
              <w:rPr>
                <w:rFonts w:ascii="Calibri" w:eastAsia="Calibri" w:hAnsi="Calibri" w:cs="Calibri"/>
                <w:sz w:val="18"/>
                <w:szCs w:val="18"/>
                <w:lang w:eastAsia="es-MX"/>
              </w:rPr>
              <w:t xml:space="preserve">. </w:t>
            </w:r>
          </w:p>
          <w:p w14:paraId="369736D3"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Capacidad de replicación de </w:t>
            </w:r>
            <w:proofErr w:type="spellStart"/>
            <w:r w:rsidRPr="00915159">
              <w:rPr>
                <w:rFonts w:ascii="Calibri" w:eastAsia="Calibri" w:hAnsi="Calibri" w:cs="Calibri"/>
                <w:sz w:val="18"/>
                <w:szCs w:val="18"/>
                <w:lang w:eastAsia="es-MX"/>
              </w:rPr>
              <w:t>volumenes</w:t>
            </w:r>
            <w:proofErr w:type="spellEnd"/>
            <w:r w:rsidRPr="00915159">
              <w:rPr>
                <w:rFonts w:ascii="Calibri" w:eastAsia="Calibri" w:hAnsi="Calibri" w:cs="Calibri"/>
                <w:sz w:val="18"/>
                <w:szCs w:val="18"/>
                <w:lang w:eastAsia="es-MX"/>
              </w:rPr>
              <w:t xml:space="preserve"> a nivel de bloque. Modo asíncrono.</w:t>
            </w:r>
          </w:p>
          <w:p w14:paraId="621F1883"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El equipo debe tener la capacidad de definir </w:t>
            </w:r>
            <w:proofErr w:type="spellStart"/>
            <w:r w:rsidRPr="00915159">
              <w:rPr>
                <w:rFonts w:ascii="Calibri" w:eastAsia="Calibri" w:hAnsi="Calibri" w:cs="Calibri"/>
                <w:sz w:val="18"/>
                <w:szCs w:val="18"/>
                <w:lang w:eastAsia="es-MX"/>
              </w:rPr>
              <w:t>quotas</w:t>
            </w:r>
            <w:proofErr w:type="spellEnd"/>
            <w:r w:rsidRPr="00915159">
              <w:rPr>
                <w:rFonts w:ascii="Calibri" w:eastAsia="Calibri" w:hAnsi="Calibri" w:cs="Calibri"/>
                <w:sz w:val="18"/>
                <w:szCs w:val="18"/>
                <w:lang w:eastAsia="es-MX"/>
              </w:rPr>
              <w:t xml:space="preserve"> a nivel usuario y directorio para un </w:t>
            </w:r>
            <w:proofErr w:type="spellStart"/>
            <w:r w:rsidRPr="00915159">
              <w:rPr>
                <w:rFonts w:ascii="Calibri" w:eastAsia="Calibri" w:hAnsi="Calibri" w:cs="Calibri"/>
                <w:sz w:val="18"/>
                <w:szCs w:val="18"/>
                <w:lang w:eastAsia="es-MX"/>
              </w:rPr>
              <w:t>filesystem</w:t>
            </w:r>
            <w:proofErr w:type="spellEnd"/>
            <w:r w:rsidRPr="00915159">
              <w:rPr>
                <w:rFonts w:ascii="Calibri" w:eastAsia="Calibri" w:hAnsi="Calibri" w:cs="Calibri"/>
                <w:sz w:val="18"/>
                <w:szCs w:val="18"/>
                <w:lang w:eastAsia="es-MX"/>
              </w:rPr>
              <w:t xml:space="preserve">. </w:t>
            </w:r>
          </w:p>
          <w:p w14:paraId="5DFC4DF4"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El equipo debe tener la capacidad de filtrar archivos por </w:t>
            </w:r>
            <w:proofErr w:type="spellStart"/>
            <w:r w:rsidRPr="00915159">
              <w:rPr>
                <w:rFonts w:ascii="Calibri" w:eastAsia="Calibri" w:hAnsi="Calibri" w:cs="Calibri"/>
                <w:sz w:val="18"/>
                <w:szCs w:val="18"/>
                <w:lang w:eastAsia="es-MX"/>
              </w:rPr>
              <w:t>extension</w:t>
            </w:r>
            <w:proofErr w:type="spellEnd"/>
            <w:r w:rsidRPr="00915159">
              <w:rPr>
                <w:rFonts w:ascii="Calibri" w:eastAsia="Calibri" w:hAnsi="Calibri" w:cs="Calibri"/>
                <w:sz w:val="18"/>
                <w:szCs w:val="18"/>
                <w:lang w:eastAsia="es-MX"/>
              </w:rPr>
              <w:t xml:space="preserve"> en un </w:t>
            </w:r>
            <w:proofErr w:type="spellStart"/>
            <w:r w:rsidRPr="00915159">
              <w:rPr>
                <w:rFonts w:ascii="Calibri" w:eastAsia="Calibri" w:hAnsi="Calibri" w:cs="Calibri"/>
                <w:sz w:val="18"/>
                <w:szCs w:val="18"/>
                <w:lang w:eastAsia="es-MX"/>
              </w:rPr>
              <w:t>filesystem</w:t>
            </w:r>
            <w:proofErr w:type="spellEnd"/>
            <w:r w:rsidRPr="00915159">
              <w:rPr>
                <w:rFonts w:ascii="Calibri" w:eastAsia="Calibri" w:hAnsi="Calibri" w:cs="Calibri"/>
                <w:sz w:val="18"/>
                <w:szCs w:val="18"/>
                <w:lang w:eastAsia="es-MX"/>
              </w:rPr>
              <w:t>.</w:t>
            </w:r>
          </w:p>
          <w:p w14:paraId="334766DA"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Capacidad de crear </w:t>
            </w:r>
            <w:proofErr w:type="spellStart"/>
            <w:r w:rsidRPr="00915159">
              <w:rPr>
                <w:rFonts w:ascii="Calibri" w:eastAsia="Calibri" w:hAnsi="Calibri" w:cs="Calibri"/>
                <w:sz w:val="18"/>
                <w:szCs w:val="18"/>
                <w:lang w:eastAsia="es-MX"/>
              </w:rPr>
              <w:t>snapshots</w:t>
            </w:r>
            <w:proofErr w:type="spellEnd"/>
          </w:p>
          <w:p w14:paraId="55419189"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Capacidad de realizar análisis e informes de tendencias de desempeño en los datos.</w:t>
            </w:r>
          </w:p>
          <w:p w14:paraId="4F791487"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Software o tecnología de </w:t>
            </w:r>
            <w:proofErr w:type="spellStart"/>
            <w:r w:rsidRPr="00915159">
              <w:rPr>
                <w:rFonts w:ascii="Calibri" w:eastAsia="Calibri" w:hAnsi="Calibri" w:cs="Calibri"/>
                <w:sz w:val="18"/>
                <w:szCs w:val="18"/>
                <w:lang w:eastAsia="es-MX"/>
              </w:rPr>
              <w:t>encripcion</w:t>
            </w:r>
            <w:proofErr w:type="spellEnd"/>
            <w:r w:rsidRPr="00915159">
              <w:rPr>
                <w:rFonts w:ascii="Calibri" w:eastAsia="Calibri" w:hAnsi="Calibri" w:cs="Calibri"/>
                <w:sz w:val="18"/>
                <w:szCs w:val="18"/>
                <w:lang w:eastAsia="es-MX"/>
              </w:rPr>
              <w:t xml:space="preserve"> de datos.</w:t>
            </w:r>
          </w:p>
          <w:p w14:paraId="73155E20"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Software para habilitar soluciones de antivirus/</w:t>
            </w:r>
            <w:proofErr w:type="spellStart"/>
            <w:r w:rsidRPr="00915159">
              <w:rPr>
                <w:rFonts w:ascii="Calibri" w:eastAsia="Calibri" w:hAnsi="Calibri" w:cs="Calibri"/>
                <w:sz w:val="18"/>
                <w:szCs w:val="18"/>
                <w:lang w:eastAsia="es-MX"/>
              </w:rPr>
              <w:t>anti-ransomware</w:t>
            </w:r>
            <w:proofErr w:type="spellEnd"/>
            <w:r w:rsidRPr="00915159">
              <w:rPr>
                <w:rFonts w:ascii="Calibri" w:eastAsia="Calibri" w:hAnsi="Calibri" w:cs="Calibri"/>
                <w:sz w:val="18"/>
                <w:szCs w:val="18"/>
                <w:lang w:eastAsia="es-MX"/>
              </w:rPr>
              <w:t xml:space="preserve"> y calidad de servicio.</w:t>
            </w:r>
          </w:p>
          <w:p w14:paraId="15C8DEB9" w14:textId="129BEF13"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Software que prevenga la modificación o borrado de archivos bloqueados hasta </w:t>
            </w:r>
            <w:r w:rsidR="00C20BFE" w:rsidRPr="00915159">
              <w:rPr>
                <w:rFonts w:ascii="Calibri" w:eastAsia="Calibri" w:hAnsi="Calibri" w:cs="Calibri"/>
                <w:sz w:val="18"/>
                <w:szCs w:val="18"/>
                <w:lang w:eastAsia="es-MX"/>
              </w:rPr>
              <w:t>una fecha</w:t>
            </w:r>
            <w:r w:rsidRPr="00915159">
              <w:rPr>
                <w:rFonts w:ascii="Calibri" w:eastAsia="Calibri" w:hAnsi="Calibri" w:cs="Calibri"/>
                <w:sz w:val="18"/>
                <w:szCs w:val="18"/>
                <w:lang w:eastAsia="es-MX"/>
              </w:rPr>
              <w:t xml:space="preserve"> de retención especificada.</w:t>
            </w:r>
          </w:p>
          <w:p w14:paraId="561524AA"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Software de administración dedicado para la actualización y diagnóstico del sistema. (descarga de actualizaciones de Sistema Operativo, Firmwares, </w:t>
            </w:r>
            <w:proofErr w:type="spellStart"/>
            <w:r w:rsidRPr="00915159">
              <w:rPr>
                <w:rFonts w:ascii="Calibri" w:eastAsia="Calibri" w:hAnsi="Calibri" w:cs="Calibri"/>
                <w:sz w:val="18"/>
                <w:szCs w:val="18"/>
                <w:lang w:eastAsia="es-MX"/>
              </w:rPr>
              <w:t>etc</w:t>
            </w:r>
            <w:proofErr w:type="spellEnd"/>
            <w:r w:rsidRPr="00915159">
              <w:rPr>
                <w:rFonts w:ascii="Calibri" w:eastAsia="Calibri" w:hAnsi="Calibri" w:cs="Calibri"/>
                <w:sz w:val="18"/>
                <w:szCs w:val="18"/>
                <w:lang w:eastAsia="es-MX"/>
              </w:rPr>
              <w:t>)</w:t>
            </w:r>
          </w:p>
          <w:p w14:paraId="042C7636"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Administración</w:t>
            </w:r>
          </w:p>
          <w:p w14:paraId="38BFB109"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lastRenderedPageBreak/>
              <w:t>Sistema de administración y monitoreo local y remota, gráfica y por línea de comando.</w:t>
            </w:r>
          </w:p>
          <w:p w14:paraId="2CF781AF"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El almacenamiento debe soportar la actualización de sus servicios internos de manera independiente y sin disrupción.</w:t>
            </w:r>
          </w:p>
          <w:p w14:paraId="2E36E121"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Energía</w:t>
            </w:r>
          </w:p>
          <w:p w14:paraId="0A677E9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Incluir los </w:t>
            </w:r>
            <w:proofErr w:type="spellStart"/>
            <w:r w:rsidRPr="00915159">
              <w:rPr>
                <w:rFonts w:ascii="Calibri" w:eastAsia="Calibri" w:hAnsi="Calibri" w:cs="Calibri"/>
                <w:sz w:val="18"/>
                <w:szCs w:val="18"/>
                <w:lang w:eastAsia="es-MX"/>
              </w:rPr>
              <w:t>PDUs</w:t>
            </w:r>
            <w:proofErr w:type="spellEnd"/>
            <w:r w:rsidRPr="00915159">
              <w:rPr>
                <w:rFonts w:ascii="Calibri" w:eastAsia="Calibri" w:hAnsi="Calibri" w:cs="Calibri"/>
                <w:sz w:val="18"/>
                <w:szCs w:val="18"/>
                <w:lang w:eastAsia="es-MX"/>
              </w:rPr>
              <w:t xml:space="preserve"> y/o elementos </w:t>
            </w:r>
            <w:proofErr w:type="spellStart"/>
            <w:r w:rsidRPr="00915159">
              <w:rPr>
                <w:rFonts w:ascii="Calibri" w:eastAsia="Calibri" w:hAnsi="Calibri" w:cs="Calibri"/>
                <w:sz w:val="18"/>
                <w:szCs w:val="18"/>
                <w:lang w:eastAsia="es-MX"/>
              </w:rPr>
              <w:t>ecesarios</w:t>
            </w:r>
            <w:proofErr w:type="spellEnd"/>
            <w:r w:rsidRPr="00915159">
              <w:rPr>
                <w:rFonts w:ascii="Calibri" w:eastAsia="Calibri" w:hAnsi="Calibri" w:cs="Calibri"/>
                <w:sz w:val="18"/>
                <w:szCs w:val="18"/>
                <w:lang w:eastAsia="es-MX"/>
              </w:rPr>
              <w:t xml:space="preserve"> para energizar el sistema.</w:t>
            </w:r>
          </w:p>
          <w:p w14:paraId="3F6F3068"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Puesta en marcha</w:t>
            </w:r>
          </w:p>
          <w:p w14:paraId="27A0D44F" w14:textId="4ED796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Incluye puesta en marcha de manera conjunta por el fabricante y el personal técnico calificado del proveedor</w:t>
            </w:r>
          </w:p>
          <w:p w14:paraId="5FFD9BF6" w14:textId="7D3122AB" w:rsidR="008A337B" w:rsidRPr="00915159" w:rsidRDefault="008A337B" w:rsidP="008A337B">
            <w:pPr>
              <w:autoSpaceDE w:val="0"/>
              <w:autoSpaceDN w:val="0"/>
              <w:adjustRightInd w:val="0"/>
              <w:jc w:val="both"/>
              <w:rPr>
                <w:rFonts w:ascii="Calibri" w:hAnsi="Calibri" w:cs="Calibri"/>
                <w:b/>
                <w:bCs/>
                <w:color w:val="000000"/>
                <w:sz w:val="18"/>
                <w:szCs w:val="18"/>
              </w:rPr>
            </w:pPr>
            <w:r w:rsidRPr="00915159">
              <w:rPr>
                <w:rFonts w:ascii="Calibri" w:hAnsi="Calibri" w:cs="Calibri"/>
                <w:b/>
                <w:bCs/>
                <w:color w:val="000000"/>
                <w:sz w:val="18"/>
                <w:szCs w:val="18"/>
              </w:rPr>
              <w:t>Garantía.</w:t>
            </w:r>
          </w:p>
          <w:p w14:paraId="64043BD8" w14:textId="1F550E3A" w:rsidR="008A337B" w:rsidRPr="00915159" w:rsidRDefault="008A337B" w:rsidP="008A337B">
            <w:pPr>
              <w:widowControl/>
              <w:jc w:val="both"/>
              <w:rPr>
                <w:rFonts w:ascii="Calibri" w:hAnsi="Calibri" w:cs="Calibri"/>
                <w:color w:val="000000"/>
                <w:sz w:val="18"/>
                <w:szCs w:val="18"/>
                <w:lang w:val="es-MX" w:eastAsia="es-MX"/>
              </w:rPr>
            </w:pPr>
            <w:r w:rsidRPr="00915159">
              <w:rPr>
                <w:rFonts w:ascii="Calibri" w:hAnsi="Calibri" w:cs="Calibri"/>
                <w:color w:val="000000"/>
                <w:sz w:val="18"/>
                <w:szCs w:val="18"/>
              </w:rPr>
              <w:t>Garantía y soporte por el fabricante, por 5 años, con nivel de atención “N</w:t>
            </w:r>
            <w:r w:rsidRPr="00915159">
              <w:rPr>
                <w:rFonts w:ascii="Calibri" w:hAnsi="Calibri" w:cs="Calibri"/>
                <w:sz w:val="18"/>
                <w:szCs w:val="18"/>
              </w:rPr>
              <w:t>ext </w:t>
            </w:r>
            <w:proofErr w:type="spellStart"/>
            <w:r w:rsidRPr="00915159">
              <w:rPr>
                <w:rFonts w:ascii="Calibri" w:hAnsi="Calibri" w:cs="Calibri"/>
                <w:sz w:val="18"/>
                <w:szCs w:val="18"/>
              </w:rPr>
              <w:t>business</w:t>
            </w:r>
            <w:proofErr w:type="spellEnd"/>
            <w:r w:rsidRPr="00915159">
              <w:rPr>
                <w:rFonts w:ascii="Calibri" w:hAnsi="Calibri" w:cs="Calibri"/>
                <w:sz w:val="18"/>
                <w:szCs w:val="18"/>
              </w:rPr>
              <w:t> </w:t>
            </w:r>
            <w:proofErr w:type="spellStart"/>
            <w:r w:rsidRPr="00915159">
              <w:rPr>
                <w:rFonts w:ascii="Calibri" w:hAnsi="Calibri" w:cs="Calibri"/>
                <w:sz w:val="18"/>
                <w:szCs w:val="18"/>
              </w:rPr>
              <w:t>day</w:t>
            </w:r>
            <w:proofErr w:type="spellEnd"/>
            <w:r w:rsidRPr="00915159">
              <w:rPr>
                <w:rFonts w:ascii="Calibri" w:hAnsi="Calibri" w:cs="Calibri"/>
                <w:color w:val="000000"/>
                <w:sz w:val="18"/>
                <w:szCs w:val="18"/>
              </w:rPr>
              <w:t>” tanto en hardware como en software.</w:t>
            </w:r>
          </w:p>
        </w:tc>
        <w:tc>
          <w:tcPr>
            <w:tcW w:w="796" w:type="pct"/>
          </w:tcPr>
          <w:p w14:paraId="1178CB34" w14:textId="2CB9A657" w:rsidR="008A337B" w:rsidRPr="00915159" w:rsidRDefault="009B128E" w:rsidP="008A337B">
            <w:pPr>
              <w:widowControl/>
              <w:jc w:val="center"/>
              <w:rPr>
                <w:rFonts w:ascii="Calibri" w:hAnsi="Calibri" w:cs="Calibri"/>
                <w:color w:val="000000"/>
                <w:sz w:val="18"/>
                <w:szCs w:val="18"/>
                <w:lang w:val="es-MX" w:eastAsia="es-MX"/>
              </w:rPr>
            </w:pPr>
            <w:r w:rsidRPr="009B128E">
              <w:rPr>
                <w:rFonts w:ascii="Calibri" w:hAnsi="Calibri" w:cs="Calibri"/>
                <w:sz w:val="18"/>
                <w:szCs w:val="18"/>
              </w:rPr>
              <w:lastRenderedPageBreak/>
              <w:t>Equipo</w:t>
            </w:r>
          </w:p>
        </w:tc>
        <w:tc>
          <w:tcPr>
            <w:tcW w:w="569" w:type="pct"/>
          </w:tcPr>
          <w:p w14:paraId="6218356C" w14:textId="7724CFC9"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96540C" w14:paraId="125685F0"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3AA8465F" w14:textId="201989A1"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lastRenderedPageBreak/>
              <w:t>27</w:t>
            </w:r>
          </w:p>
        </w:tc>
        <w:tc>
          <w:tcPr>
            <w:tcW w:w="3269" w:type="pct"/>
          </w:tcPr>
          <w:p w14:paraId="5A444854"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CONMUTADOR TELEFONICO IP PARA CAMPUS CENTRAL.</w:t>
            </w:r>
          </w:p>
          <w:p w14:paraId="0897B787"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p>
          <w:p w14:paraId="3F6876EE"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Conmutador telefónico IP marca </w:t>
            </w:r>
            <w:proofErr w:type="spellStart"/>
            <w:r w:rsidRPr="00915159">
              <w:rPr>
                <w:rFonts w:ascii="Calibri" w:eastAsia="Calibri" w:hAnsi="Calibri" w:cs="Calibri"/>
                <w:sz w:val="18"/>
                <w:szCs w:val="18"/>
                <w:lang w:eastAsia="es-MX"/>
              </w:rPr>
              <w:t>Grandstream</w:t>
            </w:r>
            <w:proofErr w:type="spellEnd"/>
            <w:r w:rsidRPr="00915159">
              <w:rPr>
                <w:rFonts w:ascii="Calibri" w:eastAsia="Calibri" w:hAnsi="Calibri" w:cs="Calibri"/>
                <w:sz w:val="18"/>
                <w:szCs w:val="18"/>
                <w:lang w:eastAsia="es-MX"/>
              </w:rPr>
              <w:t xml:space="preserve"> modelo UCM6308, con las siguientes características:</w:t>
            </w:r>
          </w:p>
          <w:p w14:paraId="25A76DD7"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capacidad de atención a 3000 usuarios </w:t>
            </w:r>
          </w:p>
          <w:p w14:paraId="232DA1BB"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- 450 llamadas simultáneas (G.711) / 300 sesiones SRTP</w:t>
            </w:r>
          </w:p>
          <w:p w14:paraId="28A2477F"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- 8 puertos FXO y 8 puertos FXS</w:t>
            </w:r>
          </w:p>
          <w:p w14:paraId="749D8E54"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- 3 puertos gigabit ethernet, </w:t>
            </w:r>
            <w:proofErr w:type="spellStart"/>
            <w:r w:rsidRPr="00915159">
              <w:rPr>
                <w:rFonts w:ascii="Calibri" w:eastAsia="Calibri" w:hAnsi="Calibri" w:cs="Calibri"/>
                <w:sz w:val="18"/>
                <w:szCs w:val="18"/>
                <w:lang w:eastAsia="es-MX"/>
              </w:rPr>
              <w:t>PoE</w:t>
            </w:r>
            <w:proofErr w:type="spellEnd"/>
            <w:r w:rsidRPr="00915159">
              <w:rPr>
                <w:rFonts w:ascii="Calibri" w:eastAsia="Calibri" w:hAnsi="Calibri" w:cs="Calibri"/>
                <w:sz w:val="18"/>
                <w:szCs w:val="18"/>
                <w:lang w:eastAsia="es-MX"/>
              </w:rPr>
              <w:t xml:space="preserve"> / </w:t>
            </w:r>
            <w:proofErr w:type="spellStart"/>
            <w:r w:rsidRPr="00915159">
              <w:rPr>
                <w:rFonts w:ascii="Calibri" w:eastAsia="Calibri" w:hAnsi="Calibri" w:cs="Calibri"/>
                <w:sz w:val="18"/>
                <w:szCs w:val="18"/>
                <w:lang w:eastAsia="es-MX"/>
              </w:rPr>
              <w:t>PoE</w:t>
            </w:r>
            <w:proofErr w:type="spellEnd"/>
            <w:r w:rsidRPr="00915159">
              <w:rPr>
                <w:rFonts w:ascii="Calibri" w:eastAsia="Calibri" w:hAnsi="Calibri" w:cs="Calibri"/>
                <w:sz w:val="18"/>
                <w:szCs w:val="18"/>
                <w:lang w:eastAsia="es-MX"/>
              </w:rPr>
              <w:t>+</w:t>
            </w:r>
          </w:p>
          <w:p w14:paraId="5B6A1963"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- 2 Puertos USB 3.0, 1 interfaz de tarjeta SD</w:t>
            </w:r>
          </w:p>
          <w:p w14:paraId="105CC1F6"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dos fuentes de alimentación.</w:t>
            </w:r>
          </w:p>
          <w:p w14:paraId="5189A96C"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soporte de </w:t>
            </w:r>
            <w:proofErr w:type="spellStart"/>
            <w:r w:rsidRPr="00915159">
              <w:rPr>
                <w:rFonts w:ascii="Calibri" w:eastAsia="Calibri" w:hAnsi="Calibri" w:cs="Calibri"/>
                <w:sz w:val="18"/>
                <w:szCs w:val="18"/>
                <w:lang w:eastAsia="es-MX"/>
              </w:rPr>
              <w:t>codecs</w:t>
            </w:r>
            <w:proofErr w:type="spellEnd"/>
            <w:r w:rsidRPr="00915159">
              <w:rPr>
                <w:rFonts w:ascii="Calibri" w:eastAsia="Calibri" w:hAnsi="Calibri" w:cs="Calibri"/>
                <w:sz w:val="18"/>
                <w:szCs w:val="18"/>
                <w:lang w:eastAsia="es-MX"/>
              </w:rPr>
              <w:t xml:space="preserve"> de voz y fax Opus, G.711 A-</w:t>
            </w:r>
            <w:proofErr w:type="spellStart"/>
            <w:r w:rsidRPr="00915159">
              <w:rPr>
                <w:rFonts w:ascii="Calibri" w:eastAsia="Calibri" w:hAnsi="Calibri" w:cs="Calibri"/>
                <w:sz w:val="18"/>
                <w:szCs w:val="18"/>
                <w:lang w:eastAsia="es-MX"/>
              </w:rPr>
              <w:t>law</w:t>
            </w:r>
            <w:proofErr w:type="spellEnd"/>
            <w:r w:rsidRPr="00915159">
              <w:rPr>
                <w:rFonts w:ascii="Calibri" w:eastAsia="Calibri" w:hAnsi="Calibri" w:cs="Calibri"/>
                <w:sz w:val="18"/>
                <w:szCs w:val="18"/>
                <w:lang w:eastAsia="es-MX"/>
              </w:rPr>
              <w:t>/U-</w:t>
            </w:r>
            <w:proofErr w:type="spellStart"/>
            <w:r w:rsidRPr="00915159">
              <w:rPr>
                <w:rFonts w:ascii="Calibri" w:eastAsia="Calibri" w:hAnsi="Calibri" w:cs="Calibri"/>
                <w:sz w:val="18"/>
                <w:szCs w:val="18"/>
                <w:lang w:eastAsia="es-MX"/>
              </w:rPr>
              <w:t>law</w:t>
            </w:r>
            <w:proofErr w:type="spellEnd"/>
            <w:r w:rsidRPr="00915159">
              <w:rPr>
                <w:rFonts w:ascii="Calibri" w:eastAsia="Calibri" w:hAnsi="Calibri" w:cs="Calibri"/>
                <w:sz w:val="18"/>
                <w:szCs w:val="18"/>
                <w:lang w:eastAsia="es-MX"/>
              </w:rPr>
              <w:t xml:space="preserve">, G.722, G722.1, G722.1C, G.723.1 5.3K/6.3K, G.726-32, G.729A/B, </w:t>
            </w:r>
            <w:proofErr w:type="spellStart"/>
            <w:r w:rsidRPr="00915159">
              <w:rPr>
                <w:rFonts w:ascii="Calibri" w:eastAsia="Calibri" w:hAnsi="Calibri" w:cs="Calibri"/>
                <w:sz w:val="18"/>
                <w:szCs w:val="18"/>
                <w:lang w:eastAsia="es-MX"/>
              </w:rPr>
              <w:t>iLBC</w:t>
            </w:r>
            <w:proofErr w:type="spellEnd"/>
            <w:r w:rsidRPr="00915159">
              <w:rPr>
                <w:rFonts w:ascii="Calibri" w:eastAsia="Calibri" w:hAnsi="Calibri" w:cs="Calibri"/>
                <w:sz w:val="18"/>
                <w:szCs w:val="18"/>
                <w:lang w:eastAsia="es-MX"/>
              </w:rPr>
              <w:t>, GSM; T.38</w:t>
            </w:r>
          </w:p>
          <w:p w14:paraId="64A07225" w14:textId="293570C6" w:rsidR="008A337B" w:rsidRPr="00915159" w:rsidRDefault="008A337B" w:rsidP="008A337B">
            <w:pPr>
              <w:widowControl/>
              <w:jc w:val="both"/>
              <w:rPr>
                <w:rFonts w:ascii="Calibri" w:hAnsi="Calibri" w:cs="Calibri"/>
                <w:color w:val="000000"/>
                <w:sz w:val="18"/>
                <w:szCs w:val="18"/>
                <w:lang w:val="es-MX" w:eastAsia="es-MX"/>
              </w:rPr>
            </w:pPr>
            <w:r w:rsidRPr="00915159">
              <w:rPr>
                <w:rFonts w:ascii="Calibri" w:eastAsia="Calibri" w:hAnsi="Calibri" w:cs="Calibri"/>
                <w:sz w:val="18"/>
                <w:szCs w:val="18"/>
                <w:lang w:eastAsia="es-MX"/>
              </w:rPr>
              <w:t>garantía de 12 meses por parte del fabricante.</w:t>
            </w:r>
          </w:p>
        </w:tc>
        <w:tc>
          <w:tcPr>
            <w:tcW w:w="796" w:type="pct"/>
          </w:tcPr>
          <w:p w14:paraId="7A47CFA7" w14:textId="3E8001E4" w:rsidR="008A337B" w:rsidRPr="00915159" w:rsidRDefault="009B128E" w:rsidP="008A337B">
            <w:pPr>
              <w:widowControl/>
              <w:jc w:val="center"/>
              <w:rPr>
                <w:rFonts w:ascii="Calibri" w:hAnsi="Calibri" w:cs="Calibri"/>
                <w:color w:val="000000"/>
                <w:sz w:val="18"/>
                <w:szCs w:val="18"/>
                <w:lang w:val="es-MX" w:eastAsia="es-MX"/>
              </w:rPr>
            </w:pPr>
            <w:r w:rsidRPr="009B128E">
              <w:rPr>
                <w:rFonts w:ascii="Calibri" w:hAnsi="Calibri" w:cs="Calibri"/>
                <w:sz w:val="18"/>
                <w:szCs w:val="18"/>
              </w:rPr>
              <w:t>Equipo</w:t>
            </w:r>
          </w:p>
        </w:tc>
        <w:tc>
          <w:tcPr>
            <w:tcW w:w="569" w:type="pct"/>
          </w:tcPr>
          <w:p w14:paraId="2FF62E2F" w14:textId="241FE4DC"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96540C" w14:paraId="768009D5"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1C5CF8E5" w14:textId="0EC1984B"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t>28</w:t>
            </w:r>
          </w:p>
        </w:tc>
        <w:tc>
          <w:tcPr>
            <w:tcW w:w="3269" w:type="pct"/>
          </w:tcPr>
          <w:p w14:paraId="769B8145"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CONMUTADOR TELEFONICO IP PARA CAMPUS SUR.</w:t>
            </w:r>
          </w:p>
          <w:p w14:paraId="46BB317F"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p>
          <w:p w14:paraId="1666B1AD"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Conmutador telefónico IP marca </w:t>
            </w:r>
            <w:proofErr w:type="spellStart"/>
            <w:r w:rsidRPr="00915159">
              <w:rPr>
                <w:rFonts w:ascii="Calibri" w:eastAsia="Calibri" w:hAnsi="Calibri" w:cs="Calibri"/>
                <w:sz w:val="18"/>
                <w:szCs w:val="18"/>
                <w:lang w:eastAsia="es-MX"/>
              </w:rPr>
              <w:t>Grandstream</w:t>
            </w:r>
            <w:proofErr w:type="spellEnd"/>
            <w:r w:rsidRPr="00915159">
              <w:rPr>
                <w:rFonts w:ascii="Calibri" w:eastAsia="Calibri" w:hAnsi="Calibri" w:cs="Calibri"/>
                <w:sz w:val="18"/>
                <w:szCs w:val="18"/>
                <w:lang w:eastAsia="es-MX"/>
              </w:rPr>
              <w:t xml:space="preserve"> modelo UCM6302, con las siguientes características:</w:t>
            </w:r>
          </w:p>
          <w:p w14:paraId="7CBAF9D5"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capacidad de atención a 1000 usuarios </w:t>
            </w:r>
          </w:p>
          <w:p w14:paraId="2C0F653A"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- 150 llamadas simultáneas (G.711) / 100 sesiones SRTP</w:t>
            </w:r>
          </w:p>
          <w:p w14:paraId="65AB3DDB"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- 2 puertos FXO y 2 puertos FXS</w:t>
            </w:r>
          </w:p>
          <w:p w14:paraId="7570E7F3"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- 3 puertos gigabit ethernet, </w:t>
            </w:r>
            <w:proofErr w:type="spellStart"/>
            <w:r w:rsidRPr="00915159">
              <w:rPr>
                <w:rFonts w:ascii="Calibri" w:eastAsia="Calibri" w:hAnsi="Calibri" w:cs="Calibri"/>
                <w:sz w:val="18"/>
                <w:szCs w:val="18"/>
                <w:lang w:eastAsia="es-MX"/>
              </w:rPr>
              <w:t>PoE</w:t>
            </w:r>
            <w:proofErr w:type="spellEnd"/>
            <w:r w:rsidRPr="00915159">
              <w:rPr>
                <w:rFonts w:ascii="Calibri" w:eastAsia="Calibri" w:hAnsi="Calibri" w:cs="Calibri"/>
                <w:sz w:val="18"/>
                <w:szCs w:val="18"/>
                <w:lang w:eastAsia="es-MX"/>
              </w:rPr>
              <w:t xml:space="preserve"> / </w:t>
            </w:r>
            <w:proofErr w:type="spellStart"/>
            <w:r w:rsidRPr="00915159">
              <w:rPr>
                <w:rFonts w:ascii="Calibri" w:eastAsia="Calibri" w:hAnsi="Calibri" w:cs="Calibri"/>
                <w:sz w:val="18"/>
                <w:szCs w:val="18"/>
                <w:lang w:eastAsia="es-MX"/>
              </w:rPr>
              <w:t>PoE</w:t>
            </w:r>
            <w:proofErr w:type="spellEnd"/>
            <w:r w:rsidRPr="00915159">
              <w:rPr>
                <w:rFonts w:ascii="Calibri" w:eastAsia="Calibri" w:hAnsi="Calibri" w:cs="Calibri"/>
                <w:sz w:val="18"/>
                <w:szCs w:val="18"/>
                <w:lang w:eastAsia="es-MX"/>
              </w:rPr>
              <w:t>+</w:t>
            </w:r>
          </w:p>
          <w:p w14:paraId="077F5CFA"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- 1 Puerto USB 2.0, 1 puerto USB 3.0, 1 interfaz de tarjeta SD</w:t>
            </w:r>
          </w:p>
          <w:p w14:paraId="3C1E9480"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fuente de alimentación.</w:t>
            </w:r>
          </w:p>
          <w:p w14:paraId="7C33B662"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soporte de </w:t>
            </w:r>
            <w:proofErr w:type="spellStart"/>
            <w:r w:rsidRPr="00915159">
              <w:rPr>
                <w:rFonts w:ascii="Calibri" w:eastAsia="Calibri" w:hAnsi="Calibri" w:cs="Calibri"/>
                <w:sz w:val="18"/>
                <w:szCs w:val="18"/>
                <w:lang w:eastAsia="es-MX"/>
              </w:rPr>
              <w:t>codecs</w:t>
            </w:r>
            <w:proofErr w:type="spellEnd"/>
            <w:r w:rsidRPr="00915159">
              <w:rPr>
                <w:rFonts w:ascii="Calibri" w:eastAsia="Calibri" w:hAnsi="Calibri" w:cs="Calibri"/>
                <w:sz w:val="18"/>
                <w:szCs w:val="18"/>
                <w:lang w:eastAsia="es-MX"/>
              </w:rPr>
              <w:t xml:space="preserve"> de voz y fax Opus, G.711 A-</w:t>
            </w:r>
            <w:proofErr w:type="spellStart"/>
            <w:r w:rsidRPr="00915159">
              <w:rPr>
                <w:rFonts w:ascii="Calibri" w:eastAsia="Calibri" w:hAnsi="Calibri" w:cs="Calibri"/>
                <w:sz w:val="18"/>
                <w:szCs w:val="18"/>
                <w:lang w:eastAsia="es-MX"/>
              </w:rPr>
              <w:t>law</w:t>
            </w:r>
            <w:proofErr w:type="spellEnd"/>
            <w:r w:rsidRPr="00915159">
              <w:rPr>
                <w:rFonts w:ascii="Calibri" w:eastAsia="Calibri" w:hAnsi="Calibri" w:cs="Calibri"/>
                <w:sz w:val="18"/>
                <w:szCs w:val="18"/>
                <w:lang w:eastAsia="es-MX"/>
              </w:rPr>
              <w:t>/U-</w:t>
            </w:r>
            <w:proofErr w:type="spellStart"/>
            <w:r w:rsidRPr="00915159">
              <w:rPr>
                <w:rFonts w:ascii="Calibri" w:eastAsia="Calibri" w:hAnsi="Calibri" w:cs="Calibri"/>
                <w:sz w:val="18"/>
                <w:szCs w:val="18"/>
                <w:lang w:eastAsia="es-MX"/>
              </w:rPr>
              <w:t>law</w:t>
            </w:r>
            <w:proofErr w:type="spellEnd"/>
            <w:r w:rsidRPr="00915159">
              <w:rPr>
                <w:rFonts w:ascii="Calibri" w:eastAsia="Calibri" w:hAnsi="Calibri" w:cs="Calibri"/>
                <w:sz w:val="18"/>
                <w:szCs w:val="18"/>
                <w:lang w:eastAsia="es-MX"/>
              </w:rPr>
              <w:t xml:space="preserve">, G.722, G722.1, G722.1C, G.723.1 5.3K/6.3K, G.726-32, G.729A/B, </w:t>
            </w:r>
            <w:proofErr w:type="spellStart"/>
            <w:r w:rsidRPr="00915159">
              <w:rPr>
                <w:rFonts w:ascii="Calibri" w:eastAsia="Calibri" w:hAnsi="Calibri" w:cs="Calibri"/>
                <w:sz w:val="18"/>
                <w:szCs w:val="18"/>
                <w:lang w:eastAsia="es-MX"/>
              </w:rPr>
              <w:t>iLBC</w:t>
            </w:r>
            <w:proofErr w:type="spellEnd"/>
            <w:r w:rsidRPr="00915159">
              <w:rPr>
                <w:rFonts w:ascii="Calibri" w:eastAsia="Calibri" w:hAnsi="Calibri" w:cs="Calibri"/>
                <w:sz w:val="18"/>
                <w:szCs w:val="18"/>
                <w:lang w:eastAsia="es-MX"/>
              </w:rPr>
              <w:t>, GSM; T.38</w:t>
            </w:r>
          </w:p>
          <w:p w14:paraId="35C51F37" w14:textId="66E8BD2B" w:rsidR="008A337B" w:rsidRPr="00915159" w:rsidRDefault="008A337B" w:rsidP="008A337B">
            <w:pPr>
              <w:widowControl/>
              <w:jc w:val="both"/>
              <w:rPr>
                <w:rFonts w:ascii="Calibri" w:hAnsi="Calibri" w:cs="Calibri"/>
                <w:color w:val="000000"/>
                <w:sz w:val="18"/>
                <w:szCs w:val="18"/>
                <w:lang w:val="es-MX" w:eastAsia="es-MX"/>
              </w:rPr>
            </w:pPr>
            <w:r w:rsidRPr="00915159">
              <w:rPr>
                <w:rFonts w:ascii="Calibri" w:eastAsia="Calibri" w:hAnsi="Calibri" w:cs="Calibri"/>
                <w:sz w:val="18"/>
                <w:szCs w:val="18"/>
                <w:lang w:eastAsia="es-MX"/>
              </w:rPr>
              <w:t>garantía de 12 meses por parte del fabricante.</w:t>
            </w:r>
          </w:p>
        </w:tc>
        <w:tc>
          <w:tcPr>
            <w:tcW w:w="796" w:type="pct"/>
          </w:tcPr>
          <w:p w14:paraId="664B5965" w14:textId="30BDB508" w:rsidR="008A337B" w:rsidRPr="00915159" w:rsidRDefault="009B128E" w:rsidP="008A337B">
            <w:pPr>
              <w:widowControl/>
              <w:jc w:val="center"/>
              <w:rPr>
                <w:rFonts w:ascii="Calibri" w:hAnsi="Calibri" w:cs="Calibri"/>
                <w:color w:val="000000"/>
                <w:sz w:val="18"/>
                <w:szCs w:val="18"/>
                <w:lang w:val="es-MX" w:eastAsia="es-MX"/>
              </w:rPr>
            </w:pPr>
            <w:r w:rsidRPr="009B128E">
              <w:rPr>
                <w:rFonts w:ascii="Calibri" w:hAnsi="Calibri" w:cs="Calibri"/>
                <w:sz w:val="18"/>
                <w:szCs w:val="18"/>
              </w:rPr>
              <w:t>Equipo</w:t>
            </w:r>
          </w:p>
        </w:tc>
        <w:tc>
          <w:tcPr>
            <w:tcW w:w="569" w:type="pct"/>
          </w:tcPr>
          <w:p w14:paraId="73B15E6A" w14:textId="743445C2"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96540C" w14:paraId="0889981D"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29061E00" w14:textId="695C5E99"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t>29</w:t>
            </w:r>
          </w:p>
        </w:tc>
        <w:tc>
          <w:tcPr>
            <w:tcW w:w="3269" w:type="pct"/>
          </w:tcPr>
          <w:p w14:paraId="14650D81" w14:textId="77777777" w:rsidR="008A337B" w:rsidRPr="00915159" w:rsidRDefault="008A337B" w:rsidP="008A337B">
            <w:pPr>
              <w:autoSpaceDE w:val="0"/>
              <w:autoSpaceDN w:val="0"/>
              <w:adjustRightInd w:val="0"/>
              <w:jc w:val="both"/>
              <w:rPr>
                <w:rFonts w:ascii="Calibri" w:eastAsia="Calibri" w:hAnsi="Calibri" w:cs="Calibri"/>
                <w:b/>
                <w:bCs/>
                <w:sz w:val="18"/>
                <w:szCs w:val="18"/>
                <w:lang w:eastAsia="es-MX"/>
              </w:rPr>
            </w:pPr>
            <w:r w:rsidRPr="00915159">
              <w:rPr>
                <w:rFonts w:ascii="Calibri" w:eastAsia="Calibri" w:hAnsi="Calibri" w:cs="Calibri"/>
                <w:b/>
                <w:bCs/>
                <w:sz w:val="18"/>
                <w:szCs w:val="18"/>
                <w:lang w:eastAsia="es-MX"/>
              </w:rPr>
              <w:t>CONMUTADOR TELEFONICO IP PARA DISTINTOS CAMPUS.</w:t>
            </w:r>
          </w:p>
          <w:p w14:paraId="03C3C23E"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p>
          <w:p w14:paraId="07FF76BB"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Conmutador telefónico IP marca </w:t>
            </w:r>
            <w:proofErr w:type="spellStart"/>
            <w:r w:rsidRPr="00915159">
              <w:rPr>
                <w:rFonts w:ascii="Calibri" w:eastAsia="Calibri" w:hAnsi="Calibri" w:cs="Calibri"/>
                <w:sz w:val="18"/>
                <w:szCs w:val="18"/>
                <w:lang w:eastAsia="es-MX"/>
              </w:rPr>
              <w:t>Grandstream</w:t>
            </w:r>
            <w:proofErr w:type="spellEnd"/>
            <w:r w:rsidRPr="00915159">
              <w:rPr>
                <w:rFonts w:ascii="Calibri" w:eastAsia="Calibri" w:hAnsi="Calibri" w:cs="Calibri"/>
                <w:sz w:val="18"/>
                <w:szCs w:val="18"/>
                <w:lang w:eastAsia="es-MX"/>
              </w:rPr>
              <w:t xml:space="preserve"> modelo UCM6301, con las siguientes características:</w:t>
            </w:r>
          </w:p>
          <w:p w14:paraId="6E7A8BDE"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capacidad de atención a 500 usuarios </w:t>
            </w:r>
          </w:p>
          <w:p w14:paraId="6E54BCBB"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- 75 llamadas simultáneas (G.711) / 50 sesiones SRTP</w:t>
            </w:r>
          </w:p>
          <w:p w14:paraId="43D94027"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- 1 puerto FXO y 1 puertos FXS</w:t>
            </w:r>
          </w:p>
          <w:p w14:paraId="007EF981"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- 3 puertos gigabit ethernet, </w:t>
            </w:r>
            <w:proofErr w:type="spellStart"/>
            <w:r w:rsidRPr="00915159">
              <w:rPr>
                <w:rFonts w:ascii="Calibri" w:eastAsia="Calibri" w:hAnsi="Calibri" w:cs="Calibri"/>
                <w:sz w:val="18"/>
                <w:szCs w:val="18"/>
                <w:lang w:eastAsia="es-MX"/>
              </w:rPr>
              <w:t>PoE</w:t>
            </w:r>
            <w:proofErr w:type="spellEnd"/>
            <w:r w:rsidRPr="00915159">
              <w:rPr>
                <w:rFonts w:ascii="Calibri" w:eastAsia="Calibri" w:hAnsi="Calibri" w:cs="Calibri"/>
                <w:sz w:val="18"/>
                <w:szCs w:val="18"/>
                <w:lang w:eastAsia="es-MX"/>
              </w:rPr>
              <w:t xml:space="preserve"> / </w:t>
            </w:r>
            <w:proofErr w:type="spellStart"/>
            <w:r w:rsidRPr="00915159">
              <w:rPr>
                <w:rFonts w:ascii="Calibri" w:eastAsia="Calibri" w:hAnsi="Calibri" w:cs="Calibri"/>
                <w:sz w:val="18"/>
                <w:szCs w:val="18"/>
                <w:lang w:eastAsia="es-MX"/>
              </w:rPr>
              <w:t>PoE</w:t>
            </w:r>
            <w:proofErr w:type="spellEnd"/>
            <w:r w:rsidRPr="00915159">
              <w:rPr>
                <w:rFonts w:ascii="Calibri" w:eastAsia="Calibri" w:hAnsi="Calibri" w:cs="Calibri"/>
                <w:sz w:val="18"/>
                <w:szCs w:val="18"/>
                <w:lang w:eastAsia="es-MX"/>
              </w:rPr>
              <w:t>+</w:t>
            </w:r>
          </w:p>
          <w:p w14:paraId="22367B78"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- 1 Puerto USB 3.0, 1 interfaz de tarjeta SD</w:t>
            </w:r>
          </w:p>
          <w:p w14:paraId="1F2B6784"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fuente de alimentación </w:t>
            </w:r>
          </w:p>
          <w:p w14:paraId="5F2EE56A" w14:textId="77777777" w:rsidR="008A337B" w:rsidRPr="00915159" w:rsidRDefault="008A337B" w:rsidP="008A337B">
            <w:pPr>
              <w:autoSpaceDE w:val="0"/>
              <w:autoSpaceDN w:val="0"/>
              <w:adjustRightInd w:val="0"/>
              <w:jc w:val="both"/>
              <w:rPr>
                <w:rFonts w:ascii="Calibri" w:eastAsia="Calibri" w:hAnsi="Calibri" w:cs="Calibri"/>
                <w:sz w:val="18"/>
                <w:szCs w:val="18"/>
                <w:lang w:eastAsia="es-MX"/>
              </w:rPr>
            </w:pPr>
            <w:r w:rsidRPr="00915159">
              <w:rPr>
                <w:rFonts w:ascii="Calibri" w:eastAsia="Calibri" w:hAnsi="Calibri" w:cs="Calibri"/>
                <w:sz w:val="18"/>
                <w:szCs w:val="18"/>
                <w:lang w:eastAsia="es-MX"/>
              </w:rPr>
              <w:t xml:space="preserve">- soporte de </w:t>
            </w:r>
            <w:proofErr w:type="spellStart"/>
            <w:r w:rsidRPr="00915159">
              <w:rPr>
                <w:rFonts w:ascii="Calibri" w:eastAsia="Calibri" w:hAnsi="Calibri" w:cs="Calibri"/>
                <w:sz w:val="18"/>
                <w:szCs w:val="18"/>
                <w:lang w:eastAsia="es-MX"/>
              </w:rPr>
              <w:t>codecs</w:t>
            </w:r>
            <w:proofErr w:type="spellEnd"/>
            <w:r w:rsidRPr="00915159">
              <w:rPr>
                <w:rFonts w:ascii="Calibri" w:eastAsia="Calibri" w:hAnsi="Calibri" w:cs="Calibri"/>
                <w:sz w:val="18"/>
                <w:szCs w:val="18"/>
                <w:lang w:eastAsia="es-MX"/>
              </w:rPr>
              <w:t xml:space="preserve"> de voz y fax Opus, G.711 A-</w:t>
            </w:r>
            <w:proofErr w:type="spellStart"/>
            <w:r w:rsidRPr="00915159">
              <w:rPr>
                <w:rFonts w:ascii="Calibri" w:eastAsia="Calibri" w:hAnsi="Calibri" w:cs="Calibri"/>
                <w:sz w:val="18"/>
                <w:szCs w:val="18"/>
                <w:lang w:eastAsia="es-MX"/>
              </w:rPr>
              <w:t>law</w:t>
            </w:r>
            <w:proofErr w:type="spellEnd"/>
            <w:r w:rsidRPr="00915159">
              <w:rPr>
                <w:rFonts w:ascii="Calibri" w:eastAsia="Calibri" w:hAnsi="Calibri" w:cs="Calibri"/>
                <w:sz w:val="18"/>
                <w:szCs w:val="18"/>
                <w:lang w:eastAsia="es-MX"/>
              </w:rPr>
              <w:t>/U-</w:t>
            </w:r>
            <w:proofErr w:type="spellStart"/>
            <w:r w:rsidRPr="00915159">
              <w:rPr>
                <w:rFonts w:ascii="Calibri" w:eastAsia="Calibri" w:hAnsi="Calibri" w:cs="Calibri"/>
                <w:sz w:val="18"/>
                <w:szCs w:val="18"/>
                <w:lang w:eastAsia="es-MX"/>
              </w:rPr>
              <w:t>law</w:t>
            </w:r>
            <w:proofErr w:type="spellEnd"/>
            <w:r w:rsidRPr="00915159">
              <w:rPr>
                <w:rFonts w:ascii="Calibri" w:eastAsia="Calibri" w:hAnsi="Calibri" w:cs="Calibri"/>
                <w:sz w:val="18"/>
                <w:szCs w:val="18"/>
                <w:lang w:eastAsia="es-MX"/>
              </w:rPr>
              <w:t xml:space="preserve">, G.722, G722.1, G722.1C, G.723.1 5.3K/6.3K, G.726-32, G.729A/B, </w:t>
            </w:r>
            <w:proofErr w:type="spellStart"/>
            <w:r w:rsidRPr="00915159">
              <w:rPr>
                <w:rFonts w:ascii="Calibri" w:eastAsia="Calibri" w:hAnsi="Calibri" w:cs="Calibri"/>
                <w:sz w:val="18"/>
                <w:szCs w:val="18"/>
                <w:lang w:eastAsia="es-MX"/>
              </w:rPr>
              <w:t>iLBC</w:t>
            </w:r>
            <w:proofErr w:type="spellEnd"/>
            <w:r w:rsidRPr="00915159">
              <w:rPr>
                <w:rFonts w:ascii="Calibri" w:eastAsia="Calibri" w:hAnsi="Calibri" w:cs="Calibri"/>
                <w:sz w:val="18"/>
                <w:szCs w:val="18"/>
                <w:lang w:eastAsia="es-MX"/>
              </w:rPr>
              <w:t>, GSM; T.38</w:t>
            </w:r>
          </w:p>
          <w:p w14:paraId="6AB9B5F2" w14:textId="25240D61" w:rsidR="008A337B" w:rsidRPr="00915159" w:rsidRDefault="008A337B" w:rsidP="008A337B">
            <w:pPr>
              <w:widowControl/>
              <w:jc w:val="both"/>
              <w:rPr>
                <w:rFonts w:ascii="Calibri" w:hAnsi="Calibri" w:cs="Calibri"/>
                <w:color w:val="000000"/>
                <w:sz w:val="18"/>
                <w:szCs w:val="18"/>
                <w:lang w:val="es-MX" w:eastAsia="es-MX"/>
              </w:rPr>
            </w:pPr>
            <w:r w:rsidRPr="00915159">
              <w:rPr>
                <w:rFonts w:ascii="Calibri" w:eastAsia="Calibri" w:hAnsi="Calibri" w:cs="Calibri"/>
                <w:sz w:val="18"/>
                <w:szCs w:val="18"/>
                <w:lang w:eastAsia="es-MX"/>
              </w:rPr>
              <w:t>garantía de 12 meses por parte del fabricante.</w:t>
            </w:r>
          </w:p>
        </w:tc>
        <w:tc>
          <w:tcPr>
            <w:tcW w:w="796" w:type="pct"/>
          </w:tcPr>
          <w:p w14:paraId="7185FDD8" w14:textId="08EBDEC4" w:rsidR="008A337B" w:rsidRPr="00915159" w:rsidRDefault="009B128E" w:rsidP="008A337B">
            <w:pPr>
              <w:widowControl/>
              <w:jc w:val="center"/>
              <w:rPr>
                <w:rFonts w:ascii="Calibri" w:hAnsi="Calibri" w:cs="Calibri"/>
                <w:color w:val="000000"/>
                <w:sz w:val="18"/>
                <w:szCs w:val="18"/>
                <w:lang w:val="es-MX" w:eastAsia="es-MX"/>
              </w:rPr>
            </w:pPr>
            <w:r w:rsidRPr="009B128E">
              <w:rPr>
                <w:rFonts w:ascii="Calibri" w:hAnsi="Calibri" w:cs="Calibri"/>
                <w:sz w:val="18"/>
                <w:szCs w:val="18"/>
              </w:rPr>
              <w:t>Equipo</w:t>
            </w:r>
          </w:p>
        </w:tc>
        <w:tc>
          <w:tcPr>
            <w:tcW w:w="569" w:type="pct"/>
          </w:tcPr>
          <w:p w14:paraId="3C684E1E" w14:textId="7E42E0F1"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5</w:t>
            </w:r>
          </w:p>
        </w:tc>
      </w:tr>
      <w:tr w:rsidR="008A337B" w:rsidRPr="0096540C" w14:paraId="39F8983C"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219D4164" w14:textId="4FE250DE"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t>30</w:t>
            </w:r>
          </w:p>
        </w:tc>
        <w:tc>
          <w:tcPr>
            <w:tcW w:w="3269" w:type="pct"/>
          </w:tcPr>
          <w:p w14:paraId="66BC8A0A" w14:textId="77777777" w:rsidR="008A337B" w:rsidRPr="00915159" w:rsidRDefault="008A337B" w:rsidP="008A337B">
            <w:pPr>
              <w:autoSpaceDE w:val="0"/>
              <w:autoSpaceDN w:val="0"/>
              <w:adjustRightInd w:val="0"/>
              <w:jc w:val="both"/>
              <w:rPr>
                <w:rFonts w:ascii="Calibri" w:hAnsi="Calibri" w:cs="Calibri"/>
                <w:b/>
                <w:bCs/>
                <w:color w:val="000000"/>
                <w:sz w:val="18"/>
                <w:szCs w:val="18"/>
              </w:rPr>
            </w:pPr>
            <w:r w:rsidRPr="00915159">
              <w:rPr>
                <w:rFonts w:ascii="Calibri" w:hAnsi="Calibri" w:cs="Calibri"/>
                <w:b/>
                <w:bCs/>
                <w:color w:val="000000"/>
                <w:sz w:val="18"/>
                <w:szCs w:val="18"/>
              </w:rPr>
              <w:t>SOFTWARE DE VIRTUALIZACION.</w:t>
            </w:r>
          </w:p>
          <w:p w14:paraId="6A0891A6" w14:textId="77777777" w:rsidR="008A337B" w:rsidRPr="00915159" w:rsidRDefault="008A337B" w:rsidP="008A337B">
            <w:pPr>
              <w:autoSpaceDE w:val="0"/>
              <w:autoSpaceDN w:val="0"/>
              <w:adjustRightInd w:val="0"/>
              <w:jc w:val="both"/>
              <w:rPr>
                <w:rFonts w:ascii="Calibri" w:hAnsi="Calibri" w:cs="Calibri"/>
                <w:color w:val="000000"/>
                <w:sz w:val="18"/>
                <w:szCs w:val="18"/>
              </w:rPr>
            </w:pPr>
          </w:p>
          <w:p w14:paraId="65C87C59" w14:textId="77777777" w:rsidR="008A337B" w:rsidRPr="00915159" w:rsidRDefault="008A337B" w:rsidP="008A337B">
            <w:pPr>
              <w:autoSpaceDE w:val="0"/>
              <w:autoSpaceDN w:val="0"/>
              <w:adjustRightInd w:val="0"/>
              <w:jc w:val="both"/>
              <w:rPr>
                <w:rFonts w:ascii="Calibri" w:hAnsi="Calibri" w:cs="Calibri"/>
                <w:color w:val="000000"/>
                <w:sz w:val="18"/>
                <w:szCs w:val="18"/>
              </w:rPr>
            </w:pPr>
            <w:proofErr w:type="spellStart"/>
            <w:r w:rsidRPr="00915159">
              <w:rPr>
                <w:rFonts w:ascii="Calibri" w:hAnsi="Calibri" w:cs="Calibri"/>
                <w:color w:val="000000"/>
                <w:sz w:val="18"/>
                <w:szCs w:val="18"/>
              </w:rPr>
              <w:t>VmWare</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vSphere</w:t>
            </w:r>
            <w:proofErr w:type="spellEnd"/>
            <w:r w:rsidRPr="00915159">
              <w:rPr>
                <w:rFonts w:ascii="Calibri" w:hAnsi="Calibri" w:cs="Calibri"/>
                <w:color w:val="000000"/>
                <w:sz w:val="18"/>
                <w:szCs w:val="18"/>
              </w:rPr>
              <w:t xml:space="preserve"> Enterprise plus para 128 </w:t>
            </w:r>
            <w:proofErr w:type="spellStart"/>
            <w:r w:rsidRPr="00915159">
              <w:rPr>
                <w:rFonts w:ascii="Calibri" w:hAnsi="Calibri" w:cs="Calibri"/>
                <w:color w:val="000000"/>
                <w:sz w:val="18"/>
                <w:szCs w:val="18"/>
              </w:rPr>
              <w:t>cores</w:t>
            </w:r>
            <w:proofErr w:type="spellEnd"/>
            <w:r w:rsidRPr="00915159">
              <w:rPr>
                <w:rFonts w:ascii="Calibri" w:hAnsi="Calibri" w:cs="Calibri"/>
                <w:color w:val="000000"/>
                <w:sz w:val="18"/>
                <w:szCs w:val="18"/>
              </w:rPr>
              <w:t xml:space="preserve"> con vigencia de 1 año, se </w:t>
            </w:r>
            <w:r w:rsidRPr="00915159">
              <w:rPr>
                <w:rFonts w:ascii="Calibri" w:hAnsi="Calibri" w:cs="Calibri"/>
                <w:color w:val="000000"/>
                <w:sz w:val="18"/>
                <w:szCs w:val="18"/>
              </w:rPr>
              <w:lastRenderedPageBreak/>
              <w:t xml:space="preserve">deberá entregar carta de </w:t>
            </w:r>
            <w:proofErr w:type="spellStart"/>
            <w:r w:rsidRPr="00915159">
              <w:rPr>
                <w:rFonts w:ascii="Calibri" w:hAnsi="Calibri" w:cs="Calibri"/>
                <w:color w:val="000000"/>
                <w:sz w:val="18"/>
                <w:szCs w:val="18"/>
              </w:rPr>
              <w:t>Partner</w:t>
            </w:r>
            <w:proofErr w:type="spellEnd"/>
            <w:r w:rsidRPr="00915159">
              <w:rPr>
                <w:rFonts w:ascii="Calibri" w:hAnsi="Calibri" w:cs="Calibri"/>
                <w:color w:val="000000"/>
                <w:sz w:val="18"/>
                <w:szCs w:val="18"/>
              </w:rPr>
              <w:t xml:space="preserve"> certificado de Broadcom </w:t>
            </w:r>
            <w:proofErr w:type="spellStart"/>
            <w:r w:rsidRPr="00915159">
              <w:rPr>
                <w:rFonts w:ascii="Calibri" w:hAnsi="Calibri" w:cs="Calibri"/>
                <w:color w:val="000000"/>
                <w:sz w:val="18"/>
                <w:szCs w:val="18"/>
              </w:rPr>
              <w:t>Vmware</w:t>
            </w:r>
            <w:proofErr w:type="spellEnd"/>
            <w:r w:rsidRPr="00915159">
              <w:rPr>
                <w:rFonts w:ascii="Calibri" w:hAnsi="Calibri" w:cs="Calibri"/>
                <w:color w:val="000000"/>
                <w:sz w:val="18"/>
                <w:szCs w:val="18"/>
              </w:rPr>
              <w:t xml:space="preserve"> según los lineamientos de Broadcom para entrega de licenciamiento debe ser por parte de un </w:t>
            </w:r>
            <w:proofErr w:type="spellStart"/>
            <w:r w:rsidRPr="00915159">
              <w:rPr>
                <w:rFonts w:ascii="Calibri" w:hAnsi="Calibri" w:cs="Calibri"/>
                <w:color w:val="000000"/>
                <w:sz w:val="18"/>
                <w:szCs w:val="18"/>
              </w:rPr>
              <w:t>partner</w:t>
            </w:r>
            <w:proofErr w:type="spellEnd"/>
            <w:r w:rsidRPr="00915159">
              <w:rPr>
                <w:rFonts w:ascii="Calibri" w:hAnsi="Calibri" w:cs="Calibri"/>
                <w:color w:val="000000"/>
                <w:sz w:val="18"/>
                <w:szCs w:val="18"/>
              </w:rPr>
              <w:t xml:space="preserve"> oficial; soporte </w:t>
            </w:r>
            <w:proofErr w:type="spellStart"/>
            <w:r w:rsidRPr="00915159">
              <w:rPr>
                <w:rFonts w:ascii="Calibri" w:hAnsi="Calibri" w:cs="Calibri"/>
                <w:color w:val="000000"/>
                <w:sz w:val="18"/>
                <w:szCs w:val="18"/>
              </w:rPr>
              <w:t>weekday</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support</w:t>
            </w:r>
            <w:proofErr w:type="spellEnd"/>
            <w:r w:rsidRPr="00915159">
              <w:rPr>
                <w:rFonts w:ascii="Calibri" w:hAnsi="Calibri" w:cs="Calibri"/>
                <w:color w:val="000000"/>
                <w:sz w:val="18"/>
                <w:szCs w:val="18"/>
              </w:rPr>
              <w:t xml:space="preserve"> 8x5.</w:t>
            </w:r>
          </w:p>
          <w:p w14:paraId="28E25D4A" w14:textId="57574383" w:rsidR="008A337B" w:rsidRPr="00915159" w:rsidRDefault="008A337B" w:rsidP="008A337B">
            <w:pPr>
              <w:widowControl/>
              <w:jc w:val="both"/>
              <w:rPr>
                <w:rFonts w:ascii="Calibri" w:hAnsi="Calibri" w:cs="Calibri"/>
                <w:color w:val="000000"/>
                <w:sz w:val="18"/>
                <w:szCs w:val="18"/>
                <w:lang w:val="es-MX" w:eastAsia="es-MX"/>
              </w:rPr>
            </w:pPr>
            <w:r w:rsidRPr="00915159">
              <w:rPr>
                <w:rFonts w:ascii="Calibri" w:hAnsi="Calibri" w:cs="Calibri"/>
                <w:sz w:val="18"/>
                <w:szCs w:val="18"/>
              </w:rPr>
              <w:t>Suscripción Anual durante 1 año.</w:t>
            </w:r>
          </w:p>
        </w:tc>
        <w:tc>
          <w:tcPr>
            <w:tcW w:w="796" w:type="pct"/>
          </w:tcPr>
          <w:p w14:paraId="0F21B00F" w14:textId="1EBD54BB"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lastRenderedPageBreak/>
              <w:t>Software</w:t>
            </w:r>
          </w:p>
        </w:tc>
        <w:tc>
          <w:tcPr>
            <w:tcW w:w="569" w:type="pct"/>
          </w:tcPr>
          <w:p w14:paraId="1A6BF091" w14:textId="4887D0B5"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6D6FC8" w14:paraId="2A9E5D81"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10F4FA0F" w14:textId="2601BFE9"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t>31</w:t>
            </w:r>
          </w:p>
        </w:tc>
        <w:tc>
          <w:tcPr>
            <w:tcW w:w="3269" w:type="pct"/>
          </w:tcPr>
          <w:p w14:paraId="1D5E7C55" w14:textId="77777777" w:rsidR="008A337B" w:rsidRPr="00915159" w:rsidRDefault="008A337B" w:rsidP="008A337B">
            <w:pPr>
              <w:autoSpaceDE w:val="0"/>
              <w:autoSpaceDN w:val="0"/>
              <w:adjustRightInd w:val="0"/>
              <w:jc w:val="both"/>
              <w:rPr>
                <w:rFonts w:ascii="Calibri" w:hAnsi="Calibri" w:cs="Calibri"/>
                <w:b/>
                <w:bCs/>
                <w:color w:val="000000"/>
                <w:sz w:val="18"/>
                <w:szCs w:val="18"/>
              </w:rPr>
            </w:pPr>
            <w:r w:rsidRPr="00915159">
              <w:rPr>
                <w:rFonts w:ascii="Calibri" w:hAnsi="Calibri" w:cs="Calibri"/>
                <w:b/>
                <w:bCs/>
                <w:color w:val="000000"/>
                <w:sz w:val="18"/>
                <w:szCs w:val="18"/>
              </w:rPr>
              <w:t>SISTEMA OPERATIVO LINUX para Servidor de Base de Datos.</w:t>
            </w:r>
          </w:p>
          <w:p w14:paraId="4CD494C8" w14:textId="77777777" w:rsidR="008A337B" w:rsidRPr="00915159" w:rsidRDefault="008A337B" w:rsidP="008A337B">
            <w:pPr>
              <w:autoSpaceDE w:val="0"/>
              <w:autoSpaceDN w:val="0"/>
              <w:adjustRightInd w:val="0"/>
              <w:jc w:val="both"/>
              <w:rPr>
                <w:rFonts w:ascii="Calibri" w:hAnsi="Calibri" w:cs="Calibri"/>
                <w:b/>
                <w:bCs/>
                <w:color w:val="000000"/>
                <w:sz w:val="18"/>
                <w:szCs w:val="18"/>
              </w:rPr>
            </w:pPr>
          </w:p>
          <w:p w14:paraId="125C9693" w14:textId="77777777" w:rsidR="008A337B" w:rsidRPr="00915159" w:rsidRDefault="008A337B" w:rsidP="008A337B">
            <w:pPr>
              <w:autoSpaceDE w:val="0"/>
              <w:autoSpaceDN w:val="0"/>
              <w:adjustRightInd w:val="0"/>
              <w:jc w:val="both"/>
              <w:rPr>
                <w:rFonts w:ascii="Calibri" w:hAnsi="Calibri" w:cs="Calibri"/>
                <w:color w:val="000000"/>
                <w:sz w:val="18"/>
                <w:szCs w:val="18"/>
              </w:rPr>
            </w:pPr>
            <w:proofErr w:type="spellStart"/>
            <w:r w:rsidRPr="00915159">
              <w:rPr>
                <w:rFonts w:ascii="Calibri" w:hAnsi="Calibri" w:cs="Calibri"/>
                <w:color w:val="000000"/>
                <w:sz w:val="18"/>
                <w:szCs w:val="18"/>
              </w:rPr>
              <w:t>RedHat</w:t>
            </w:r>
            <w:proofErr w:type="spellEnd"/>
            <w:r w:rsidRPr="00915159">
              <w:rPr>
                <w:rFonts w:ascii="Calibri" w:hAnsi="Calibri" w:cs="Calibri"/>
                <w:color w:val="000000"/>
                <w:sz w:val="18"/>
                <w:szCs w:val="18"/>
              </w:rPr>
              <w:t xml:space="preserve"> Enterprise Linux para 3 servidores físicos de 2 procesadores cada uno. Con 5 años de soporte </w:t>
            </w:r>
            <w:proofErr w:type="spellStart"/>
            <w:r w:rsidRPr="00915159">
              <w:rPr>
                <w:rFonts w:ascii="Calibri" w:hAnsi="Calibri" w:cs="Calibri"/>
                <w:color w:val="000000"/>
                <w:sz w:val="18"/>
                <w:szCs w:val="18"/>
              </w:rPr>
              <w:t>weekday</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support</w:t>
            </w:r>
            <w:proofErr w:type="spellEnd"/>
            <w:r w:rsidRPr="00915159">
              <w:rPr>
                <w:rFonts w:ascii="Calibri" w:hAnsi="Calibri" w:cs="Calibri"/>
                <w:color w:val="000000"/>
                <w:sz w:val="18"/>
                <w:szCs w:val="18"/>
              </w:rPr>
              <w:t xml:space="preserve"> 8x5.</w:t>
            </w:r>
          </w:p>
          <w:p w14:paraId="2129D722" w14:textId="050937AF" w:rsidR="008A337B" w:rsidRPr="00915159" w:rsidRDefault="008A337B" w:rsidP="008A337B">
            <w:pPr>
              <w:jc w:val="both"/>
              <w:rPr>
                <w:rFonts w:ascii="Calibri" w:hAnsi="Calibri" w:cs="Calibri"/>
                <w:color w:val="000000"/>
                <w:sz w:val="18"/>
                <w:szCs w:val="18"/>
                <w:lang w:val="es-MX" w:eastAsia="es-MX"/>
              </w:rPr>
            </w:pPr>
            <w:r w:rsidRPr="00915159">
              <w:rPr>
                <w:rFonts w:ascii="Calibri" w:hAnsi="Calibri" w:cs="Calibri"/>
                <w:sz w:val="18"/>
                <w:szCs w:val="18"/>
              </w:rPr>
              <w:t>Suscripción Anual durante 5 años.</w:t>
            </w:r>
          </w:p>
        </w:tc>
        <w:tc>
          <w:tcPr>
            <w:tcW w:w="796" w:type="pct"/>
          </w:tcPr>
          <w:p w14:paraId="5D2F0A58" w14:textId="1E7823BC"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Software</w:t>
            </w:r>
          </w:p>
        </w:tc>
        <w:tc>
          <w:tcPr>
            <w:tcW w:w="569" w:type="pct"/>
          </w:tcPr>
          <w:p w14:paraId="70ACA762" w14:textId="0988B449"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96540C" w14:paraId="57AE6D96"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1875DDEE" w14:textId="61E80DA2"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t>32</w:t>
            </w:r>
          </w:p>
        </w:tc>
        <w:tc>
          <w:tcPr>
            <w:tcW w:w="3269" w:type="pct"/>
          </w:tcPr>
          <w:p w14:paraId="5C791CC0" w14:textId="77777777" w:rsidR="008A337B" w:rsidRPr="00915159" w:rsidRDefault="008A337B" w:rsidP="008A337B">
            <w:pPr>
              <w:autoSpaceDE w:val="0"/>
              <w:autoSpaceDN w:val="0"/>
              <w:adjustRightInd w:val="0"/>
              <w:jc w:val="both"/>
              <w:rPr>
                <w:rFonts w:ascii="Calibri" w:hAnsi="Calibri" w:cs="Calibri"/>
                <w:b/>
                <w:bCs/>
                <w:color w:val="000000"/>
                <w:sz w:val="18"/>
                <w:szCs w:val="18"/>
              </w:rPr>
            </w:pPr>
            <w:r w:rsidRPr="00915159">
              <w:rPr>
                <w:rFonts w:ascii="Calibri" w:hAnsi="Calibri" w:cs="Calibri"/>
                <w:b/>
                <w:bCs/>
                <w:color w:val="000000"/>
                <w:sz w:val="18"/>
                <w:szCs w:val="18"/>
              </w:rPr>
              <w:t>SISTEMA OPERATIVO LINUX para Servidores de Virtuales.</w:t>
            </w:r>
          </w:p>
          <w:p w14:paraId="2D50CF7D" w14:textId="77777777" w:rsidR="008A337B" w:rsidRPr="00915159" w:rsidRDefault="008A337B" w:rsidP="008A337B">
            <w:pPr>
              <w:autoSpaceDE w:val="0"/>
              <w:autoSpaceDN w:val="0"/>
              <w:adjustRightInd w:val="0"/>
              <w:jc w:val="both"/>
              <w:rPr>
                <w:rFonts w:ascii="Calibri" w:hAnsi="Calibri" w:cs="Calibri"/>
                <w:color w:val="000000"/>
                <w:sz w:val="18"/>
                <w:szCs w:val="18"/>
              </w:rPr>
            </w:pPr>
          </w:p>
          <w:p w14:paraId="1034AACE" w14:textId="77777777" w:rsidR="008A337B" w:rsidRPr="00915159" w:rsidRDefault="008A337B" w:rsidP="008A337B">
            <w:pPr>
              <w:autoSpaceDE w:val="0"/>
              <w:autoSpaceDN w:val="0"/>
              <w:adjustRightInd w:val="0"/>
              <w:jc w:val="both"/>
              <w:rPr>
                <w:rFonts w:ascii="Calibri" w:hAnsi="Calibri" w:cs="Calibri"/>
                <w:color w:val="000000"/>
                <w:sz w:val="18"/>
                <w:szCs w:val="18"/>
              </w:rPr>
            </w:pPr>
            <w:r w:rsidRPr="00915159">
              <w:rPr>
                <w:rFonts w:ascii="Calibri" w:hAnsi="Calibri" w:cs="Calibri"/>
                <w:color w:val="000000"/>
                <w:sz w:val="18"/>
                <w:szCs w:val="18"/>
              </w:rPr>
              <w:t xml:space="preserve">Ubuntu Pro para 4 servidores físicos de 2 procesadores cada uno. Con 5 años de soporte </w:t>
            </w:r>
            <w:proofErr w:type="spellStart"/>
            <w:r w:rsidRPr="00915159">
              <w:rPr>
                <w:rFonts w:ascii="Calibri" w:hAnsi="Calibri" w:cs="Calibri"/>
                <w:color w:val="000000"/>
                <w:sz w:val="18"/>
                <w:szCs w:val="18"/>
              </w:rPr>
              <w:t>weekday</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support</w:t>
            </w:r>
            <w:proofErr w:type="spellEnd"/>
            <w:r w:rsidRPr="00915159">
              <w:rPr>
                <w:rFonts w:ascii="Calibri" w:hAnsi="Calibri" w:cs="Calibri"/>
                <w:color w:val="000000"/>
                <w:sz w:val="18"/>
                <w:szCs w:val="18"/>
              </w:rPr>
              <w:t xml:space="preserve"> 8x5.</w:t>
            </w:r>
          </w:p>
          <w:p w14:paraId="4F8963BF" w14:textId="77777777" w:rsidR="008A337B" w:rsidRPr="00915159" w:rsidRDefault="008A337B" w:rsidP="008A337B">
            <w:pPr>
              <w:autoSpaceDE w:val="0"/>
              <w:autoSpaceDN w:val="0"/>
              <w:adjustRightInd w:val="0"/>
              <w:jc w:val="both"/>
              <w:rPr>
                <w:rFonts w:ascii="Calibri" w:hAnsi="Calibri" w:cs="Calibri"/>
                <w:sz w:val="18"/>
                <w:szCs w:val="18"/>
              </w:rPr>
            </w:pPr>
            <w:r w:rsidRPr="00915159">
              <w:rPr>
                <w:rFonts w:ascii="Calibri" w:hAnsi="Calibri" w:cs="Calibri"/>
                <w:sz w:val="18"/>
                <w:szCs w:val="18"/>
              </w:rPr>
              <w:t>Suscripción Anual durante 5 años.</w:t>
            </w:r>
          </w:p>
          <w:p w14:paraId="7CCFB28C" w14:textId="77777777" w:rsidR="008A337B" w:rsidRPr="00915159" w:rsidRDefault="008A337B" w:rsidP="008A337B">
            <w:pPr>
              <w:widowControl/>
              <w:jc w:val="both"/>
              <w:rPr>
                <w:rFonts w:ascii="Calibri" w:hAnsi="Calibri" w:cs="Calibri"/>
                <w:color w:val="000000"/>
                <w:sz w:val="18"/>
                <w:szCs w:val="18"/>
                <w:lang w:val="es-MX" w:eastAsia="es-MX"/>
              </w:rPr>
            </w:pPr>
          </w:p>
        </w:tc>
        <w:tc>
          <w:tcPr>
            <w:tcW w:w="796" w:type="pct"/>
          </w:tcPr>
          <w:p w14:paraId="4701A2D0" w14:textId="487B36BE"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Software</w:t>
            </w:r>
          </w:p>
        </w:tc>
        <w:tc>
          <w:tcPr>
            <w:tcW w:w="569" w:type="pct"/>
          </w:tcPr>
          <w:p w14:paraId="24CFEC71" w14:textId="60400529"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96540C" w14:paraId="7641242D"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59AEF8B8" w14:textId="15985ED7"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t>33</w:t>
            </w:r>
          </w:p>
        </w:tc>
        <w:tc>
          <w:tcPr>
            <w:tcW w:w="3269" w:type="pct"/>
          </w:tcPr>
          <w:p w14:paraId="1312EAF0" w14:textId="77777777" w:rsidR="008A337B" w:rsidRPr="00915159" w:rsidRDefault="008A337B" w:rsidP="008A337B">
            <w:pPr>
              <w:autoSpaceDE w:val="0"/>
              <w:autoSpaceDN w:val="0"/>
              <w:adjustRightInd w:val="0"/>
              <w:jc w:val="both"/>
              <w:rPr>
                <w:rFonts w:ascii="Calibri" w:hAnsi="Calibri" w:cs="Calibri"/>
                <w:b/>
                <w:bCs/>
                <w:color w:val="000000"/>
                <w:sz w:val="18"/>
                <w:szCs w:val="18"/>
              </w:rPr>
            </w:pPr>
            <w:r w:rsidRPr="00915159">
              <w:rPr>
                <w:rFonts w:ascii="Calibri" w:hAnsi="Calibri" w:cs="Calibri"/>
                <w:b/>
                <w:bCs/>
                <w:color w:val="000000"/>
                <w:sz w:val="18"/>
                <w:szCs w:val="18"/>
              </w:rPr>
              <w:t>SOFTWARE DE VIRTUALIZACION.</w:t>
            </w:r>
          </w:p>
          <w:p w14:paraId="57CBA206" w14:textId="77777777" w:rsidR="008A337B" w:rsidRPr="00915159" w:rsidRDefault="008A337B" w:rsidP="008A337B">
            <w:pPr>
              <w:pStyle w:val="Prrafodelista"/>
              <w:shd w:val="clear" w:color="auto" w:fill="FFFFFF"/>
              <w:ind w:left="0"/>
              <w:contextualSpacing/>
              <w:jc w:val="both"/>
              <w:rPr>
                <w:rFonts w:ascii="Calibri" w:hAnsi="Calibri" w:cs="Calibri"/>
                <w:color w:val="000000"/>
                <w:sz w:val="18"/>
                <w:szCs w:val="18"/>
              </w:rPr>
            </w:pPr>
          </w:p>
          <w:p w14:paraId="3A1399CB" w14:textId="77777777" w:rsidR="008A337B" w:rsidRPr="00915159" w:rsidRDefault="008A337B" w:rsidP="008A337B">
            <w:pPr>
              <w:pStyle w:val="Prrafodelista"/>
              <w:shd w:val="clear" w:color="auto" w:fill="FFFFFF"/>
              <w:ind w:left="0"/>
              <w:contextualSpacing/>
              <w:jc w:val="both"/>
              <w:rPr>
                <w:rFonts w:ascii="Calibri" w:hAnsi="Calibri" w:cs="Calibri"/>
                <w:color w:val="000000"/>
                <w:sz w:val="18"/>
                <w:szCs w:val="18"/>
              </w:rPr>
            </w:pPr>
            <w:proofErr w:type="spellStart"/>
            <w:r w:rsidRPr="00915159">
              <w:rPr>
                <w:rFonts w:ascii="Calibri" w:hAnsi="Calibri" w:cs="Calibri"/>
                <w:color w:val="000000"/>
                <w:sz w:val="18"/>
                <w:szCs w:val="18"/>
              </w:rPr>
              <w:t>Proxmox</w:t>
            </w:r>
            <w:proofErr w:type="spellEnd"/>
            <w:r w:rsidRPr="00915159">
              <w:rPr>
                <w:rFonts w:ascii="Calibri" w:hAnsi="Calibri" w:cs="Calibri"/>
                <w:color w:val="000000"/>
                <w:sz w:val="18"/>
                <w:szCs w:val="18"/>
              </w:rPr>
              <w:t xml:space="preserve"> para 2 servidores físicos de 2 procesadores cada uno con vigencia de 1 año con soporte </w:t>
            </w:r>
            <w:proofErr w:type="spellStart"/>
            <w:r w:rsidRPr="00915159">
              <w:rPr>
                <w:rFonts w:ascii="Calibri" w:hAnsi="Calibri" w:cs="Calibri"/>
                <w:color w:val="000000"/>
                <w:sz w:val="18"/>
                <w:szCs w:val="18"/>
              </w:rPr>
              <w:t>weekday</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support</w:t>
            </w:r>
            <w:proofErr w:type="spellEnd"/>
            <w:r w:rsidRPr="00915159">
              <w:rPr>
                <w:rFonts w:ascii="Calibri" w:hAnsi="Calibri" w:cs="Calibri"/>
                <w:color w:val="000000"/>
                <w:sz w:val="18"/>
                <w:szCs w:val="18"/>
              </w:rPr>
              <w:t xml:space="preserve"> 8x5</w:t>
            </w:r>
          </w:p>
          <w:p w14:paraId="288893E5" w14:textId="1CFFE3E1" w:rsidR="008A337B" w:rsidRPr="00915159" w:rsidRDefault="008A337B" w:rsidP="008A337B">
            <w:pPr>
              <w:widowControl/>
              <w:jc w:val="both"/>
              <w:rPr>
                <w:rFonts w:ascii="Calibri" w:hAnsi="Calibri" w:cs="Calibri"/>
                <w:color w:val="000000"/>
                <w:sz w:val="18"/>
                <w:szCs w:val="18"/>
                <w:lang w:val="es-MX" w:eastAsia="es-MX"/>
              </w:rPr>
            </w:pPr>
            <w:r w:rsidRPr="00915159">
              <w:rPr>
                <w:rFonts w:ascii="Calibri" w:hAnsi="Calibri" w:cs="Calibri"/>
                <w:sz w:val="18"/>
                <w:szCs w:val="18"/>
              </w:rPr>
              <w:t>Suscripción Anual durante 1 año.</w:t>
            </w:r>
          </w:p>
        </w:tc>
        <w:tc>
          <w:tcPr>
            <w:tcW w:w="796" w:type="pct"/>
          </w:tcPr>
          <w:p w14:paraId="1A9E84FF" w14:textId="471D3E42"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Software</w:t>
            </w:r>
          </w:p>
        </w:tc>
        <w:tc>
          <w:tcPr>
            <w:tcW w:w="569" w:type="pct"/>
          </w:tcPr>
          <w:p w14:paraId="4E60E515" w14:textId="6D1D3516"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96540C" w14:paraId="45F3B7D9"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3C15D27A" w14:textId="6ECD93BB"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t>34</w:t>
            </w:r>
          </w:p>
        </w:tc>
        <w:tc>
          <w:tcPr>
            <w:tcW w:w="3269" w:type="pct"/>
          </w:tcPr>
          <w:p w14:paraId="148A89AD" w14:textId="77777777" w:rsidR="008A337B" w:rsidRPr="00915159" w:rsidRDefault="008A337B" w:rsidP="008A337B">
            <w:pPr>
              <w:pStyle w:val="Prrafodelista"/>
              <w:shd w:val="clear" w:color="auto" w:fill="FFFFFF"/>
              <w:ind w:left="0"/>
              <w:contextualSpacing/>
              <w:jc w:val="both"/>
              <w:rPr>
                <w:rFonts w:ascii="Calibri" w:hAnsi="Calibri" w:cs="Calibri"/>
                <w:b/>
                <w:bCs/>
                <w:color w:val="000000"/>
                <w:sz w:val="18"/>
                <w:szCs w:val="18"/>
              </w:rPr>
            </w:pPr>
            <w:r w:rsidRPr="00915159">
              <w:rPr>
                <w:rFonts w:ascii="Calibri" w:hAnsi="Calibri" w:cs="Calibri"/>
                <w:b/>
                <w:bCs/>
                <w:color w:val="000000"/>
                <w:sz w:val="18"/>
                <w:szCs w:val="18"/>
              </w:rPr>
              <w:t>SOFTWARE PARA RESPALDOS.</w:t>
            </w:r>
          </w:p>
          <w:p w14:paraId="21D06EEB" w14:textId="77777777" w:rsidR="008A337B" w:rsidRPr="00915159" w:rsidRDefault="008A337B" w:rsidP="008A337B">
            <w:pPr>
              <w:pStyle w:val="Prrafodelista"/>
              <w:shd w:val="clear" w:color="auto" w:fill="FFFFFF"/>
              <w:ind w:left="0"/>
              <w:contextualSpacing/>
              <w:jc w:val="both"/>
              <w:rPr>
                <w:rFonts w:ascii="Calibri" w:hAnsi="Calibri" w:cs="Calibri"/>
                <w:color w:val="000000"/>
                <w:sz w:val="18"/>
                <w:szCs w:val="18"/>
              </w:rPr>
            </w:pPr>
          </w:p>
          <w:p w14:paraId="543BE245" w14:textId="77777777" w:rsidR="008A337B" w:rsidRPr="00915159" w:rsidRDefault="008A337B" w:rsidP="008A337B">
            <w:pPr>
              <w:pStyle w:val="Prrafodelista"/>
              <w:shd w:val="clear" w:color="auto" w:fill="FFFFFF"/>
              <w:ind w:left="0"/>
              <w:contextualSpacing/>
              <w:jc w:val="both"/>
              <w:rPr>
                <w:rFonts w:ascii="Calibri" w:hAnsi="Calibri" w:cs="Calibri"/>
                <w:color w:val="000000"/>
                <w:sz w:val="18"/>
                <w:szCs w:val="18"/>
              </w:rPr>
            </w:pPr>
            <w:r w:rsidRPr="00915159">
              <w:rPr>
                <w:rFonts w:ascii="Calibri" w:hAnsi="Calibri" w:cs="Calibri"/>
                <w:color w:val="000000"/>
                <w:sz w:val="18"/>
                <w:szCs w:val="18"/>
              </w:rPr>
              <w:t xml:space="preserve">Licenciamiento Veeam Universal Data </w:t>
            </w:r>
            <w:proofErr w:type="spellStart"/>
            <w:r w:rsidRPr="00915159">
              <w:rPr>
                <w:rFonts w:ascii="Calibri" w:hAnsi="Calibri" w:cs="Calibri"/>
                <w:color w:val="000000"/>
                <w:sz w:val="18"/>
                <w:szCs w:val="18"/>
              </w:rPr>
              <w:t>Platform</w:t>
            </w:r>
            <w:proofErr w:type="spellEnd"/>
            <w:r w:rsidRPr="00915159">
              <w:rPr>
                <w:rFonts w:ascii="Calibri" w:hAnsi="Calibri" w:cs="Calibri"/>
                <w:color w:val="000000"/>
                <w:sz w:val="18"/>
                <w:szCs w:val="18"/>
              </w:rPr>
              <w:t xml:space="preserve"> para 150 VM con vigencia de 5 años con soporte </w:t>
            </w:r>
            <w:proofErr w:type="spellStart"/>
            <w:r w:rsidRPr="00915159">
              <w:rPr>
                <w:rFonts w:ascii="Calibri" w:hAnsi="Calibri" w:cs="Calibri"/>
                <w:color w:val="000000"/>
                <w:sz w:val="18"/>
                <w:szCs w:val="18"/>
              </w:rPr>
              <w:t>weekday</w:t>
            </w:r>
            <w:proofErr w:type="spellEnd"/>
            <w:r w:rsidRPr="00915159">
              <w:rPr>
                <w:rFonts w:ascii="Calibri" w:hAnsi="Calibri" w:cs="Calibri"/>
                <w:color w:val="000000"/>
                <w:sz w:val="18"/>
                <w:szCs w:val="18"/>
              </w:rPr>
              <w:t xml:space="preserve"> </w:t>
            </w:r>
            <w:proofErr w:type="spellStart"/>
            <w:r w:rsidRPr="00915159">
              <w:rPr>
                <w:rFonts w:ascii="Calibri" w:hAnsi="Calibri" w:cs="Calibri"/>
                <w:color w:val="000000"/>
                <w:sz w:val="18"/>
                <w:szCs w:val="18"/>
              </w:rPr>
              <w:t>support</w:t>
            </w:r>
            <w:proofErr w:type="spellEnd"/>
            <w:r w:rsidRPr="00915159">
              <w:rPr>
                <w:rFonts w:ascii="Calibri" w:hAnsi="Calibri" w:cs="Calibri"/>
                <w:color w:val="000000"/>
                <w:sz w:val="18"/>
                <w:szCs w:val="18"/>
              </w:rPr>
              <w:t xml:space="preserve"> 8x5</w:t>
            </w:r>
          </w:p>
          <w:p w14:paraId="2C385D2D" w14:textId="1864540D" w:rsidR="008A337B" w:rsidRPr="00915159" w:rsidRDefault="008A337B" w:rsidP="008A337B">
            <w:pPr>
              <w:widowControl/>
              <w:jc w:val="both"/>
              <w:rPr>
                <w:rFonts w:ascii="Calibri" w:hAnsi="Calibri" w:cs="Calibri"/>
                <w:color w:val="000000"/>
                <w:sz w:val="18"/>
                <w:szCs w:val="18"/>
                <w:lang w:val="es-MX" w:eastAsia="es-MX"/>
              </w:rPr>
            </w:pPr>
            <w:r w:rsidRPr="00915159">
              <w:rPr>
                <w:rFonts w:ascii="Calibri" w:hAnsi="Calibri" w:cs="Calibri"/>
                <w:sz w:val="18"/>
                <w:szCs w:val="18"/>
              </w:rPr>
              <w:t>Suscripción Anual durante 5 años.</w:t>
            </w:r>
          </w:p>
        </w:tc>
        <w:tc>
          <w:tcPr>
            <w:tcW w:w="796" w:type="pct"/>
          </w:tcPr>
          <w:p w14:paraId="095B4C6F" w14:textId="02916B15"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Software</w:t>
            </w:r>
          </w:p>
        </w:tc>
        <w:tc>
          <w:tcPr>
            <w:tcW w:w="569" w:type="pct"/>
          </w:tcPr>
          <w:p w14:paraId="0E9003F0" w14:textId="00871BB2"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r w:rsidR="008A337B" w:rsidRPr="0096540C" w14:paraId="6176DAA4" w14:textId="77777777" w:rsidTr="008A337B">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auto"/>
            <w:hideMark/>
          </w:tcPr>
          <w:p w14:paraId="31E0D95F" w14:textId="58B7D6AE" w:rsidR="008A337B" w:rsidRPr="00915159" w:rsidRDefault="008A337B" w:rsidP="008A337B">
            <w:pPr>
              <w:widowControl/>
              <w:jc w:val="center"/>
              <w:rPr>
                <w:rFonts w:ascii="Calibri" w:hAnsi="Calibri" w:cs="Calibri"/>
                <w:sz w:val="18"/>
                <w:szCs w:val="18"/>
              </w:rPr>
            </w:pPr>
            <w:r w:rsidRPr="00915159">
              <w:rPr>
                <w:rFonts w:ascii="Calibri" w:hAnsi="Calibri" w:cs="Calibri"/>
                <w:sz w:val="18"/>
                <w:szCs w:val="18"/>
              </w:rPr>
              <w:t>35</w:t>
            </w:r>
          </w:p>
        </w:tc>
        <w:tc>
          <w:tcPr>
            <w:tcW w:w="3269" w:type="pct"/>
          </w:tcPr>
          <w:p w14:paraId="5A3E2ADE" w14:textId="77777777" w:rsidR="008A337B" w:rsidRPr="00915159" w:rsidRDefault="008A337B" w:rsidP="008A337B">
            <w:pPr>
              <w:pStyle w:val="Prrafodelista"/>
              <w:shd w:val="clear" w:color="auto" w:fill="FFFFFF"/>
              <w:ind w:left="0"/>
              <w:contextualSpacing/>
              <w:rPr>
                <w:rFonts w:ascii="Calibri" w:hAnsi="Calibri" w:cs="Calibri"/>
                <w:b/>
                <w:bCs/>
                <w:color w:val="000000"/>
                <w:sz w:val="18"/>
                <w:szCs w:val="18"/>
              </w:rPr>
            </w:pPr>
            <w:r w:rsidRPr="00915159">
              <w:rPr>
                <w:rFonts w:ascii="Calibri" w:hAnsi="Calibri" w:cs="Calibri"/>
                <w:b/>
                <w:bCs/>
                <w:color w:val="000000"/>
                <w:sz w:val="18"/>
                <w:szCs w:val="18"/>
              </w:rPr>
              <w:t>LIBRERÍA DE RESPALDOS A CINTA</w:t>
            </w:r>
          </w:p>
          <w:p w14:paraId="1DFF7120" w14:textId="77777777" w:rsidR="008A337B" w:rsidRPr="00915159" w:rsidRDefault="008A337B" w:rsidP="008A337B">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Tecnología requerida: LTO-9.</w:t>
            </w:r>
          </w:p>
          <w:p w14:paraId="6BA39BD5" w14:textId="77777777" w:rsidR="008A337B" w:rsidRPr="00915159" w:rsidRDefault="008A337B" w:rsidP="008A337B">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 xml:space="preserve">Posibilidad de ser monitoreada remotamente, </w:t>
            </w:r>
            <w:proofErr w:type="spellStart"/>
            <w:r w:rsidRPr="00915159">
              <w:rPr>
                <w:rFonts w:ascii="Calibri" w:hAnsi="Calibri" w:cs="Calibri"/>
                <w:color w:val="000000"/>
                <w:sz w:val="18"/>
                <w:szCs w:val="18"/>
              </w:rPr>
              <w:t>via</w:t>
            </w:r>
            <w:proofErr w:type="spellEnd"/>
            <w:r w:rsidRPr="00915159">
              <w:rPr>
                <w:rFonts w:ascii="Calibri" w:hAnsi="Calibri" w:cs="Calibri"/>
                <w:color w:val="000000"/>
                <w:sz w:val="18"/>
                <w:szCs w:val="18"/>
              </w:rPr>
              <w:t xml:space="preserve"> web preferentemente.</w:t>
            </w:r>
          </w:p>
          <w:p w14:paraId="7E9E37F5" w14:textId="77777777" w:rsidR="008A337B" w:rsidRPr="00915159" w:rsidRDefault="008A337B" w:rsidP="008A337B">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Incluir 2 unidades (drives) que deberán configurarse como unidades de cinta FC LTO Gen9 y un mínimo de 24 slots con lector de códigos de barras, en particiones separadas.</w:t>
            </w:r>
          </w:p>
          <w:p w14:paraId="16D59C54" w14:textId="77777777" w:rsidR="008A337B" w:rsidRPr="00915159" w:rsidRDefault="008A337B" w:rsidP="008A337B">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Las unidades LTO-9 ofrecidas en la librería deberán ofrecer soporte WORM y soporte integrado de cifrado.</w:t>
            </w:r>
          </w:p>
          <w:p w14:paraId="1BDB12C4" w14:textId="77777777" w:rsidR="008A337B" w:rsidRPr="00915159" w:rsidRDefault="008A337B" w:rsidP="008A337B">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La unidad LTO-9 ofrecida deberá tener una velocidad nativa de al menos 300 MB/</w:t>
            </w:r>
            <w:proofErr w:type="spellStart"/>
            <w:r w:rsidRPr="00915159">
              <w:rPr>
                <w:rFonts w:ascii="Calibri" w:hAnsi="Calibri" w:cs="Calibri"/>
                <w:color w:val="000000"/>
                <w:sz w:val="18"/>
                <w:szCs w:val="18"/>
              </w:rPr>
              <w:t>seg</w:t>
            </w:r>
            <w:proofErr w:type="spellEnd"/>
            <w:r w:rsidRPr="00915159">
              <w:rPr>
                <w:rFonts w:ascii="Calibri" w:hAnsi="Calibri" w:cs="Calibri"/>
                <w:color w:val="000000"/>
                <w:sz w:val="18"/>
                <w:szCs w:val="18"/>
              </w:rPr>
              <w:t>.</w:t>
            </w:r>
          </w:p>
          <w:p w14:paraId="3E6BB149" w14:textId="77777777" w:rsidR="008A337B" w:rsidRPr="00915159" w:rsidRDefault="008A337B" w:rsidP="008A337B">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La librería de cintas deberá proporcionar conectividad de Fibra al entorno SAN.</w:t>
            </w:r>
          </w:p>
          <w:p w14:paraId="447D0D51" w14:textId="77777777" w:rsidR="008A337B" w:rsidRPr="00915159" w:rsidRDefault="008A337B" w:rsidP="008A337B">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 xml:space="preserve">La librería deberá proporcionar conectividad de interfaz FC nativa de al menos 8 Gbps a los </w:t>
            </w:r>
            <w:proofErr w:type="spellStart"/>
            <w:r w:rsidRPr="00915159">
              <w:rPr>
                <w:rFonts w:ascii="Calibri" w:hAnsi="Calibri" w:cs="Calibri"/>
                <w:color w:val="000000"/>
                <w:sz w:val="18"/>
                <w:szCs w:val="18"/>
              </w:rPr>
              <w:t>switches</w:t>
            </w:r>
            <w:proofErr w:type="spellEnd"/>
            <w:r w:rsidRPr="00915159">
              <w:rPr>
                <w:rFonts w:ascii="Calibri" w:hAnsi="Calibri" w:cs="Calibri"/>
                <w:color w:val="000000"/>
                <w:sz w:val="18"/>
                <w:szCs w:val="18"/>
              </w:rPr>
              <w:t xml:space="preserve"> SAN.</w:t>
            </w:r>
          </w:p>
          <w:p w14:paraId="19FFEDAD" w14:textId="0C74C76D" w:rsidR="008A337B" w:rsidRPr="00915159" w:rsidRDefault="008A337B" w:rsidP="008A337B">
            <w:pPr>
              <w:widowControl/>
              <w:rPr>
                <w:rFonts w:ascii="Calibri" w:hAnsi="Calibri" w:cs="Calibri"/>
                <w:color w:val="000000"/>
                <w:sz w:val="18"/>
                <w:szCs w:val="18"/>
                <w:lang w:val="es-MX" w:eastAsia="es-MX"/>
              </w:rPr>
            </w:pPr>
            <w:r w:rsidRPr="00915159">
              <w:rPr>
                <w:rFonts w:ascii="Calibri" w:hAnsi="Calibri" w:cs="Calibri"/>
                <w:color w:val="000000"/>
                <w:sz w:val="18"/>
                <w:szCs w:val="18"/>
              </w:rPr>
              <w:t>Garantía y soporte por el fabricante, por 5 años, con nivel de atención “N</w:t>
            </w:r>
            <w:r w:rsidRPr="00915159">
              <w:rPr>
                <w:rFonts w:ascii="Calibri" w:hAnsi="Calibri" w:cs="Calibri"/>
                <w:sz w:val="18"/>
                <w:szCs w:val="18"/>
              </w:rPr>
              <w:t>ext </w:t>
            </w:r>
            <w:proofErr w:type="spellStart"/>
            <w:r w:rsidRPr="00915159">
              <w:rPr>
                <w:rFonts w:ascii="Calibri" w:hAnsi="Calibri" w:cs="Calibri"/>
                <w:sz w:val="18"/>
                <w:szCs w:val="18"/>
              </w:rPr>
              <w:t>business</w:t>
            </w:r>
            <w:proofErr w:type="spellEnd"/>
            <w:r w:rsidRPr="00915159">
              <w:rPr>
                <w:rFonts w:ascii="Calibri" w:hAnsi="Calibri" w:cs="Calibri"/>
                <w:sz w:val="18"/>
                <w:szCs w:val="18"/>
              </w:rPr>
              <w:t> </w:t>
            </w:r>
            <w:proofErr w:type="spellStart"/>
            <w:r w:rsidRPr="00915159">
              <w:rPr>
                <w:rFonts w:ascii="Calibri" w:hAnsi="Calibri" w:cs="Calibri"/>
                <w:sz w:val="18"/>
                <w:szCs w:val="18"/>
              </w:rPr>
              <w:t>day</w:t>
            </w:r>
            <w:proofErr w:type="spellEnd"/>
            <w:r w:rsidRPr="00915159">
              <w:rPr>
                <w:rFonts w:ascii="Calibri" w:hAnsi="Calibri" w:cs="Calibri"/>
                <w:color w:val="000000"/>
                <w:sz w:val="18"/>
                <w:szCs w:val="18"/>
              </w:rPr>
              <w:t>” tanto en hardware como en software.</w:t>
            </w:r>
          </w:p>
        </w:tc>
        <w:tc>
          <w:tcPr>
            <w:tcW w:w="796" w:type="pct"/>
          </w:tcPr>
          <w:p w14:paraId="0A4DC95D" w14:textId="4DA6C8E9" w:rsidR="008A337B" w:rsidRPr="00915159" w:rsidRDefault="003F3D70" w:rsidP="003F3D70">
            <w:pPr>
              <w:widowControl/>
              <w:jc w:val="center"/>
              <w:rPr>
                <w:rFonts w:ascii="Calibri" w:hAnsi="Calibri" w:cs="Calibri"/>
                <w:color w:val="000000"/>
                <w:sz w:val="18"/>
                <w:szCs w:val="18"/>
                <w:lang w:val="es-MX" w:eastAsia="es-MX"/>
              </w:rPr>
            </w:pPr>
            <w:r>
              <w:rPr>
                <w:rFonts w:ascii="Calibri" w:hAnsi="Calibri" w:cs="Calibri"/>
                <w:sz w:val="18"/>
                <w:szCs w:val="18"/>
              </w:rPr>
              <w:t>Equipo</w:t>
            </w:r>
          </w:p>
        </w:tc>
        <w:tc>
          <w:tcPr>
            <w:tcW w:w="569" w:type="pct"/>
          </w:tcPr>
          <w:p w14:paraId="65329B26" w14:textId="3DC0953A" w:rsidR="008A337B" w:rsidRPr="00915159" w:rsidRDefault="008A337B" w:rsidP="008A337B">
            <w:pPr>
              <w:widowControl/>
              <w:jc w:val="center"/>
              <w:rPr>
                <w:rFonts w:ascii="Calibri" w:hAnsi="Calibri" w:cs="Calibri"/>
                <w:color w:val="000000"/>
                <w:sz w:val="18"/>
                <w:szCs w:val="18"/>
                <w:lang w:val="es-MX" w:eastAsia="es-MX"/>
              </w:rPr>
            </w:pPr>
            <w:r w:rsidRPr="00915159">
              <w:rPr>
                <w:rFonts w:ascii="Calibri" w:hAnsi="Calibri" w:cs="Calibri"/>
                <w:sz w:val="18"/>
                <w:szCs w:val="18"/>
              </w:rPr>
              <w:t>1</w:t>
            </w:r>
          </w:p>
        </w:tc>
      </w:tr>
    </w:tbl>
    <w:p w14:paraId="4093465E" w14:textId="77777777" w:rsidR="008A337B" w:rsidRDefault="008A337B" w:rsidP="008004AC">
      <w:pPr>
        <w:autoSpaceDE w:val="0"/>
        <w:autoSpaceDN w:val="0"/>
        <w:adjustRightInd w:val="0"/>
        <w:jc w:val="center"/>
        <w:rPr>
          <w:rFonts w:asciiTheme="minorHAnsi" w:hAnsiTheme="minorHAnsi" w:cstheme="minorHAnsi"/>
          <w:b/>
          <w:sz w:val="16"/>
          <w:szCs w:val="14"/>
        </w:rPr>
      </w:pPr>
    </w:p>
    <w:p w14:paraId="0D9DBB31" w14:textId="177A0EB7" w:rsidR="002C5136" w:rsidRPr="00452B45" w:rsidRDefault="008A337B"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8004AC"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61440B01"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2DA0F0D2" w14:textId="0D8F3715" w:rsidR="00166EEC" w:rsidRDefault="00166EEC" w:rsidP="00DD3A34">
      <w:pPr>
        <w:widowControl/>
        <w:autoSpaceDE w:val="0"/>
        <w:autoSpaceDN w:val="0"/>
        <w:adjustRightInd w:val="0"/>
        <w:jc w:val="center"/>
        <w:rPr>
          <w:rFonts w:asciiTheme="minorHAnsi" w:hAnsiTheme="minorHAnsi" w:cstheme="minorHAnsi"/>
          <w:b/>
          <w:sz w:val="18"/>
          <w:szCs w:val="18"/>
        </w:rPr>
      </w:pPr>
    </w:p>
    <w:p w14:paraId="4A40D5AE" w14:textId="34523EC4" w:rsidR="005418BF" w:rsidRDefault="005418BF" w:rsidP="00DD3A34">
      <w:pPr>
        <w:widowControl/>
        <w:autoSpaceDE w:val="0"/>
        <w:autoSpaceDN w:val="0"/>
        <w:adjustRightInd w:val="0"/>
        <w:jc w:val="center"/>
        <w:rPr>
          <w:rFonts w:asciiTheme="minorHAnsi" w:hAnsiTheme="minorHAnsi" w:cstheme="minorHAnsi"/>
          <w:b/>
          <w:sz w:val="18"/>
          <w:szCs w:val="18"/>
        </w:rPr>
      </w:pPr>
    </w:p>
    <w:p w14:paraId="523EB4C7" w14:textId="4AAA0C63" w:rsidR="005418BF" w:rsidRDefault="005418BF" w:rsidP="00DD3A34">
      <w:pPr>
        <w:widowControl/>
        <w:autoSpaceDE w:val="0"/>
        <w:autoSpaceDN w:val="0"/>
        <w:adjustRightInd w:val="0"/>
        <w:jc w:val="center"/>
        <w:rPr>
          <w:rFonts w:asciiTheme="minorHAnsi" w:hAnsiTheme="minorHAnsi" w:cstheme="minorHAnsi"/>
          <w:b/>
          <w:sz w:val="18"/>
          <w:szCs w:val="18"/>
        </w:rPr>
      </w:pPr>
    </w:p>
    <w:p w14:paraId="78AA007D" w14:textId="2CE1A30A" w:rsidR="005418BF" w:rsidRDefault="005418BF" w:rsidP="00DD3A34">
      <w:pPr>
        <w:widowControl/>
        <w:autoSpaceDE w:val="0"/>
        <w:autoSpaceDN w:val="0"/>
        <w:adjustRightInd w:val="0"/>
        <w:jc w:val="center"/>
        <w:rPr>
          <w:rFonts w:asciiTheme="minorHAnsi" w:hAnsiTheme="minorHAnsi" w:cstheme="minorHAnsi"/>
          <w:b/>
          <w:sz w:val="18"/>
          <w:szCs w:val="18"/>
        </w:rPr>
      </w:pPr>
    </w:p>
    <w:p w14:paraId="67387233" w14:textId="7B81F7E0" w:rsidR="005418BF" w:rsidRDefault="005418BF" w:rsidP="00DD3A34">
      <w:pPr>
        <w:widowControl/>
        <w:autoSpaceDE w:val="0"/>
        <w:autoSpaceDN w:val="0"/>
        <w:adjustRightInd w:val="0"/>
        <w:jc w:val="center"/>
        <w:rPr>
          <w:rFonts w:asciiTheme="minorHAnsi" w:hAnsiTheme="minorHAnsi" w:cstheme="minorHAnsi"/>
          <w:b/>
          <w:sz w:val="18"/>
          <w:szCs w:val="18"/>
        </w:rPr>
      </w:pPr>
    </w:p>
    <w:p w14:paraId="440F350D" w14:textId="73CA2167" w:rsidR="005418BF" w:rsidRDefault="005418BF" w:rsidP="00DD3A34">
      <w:pPr>
        <w:widowControl/>
        <w:autoSpaceDE w:val="0"/>
        <w:autoSpaceDN w:val="0"/>
        <w:adjustRightInd w:val="0"/>
        <w:jc w:val="center"/>
        <w:rPr>
          <w:rFonts w:asciiTheme="minorHAnsi" w:hAnsiTheme="minorHAnsi" w:cstheme="minorHAnsi"/>
          <w:b/>
          <w:sz w:val="18"/>
          <w:szCs w:val="18"/>
        </w:rPr>
      </w:pPr>
    </w:p>
    <w:p w14:paraId="2C7068BA" w14:textId="6F6E683B" w:rsidR="006D6FC8" w:rsidRDefault="006D6FC8" w:rsidP="00DD3A34">
      <w:pPr>
        <w:widowControl/>
        <w:autoSpaceDE w:val="0"/>
        <w:autoSpaceDN w:val="0"/>
        <w:adjustRightInd w:val="0"/>
        <w:jc w:val="center"/>
        <w:rPr>
          <w:rFonts w:asciiTheme="minorHAnsi" w:hAnsiTheme="minorHAnsi" w:cstheme="minorHAnsi"/>
          <w:b/>
          <w:sz w:val="18"/>
          <w:szCs w:val="18"/>
        </w:rPr>
      </w:pPr>
    </w:p>
    <w:p w14:paraId="79A19644" w14:textId="470EB234" w:rsidR="006D6FC8" w:rsidRDefault="006D6FC8" w:rsidP="00DD3A34">
      <w:pPr>
        <w:widowControl/>
        <w:autoSpaceDE w:val="0"/>
        <w:autoSpaceDN w:val="0"/>
        <w:adjustRightInd w:val="0"/>
        <w:jc w:val="center"/>
        <w:rPr>
          <w:rFonts w:asciiTheme="minorHAnsi" w:hAnsiTheme="minorHAnsi" w:cstheme="minorHAnsi"/>
          <w:b/>
          <w:sz w:val="18"/>
          <w:szCs w:val="18"/>
        </w:rPr>
      </w:pPr>
    </w:p>
    <w:p w14:paraId="19D74657" w14:textId="72B23C16" w:rsidR="006D6FC8" w:rsidRDefault="006D6FC8" w:rsidP="00DD3A34">
      <w:pPr>
        <w:widowControl/>
        <w:autoSpaceDE w:val="0"/>
        <w:autoSpaceDN w:val="0"/>
        <w:adjustRightInd w:val="0"/>
        <w:jc w:val="center"/>
        <w:rPr>
          <w:rFonts w:asciiTheme="minorHAnsi" w:hAnsiTheme="minorHAnsi" w:cstheme="minorHAnsi"/>
          <w:b/>
          <w:sz w:val="18"/>
          <w:szCs w:val="18"/>
        </w:rPr>
      </w:pPr>
    </w:p>
    <w:p w14:paraId="23C1A833" w14:textId="3DDDD0DC"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838"/>
        <w:gridCol w:w="1280"/>
        <w:gridCol w:w="1701"/>
        <w:gridCol w:w="2268"/>
        <w:gridCol w:w="1276"/>
      </w:tblGrid>
      <w:tr w:rsidR="00DD3A34" w14:paraId="7CB6D1C3" w14:textId="77777777" w:rsidTr="00AB5B2B">
        <w:trPr>
          <w:trHeight w:val="387"/>
          <w:jc w:val="center"/>
        </w:trPr>
        <w:tc>
          <w:tcPr>
            <w:tcW w:w="851" w:type="dxa"/>
            <w:tcBorders>
              <w:top w:val="dotted" w:sz="4" w:space="0" w:color="auto"/>
              <w:left w:val="dotted" w:sz="4" w:space="0" w:color="auto"/>
              <w:bottom w:val="dotted" w:sz="4" w:space="0" w:color="auto"/>
              <w:right w:val="dotted" w:sz="4" w:space="0" w:color="auto"/>
            </w:tcBorders>
            <w:shd w:val="clear" w:color="auto" w:fill="F2F2F2"/>
            <w:hideMark/>
          </w:tcPr>
          <w:p w14:paraId="21EF44F3" w14:textId="77777777" w:rsidR="00DD3A34" w:rsidRDefault="00DD3A34">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b/>
                <w:sz w:val="16"/>
                <w:szCs w:val="16"/>
              </w:rPr>
              <w:t>Partida</w:t>
            </w:r>
          </w:p>
        </w:tc>
        <w:tc>
          <w:tcPr>
            <w:tcW w:w="1838" w:type="dxa"/>
            <w:tcBorders>
              <w:top w:val="dotted" w:sz="4" w:space="0" w:color="auto"/>
              <w:left w:val="dotted" w:sz="4" w:space="0" w:color="auto"/>
              <w:bottom w:val="dotted" w:sz="4" w:space="0" w:color="auto"/>
              <w:right w:val="dotted" w:sz="4" w:space="0" w:color="auto"/>
            </w:tcBorders>
            <w:shd w:val="clear" w:color="auto" w:fill="F2F2F2"/>
            <w:hideMark/>
          </w:tcPr>
          <w:p w14:paraId="7334E7A1"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Plazo</w:t>
            </w:r>
          </w:p>
        </w:tc>
        <w:tc>
          <w:tcPr>
            <w:tcW w:w="1280" w:type="dxa"/>
            <w:tcBorders>
              <w:top w:val="dotted" w:sz="4" w:space="0" w:color="auto"/>
              <w:left w:val="dotted" w:sz="4" w:space="0" w:color="auto"/>
              <w:bottom w:val="dotted" w:sz="4" w:space="0" w:color="auto"/>
              <w:right w:val="dotted" w:sz="4" w:space="0" w:color="auto"/>
            </w:tcBorders>
            <w:shd w:val="clear" w:color="auto" w:fill="F2F2F2"/>
            <w:hideMark/>
          </w:tcPr>
          <w:p w14:paraId="4FA70505"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Lugar de entrega *</w:t>
            </w:r>
          </w:p>
        </w:tc>
        <w:tc>
          <w:tcPr>
            <w:tcW w:w="1701" w:type="dxa"/>
            <w:tcBorders>
              <w:top w:val="dotted" w:sz="4" w:space="0" w:color="auto"/>
              <w:left w:val="dotted" w:sz="4" w:space="0" w:color="auto"/>
              <w:bottom w:val="dotted" w:sz="4" w:space="0" w:color="auto"/>
              <w:right w:val="dotted" w:sz="4" w:space="0" w:color="auto"/>
            </w:tcBorders>
            <w:shd w:val="clear" w:color="auto" w:fill="F2F2F2"/>
            <w:hideMark/>
          </w:tcPr>
          <w:p w14:paraId="557882A2"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Responsable</w:t>
            </w:r>
          </w:p>
        </w:tc>
        <w:tc>
          <w:tcPr>
            <w:tcW w:w="2268" w:type="dxa"/>
            <w:tcBorders>
              <w:top w:val="dotted" w:sz="4" w:space="0" w:color="auto"/>
              <w:left w:val="dotted" w:sz="4" w:space="0" w:color="auto"/>
              <w:bottom w:val="dotted" w:sz="4" w:space="0" w:color="auto"/>
              <w:right w:val="dotted" w:sz="4" w:space="0" w:color="auto"/>
            </w:tcBorders>
            <w:shd w:val="clear" w:color="auto" w:fill="F2F2F2"/>
            <w:hideMark/>
          </w:tcPr>
          <w:p w14:paraId="0B385753"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Correo electrónico </w:t>
            </w:r>
          </w:p>
        </w:tc>
        <w:tc>
          <w:tcPr>
            <w:tcW w:w="1276" w:type="dxa"/>
            <w:tcBorders>
              <w:top w:val="dotted" w:sz="4" w:space="0" w:color="auto"/>
              <w:left w:val="dotted" w:sz="4" w:space="0" w:color="auto"/>
              <w:bottom w:val="dotted" w:sz="4" w:space="0" w:color="auto"/>
              <w:right w:val="dotted" w:sz="4" w:space="0" w:color="auto"/>
            </w:tcBorders>
            <w:shd w:val="clear" w:color="auto" w:fill="F2F2F2"/>
            <w:hideMark/>
          </w:tcPr>
          <w:p w14:paraId="0B7AAFCC"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Observaciones</w:t>
            </w:r>
          </w:p>
        </w:tc>
      </w:tr>
      <w:tr w:rsidR="0070210A" w14:paraId="595152D9" w14:textId="77777777" w:rsidTr="00AB5B2B">
        <w:trPr>
          <w:trHeight w:val="484"/>
          <w:jc w:val="center"/>
        </w:trPr>
        <w:tc>
          <w:tcPr>
            <w:tcW w:w="851" w:type="dxa"/>
            <w:tcBorders>
              <w:top w:val="dotted" w:sz="4" w:space="0" w:color="auto"/>
              <w:left w:val="dotted" w:sz="4" w:space="0" w:color="auto"/>
              <w:bottom w:val="dotted" w:sz="4" w:space="0" w:color="auto"/>
              <w:right w:val="dotted" w:sz="4" w:space="0" w:color="auto"/>
            </w:tcBorders>
            <w:vAlign w:val="center"/>
            <w:hideMark/>
          </w:tcPr>
          <w:p w14:paraId="0C9A2FF0" w14:textId="1D00E306" w:rsidR="0070210A" w:rsidRPr="00A81E4E" w:rsidRDefault="0070210A">
            <w:pPr>
              <w:spacing w:line="256" w:lineRule="auto"/>
              <w:jc w:val="center"/>
              <w:rPr>
                <w:rFonts w:asciiTheme="minorHAnsi" w:hAnsiTheme="minorHAnsi" w:cstheme="minorHAnsi"/>
                <w:b/>
                <w:sz w:val="16"/>
                <w:szCs w:val="16"/>
                <w:lang w:val="es-MX"/>
              </w:rPr>
            </w:pPr>
            <w:r w:rsidRPr="00A81E4E">
              <w:rPr>
                <w:rFonts w:asciiTheme="minorHAnsi" w:hAnsiTheme="minorHAnsi" w:cstheme="minorHAnsi"/>
                <w:b/>
                <w:sz w:val="16"/>
                <w:szCs w:val="16"/>
                <w:lang w:val="es-MX"/>
              </w:rPr>
              <w:t>1 a 10</w:t>
            </w:r>
          </w:p>
        </w:tc>
        <w:tc>
          <w:tcPr>
            <w:tcW w:w="1838" w:type="dxa"/>
            <w:tcBorders>
              <w:top w:val="dotted" w:sz="4" w:space="0" w:color="auto"/>
              <w:left w:val="dotted" w:sz="4" w:space="0" w:color="auto"/>
              <w:bottom w:val="dotted" w:sz="4" w:space="0" w:color="auto"/>
              <w:right w:val="dotted" w:sz="4" w:space="0" w:color="auto"/>
            </w:tcBorders>
            <w:vAlign w:val="center"/>
          </w:tcPr>
          <w:p w14:paraId="7E7903F2" w14:textId="44C7FBA9" w:rsidR="0070210A" w:rsidRPr="00A81E4E" w:rsidRDefault="00A81E4E" w:rsidP="00BD42EE">
            <w:pPr>
              <w:spacing w:line="256" w:lineRule="auto"/>
              <w:jc w:val="center"/>
              <w:rPr>
                <w:rFonts w:asciiTheme="minorHAnsi" w:eastAsia="Calibri" w:hAnsiTheme="minorHAnsi" w:cstheme="minorHAnsi"/>
                <w:b/>
                <w:color w:val="000000"/>
                <w:sz w:val="16"/>
                <w:szCs w:val="16"/>
              </w:rPr>
            </w:pPr>
            <w:r w:rsidRPr="00A81E4E">
              <w:rPr>
                <w:rFonts w:asciiTheme="minorHAnsi" w:hAnsiTheme="minorHAnsi" w:cstheme="minorHAnsi"/>
                <w:b/>
                <w:bCs/>
                <w:color w:val="000000"/>
                <w:sz w:val="16"/>
                <w:szCs w:val="16"/>
              </w:rPr>
              <w:t>40</w:t>
            </w:r>
            <w:r w:rsidR="0070210A" w:rsidRPr="00A81E4E">
              <w:rPr>
                <w:rFonts w:asciiTheme="minorHAnsi" w:hAnsiTheme="minorHAnsi" w:cstheme="minorHAnsi"/>
                <w:b/>
                <w:bCs/>
                <w:color w:val="000000"/>
                <w:sz w:val="16"/>
                <w:szCs w:val="16"/>
              </w:rPr>
              <w:t xml:space="preserve"> días naturales posteriores al fallo y/o entrega de anticipo.</w:t>
            </w:r>
          </w:p>
        </w:tc>
        <w:tc>
          <w:tcPr>
            <w:tcW w:w="1280" w:type="dxa"/>
            <w:vMerge w:val="restart"/>
            <w:tcBorders>
              <w:top w:val="dotted" w:sz="4" w:space="0" w:color="auto"/>
              <w:left w:val="dotted" w:sz="4" w:space="0" w:color="auto"/>
              <w:right w:val="dotted" w:sz="4" w:space="0" w:color="auto"/>
            </w:tcBorders>
            <w:vAlign w:val="center"/>
            <w:hideMark/>
          </w:tcPr>
          <w:p w14:paraId="0399567A" w14:textId="3815035E" w:rsidR="0070210A" w:rsidRPr="00FE7669" w:rsidRDefault="0070210A">
            <w:pPr>
              <w:spacing w:line="256" w:lineRule="auto"/>
              <w:jc w:val="center"/>
              <w:rPr>
                <w:rFonts w:asciiTheme="minorHAnsi" w:eastAsia="Calibri" w:hAnsiTheme="minorHAnsi" w:cstheme="minorHAnsi"/>
                <w:color w:val="000000"/>
                <w:sz w:val="16"/>
                <w:szCs w:val="16"/>
                <w:highlight w:val="yellow"/>
              </w:rPr>
            </w:pPr>
            <w:r w:rsidRPr="00FE7669">
              <w:rPr>
                <w:rFonts w:asciiTheme="minorHAnsi" w:hAnsiTheme="minorHAnsi" w:cstheme="minorHAnsi"/>
                <w:b/>
                <w:sz w:val="14"/>
                <w:szCs w:val="16"/>
              </w:rPr>
              <w:t>Edificio 223</w:t>
            </w:r>
            <w:r w:rsidRPr="00FE7669">
              <w:rPr>
                <w:rFonts w:asciiTheme="minorHAnsi" w:hAnsiTheme="minorHAnsi" w:cstheme="minorHAnsi"/>
                <w:sz w:val="14"/>
                <w:szCs w:val="16"/>
              </w:rPr>
              <w:t>, Depto. de Redes y Telecomunicaciones de la DGPyD, Ciudad Universitaria</w:t>
            </w:r>
          </w:p>
        </w:tc>
        <w:tc>
          <w:tcPr>
            <w:tcW w:w="1701" w:type="dxa"/>
            <w:vMerge w:val="restart"/>
            <w:tcBorders>
              <w:top w:val="dotted" w:sz="4" w:space="0" w:color="auto"/>
              <w:left w:val="dotted" w:sz="4" w:space="0" w:color="auto"/>
              <w:right w:val="dotted" w:sz="4" w:space="0" w:color="auto"/>
            </w:tcBorders>
            <w:vAlign w:val="center"/>
          </w:tcPr>
          <w:p w14:paraId="1DA386BC" w14:textId="77777777" w:rsidR="0070210A" w:rsidRDefault="0070210A" w:rsidP="006D6FC8">
            <w:pPr>
              <w:jc w:val="center"/>
              <w:rPr>
                <w:rFonts w:asciiTheme="minorHAnsi" w:hAnsiTheme="minorHAnsi" w:cs="Arial"/>
                <w:b/>
                <w:sz w:val="16"/>
                <w:szCs w:val="16"/>
                <w:lang w:val="es-MX"/>
              </w:rPr>
            </w:pPr>
            <w:r>
              <w:rPr>
                <w:rFonts w:asciiTheme="minorHAnsi" w:hAnsiTheme="minorHAnsi" w:cs="Arial"/>
                <w:b/>
                <w:sz w:val="16"/>
                <w:szCs w:val="16"/>
                <w:lang w:val="es-MX"/>
              </w:rPr>
              <w:t>Directora General de Planeación y Desarrollo</w:t>
            </w:r>
          </w:p>
          <w:p w14:paraId="2574A647" w14:textId="77777777" w:rsidR="0070210A" w:rsidRDefault="0070210A" w:rsidP="006D6FC8">
            <w:pPr>
              <w:jc w:val="center"/>
              <w:rPr>
                <w:rFonts w:asciiTheme="minorHAnsi" w:hAnsiTheme="minorHAnsi" w:cs="Arial"/>
                <w:sz w:val="16"/>
                <w:szCs w:val="16"/>
                <w:lang w:val="es-MX"/>
              </w:rPr>
            </w:pPr>
            <w:r>
              <w:rPr>
                <w:rFonts w:asciiTheme="minorHAnsi" w:hAnsiTheme="minorHAnsi" w:cs="Arial"/>
                <w:sz w:val="16"/>
                <w:szCs w:val="16"/>
                <w:lang w:val="es-MX"/>
              </w:rPr>
              <w:t>Dra. En C.A. Elena Patricia Mojica Carrillo</w:t>
            </w:r>
          </w:p>
          <w:p w14:paraId="071BAC51" w14:textId="77777777" w:rsidR="0070210A" w:rsidRDefault="0070210A" w:rsidP="006D6FC8">
            <w:pPr>
              <w:rPr>
                <w:rFonts w:asciiTheme="minorHAnsi" w:hAnsiTheme="minorHAnsi" w:cs="Arial"/>
                <w:sz w:val="16"/>
                <w:szCs w:val="16"/>
                <w:lang w:val="es-MX"/>
              </w:rPr>
            </w:pPr>
          </w:p>
          <w:p w14:paraId="4BAE4D95" w14:textId="77777777" w:rsidR="0070210A" w:rsidRDefault="0070210A" w:rsidP="006D6FC8">
            <w:pPr>
              <w:jc w:val="center"/>
              <w:rPr>
                <w:rFonts w:asciiTheme="minorHAnsi" w:hAnsiTheme="minorHAnsi" w:cs="Arial"/>
                <w:sz w:val="16"/>
                <w:szCs w:val="16"/>
                <w:lang w:val="es-MX"/>
              </w:rPr>
            </w:pPr>
          </w:p>
          <w:p w14:paraId="78E322C5" w14:textId="77777777" w:rsidR="0070210A" w:rsidRDefault="0070210A" w:rsidP="006D6FC8">
            <w:pPr>
              <w:jc w:val="center"/>
              <w:rPr>
                <w:rFonts w:asciiTheme="minorHAnsi" w:hAnsiTheme="minorHAnsi" w:cs="Arial"/>
                <w:sz w:val="16"/>
                <w:szCs w:val="16"/>
                <w:lang w:val="es-MX"/>
              </w:rPr>
            </w:pPr>
          </w:p>
          <w:p w14:paraId="3CB9D102" w14:textId="77777777" w:rsidR="0070210A" w:rsidRDefault="0070210A" w:rsidP="006D6FC8">
            <w:pPr>
              <w:jc w:val="center"/>
              <w:rPr>
                <w:rFonts w:asciiTheme="minorHAnsi" w:hAnsiTheme="minorHAnsi" w:cs="Arial"/>
                <w:sz w:val="16"/>
                <w:szCs w:val="16"/>
                <w:lang w:val="es-MX"/>
              </w:rPr>
            </w:pPr>
          </w:p>
          <w:p w14:paraId="3F9413DE" w14:textId="77777777" w:rsidR="0070210A" w:rsidRDefault="0070210A" w:rsidP="006D6FC8">
            <w:pPr>
              <w:jc w:val="center"/>
              <w:rPr>
                <w:rFonts w:asciiTheme="minorHAnsi" w:hAnsiTheme="minorHAnsi" w:cs="Arial"/>
                <w:sz w:val="16"/>
                <w:szCs w:val="14"/>
                <w:lang w:val="es-MX"/>
              </w:rPr>
            </w:pPr>
            <w:r>
              <w:rPr>
                <w:rFonts w:asciiTheme="minorHAnsi" w:hAnsiTheme="minorHAnsi" w:cs="Arial"/>
                <w:b/>
                <w:sz w:val="16"/>
                <w:szCs w:val="14"/>
                <w:lang w:val="es-MX"/>
              </w:rPr>
              <w:t>Jefe del Departamento de Redes y Telecomunicaciones</w:t>
            </w:r>
          </w:p>
          <w:p w14:paraId="6F48EB83" w14:textId="2ECAF2D5" w:rsidR="0070210A" w:rsidRDefault="0070210A" w:rsidP="006D6FC8">
            <w:pPr>
              <w:spacing w:line="256" w:lineRule="auto"/>
              <w:jc w:val="center"/>
              <w:rPr>
                <w:rFonts w:asciiTheme="minorHAnsi" w:eastAsia="Calibri" w:hAnsiTheme="minorHAnsi" w:cstheme="minorHAnsi"/>
                <w:b/>
                <w:color w:val="000000"/>
                <w:sz w:val="16"/>
                <w:szCs w:val="16"/>
              </w:rPr>
            </w:pPr>
            <w:r>
              <w:rPr>
                <w:rFonts w:asciiTheme="minorHAnsi" w:hAnsiTheme="minorHAnsi" w:cs="Arial"/>
                <w:sz w:val="16"/>
                <w:szCs w:val="14"/>
                <w:lang w:val="es-MX"/>
              </w:rPr>
              <w:t>Ing. Abraham Rodríguez Méndez</w:t>
            </w:r>
          </w:p>
        </w:tc>
        <w:tc>
          <w:tcPr>
            <w:tcW w:w="2268" w:type="dxa"/>
            <w:vMerge w:val="restart"/>
            <w:tcBorders>
              <w:top w:val="dotted" w:sz="4" w:space="0" w:color="auto"/>
              <w:left w:val="dotted" w:sz="4" w:space="0" w:color="auto"/>
              <w:right w:val="dotted" w:sz="4" w:space="0" w:color="auto"/>
            </w:tcBorders>
            <w:vAlign w:val="center"/>
          </w:tcPr>
          <w:p w14:paraId="6A34578D" w14:textId="093AFC8E" w:rsidR="0070210A" w:rsidRDefault="0070210A" w:rsidP="006D6FC8"/>
          <w:p w14:paraId="36F799DF" w14:textId="77777777" w:rsidR="0070210A" w:rsidRDefault="0070210A" w:rsidP="006D6FC8"/>
          <w:p w14:paraId="750FAE56" w14:textId="77777777" w:rsidR="0070210A" w:rsidRDefault="00E26D7E" w:rsidP="006D6FC8">
            <w:pPr>
              <w:jc w:val="center"/>
              <w:rPr>
                <w:rStyle w:val="Hipervnculo"/>
                <w:rFonts w:asciiTheme="minorHAnsi" w:hAnsiTheme="minorHAnsi" w:cs="Arial"/>
                <w:b/>
                <w:sz w:val="14"/>
                <w:szCs w:val="12"/>
              </w:rPr>
            </w:pPr>
            <w:hyperlink r:id="rId29" w:history="1">
              <w:r w:rsidR="0070210A">
                <w:rPr>
                  <w:rStyle w:val="Hipervnculo"/>
                  <w:rFonts w:asciiTheme="minorHAnsi" w:hAnsiTheme="minorHAnsi" w:cs="Arial"/>
                  <w:b/>
                  <w:sz w:val="14"/>
                  <w:szCs w:val="12"/>
                </w:rPr>
                <w:t>elena.mojica@edu.uaa.mx</w:t>
              </w:r>
            </w:hyperlink>
          </w:p>
          <w:p w14:paraId="75A00B94" w14:textId="77777777" w:rsidR="0070210A" w:rsidRDefault="0070210A" w:rsidP="006D6FC8">
            <w:pPr>
              <w:jc w:val="center"/>
              <w:rPr>
                <w:rStyle w:val="Hipervnculo"/>
                <w:rFonts w:asciiTheme="minorHAnsi" w:hAnsiTheme="minorHAnsi" w:cs="Arial"/>
                <w:b/>
                <w:sz w:val="14"/>
                <w:szCs w:val="12"/>
              </w:rPr>
            </w:pPr>
          </w:p>
          <w:p w14:paraId="17E9342A" w14:textId="77777777" w:rsidR="0070210A" w:rsidRDefault="0070210A" w:rsidP="006D6FC8">
            <w:pPr>
              <w:rPr>
                <w:rStyle w:val="Hipervnculo"/>
                <w:rFonts w:asciiTheme="minorHAnsi" w:hAnsiTheme="minorHAnsi" w:cs="Arial"/>
                <w:b/>
                <w:sz w:val="14"/>
                <w:szCs w:val="12"/>
              </w:rPr>
            </w:pPr>
          </w:p>
          <w:p w14:paraId="542959CD" w14:textId="53D6C206" w:rsidR="0070210A" w:rsidRDefault="0070210A" w:rsidP="006D6FC8">
            <w:pPr>
              <w:rPr>
                <w:rStyle w:val="Hipervnculo"/>
                <w:rFonts w:asciiTheme="minorHAnsi" w:hAnsiTheme="minorHAnsi" w:cs="Arial"/>
                <w:b/>
                <w:sz w:val="14"/>
                <w:szCs w:val="12"/>
              </w:rPr>
            </w:pPr>
          </w:p>
          <w:p w14:paraId="70DE3AFD" w14:textId="188A01CF" w:rsidR="0070210A" w:rsidRDefault="0070210A" w:rsidP="006D6FC8">
            <w:pPr>
              <w:rPr>
                <w:rStyle w:val="Hipervnculo"/>
                <w:rFonts w:asciiTheme="minorHAnsi" w:hAnsiTheme="minorHAnsi" w:cs="Arial"/>
                <w:b/>
                <w:sz w:val="14"/>
                <w:szCs w:val="12"/>
              </w:rPr>
            </w:pPr>
          </w:p>
          <w:p w14:paraId="01742C75" w14:textId="60DA3834" w:rsidR="0070210A" w:rsidRDefault="0070210A" w:rsidP="006D6FC8">
            <w:pPr>
              <w:rPr>
                <w:rStyle w:val="Hipervnculo"/>
                <w:rFonts w:asciiTheme="minorHAnsi" w:hAnsiTheme="minorHAnsi" w:cs="Arial"/>
                <w:b/>
                <w:sz w:val="14"/>
                <w:szCs w:val="12"/>
              </w:rPr>
            </w:pPr>
          </w:p>
          <w:p w14:paraId="2EAB0978" w14:textId="77777777" w:rsidR="0070210A" w:rsidRDefault="0070210A" w:rsidP="006D6FC8">
            <w:pPr>
              <w:rPr>
                <w:rStyle w:val="Hipervnculo"/>
                <w:rFonts w:asciiTheme="minorHAnsi" w:hAnsiTheme="minorHAnsi" w:cs="Arial"/>
                <w:b/>
                <w:sz w:val="14"/>
                <w:szCs w:val="12"/>
              </w:rPr>
            </w:pPr>
          </w:p>
          <w:p w14:paraId="5166E0CB" w14:textId="3AD29E49" w:rsidR="0070210A" w:rsidRDefault="0070210A" w:rsidP="006D6FC8">
            <w:pPr>
              <w:rPr>
                <w:rStyle w:val="Hipervnculo"/>
                <w:rFonts w:asciiTheme="minorHAnsi" w:hAnsiTheme="minorHAnsi" w:cs="Arial"/>
                <w:b/>
                <w:sz w:val="14"/>
                <w:szCs w:val="12"/>
              </w:rPr>
            </w:pPr>
          </w:p>
          <w:p w14:paraId="72CAB072" w14:textId="77777777" w:rsidR="0070210A" w:rsidRDefault="0070210A" w:rsidP="006D6FC8">
            <w:pPr>
              <w:jc w:val="center"/>
              <w:rPr>
                <w:rStyle w:val="Hipervnculo"/>
                <w:rFonts w:asciiTheme="minorHAnsi" w:hAnsiTheme="minorHAnsi" w:cs="Arial"/>
                <w:b/>
                <w:sz w:val="14"/>
                <w:szCs w:val="12"/>
              </w:rPr>
            </w:pPr>
          </w:p>
          <w:p w14:paraId="64E00A69" w14:textId="77777777" w:rsidR="0070210A" w:rsidRDefault="0070210A" w:rsidP="006D6FC8">
            <w:pPr>
              <w:jc w:val="center"/>
              <w:rPr>
                <w:rStyle w:val="Hipervnculo"/>
                <w:rFonts w:asciiTheme="minorHAnsi" w:hAnsiTheme="minorHAnsi" w:cs="Arial"/>
                <w:b/>
                <w:sz w:val="14"/>
                <w:szCs w:val="12"/>
              </w:rPr>
            </w:pPr>
          </w:p>
          <w:p w14:paraId="01FC47DF" w14:textId="77777777" w:rsidR="0070210A" w:rsidRDefault="00E26D7E" w:rsidP="006D6FC8">
            <w:pPr>
              <w:jc w:val="center"/>
              <w:rPr>
                <w:rFonts w:cstheme="minorHAnsi"/>
                <w:sz w:val="16"/>
                <w:szCs w:val="14"/>
                <w:lang w:val="es-MX"/>
              </w:rPr>
            </w:pPr>
            <w:hyperlink r:id="rId30" w:history="1">
              <w:r w:rsidR="0070210A">
                <w:rPr>
                  <w:rStyle w:val="Hipervnculo"/>
                  <w:rFonts w:asciiTheme="minorHAnsi" w:hAnsiTheme="minorHAnsi" w:cs="Arial"/>
                  <w:b/>
                  <w:sz w:val="14"/>
                  <w:szCs w:val="12"/>
                </w:rPr>
                <w:t>abraham.rodriguez@edu.uaa.mx</w:t>
              </w:r>
            </w:hyperlink>
          </w:p>
          <w:p w14:paraId="465DF4CD" w14:textId="77777777" w:rsidR="0070210A" w:rsidRDefault="0070210A" w:rsidP="006D6FC8">
            <w:pPr>
              <w:jc w:val="center"/>
              <w:rPr>
                <w:rFonts w:asciiTheme="minorHAnsi" w:hAnsiTheme="minorHAnsi" w:cstheme="minorHAnsi"/>
                <w:sz w:val="16"/>
                <w:szCs w:val="14"/>
                <w:lang w:val="es-MX"/>
              </w:rPr>
            </w:pPr>
          </w:p>
          <w:p w14:paraId="57CB0794" w14:textId="5137F164" w:rsidR="0070210A" w:rsidRPr="006D6FC8" w:rsidRDefault="0070210A" w:rsidP="007F39E7">
            <w:pPr>
              <w:spacing w:line="256" w:lineRule="auto"/>
              <w:jc w:val="center"/>
              <w:rPr>
                <w:color w:val="0000FF"/>
                <w:sz w:val="16"/>
                <w:szCs w:val="16"/>
                <w:u w:val="single"/>
                <w:lang w:val="es-MX"/>
              </w:rPr>
            </w:pPr>
          </w:p>
        </w:tc>
        <w:tc>
          <w:tcPr>
            <w:tcW w:w="1276" w:type="dxa"/>
            <w:vMerge w:val="restart"/>
            <w:tcBorders>
              <w:top w:val="dotted" w:sz="4" w:space="0" w:color="auto"/>
              <w:left w:val="dotted" w:sz="4" w:space="0" w:color="auto"/>
              <w:right w:val="dotted" w:sz="4" w:space="0" w:color="auto"/>
            </w:tcBorders>
            <w:vAlign w:val="center"/>
            <w:hideMark/>
          </w:tcPr>
          <w:p w14:paraId="70A941D8" w14:textId="77777777" w:rsidR="0070210A" w:rsidRDefault="0070210A" w:rsidP="006D6FC8">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Suministro instalación y entrega, (donde se indique)</w:t>
            </w:r>
          </w:p>
          <w:p w14:paraId="284FE259" w14:textId="77777777" w:rsidR="0070210A" w:rsidRDefault="0070210A" w:rsidP="006D6FC8">
            <w:pPr>
              <w:widowControl/>
              <w:jc w:val="center"/>
              <w:rPr>
                <w:rFonts w:asciiTheme="minorHAnsi" w:hAnsiTheme="minorHAnsi" w:cstheme="minorHAnsi"/>
                <w:b/>
                <w:sz w:val="16"/>
                <w:szCs w:val="14"/>
                <w:lang w:val="es-MX"/>
              </w:rPr>
            </w:pPr>
            <w:r>
              <w:rPr>
                <w:rFonts w:asciiTheme="minorHAnsi" w:hAnsiTheme="minorHAnsi" w:cstheme="minorHAnsi"/>
                <w:color w:val="0000FF"/>
                <w:sz w:val="16"/>
                <w:szCs w:val="14"/>
                <w:u w:val="single"/>
              </w:rPr>
              <w:t>Conforme a lo establecido en el Anexo “1”</w:t>
            </w:r>
          </w:p>
          <w:p w14:paraId="38A2D1A4" w14:textId="6C8CCD34" w:rsidR="0070210A" w:rsidRDefault="0070210A">
            <w:pPr>
              <w:spacing w:line="256" w:lineRule="auto"/>
              <w:jc w:val="center"/>
              <w:rPr>
                <w:rFonts w:asciiTheme="minorHAnsi" w:hAnsiTheme="minorHAnsi" w:cstheme="minorHAnsi"/>
                <w:b/>
                <w:sz w:val="16"/>
                <w:szCs w:val="16"/>
                <w:lang w:val="es-MX"/>
              </w:rPr>
            </w:pPr>
          </w:p>
        </w:tc>
      </w:tr>
      <w:tr w:rsidR="0070210A" w14:paraId="060B4024" w14:textId="77777777" w:rsidTr="00AB5B2B">
        <w:trPr>
          <w:trHeight w:val="978"/>
          <w:jc w:val="center"/>
        </w:trPr>
        <w:tc>
          <w:tcPr>
            <w:tcW w:w="851" w:type="dxa"/>
            <w:tcBorders>
              <w:top w:val="dotted" w:sz="4" w:space="0" w:color="auto"/>
              <w:left w:val="dotted" w:sz="4" w:space="0" w:color="auto"/>
              <w:bottom w:val="dotted" w:sz="4" w:space="0" w:color="auto"/>
              <w:right w:val="dotted" w:sz="4" w:space="0" w:color="auto"/>
            </w:tcBorders>
            <w:vAlign w:val="center"/>
            <w:hideMark/>
          </w:tcPr>
          <w:p w14:paraId="1FE4399B" w14:textId="0BD92865" w:rsidR="0070210A" w:rsidRPr="00A81E4E" w:rsidRDefault="0070210A">
            <w:pPr>
              <w:widowControl/>
              <w:spacing w:line="256" w:lineRule="auto"/>
              <w:rPr>
                <w:rFonts w:asciiTheme="minorHAnsi" w:hAnsiTheme="minorHAnsi" w:cstheme="minorHAnsi"/>
                <w:b/>
                <w:sz w:val="16"/>
                <w:szCs w:val="16"/>
                <w:lang w:val="es-MX"/>
              </w:rPr>
            </w:pPr>
            <w:r w:rsidRPr="00A81E4E">
              <w:rPr>
                <w:rFonts w:asciiTheme="minorHAnsi" w:hAnsiTheme="minorHAnsi" w:cstheme="minorHAnsi"/>
                <w:b/>
                <w:sz w:val="16"/>
                <w:szCs w:val="16"/>
                <w:lang w:val="es-MX"/>
              </w:rPr>
              <w:t>11 a 20</w:t>
            </w:r>
          </w:p>
        </w:tc>
        <w:tc>
          <w:tcPr>
            <w:tcW w:w="1838" w:type="dxa"/>
            <w:tcBorders>
              <w:top w:val="dotted" w:sz="4" w:space="0" w:color="auto"/>
              <w:left w:val="dotted" w:sz="4" w:space="0" w:color="auto"/>
              <w:bottom w:val="dotted" w:sz="4" w:space="0" w:color="auto"/>
              <w:right w:val="dotted" w:sz="4" w:space="0" w:color="auto"/>
            </w:tcBorders>
            <w:vAlign w:val="center"/>
            <w:hideMark/>
          </w:tcPr>
          <w:p w14:paraId="0FA0166A" w14:textId="647B81EF" w:rsidR="0070210A" w:rsidRPr="00A81E4E" w:rsidRDefault="00A81E4E" w:rsidP="00BD42EE">
            <w:pPr>
              <w:spacing w:line="256" w:lineRule="auto"/>
              <w:jc w:val="center"/>
              <w:rPr>
                <w:rFonts w:asciiTheme="minorHAnsi" w:eastAsia="Calibri" w:hAnsiTheme="minorHAnsi" w:cstheme="minorHAnsi"/>
                <w:b/>
                <w:color w:val="000000"/>
                <w:sz w:val="16"/>
                <w:szCs w:val="16"/>
              </w:rPr>
            </w:pPr>
            <w:r w:rsidRPr="00A81E4E">
              <w:rPr>
                <w:rFonts w:asciiTheme="minorHAnsi" w:hAnsiTheme="minorHAnsi" w:cstheme="minorHAnsi"/>
                <w:b/>
                <w:bCs/>
                <w:color w:val="000000"/>
                <w:sz w:val="16"/>
                <w:szCs w:val="16"/>
              </w:rPr>
              <w:t>40</w:t>
            </w:r>
            <w:r w:rsidR="0070210A" w:rsidRPr="00A81E4E">
              <w:rPr>
                <w:rFonts w:asciiTheme="minorHAnsi" w:hAnsiTheme="minorHAnsi" w:cstheme="minorHAnsi"/>
                <w:b/>
                <w:bCs/>
                <w:color w:val="000000"/>
                <w:sz w:val="16"/>
                <w:szCs w:val="16"/>
              </w:rPr>
              <w:t xml:space="preserve"> días naturales posteriores al fallo y/o entrega de anticipo.</w:t>
            </w:r>
          </w:p>
          <w:p w14:paraId="1182C2EF" w14:textId="77777777" w:rsidR="0070210A" w:rsidRPr="00A81E4E" w:rsidRDefault="0070210A">
            <w:pPr>
              <w:widowControl/>
              <w:spacing w:line="256" w:lineRule="auto"/>
              <w:rPr>
                <w:rFonts w:asciiTheme="minorHAnsi" w:eastAsia="Calibri" w:hAnsiTheme="minorHAnsi" w:cstheme="minorHAnsi"/>
                <w:b/>
                <w:color w:val="000000"/>
                <w:sz w:val="16"/>
                <w:szCs w:val="16"/>
              </w:rPr>
            </w:pPr>
          </w:p>
        </w:tc>
        <w:tc>
          <w:tcPr>
            <w:tcW w:w="1280" w:type="dxa"/>
            <w:vMerge/>
            <w:tcBorders>
              <w:left w:val="dotted" w:sz="4" w:space="0" w:color="auto"/>
              <w:right w:val="dotted" w:sz="4" w:space="0" w:color="auto"/>
            </w:tcBorders>
            <w:vAlign w:val="center"/>
            <w:hideMark/>
          </w:tcPr>
          <w:p w14:paraId="607CF335" w14:textId="77777777" w:rsidR="0070210A" w:rsidRDefault="0070210A">
            <w:pPr>
              <w:widowControl/>
              <w:spacing w:line="256" w:lineRule="auto"/>
              <w:rPr>
                <w:rFonts w:asciiTheme="minorHAnsi" w:eastAsia="Calibri" w:hAnsiTheme="minorHAnsi" w:cstheme="minorHAnsi"/>
                <w:b/>
                <w:color w:val="000000"/>
                <w:sz w:val="16"/>
                <w:szCs w:val="16"/>
              </w:rPr>
            </w:pPr>
          </w:p>
        </w:tc>
        <w:tc>
          <w:tcPr>
            <w:tcW w:w="1701" w:type="dxa"/>
            <w:vMerge/>
            <w:tcBorders>
              <w:left w:val="dotted" w:sz="4" w:space="0" w:color="auto"/>
              <w:right w:val="dotted" w:sz="4" w:space="0" w:color="auto"/>
            </w:tcBorders>
            <w:vAlign w:val="center"/>
            <w:hideMark/>
          </w:tcPr>
          <w:p w14:paraId="5B74D883" w14:textId="77132353" w:rsidR="0070210A" w:rsidRDefault="0070210A">
            <w:pPr>
              <w:spacing w:line="256" w:lineRule="auto"/>
              <w:jc w:val="center"/>
              <w:rPr>
                <w:rFonts w:asciiTheme="minorHAnsi" w:eastAsia="Calibri" w:hAnsiTheme="minorHAnsi" w:cstheme="minorHAnsi"/>
                <w:b/>
                <w:color w:val="000000"/>
                <w:sz w:val="16"/>
                <w:szCs w:val="16"/>
              </w:rPr>
            </w:pPr>
          </w:p>
        </w:tc>
        <w:tc>
          <w:tcPr>
            <w:tcW w:w="2268" w:type="dxa"/>
            <w:vMerge/>
            <w:tcBorders>
              <w:left w:val="dotted" w:sz="4" w:space="0" w:color="auto"/>
              <w:right w:val="dotted" w:sz="4" w:space="0" w:color="auto"/>
            </w:tcBorders>
            <w:vAlign w:val="center"/>
            <w:hideMark/>
          </w:tcPr>
          <w:p w14:paraId="2CA2FD19" w14:textId="158610C9" w:rsidR="0070210A" w:rsidRDefault="0070210A">
            <w:pPr>
              <w:spacing w:line="256" w:lineRule="auto"/>
              <w:jc w:val="center"/>
              <w:rPr>
                <w:rFonts w:asciiTheme="minorHAnsi" w:hAnsiTheme="minorHAnsi" w:cs="Arial"/>
                <w:color w:val="0000FF"/>
                <w:sz w:val="16"/>
                <w:szCs w:val="16"/>
                <w:u w:val="single"/>
              </w:rPr>
            </w:pPr>
          </w:p>
        </w:tc>
        <w:tc>
          <w:tcPr>
            <w:tcW w:w="1276" w:type="dxa"/>
            <w:vMerge/>
            <w:tcBorders>
              <w:left w:val="dotted" w:sz="4" w:space="0" w:color="auto"/>
              <w:right w:val="dotted" w:sz="4" w:space="0" w:color="auto"/>
            </w:tcBorders>
            <w:vAlign w:val="center"/>
            <w:hideMark/>
          </w:tcPr>
          <w:p w14:paraId="03D463F4" w14:textId="77777777" w:rsidR="0070210A" w:rsidRDefault="0070210A">
            <w:pPr>
              <w:widowControl/>
              <w:spacing w:line="256" w:lineRule="auto"/>
              <w:rPr>
                <w:rFonts w:asciiTheme="minorHAnsi" w:hAnsiTheme="minorHAnsi" w:cstheme="minorHAnsi"/>
                <w:b/>
                <w:sz w:val="16"/>
                <w:szCs w:val="16"/>
                <w:lang w:val="es-MX"/>
              </w:rPr>
            </w:pPr>
          </w:p>
        </w:tc>
      </w:tr>
      <w:tr w:rsidR="0070210A" w14:paraId="6617F47D" w14:textId="77777777" w:rsidTr="00AB5B2B">
        <w:trPr>
          <w:trHeight w:val="978"/>
          <w:jc w:val="center"/>
        </w:trPr>
        <w:tc>
          <w:tcPr>
            <w:tcW w:w="851" w:type="dxa"/>
            <w:tcBorders>
              <w:top w:val="dotted" w:sz="4" w:space="0" w:color="auto"/>
              <w:left w:val="dotted" w:sz="4" w:space="0" w:color="auto"/>
              <w:bottom w:val="dotted" w:sz="4" w:space="0" w:color="auto"/>
              <w:right w:val="dotted" w:sz="4" w:space="0" w:color="auto"/>
            </w:tcBorders>
            <w:vAlign w:val="center"/>
          </w:tcPr>
          <w:p w14:paraId="3650C61F" w14:textId="77777777" w:rsidR="0070210A" w:rsidRPr="00A81E4E" w:rsidRDefault="0070210A" w:rsidP="0070210A">
            <w:pPr>
              <w:widowControl/>
              <w:spacing w:line="256" w:lineRule="auto"/>
              <w:jc w:val="center"/>
              <w:rPr>
                <w:rFonts w:asciiTheme="minorHAnsi" w:hAnsiTheme="minorHAnsi" w:cstheme="minorHAnsi"/>
                <w:b/>
                <w:sz w:val="16"/>
                <w:szCs w:val="16"/>
                <w:lang w:val="es-MX"/>
              </w:rPr>
            </w:pPr>
          </w:p>
          <w:p w14:paraId="3FD6CA51" w14:textId="3A4C924C" w:rsidR="0070210A" w:rsidRPr="00A81E4E" w:rsidRDefault="0070210A" w:rsidP="0070210A">
            <w:pPr>
              <w:widowControl/>
              <w:spacing w:line="256" w:lineRule="auto"/>
              <w:jc w:val="center"/>
              <w:rPr>
                <w:rFonts w:asciiTheme="minorHAnsi" w:hAnsiTheme="minorHAnsi" w:cstheme="minorHAnsi"/>
                <w:b/>
                <w:sz w:val="16"/>
                <w:szCs w:val="16"/>
                <w:lang w:val="es-MX"/>
              </w:rPr>
            </w:pPr>
            <w:r w:rsidRPr="00A81E4E">
              <w:rPr>
                <w:rFonts w:asciiTheme="minorHAnsi" w:hAnsiTheme="minorHAnsi" w:cstheme="minorHAnsi"/>
                <w:b/>
                <w:sz w:val="16"/>
                <w:szCs w:val="16"/>
                <w:lang w:val="es-MX"/>
              </w:rPr>
              <w:t xml:space="preserve">23 a </w:t>
            </w:r>
            <w:r w:rsidR="00915159" w:rsidRPr="00A81E4E">
              <w:rPr>
                <w:rFonts w:asciiTheme="minorHAnsi" w:hAnsiTheme="minorHAnsi" w:cstheme="minorHAnsi"/>
                <w:b/>
                <w:sz w:val="16"/>
                <w:szCs w:val="16"/>
                <w:lang w:val="es-MX"/>
              </w:rPr>
              <w:t>35</w:t>
            </w:r>
          </w:p>
          <w:p w14:paraId="66860E13" w14:textId="77777777" w:rsidR="0070210A" w:rsidRPr="00A81E4E" w:rsidRDefault="0070210A" w:rsidP="0070210A">
            <w:pPr>
              <w:widowControl/>
              <w:spacing w:line="256" w:lineRule="auto"/>
              <w:jc w:val="center"/>
              <w:rPr>
                <w:rFonts w:asciiTheme="minorHAnsi" w:hAnsiTheme="minorHAnsi" w:cstheme="minorHAnsi"/>
                <w:b/>
                <w:sz w:val="16"/>
                <w:szCs w:val="16"/>
                <w:lang w:val="es-MX"/>
              </w:rPr>
            </w:pPr>
          </w:p>
          <w:p w14:paraId="133DC378" w14:textId="7B644E90" w:rsidR="0070210A" w:rsidRPr="00A81E4E" w:rsidRDefault="0070210A" w:rsidP="0070210A">
            <w:pPr>
              <w:widowControl/>
              <w:spacing w:line="256" w:lineRule="auto"/>
              <w:jc w:val="center"/>
              <w:rPr>
                <w:rFonts w:asciiTheme="minorHAnsi" w:hAnsiTheme="minorHAnsi" w:cstheme="minorHAnsi"/>
                <w:b/>
                <w:sz w:val="16"/>
                <w:szCs w:val="16"/>
                <w:lang w:val="es-MX"/>
              </w:rPr>
            </w:pPr>
          </w:p>
        </w:tc>
        <w:tc>
          <w:tcPr>
            <w:tcW w:w="1838" w:type="dxa"/>
            <w:tcBorders>
              <w:top w:val="dotted" w:sz="4" w:space="0" w:color="auto"/>
              <w:left w:val="dotted" w:sz="4" w:space="0" w:color="auto"/>
              <w:bottom w:val="dotted" w:sz="4" w:space="0" w:color="auto"/>
              <w:right w:val="dotted" w:sz="4" w:space="0" w:color="auto"/>
            </w:tcBorders>
            <w:vAlign w:val="center"/>
          </w:tcPr>
          <w:p w14:paraId="43807FB3" w14:textId="5C054196" w:rsidR="0070210A" w:rsidRPr="00A81E4E" w:rsidRDefault="00A81E4E" w:rsidP="0070210A">
            <w:pPr>
              <w:widowControl/>
              <w:spacing w:line="256" w:lineRule="auto"/>
              <w:jc w:val="center"/>
              <w:rPr>
                <w:rFonts w:asciiTheme="minorHAnsi" w:eastAsia="Calibri" w:hAnsiTheme="minorHAnsi" w:cstheme="minorHAnsi"/>
                <w:b/>
                <w:color w:val="000000"/>
                <w:sz w:val="16"/>
                <w:szCs w:val="16"/>
              </w:rPr>
            </w:pPr>
            <w:r w:rsidRPr="00A81E4E">
              <w:rPr>
                <w:rFonts w:asciiTheme="minorHAnsi" w:hAnsiTheme="minorHAnsi" w:cstheme="minorHAnsi"/>
                <w:b/>
                <w:bCs/>
                <w:color w:val="000000"/>
                <w:sz w:val="16"/>
                <w:szCs w:val="16"/>
                <w:lang w:val="es-MX"/>
              </w:rPr>
              <w:t>40</w:t>
            </w:r>
            <w:r w:rsidR="0070210A" w:rsidRPr="00A81E4E">
              <w:rPr>
                <w:rFonts w:asciiTheme="minorHAnsi" w:hAnsiTheme="minorHAnsi" w:cstheme="minorHAnsi"/>
                <w:b/>
                <w:bCs/>
                <w:color w:val="000000"/>
                <w:sz w:val="16"/>
                <w:szCs w:val="16"/>
              </w:rPr>
              <w:t xml:space="preserve"> días naturales posteriores al fallo y/o entrega de anticipo.</w:t>
            </w:r>
          </w:p>
        </w:tc>
        <w:tc>
          <w:tcPr>
            <w:tcW w:w="1280" w:type="dxa"/>
            <w:vMerge/>
            <w:tcBorders>
              <w:left w:val="dotted" w:sz="4" w:space="0" w:color="auto"/>
              <w:bottom w:val="dotted" w:sz="4" w:space="0" w:color="auto"/>
              <w:right w:val="dotted" w:sz="4" w:space="0" w:color="auto"/>
            </w:tcBorders>
            <w:vAlign w:val="center"/>
          </w:tcPr>
          <w:p w14:paraId="33AFDD34" w14:textId="4E7F579C" w:rsidR="0070210A" w:rsidRPr="0070210A" w:rsidRDefault="0070210A" w:rsidP="0070210A">
            <w:pPr>
              <w:widowControl/>
              <w:spacing w:line="256" w:lineRule="auto"/>
              <w:jc w:val="center"/>
              <w:rPr>
                <w:rFonts w:asciiTheme="minorHAnsi" w:eastAsia="Calibri" w:hAnsiTheme="minorHAnsi" w:cstheme="minorHAnsi"/>
                <w:color w:val="000000"/>
                <w:sz w:val="16"/>
                <w:szCs w:val="16"/>
              </w:rPr>
            </w:pPr>
          </w:p>
        </w:tc>
        <w:tc>
          <w:tcPr>
            <w:tcW w:w="1701" w:type="dxa"/>
            <w:vMerge/>
            <w:tcBorders>
              <w:left w:val="dotted" w:sz="4" w:space="0" w:color="auto"/>
              <w:right w:val="dotted" w:sz="4" w:space="0" w:color="auto"/>
            </w:tcBorders>
            <w:vAlign w:val="center"/>
          </w:tcPr>
          <w:p w14:paraId="7CC5F24C" w14:textId="77777777" w:rsidR="0070210A" w:rsidRDefault="0070210A">
            <w:pPr>
              <w:spacing w:line="256" w:lineRule="auto"/>
              <w:jc w:val="center"/>
              <w:rPr>
                <w:rFonts w:asciiTheme="minorHAnsi" w:hAnsiTheme="minorHAnsi" w:cstheme="minorHAnsi"/>
                <w:b/>
                <w:bCs/>
                <w:sz w:val="16"/>
                <w:szCs w:val="16"/>
              </w:rPr>
            </w:pPr>
          </w:p>
        </w:tc>
        <w:tc>
          <w:tcPr>
            <w:tcW w:w="2268" w:type="dxa"/>
            <w:vMerge/>
            <w:tcBorders>
              <w:left w:val="dotted" w:sz="4" w:space="0" w:color="auto"/>
              <w:right w:val="dotted" w:sz="4" w:space="0" w:color="auto"/>
            </w:tcBorders>
            <w:vAlign w:val="center"/>
          </w:tcPr>
          <w:p w14:paraId="50ED48B7" w14:textId="77777777" w:rsidR="0070210A" w:rsidRDefault="0070210A">
            <w:pPr>
              <w:spacing w:line="256" w:lineRule="auto"/>
              <w:jc w:val="center"/>
              <w:rPr>
                <w:rFonts w:asciiTheme="minorHAnsi" w:hAnsiTheme="minorHAnsi" w:cs="Arial"/>
                <w:color w:val="0000FF"/>
                <w:sz w:val="16"/>
                <w:szCs w:val="16"/>
                <w:u w:val="single"/>
              </w:rPr>
            </w:pPr>
          </w:p>
        </w:tc>
        <w:tc>
          <w:tcPr>
            <w:tcW w:w="1276" w:type="dxa"/>
            <w:vMerge/>
            <w:tcBorders>
              <w:left w:val="dotted" w:sz="4" w:space="0" w:color="auto"/>
              <w:right w:val="dotted" w:sz="4" w:space="0" w:color="auto"/>
            </w:tcBorders>
            <w:vAlign w:val="center"/>
          </w:tcPr>
          <w:p w14:paraId="3A0B7F1B" w14:textId="77777777" w:rsidR="0070210A" w:rsidRDefault="0070210A">
            <w:pPr>
              <w:widowControl/>
              <w:spacing w:line="256" w:lineRule="auto"/>
              <w:rPr>
                <w:rFonts w:asciiTheme="minorHAnsi" w:hAnsiTheme="minorHAnsi" w:cstheme="minorHAnsi"/>
                <w:b/>
                <w:sz w:val="16"/>
                <w:szCs w:val="16"/>
                <w:lang w:val="es-MX"/>
              </w:rPr>
            </w:pPr>
          </w:p>
        </w:tc>
      </w:tr>
      <w:tr w:rsidR="0070210A" w14:paraId="1C35EBC0" w14:textId="77777777" w:rsidTr="00AB5B2B">
        <w:trPr>
          <w:trHeight w:val="978"/>
          <w:jc w:val="center"/>
        </w:trPr>
        <w:tc>
          <w:tcPr>
            <w:tcW w:w="851" w:type="dxa"/>
            <w:tcBorders>
              <w:top w:val="dotted" w:sz="4" w:space="0" w:color="auto"/>
              <w:left w:val="dotted" w:sz="4" w:space="0" w:color="auto"/>
              <w:bottom w:val="dotted" w:sz="4" w:space="0" w:color="auto"/>
              <w:right w:val="dotted" w:sz="4" w:space="0" w:color="auto"/>
            </w:tcBorders>
            <w:vAlign w:val="center"/>
          </w:tcPr>
          <w:p w14:paraId="6333C301" w14:textId="53CD563F" w:rsidR="0070210A" w:rsidRPr="00A81E4E" w:rsidRDefault="0070210A" w:rsidP="0070210A">
            <w:pPr>
              <w:widowControl/>
              <w:spacing w:line="256" w:lineRule="auto"/>
              <w:jc w:val="center"/>
              <w:rPr>
                <w:rFonts w:asciiTheme="minorHAnsi" w:hAnsiTheme="minorHAnsi" w:cstheme="minorHAnsi"/>
                <w:b/>
                <w:sz w:val="16"/>
                <w:szCs w:val="16"/>
                <w:lang w:val="es-MX"/>
              </w:rPr>
            </w:pPr>
            <w:r w:rsidRPr="00A81E4E">
              <w:rPr>
                <w:rFonts w:asciiTheme="minorHAnsi" w:hAnsiTheme="minorHAnsi" w:cstheme="minorHAnsi"/>
                <w:b/>
                <w:sz w:val="16"/>
                <w:szCs w:val="16"/>
                <w:lang w:val="es-MX"/>
              </w:rPr>
              <w:t>21 y 22</w:t>
            </w:r>
          </w:p>
        </w:tc>
        <w:tc>
          <w:tcPr>
            <w:tcW w:w="1838" w:type="dxa"/>
            <w:tcBorders>
              <w:top w:val="dotted" w:sz="4" w:space="0" w:color="auto"/>
              <w:left w:val="dotted" w:sz="4" w:space="0" w:color="auto"/>
              <w:bottom w:val="dotted" w:sz="4" w:space="0" w:color="auto"/>
              <w:right w:val="dotted" w:sz="4" w:space="0" w:color="auto"/>
            </w:tcBorders>
            <w:vAlign w:val="center"/>
          </w:tcPr>
          <w:p w14:paraId="3F3FCB2F" w14:textId="4FD0D42C" w:rsidR="00276BB0" w:rsidRPr="00A81E4E" w:rsidRDefault="0070210A" w:rsidP="0070210A">
            <w:pPr>
              <w:spacing w:line="256" w:lineRule="auto"/>
              <w:jc w:val="center"/>
              <w:rPr>
                <w:rFonts w:asciiTheme="minorHAnsi" w:eastAsia="Calibri" w:hAnsiTheme="minorHAnsi" w:cstheme="minorHAnsi"/>
                <w:color w:val="000000"/>
                <w:sz w:val="16"/>
                <w:szCs w:val="16"/>
              </w:rPr>
            </w:pPr>
            <w:r w:rsidRPr="00A81E4E">
              <w:rPr>
                <w:rFonts w:asciiTheme="minorHAnsi" w:eastAsia="Calibri" w:hAnsiTheme="minorHAnsi" w:cstheme="minorHAnsi"/>
                <w:b/>
                <w:color w:val="000000"/>
                <w:sz w:val="16"/>
                <w:szCs w:val="16"/>
              </w:rPr>
              <w:t xml:space="preserve">Partida 21: </w:t>
            </w:r>
          </w:p>
          <w:p w14:paraId="1B42F949" w14:textId="591072AF" w:rsidR="0070210A" w:rsidRPr="00A81E4E" w:rsidRDefault="0070210A" w:rsidP="0070210A">
            <w:pPr>
              <w:spacing w:line="256" w:lineRule="auto"/>
              <w:jc w:val="center"/>
              <w:rPr>
                <w:rFonts w:asciiTheme="minorHAnsi" w:eastAsia="Calibri" w:hAnsiTheme="minorHAnsi" w:cstheme="minorHAnsi"/>
                <w:color w:val="000000"/>
                <w:sz w:val="16"/>
                <w:szCs w:val="16"/>
              </w:rPr>
            </w:pPr>
            <w:r w:rsidRPr="00A81E4E">
              <w:rPr>
                <w:rFonts w:asciiTheme="minorHAnsi" w:eastAsia="Calibri" w:hAnsiTheme="minorHAnsi" w:cstheme="minorHAnsi"/>
                <w:color w:val="000000"/>
                <w:sz w:val="16"/>
                <w:szCs w:val="16"/>
              </w:rPr>
              <w:t>Vigencia del 07 de octubre de 2025 al 06 de octubre de 202</w:t>
            </w:r>
            <w:r w:rsidR="00A81E4E" w:rsidRPr="00A81E4E">
              <w:rPr>
                <w:rFonts w:asciiTheme="minorHAnsi" w:eastAsia="Calibri" w:hAnsiTheme="minorHAnsi" w:cstheme="minorHAnsi"/>
                <w:color w:val="000000"/>
                <w:sz w:val="16"/>
                <w:szCs w:val="16"/>
              </w:rPr>
              <w:t>6</w:t>
            </w:r>
          </w:p>
          <w:p w14:paraId="69B61D5A" w14:textId="59E415A6" w:rsidR="00276BB0" w:rsidRPr="00A81E4E" w:rsidRDefault="00276BB0" w:rsidP="0070210A">
            <w:pPr>
              <w:spacing w:line="256" w:lineRule="auto"/>
              <w:jc w:val="center"/>
              <w:rPr>
                <w:rFonts w:asciiTheme="minorHAnsi" w:eastAsia="Calibri" w:hAnsiTheme="minorHAnsi" w:cstheme="minorHAnsi"/>
                <w:color w:val="000000"/>
                <w:sz w:val="16"/>
                <w:szCs w:val="16"/>
              </w:rPr>
            </w:pPr>
            <w:r w:rsidRPr="00A81E4E">
              <w:rPr>
                <w:rFonts w:asciiTheme="minorHAnsi" w:eastAsia="Calibri" w:hAnsiTheme="minorHAnsi" w:cstheme="minorHAnsi"/>
                <w:b/>
                <w:color w:val="000000"/>
                <w:sz w:val="16"/>
                <w:szCs w:val="16"/>
              </w:rPr>
              <w:t>Partida 22:</w:t>
            </w:r>
          </w:p>
          <w:p w14:paraId="53CCF912" w14:textId="6ABCB158" w:rsidR="00276BB0" w:rsidRPr="00A81E4E" w:rsidRDefault="00276BB0" w:rsidP="0070210A">
            <w:pPr>
              <w:spacing w:line="256" w:lineRule="auto"/>
              <w:jc w:val="center"/>
              <w:rPr>
                <w:rFonts w:asciiTheme="minorHAnsi" w:eastAsia="Calibri" w:hAnsiTheme="minorHAnsi" w:cstheme="minorHAnsi"/>
                <w:color w:val="000000"/>
                <w:sz w:val="16"/>
                <w:szCs w:val="16"/>
              </w:rPr>
            </w:pPr>
            <w:r w:rsidRPr="00A81E4E">
              <w:rPr>
                <w:rFonts w:asciiTheme="minorHAnsi" w:eastAsia="Calibri" w:hAnsiTheme="minorHAnsi" w:cstheme="minorHAnsi"/>
                <w:color w:val="000000"/>
                <w:sz w:val="16"/>
                <w:szCs w:val="16"/>
              </w:rPr>
              <w:t>Vigencia del 01 de noviembre de 2025 al 31 de octubre de 2026</w:t>
            </w:r>
          </w:p>
        </w:tc>
        <w:tc>
          <w:tcPr>
            <w:tcW w:w="1280" w:type="dxa"/>
            <w:tcBorders>
              <w:top w:val="dotted" w:sz="4" w:space="0" w:color="auto"/>
              <w:left w:val="dotted" w:sz="4" w:space="0" w:color="auto"/>
              <w:bottom w:val="dotted" w:sz="4" w:space="0" w:color="auto"/>
              <w:right w:val="dotted" w:sz="4" w:space="0" w:color="auto"/>
            </w:tcBorders>
            <w:vAlign w:val="center"/>
          </w:tcPr>
          <w:p w14:paraId="797BFD1B" w14:textId="0650E0C1" w:rsidR="0070210A" w:rsidRPr="0070210A" w:rsidRDefault="0070210A" w:rsidP="0070210A">
            <w:pPr>
              <w:widowControl/>
              <w:spacing w:line="256" w:lineRule="auto"/>
              <w:jc w:val="center"/>
              <w:rPr>
                <w:rFonts w:asciiTheme="minorHAnsi" w:eastAsia="Calibri" w:hAnsiTheme="minorHAnsi" w:cstheme="minorHAnsi"/>
                <w:color w:val="000000"/>
                <w:sz w:val="16"/>
                <w:szCs w:val="16"/>
              </w:rPr>
            </w:pPr>
            <w:r w:rsidRPr="0070210A">
              <w:rPr>
                <w:rFonts w:asciiTheme="minorHAnsi" w:eastAsia="Calibri" w:hAnsiTheme="minorHAnsi" w:cstheme="minorHAnsi"/>
                <w:color w:val="000000"/>
                <w:sz w:val="16"/>
                <w:szCs w:val="16"/>
              </w:rPr>
              <w:t>Mediante los correos electrónicos establecidos para tal efecto.</w:t>
            </w:r>
          </w:p>
        </w:tc>
        <w:tc>
          <w:tcPr>
            <w:tcW w:w="1701" w:type="dxa"/>
            <w:vMerge/>
            <w:tcBorders>
              <w:left w:val="dotted" w:sz="4" w:space="0" w:color="auto"/>
              <w:bottom w:val="dotted" w:sz="4" w:space="0" w:color="auto"/>
              <w:right w:val="dotted" w:sz="4" w:space="0" w:color="auto"/>
            </w:tcBorders>
            <w:vAlign w:val="center"/>
          </w:tcPr>
          <w:p w14:paraId="24A9DF49" w14:textId="77777777" w:rsidR="0070210A" w:rsidRDefault="0070210A">
            <w:pPr>
              <w:spacing w:line="256" w:lineRule="auto"/>
              <w:jc w:val="center"/>
              <w:rPr>
                <w:rFonts w:asciiTheme="minorHAnsi" w:hAnsiTheme="minorHAnsi" w:cstheme="minorHAnsi"/>
                <w:b/>
                <w:bCs/>
                <w:sz w:val="16"/>
                <w:szCs w:val="16"/>
              </w:rPr>
            </w:pPr>
          </w:p>
        </w:tc>
        <w:tc>
          <w:tcPr>
            <w:tcW w:w="2268" w:type="dxa"/>
            <w:vMerge/>
            <w:tcBorders>
              <w:left w:val="dotted" w:sz="4" w:space="0" w:color="auto"/>
              <w:bottom w:val="dotted" w:sz="4" w:space="0" w:color="auto"/>
              <w:right w:val="dotted" w:sz="4" w:space="0" w:color="auto"/>
            </w:tcBorders>
            <w:vAlign w:val="center"/>
          </w:tcPr>
          <w:p w14:paraId="23E7AB58" w14:textId="77777777" w:rsidR="0070210A" w:rsidRDefault="0070210A">
            <w:pPr>
              <w:spacing w:line="256" w:lineRule="auto"/>
              <w:jc w:val="center"/>
              <w:rPr>
                <w:rFonts w:asciiTheme="minorHAnsi" w:hAnsiTheme="minorHAnsi" w:cs="Arial"/>
                <w:color w:val="0000FF"/>
                <w:sz w:val="16"/>
                <w:szCs w:val="16"/>
                <w:u w:val="single"/>
              </w:rPr>
            </w:pPr>
          </w:p>
        </w:tc>
        <w:tc>
          <w:tcPr>
            <w:tcW w:w="1276" w:type="dxa"/>
            <w:vMerge/>
            <w:tcBorders>
              <w:left w:val="dotted" w:sz="4" w:space="0" w:color="auto"/>
              <w:bottom w:val="dotted" w:sz="4" w:space="0" w:color="auto"/>
              <w:right w:val="dotted" w:sz="4" w:space="0" w:color="auto"/>
            </w:tcBorders>
            <w:vAlign w:val="center"/>
          </w:tcPr>
          <w:p w14:paraId="09A50ED0" w14:textId="77777777" w:rsidR="0070210A" w:rsidRDefault="0070210A">
            <w:pPr>
              <w:widowControl/>
              <w:spacing w:line="256" w:lineRule="auto"/>
              <w:rPr>
                <w:rFonts w:asciiTheme="minorHAnsi" w:hAnsiTheme="minorHAnsi" w:cstheme="minorHAnsi"/>
                <w:b/>
                <w:sz w:val="16"/>
                <w:szCs w:val="16"/>
                <w:lang w:val="es-MX"/>
              </w:rPr>
            </w:pPr>
          </w:p>
        </w:tc>
      </w:tr>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6D1AD41A" w14:textId="4E758531" w:rsidR="00DD3A34" w:rsidRDefault="00DD3A34" w:rsidP="00BD42EE">
      <w:pPr>
        <w:autoSpaceDE w:val="0"/>
        <w:autoSpaceDN w:val="0"/>
        <w:adjustRightInd w:val="0"/>
        <w:ind w:left="-142"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instalación, puesta en operación, flete, seguro, viáticos (carga y descarga hasta los lugares que se indiquen)</w:t>
      </w:r>
      <w:r>
        <w:rPr>
          <w:rFonts w:asciiTheme="minorHAnsi" w:hAnsiTheme="minorHAnsi" w:cstheme="minorHAnsi"/>
          <w:sz w:val="18"/>
          <w:szCs w:val="18"/>
        </w:rPr>
        <w:t xml:space="preserve"> deberá realizarse por el Licitante Adjudicado, bajo las condiciones de entrega establecidas en las bases de la presente Licitación. </w:t>
      </w:r>
    </w:p>
    <w:p w14:paraId="3947D0C6" w14:textId="77777777" w:rsidR="00DD3A34" w:rsidRDefault="00DD3A34" w:rsidP="00BD42EE">
      <w:pPr>
        <w:autoSpaceDE w:val="0"/>
        <w:autoSpaceDN w:val="0"/>
        <w:adjustRightInd w:val="0"/>
        <w:ind w:left="-142" w:right="-376"/>
        <w:jc w:val="both"/>
        <w:rPr>
          <w:rFonts w:asciiTheme="minorHAnsi" w:hAnsiTheme="minorHAnsi" w:cstheme="minorHAnsi"/>
          <w:b/>
          <w:sz w:val="18"/>
          <w:szCs w:val="18"/>
        </w:rPr>
      </w:pPr>
    </w:p>
    <w:p w14:paraId="132101FE" w14:textId="77777777" w:rsidR="00DD3A34" w:rsidRDefault="00DD3A34" w:rsidP="00BD42EE">
      <w:pPr>
        <w:autoSpaceDE w:val="0"/>
        <w:autoSpaceDN w:val="0"/>
        <w:adjustRightInd w:val="0"/>
        <w:ind w:left="-142"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74561A61" w14:textId="77777777" w:rsidR="00DD3A34" w:rsidRDefault="00DD3A34" w:rsidP="00BD42EE">
      <w:pPr>
        <w:autoSpaceDE w:val="0"/>
        <w:autoSpaceDN w:val="0"/>
        <w:adjustRightInd w:val="0"/>
        <w:ind w:left="-142" w:right="-376"/>
        <w:jc w:val="both"/>
        <w:rPr>
          <w:rFonts w:asciiTheme="minorHAnsi" w:hAnsiTheme="minorHAnsi" w:cstheme="minorHAnsi"/>
          <w:sz w:val="18"/>
          <w:szCs w:val="18"/>
        </w:rPr>
      </w:pPr>
    </w:p>
    <w:p w14:paraId="263EE26B" w14:textId="77777777" w:rsidR="00DD3A34" w:rsidRDefault="00DD3A34" w:rsidP="00BD42EE">
      <w:pPr>
        <w:autoSpaceDE w:val="0"/>
        <w:autoSpaceDN w:val="0"/>
        <w:adjustRightInd w:val="0"/>
        <w:ind w:left="-142"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80DAFE" w14:textId="77777777" w:rsidR="00DD3A34" w:rsidRDefault="00DD3A34" w:rsidP="00BD42EE">
      <w:pPr>
        <w:autoSpaceDE w:val="0"/>
        <w:autoSpaceDN w:val="0"/>
        <w:adjustRightInd w:val="0"/>
        <w:ind w:left="-142" w:right="-376"/>
        <w:jc w:val="both"/>
        <w:rPr>
          <w:rFonts w:asciiTheme="minorHAnsi" w:hAnsiTheme="minorHAnsi" w:cstheme="minorHAnsi"/>
          <w:sz w:val="18"/>
          <w:szCs w:val="18"/>
        </w:rPr>
      </w:pPr>
    </w:p>
    <w:p w14:paraId="4B5E1DFC" w14:textId="77777777" w:rsidR="00DD3A34" w:rsidRDefault="00DD3A34" w:rsidP="00BD42EE">
      <w:pPr>
        <w:ind w:left="-142" w:right="-376"/>
        <w:jc w:val="both"/>
        <w:rPr>
          <w:rFonts w:asciiTheme="minorHAnsi" w:hAnsiTheme="minorHAnsi" w:cstheme="minorHAnsi"/>
          <w:sz w:val="18"/>
          <w:szCs w:val="18"/>
          <w:lang w:val="x-none"/>
        </w:rPr>
      </w:pPr>
      <w:r>
        <w:rPr>
          <w:rFonts w:asciiTheme="minorHAnsi" w:hAnsiTheme="minorHAnsi" w:cstheme="minorHAnsi"/>
          <w:sz w:val="16"/>
          <w:szCs w:val="16"/>
          <w:lang w:val="x-none"/>
        </w:rPr>
        <w:t xml:space="preserve">* </w:t>
      </w:r>
      <w:r>
        <w:rPr>
          <w:rFonts w:asciiTheme="minorHAnsi" w:hAnsiTheme="minorHAnsi" w:cstheme="minorHAnsi"/>
          <w:sz w:val="18"/>
          <w:szCs w:val="18"/>
          <w:lang w:val="x-none"/>
        </w:rPr>
        <w:t>CIUDAD UNIVERSITARIA. Av. Universidad No. 940. Aguascalientes, Ags.</w:t>
      </w:r>
    </w:p>
    <w:p w14:paraId="74B132F9" w14:textId="77777777" w:rsidR="00DD3A34" w:rsidRDefault="00DD3A34" w:rsidP="00BD42EE">
      <w:pPr>
        <w:widowControl/>
        <w:ind w:left="-142" w:right="-376"/>
        <w:jc w:val="both"/>
        <w:rPr>
          <w:rFonts w:asciiTheme="minorHAnsi" w:hAnsiTheme="minorHAnsi" w:cstheme="minorHAnsi"/>
          <w:sz w:val="18"/>
          <w:szCs w:val="18"/>
          <w:lang w:val="x-none"/>
        </w:rPr>
      </w:pPr>
    </w:p>
    <w:p w14:paraId="4CFD5FE9" w14:textId="77777777" w:rsidR="00DD3A34" w:rsidRDefault="00DD3A34" w:rsidP="00BD42EE">
      <w:pPr>
        <w:autoSpaceDE w:val="0"/>
        <w:autoSpaceDN w:val="0"/>
        <w:adjustRightInd w:val="0"/>
        <w:ind w:left="-142"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del Centro Académico señalado, que se indiquen en el contrato o bien al concertar la cita de Entrega de los Bienes.</w:t>
      </w:r>
    </w:p>
    <w:p w14:paraId="2F554563" w14:textId="77777777" w:rsidR="00DD3A34" w:rsidRDefault="00DD3A34" w:rsidP="00BD42EE">
      <w:pPr>
        <w:autoSpaceDE w:val="0"/>
        <w:autoSpaceDN w:val="0"/>
        <w:adjustRightInd w:val="0"/>
        <w:ind w:left="-142" w:right="-376"/>
        <w:jc w:val="both"/>
        <w:rPr>
          <w:rFonts w:asciiTheme="minorHAnsi" w:hAnsiTheme="minorHAnsi" w:cstheme="minorHAnsi"/>
          <w:b/>
          <w:sz w:val="18"/>
          <w:szCs w:val="18"/>
        </w:rPr>
      </w:pPr>
    </w:p>
    <w:p w14:paraId="7553B556" w14:textId="77777777" w:rsidR="00DD3A34" w:rsidRDefault="00DD3A34" w:rsidP="00BD42EE">
      <w:pPr>
        <w:widowControl/>
        <w:ind w:left="-142"/>
        <w:rPr>
          <w:rFonts w:asciiTheme="minorHAnsi" w:hAnsiTheme="minorHAnsi" w:cstheme="minorHAnsi"/>
          <w:b/>
          <w:sz w:val="18"/>
          <w:szCs w:val="18"/>
        </w:rPr>
      </w:pPr>
    </w:p>
    <w:p w14:paraId="2760A44C" w14:textId="77777777" w:rsidR="00DD3A34" w:rsidRDefault="00DD3A34" w:rsidP="00BD42EE">
      <w:pPr>
        <w:ind w:left="-142"/>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7777777" w:rsidR="00295F77" w:rsidRDefault="00295F77" w:rsidP="00BD42EE">
      <w:pPr>
        <w:ind w:left="-142" w:right="617"/>
        <w:jc w:val="center"/>
        <w:rPr>
          <w:rFonts w:asciiTheme="minorHAnsi" w:hAnsiTheme="minorHAnsi" w:cstheme="minorHAnsi"/>
          <w:b/>
          <w:iCs/>
          <w:sz w:val="16"/>
          <w:szCs w:val="18"/>
          <w:highlight w:val="yellow"/>
        </w:rPr>
      </w:pPr>
    </w:p>
    <w:p w14:paraId="54B18CFD"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0E15B180"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5631F857"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6645C22B"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5BD1740D"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6ABCB522"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495B01EA"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2153CC8E"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416EEBB0"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62172BBE"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4FD676C0"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3465A6A6"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1C0DB61D"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2FEE21C5"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51F8AA13"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5E407613"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69F48D4D" w14:textId="77777777" w:rsidR="00C42050" w:rsidRDefault="00C42050" w:rsidP="002C5136">
      <w:pPr>
        <w:keepNext/>
        <w:widowControl/>
        <w:tabs>
          <w:tab w:val="left" w:pos="0"/>
          <w:tab w:val="left" w:pos="3686"/>
        </w:tabs>
        <w:suppressAutoHyphens/>
        <w:jc w:val="center"/>
        <w:outlineLvl w:val="1"/>
        <w:rPr>
          <w:rFonts w:asciiTheme="minorHAnsi" w:hAnsiTheme="minorHAnsi" w:cstheme="minorHAnsi"/>
          <w:b/>
        </w:rPr>
      </w:pPr>
    </w:p>
    <w:p w14:paraId="61582C2B" w14:textId="211026F1" w:rsidR="00633E3E" w:rsidRDefault="00633E3E" w:rsidP="009140B4">
      <w:pPr>
        <w:pStyle w:val="Textoindependiente"/>
        <w:ind w:right="708"/>
        <w:jc w:val="center"/>
        <w:rPr>
          <w:rFonts w:asciiTheme="minorHAnsi" w:hAnsiTheme="minorHAnsi" w:cstheme="minorHAnsi"/>
          <w:sz w:val="18"/>
          <w:szCs w:val="18"/>
          <w:lang w:val="es-ES"/>
        </w:rPr>
      </w:pPr>
    </w:p>
    <w:p w14:paraId="03B2BDC0" w14:textId="7B262C30" w:rsidR="00C42050" w:rsidRDefault="00C42050" w:rsidP="009140B4">
      <w:pPr>
        <w:pStyle w:val="Textoindependiente"/>
        <w:ind w:right="708"/>
        <w:jc w:val="center"/>
        <w:rPr>
          <w:rFonts w:asciiTheme="minorHAnsi" w:hAnsiTheme="minorHAnsi" w:cstheme="minorHAnsi"/>
          <w:sz w:val="18"/>
          <w:szCs w:val="18"/>
          <w:lang w:val="es-ES"/>
        </w:rPr>
      </w:pPr>
    </w:p>
    <w:p w14:paraId="027A2B8C" w14:textId="23E541F3" w:rsidR="00C42050" w:rsidRDefault="00C42050" w:rsidP="009140B4">
      <w:pPr>
        <w:pStyle w:val="Textoindependiente"/>
        <w:ind w:right="708"/>
        <w:jc w:val="center"/>
        <w:rPr>
          <w:rFonts w:asciiTheme="minorHAnsi" w:hAnsiTheme="minorHAnsi" w:cstheme="minorHAnsi"/>
          <w:sz w:val="18"/>
          <w:szCs w:val="18"/>
          <w:lang w:val="es-ES"/>
        </w:rPr>
      </w:pPr>
    </w:p>
    <w:p w14:paraId="2D1FC193" w14:textId="3651FB05" w:rsidR="00C42050" w:rsidRDefault="00C42050" w:rsidP="009140B4">
      <w:pPr>
        <w:pStyle w:val="Textoindependiente"/>
        <w:ind w:right="708"/>
        <w:jc w:val="center"/>
        <w:rPr>
          <w:rFonts w:asciiTheme="minorHAnsi" w:hAnsiTheme="minorHAnsi" w:cstheme="minorHAnsi"/>
          <w:sz w:val="18"/>
          <w:szCs w:val="18"/>
          <w:lang w:val="es-ES"/>
        </w:rPr>
      </w:pPr>
    </w:p>
    <w:p w14:paraId="0217C7C3" w14:textId="65572841" w:rsidR="00C42050" w:rsidRDefault="00C42050" w:rsidP="009140B4">
      <w:pPr>
        <w:pStyle w:val="Textoindependiente"/>
        <w:ind w:right="708"/>
        <w:jc w:val="center"/>
        <w:rPr>
          <w:rFonts w:asciiTheme="minorHAnsi" w:hAnsiTheme="minorHAnsi" w:cstheme="minorHAnsi"/>
          <w:sz w:val="18"/>
          <w:szCs w:val="18"/>
          <w:lang w:val="es-ES"/>
        </w:rPr>
      </w:pPr>
    </w:p>
    <w:p w14:paraId="5BB02A18" w14:textId="104BBB74" w:rsidR="00C42050" w:rsidRDefault="00C42050" w:rsidP="009140B4">
      <w:pPr>
        <w:pStyle w:val="Textoindependiente"/>
        <w:ind w:right="708"/>
        <w:jc w:val="center"/>
        <w:rPr>
          <w:rFonts w:asciiTheme="minorHAnsi" w:hAnsiTheme="minorHAnsi" w:cstheme="minorHAnsi"/>
          <w:sz w:val="18"/>
          <w:szCs w:val="18"/>
          <w:lang w:val="es-ES"/>
        </w:rPr>
      </w:pPr>
    </w:p>
    <w:p w14:paraId="446317B9" w14:textId="2891F218" w:rsidR="00C42050" w:rsidRDefault="00C42050" w:rsidP="009140B4">
      <w:pPr>
        <w:pStyle w:val="Textoindependiente"/>
        <w:ind w:right="708"/>
        <w:jc w:val="center"/>
        <w:rPr>
          <w:rFonts w:asciiTheme="minorHAnsi" w:hAnsiTheme="minorHAnsi" w:cstheme="minorHAnsi"/>
          <w:sz w:val="18"/>
          <w:szCs w:val="18"/>
          <w:lang w:val="es-ES"/>
        </w:rPr>
      </w:pPr>
    </w:p>
    <w:p w14:paraId="02014D0D" w14:textId="06F5A665" w:rsidR="00C42050" w:rsidRDefault="00C42050" w:rsidP="009140B4">
      <w:pPr>
        <w:pStyle w:val="Textoindependiente"/>
        <w:ind w:right="708"/>
        <w:jc w:val="center"/>
        <w:rPr>
          <w:rFonts w:asciiTheme="minorHAnsi" w:hAnsiTheme="minorHAnsi" w:cstheme="minorHAnsi"/>
          <w:sz w:val="18"/>
          <w:szCs w:val="18"/>
          <w:lang w:val="es-ES"/>
        </w:rPr>
      </w:pPr>
    </w:p>
    <w:p w14:paraId="18FD2CCA" w14:textId="43ABFF6A" w:rsidR="00C42050" w:rsidRDefault="00C42050" w:rsidP="009140B4">
      <w:pPr>
        <w:pStyle w:val="Textoindependiente"/>
        <w:ind w:right="708"/>
        <w:jc w:val="center"/>
        <w:rPr>
          <w:rFonts w:asciiTheme="minorHAnsi" w:hAnsiTheme="minorHAnsi" w:cstheme="minorHAnsi"/>
          <w:sz w:val="18"/>
          <w:szCs w:val="18"/>
          <w:lang w:val="es-ES"/>
        </w:rPr>
      </w:pPr>
    </w:p>
    <w:p w14:paraId="38725F63" w14:textId="16C21AE8" w:rsidR="00C42050" w:rsidRDefault="00C42050" w:rsidP="009140B4">
      <w:pPr>
        <w:pStyle w:val="Textoindependiente"/>
        <w:ind w:right="708"/>
        <w:jc w:val="center"/>
        <w:rPr>
          <w:rFonts w:asciiTheme="minorHAnsi" w:hAnsiTheme="minorHAnsi" w:cstheme="minorHAnsi"/>
          <w:sz w:val="18"/>
          <w:szCs w:val="18"/>
          <w:lang w:val="es-ES"/>
        </w:rPr>
      </w:pPr>
    </w:p>
    <w:p w14:paraId="2F8EE3C4" w14:textId="17C4937F" w:rsidR="00C42050" w:rsidRDefault="00C42050" w:rsidP="009140B4">
      <w:pPr>
        <w:pStyle w:val="Textoindependiente"/>
        <w:ind w:right="708"/>
        <w:jc w:val="center"/>
        <w:rPr>
          <w:rFonts w:asciiTheme="minorHAnsi" w:hAnsiTheme="minorHAnsi" w:cstheme="minorHAnsi"/>
          <w:sz w:val="18"/>
          <w:szCs w:val="18"/>
          <w:lang w:val="es-ES"/>
        </w:rPr>
      </w:pPr>
    </w:p>
    <w:p w14:paraId="6B5B38F0" w14:textId="25A44C2B" w:rsidR="00C42050" w:rsidRDefault="00C42050" w:rsidP="009140B4">
      <w:pPr>
        <w:pStyle w:val="Textoindependiente"/>
        <w:ind w:right="708"/>
        <w:jc w:val="center"/>
        <w:rPr>
          <w:rFonts w:asciiTheme="minorHAnsi" w:hAnsiTheme="minorHAnsi" w:cstheme="minorHAnsi"/>
          <w:sz w:val="18"/>
          <w:szCs w:val="18"/>
          <w:lang w:val="es-ES"/>
        </w:rPr>
      </w:pPr>
    </w:p>
    <w:p w14:paraId="2B0AE690" w14:textId="5C3BED17" w:rsidR="00C42050" w:rsidRDefault="00C42050" w:rsidP="009140B4">
      <w:pPr>
        <w:pStyle w:val="Textoindependiente"/>
        <w:ind w:right="708"/>
        <w:jc w:val="center"/>
        <w:rPr>
          <w:rFonts w:asciiTheme="minorHAnsi" w:hAnsiTheme="minorHAnsi" w:cstheme="minorHAnsi"/>
          <w:sz w:val="18"/>
          <w:szCs w:val="18"/>
          <w:lang w:val="es-ES"/>
        </w:rPr>
      </w:pPr>
    </w:p>
    <w:p w14:paraId="02036FD7" w14:textId="58E62E78" w:rsidR="00C42050" w:rsidRDefault="00C42050" w:rsidP="009140B4">
      <w:pPr>
        <w:pStyle w:val="Textoindependiente"/>
        <w:ind w:right="708"/>
        <w:jc w:val="center"/>
        <w:rPr>
          <w:rFonts w:asciiTheme="minorHAnsi" w:hAnsiTheme="minorHAnsi" w:cstheme="minorHAnsi"/>
          <w:sz w:val="18"/>
          <w:szCs w:val="18"/>
          <w:lang w:val="es-ES"/>
        </w:rPr>
      </w:pPr>
    </w:p>
    <w:p w14:paraId="1191A79C" w14:textId="1BD7D960" w:rsidR="00C42050" w:rsidRDefault="00C42050" w:rsidP="009140B4">
      <w:pPr>
        <w:pStyle w:val="Textoindependiente"/>
        <w:ind w:right="708"/>
        <w:jc w:val="center"/>
        <w:rPr>
          <w:rFonts w:asciiTheme="minorHAnsi" w:hAnsiTheme="minorHAnsi" w:cstheme="minorHAnsi"/>
          <w:sz w:val="18"/>
          <w:szCs w:val="18"/>
          <w:lang w:val="es-ES"/>
        </w:rPr>
      </w:pPr>
    </w:p>
    <w:p w14:paraId="42BAF936" w14:textId="19F77572" w:rsidR="00C42050" w:rsidRDefault="00C42050" w:rsidP="009140B4">
      <w:pPr>
        <w:pStyle w:val="Textoindependiente"/>
        <w:ind w:right="708"/>
        <w:jc w:val="center"/>
        <w:rPr>
          <w:rFonts w:asciiTheme="minorHAnsi" w:hAnsiTheme="minorHAnsi" w:cstheme="minorHAnsi"/>
          <w:sz w:val="18"/>
          <w:szCs w:val="18"/>
          <w:lang w:val="es-ES"/>
        </w:rPr>
      </w:pPr>
    </w:p>
    <w:p w14:paraId="45614E50" w14:textId="410619DF" w:rsidR="00C42050" w:rsidRDefault="00C42050" w:rsidP="009140B4">
      <w:pPr>
        <w:pStyle w:val="Textoindependiente"/>
        <w:ind w:right="708"/>
        <w:jc w:val="center"/>
        <w:rPr>
          <w:rFonts w:asciiTheme="minorHAnsi" w:hAnsiTheme="minorHAnsi" w:cstheme="minorHAnsi"/>
          <w:sz w:val="18"/>
          <w:szCs w:val="18"/>
          <w:lang w:val="es-ES"/>
        </w:rPr>
      </w:pPr>
    </w:p>
    <w:p w14:paraId="221B4C71" w14:textId="0C504905" w:rsidR="00C42050" w:rsidRDefault="00C42050" w:rsidP="009140B4">
      <w:pPr>
        <w:pStyle w:val="Textoindependiente"/>
        <w:ind w:right="708"/>
        <w:jc w:val="center"/>
        <w:rPr>
          <w:rFonts w:asciiTheme="minorHAnsi" w:hAnsiTheme="minorHAnsi" w:cstheme="minorHAnsi"/>
          <w:sz w:val="18"/>
          <w:szCs w:val="18"/>
          <w:lang w:val="es-ES"/>
        </w:rPr>
      </w:pPr>
    </w:p>
    <w:p w14:paraId="7F0E009B" w14:textId="573A3890" w:rsidR="00C42050" w:rsidRDefault="00C42050" w:rsidP="009140B4">
      <w:pPr>
        <w:pStyle w:val="Textoindependiente"/>
        <w:ind w:right="708"/>
        <w:jc w:val="center"/>
        <w:rPr>
          <w:rFonts w:asciiTheme="minorHAnsi" w:hAnsiTheme="minorHAnsi" w:cstheme="minorHAnsi"/>
          <w:sz w:val="18"/>
          <w:szCs w:val="18"/>
          <w:lang w:val="es-ES"/>
        </w:rPr>
      </w:pPr>
    </w:p>
    <w:p w14:paraId="6F98C8B2" w14:textId="53585371" w:rsidR="00C42050" w:rsidRDefault="00C42050" w:rsidP="009140B4">
      <w:pPr>
        <w:pStyle w:val="Textoindependiente"/>
        <w:ind w:right="708"/>
        <w:jc w:val="center"/>
        <w:rPr>
          <w:rFonts w:asciiTheme="minorHAnsi" w:hAnsiTheme="minorHAnsi" w:cstheme="minorHAnsi"/>
          <w:sz w:val="18"/>
          <w:szCs w:val="18"/>
          <w:lang w:val="es-ES"/>
        </w:rPr>
      </w:pPr>
    </w:p>
    <w:p w14:paraId="7E85FCC6" w14:textId="753F3941" w:rsidR="00C42050" w:rsidRDefault="00C42050" w:rsidP="009140B4">
      <w:pPr>
        <w:pStyle w:val="Textoindependiente"/>
        <w:ind w:right="708"/>
        <w:jc w:val="center"/>
        <w:rPr>
          <w:rFonts w:asciiTheme="minorHAnsi" w:hAnsiTheme="minorHAnsi" w:cstheme="minorHAnsi"/>
          <w:sz w:val="18"/>
          <w:szCs w:val="18"/>
          <w:lang w:val="es-ES"/>
        </w:rPr>
      </w:pPr>
    </w:p>
    <w:p w14:paraId="1584603C" w14:textId="126CADC0" w:rsidR="00C42050" w:rsidRDefault="00C42050" w:rsidP="009140B4">
      <w:pPr>
        <w:pStyle w:val="Textoindependiente"/>
        <w:ind w:right="708"/>
        <w:jc w:val="center"/>
        <w:rPr>
          <w:rFonts w:asciiTheme="minorHAnsi" w:hAnsiTheme="minorHAnsi" w:cstheme="minorHAnsi"/>
          <w:sz w:val="18"/>
          <w:szCs w:val="18"/>
          <w:lang w:val="es-ES"/>
        </w:rPr>
      </w:pPr>
    </w:p>
    <w:p w14:paraId="6E524AF5" w14:textId="66127949" w:rsidR="00C42050" w:rsidRDefault="00C42050" w:rsidP="009140B4">
      <w:pPr>
        <w:pStyle w:val="Textoindependiente"/>
        <w:ind w:right="708"/>
        <w:jc w:val="center"/>
        <w:rPr>
          <w:rFonts w:asciiTheme="minorHAnsi" w:hAnsiTheme="minorHAnsi" w:cstheme="minorHAnsi"/>
          <w:sz w:val="18"/>
          <w:szCs w:val="18"/>
          <w:lang w:val="es-ES"/>
        </w:rPr>
      </w:pPr>
    </w:p>
    <w:p w14:paraId="6DC3CF17" w14:textId="0BECA2F0" w:rsidR="00C42050" w:rsidRDefault="00C42050" w:rsidP="009140B4">
      <w:pPr>
        <w:pStyle w:val="Textoindependiente"/>
        <w:ind w:right="708"/>
        <w:jc w:val="center"/>
        <w:rPr>
          <w:rFonts w:asciiTheme="minorHAnsi" w:hAnsiTheme="minorHAnsi" w:cstheme="minorHAnsi"/>
          <w:sz w:val="18"/>
          <w:szCs w:val="18"/>
          <w:lang w:val="es-ES"/>
        </w:rPr>
      </w:pPr>
    </w:p>
    <w:p w14:paraId="18224886" w14:textId="77777777" w:rsidR="00C42050" w:rsidRPr="00866A9B" w:rsidRDefault="00C42050" w:rsidP="00C42050">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7644EDE8" w14:textId="77777777" w:rsidR="00C42050" w:rsidRPr="00866A9B" w:rsidRDefault="00C42050" w:rsidP="00C42050">
      <w:pPr>
        <w:keepNext/>
        <w:widowControl/>
        <w:numPr>
          <w:ilvl w:val="1"/>
          <w:numId w:val="25"/>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4D67C415" w14:textId="77777777" w:rsidR="00C42050" w:rsidRPr="00866A9B" w:rsidRDefault="00C42050" w:rsidP="00C42050">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20DA3B90" w14:textId="77777777" w:rsidR="00C42050" w:rsidRPr="00866A9B" w:rsidRDefault="00C42050" w:rsidP="00C42050">
      <w:pPr>
        <w:widowControl/>
        <w:jc w:val="both"/>
        <w:rPr>
          <w:rFonts w:asciiTheme="minorHAnsi" w:hAnsiTheme="minorHAnsi" w:cstheme="minorHAnsi"/>
          <w:b/>
          <w:color w:val="000000"/>
          <w:sz w:val="18"/>
          <w:szCs w:val="18"/>
        </w:rPr>
      </w:pPr>
    </w:p>
    <w:p w14:paraId="6F2BC64C" w14:textId="77777777" w:rsidR="00C42050" w:rsidRPr="00866A9B" w:rsidRDefault="00C42050" w:rsidP="00C42050">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7D633A48" w14:textId="77777777" w:rsidR="00C42050" w:rsidRPr="00866A9B" w:rsidRDefault="00C42050" w:rsidP="00C42050">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C42050" w:rsidRPr="00866A9B" w14:paraId="51F438B0" w14:textId="77777777" w:rsidTr="00E26D7E">
        <w:tc>
          <w:tcPr>
            <w:tcW w:w="9214" w:type="dxa"/>
            <w:tcBorders>
              <w:top w:val="single" w:sz="4" w:space="0" w:color="000000"/>
              <w:left w:val="single" w:sz="4" w:space="0" w:color="000000"/>
              <w:bottom w:val="single" w:sz="4" w:space="0" w:color="000000"/>
              <w:right w:val="single" w:sz="4" w:space="0" w:color="000000"/>
            </w:tcBorders>
          </w:tcPr>
          <w:p w14:paraId="62BFD2EA"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40B5776"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2273EC1"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lastRenderedPageBreak/>
              <w:t>Domicilio:</w:t>
            </w:r>
          </w:p>
          <w:p w14:paraId="669F59BD"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0A428998"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5A54F35"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21DC6691"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1F579900"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7E95640C"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442C1266" w14:textId="77777777" w:rsidR="00C42050" w:rsidRPr="00866A9B" w:rsidRDefault="00C42050" w:rsidP="00E26D7E">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69CABE93"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1FE0058"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285FFBDF"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054E73EE"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2DC223BD"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0BE1DEEF" w14:textId="77777777" w:rsidR="00C42050" w:rsidRPr="00866A9B" w:rsidRDefault="00C42050" w:rsidP="00E26D7E">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73321F0F" w14:textId="77777777" w:rsidR="00C42050" w:rsidRPr="00866A9B" w:rsidRDefault="00C42050" w:rsidP="00E26D7E">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4DE710B" w14:textId="77777777" w:rsidR="00C42050" w:rsidRPr="00866A9B" w:rsidRDefault="00C42050" w:rsidP="00E26D7E">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44A390BB" w14:textId="77777777" w:rsidR="00C42050" w:rsidRPr="00866A9B" w:rsidRDefault="00C42050" w:rsidP="00E26D7E">
            <w:pPr>
              <w:widowControl/>
              <w:rPr>
                <w:rFonts w:asciiTheme="minorHAnsi" w:hAnsiTheme="minorHAnsi" w:cstheme="minorHAnsi"/>
                <w:sz w:val="18"/>
                <w:szCs w:val="18"/>
                <w:lang w:val="es-ES_tradnl"/>
              </w:rPr>
            </w:pPr>
          </w:p>
        </w:tc>
      </w:tr>
    </w:tbl>
    <w:p w14:paraId="212FA137" w14:textId="77777777" w:rsidR="00C42050" w:rsidRPr="00866A9B" w:rsidRDefault="00C42050" w:rsidP="00C42050">
      <w:pPr>
        <w:rPr>
          <w:rFonts w:asciiTheme="minorHAnsi" w:hAnsiTheme="minorHAnsi" w:cstheme="minorHAnsi"/>
          <w:b/>
          <w:sz w:val="18"/>
          <w:szCs w:val="18"/>
        </w:rPr>
      </w:pPr>
    </w:p>
    <w:p w14:paraId="3B487653" w14:textId="77777777" w:rsidR="00C42050" w:rsidRPr="00866A9B" w:rsidRDefault="00C42050" w:rsidP="00C42050">
      <w:pPr>
        <w:rPr>
          <w:rFonts w:asciiTheme="minorHAnsi" w:hAnsiTheme="minorHAnsi" w:cstheme="minorHAnsi"/>
          <w:b/>
          <w:sz w:val="18"/>
          <w:szCs w:val="18"/>
        </w:rPr>
      </w:pPr>
    </w:p>
    <w:p w14:paraId="65F02298" w14:textId="77777777" w:rsidR="00C42050" w:rsidRPr="00866A9B" w:rsidRDefault="00C42050" w:rsidP="00C42050">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486C1642" w14:textId="77777777" w:rsidR="00C42050" w:rsidRPr="00866A9B" w:rsidRDefault="00C42050" w:rsidP="00C42050">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42050" w:rsidRPr="00866A9B" w14:paraId="63FFE4F6" w14:textId="77777777" w:rsidTr="00E26D7E">
        <w:trPr>
          <w:trHeight w:val="359"/>
          <w:jc w:val="center"/>
        </w:trPr>
        <w:tc>
          <w:tcPr>
            <w:tcW w:w="9209" w:type="dxa"/>
            <w:gridSpan w:val="2"/>
          </w:tcPr>
          <w:p w14:paraId="759EB12C" w14:textId="77777777" w:rsidR="00C42050" w:rsidRPr="00866A9B" w:rsidRDefault="00C42050" w:rsidP="00E26D7E">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C42050" w:rsidRPr="00866A9B" w14:paraId="69F0B1E3" w14:textId="77777777" w:rsidTr="00E26D7E">
        <w:trPr>
          <w:trHeight w:val="80"/>
          <w:jc w:val="center"/>
        </w:trPr>
        <w:tc>
          <w:tcPr>
            <w:tcW w:w="9209" w:type="dxa"/>
            <w:gridSpan w:val="2"/>
          </w:tcPr>
          <w:p w14:paraId="6AFF947F" w14:textId="77777777" w:rsidR="00C42050" w:rsidRPr="00866A9B" w:rsidRDefault="00C42050" w:rsidP="00E26D7E">
            <w:pPr>
              <w:rPr>
                <w:rFonts w:asciiTheme="minorHAnsi" w:hAnsiTheme="minorHAnsi" w:cstheme="minorHAnsi"/>
                <w:sz w:val="18"/>
                <w:szCs w:val="18"/>
              </w:rPr>
            </w:pPr>
          </w:p>
        </w:tc>
      </w:tr>
      <w:tr w:rsidR="00C42050" w:rsidRPr="00866A9B" w14:paraId="578C6D81" w14:textId="77777777" w:rsidTr="00E26D7E">
        <w:trPr>
          <w:trHeight w:val="363"/>
          <w:jc w:val="center"/>
        </w:trPr>
        <w:tc>
          <w:tcPr>
            <w:tcW w:w="5054" w:type="dxa"/>
          </w:tcPr>
          <w:p w14:paraId="51E54514" w14:textId="77777777" w:rsidR="00C42050" w:rsidRPr="00866A9B" w:rsidRDefault="00C42050" w:rsidP="00E26D7E">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6397F485" w14:textId="77777777" w:rsidR="00C42050" w:rsidRPr="00866A9B" w:rsidRDefault="00C42050" w:rsidP="00E26D7E">
            <w:pPr>
              <w:rPr>
                <w:rFonts w:asciiTheme="minorHAnsi" w:hAnsiTheme="minorHAnsi" w:cstheme="minorHAnsi"/>
                <w:sz w:val="18"/>
                <w:szCs w:val="18"/>
              </w:rPr>
            </w:pPr>
          </w:p>
        </w:tc>
      </w:tr>
      <w:tr w:rsidR="00C42050" w:rsidRPr="00866A9B" w14:paraId="79BA724F" w14:textId="77777777" w:rsidTr="00E26D7E">
        <w:trPr>
          <w:trHeight w:val="99"/>
          <w:jc w:val="center"/>
        </w:trPr>
        <w:tc>
          <w:tcPr>
            <w:tcW w:w="9209" w:type="dxa"/>
            <w:gridSpan w:val="2"/>
          </w:tcPr>
          <w:p w14:paraId="4151C9E0" w14:textId="77777777" w:rsidR="00C42050" w:rsidRPr="00866A9B" w:rsidRDefault="00C42050" w:rsidP="00E26D7E">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C42050" w:rsidRPr="00866A9B" w14:paraId="4C2FEA18" w14:textId="77777777" w:rsidTr="00E26D7E">
        <w:trPr>
          <w:trHeight w:val="363"/>
          <w:jc w:val="center"/>
        </w:trPr>
        <w:tc>
          <w:tcPr>
            <w:tcW w:w="5054" w:type="dxa"/>
          </w:tcPr>
          <w:p w14:paraId="00C03C09" w14:textId="77777777" w:rsidR="00C42050" w:rsidRPr="00866A9B" w:rsidRDefault="00C42050" w:rsidP="00E26D7E">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69CBD825" w14:textId="77777777" w:rsidR="00C42050" w:rsidRPr="00866A9B" w:rsidRDefault="00C42050" w:rsidP="00E26D7E">
            <w:pPr>
              <w:rPr>
                <w:rFonts w:asciiTheme="minorHAnsi" w:hAnsiTheme="minorHAnsi" w:cstheme="minorHAnsi"/>
                <w:sz w:val="18"/>
                <w:szCs w:val="18"/>
              </w:rPr>
            </w:pPr>
            <w:r w:rsidRPr="00866A9B">
              <w:rPr>
                <w:rFonts w:asciiTheme="minorHAnsi" w:hAnsiTheme="minorHAnsi" w:cstheme="minorHAnsi"/>
                <w:sz w:val="18"/>
                <w:szCs w:val="18"/>
              </w:rPr>
              <w:t>Fecha:</w:t>
            </w:r>
          </w:p>
        </w:tc>
      </w:tr>
      <w:tr w:rsidR="00C42050" w:rsidRPr="00866A9B" w14:paraId="293FF9EC" w14:textId="77777777" w:rsidTr="00E26D7E">
        <w:trPr>
          <w:trHeight w:val="202"/>
          <w:jc w:val="center"/>
        </w:trPr>
        <w:tc>
          <w:tcPr>
            <w:tcW w:w="9209" w:type="dxa"/>
            <w:gridSpan w:val="2"/>
          </w:tcPr>
          <w:p w14:paraId="65347A2D" w14:textId="77777777" w:rsidR="00C42050" w:rsidRPr="00866A9B" w:rsidRDefault="00C42050" w:rsidP="00E26D7E">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1663A9F4" w14:textId="77777777" w:rsidR="00C42050" w:rsidRPr="00866A9B" w:rsidRDefault="00C42050" w:rsidP="00C42050">
      <w:pPr>
        <w:widowControl/>
        <w:ind w:right="618"/>
        <w:jc w:val="both"/>
        <w:rPr>
          <w:rFonts w:asciiTheme="minorHAnsi" w:hAnsiTheme="minorHAnsi" w:cstheme="minorHAnsi"/>
          <w:sz w:val="18"/>
          <w:szCs w:val="18"/>
          <w:lang w:val="es-MX" w:eastAsia="es-MX"/>
        </w:rPr>
      </w:pPr>
    </w:p>
    <w:p w14:paraId="087BB99B" w14:textId="77777777" w:rsidR="00C42050" w:rsidRPr="00866A9B" w:rsidRDefault="00C42050" w:rsidP="00C42050">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0D8C191F" w14:textId="77777777" w:rsidR="00C42050" w:rsidRPr="00866A9B" w:rsidRDefault="00C42050" w:rsidP="00C42050">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52AC7B60" w14:textId="77777777" w:rsidR="00C42050" w:rsidRPr="00866A9B" w:rsidRDefault="00C42050" w:rsidP="00C42050">
      <w:pPr>
        <w:ind w:right="617"/>
        <w:jc w:val="center"/>
        <w:rPr>
          <w:rFonts w:asciiTheme="minorHAnsi" w:hAnsiTheme="minorHAnsi" w:cstheme="minorHAnsi"/>
          <w:iCs/>
          <w:sz w:val="18"/>
          <w:szCs w:val="18"/>
        </w:rPr>
      </w:pPr>
    </w:p>
    <w:p w14:paraId="3E05E5CC" w14:textId="77777777" w:rsidR="00C42050" w:rsidRPr="00866A9B" w:rsidRDefault="00C42050" w:rsidP="00C42050">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10339527" w14:textId="25EDA2FB" w:rsidR="00C42050" w:rsidRDefault="00C42050" w:rsidP="009140B4">
      <w:pPr>
        <w:pStyle w:val="Textoindependiente"/>
        <w:ind w:right="708"/>
        <w:jc w:val="center"/>
        <w:rPr>
          <w:rFonts w:asciiTheme="minorHAnsi" w:hAnsiTheme="minorHAnsi" w:cstheme="minorHAnsi"/>
          <w:sz w:val="18"/>
          <w:szCs w:val="18"/>
          <w:lang w:val="es-ES"/>
        </w:rPr>
      </w:pPr>
    </w:p>
    <w:p w14:paraId="2892384C" w14:textId="0C868F88" w:rsidR="00C42050" w:rsidRDefault="00C42050" w:rsidP="009140B4">
      <w:pPr>
        <w:pStyle w:val="Textoindependiente"/>
        <w:ind w:right="708"/>
        <w:jc w:val="center"/>
        <w:rPr>
          <w:rFonts w:asciiTheme="minorHAnsi" w:hAnsiTheme="minorHAnsi" w:cstheme="minorHAnsi"/>
          <w:sz w:val="18"/>
          <w:szCs w:val="18"/>
          <w:lang w:val="es-ES"/>
        </w:rPr>
      </w:pPr>
    </w:p>
    <w:p w14:paraId="213D18AB" w14:textId="3FE81DCE" w:rsidR="00C42050" w:rsidRDefault="00C42050" w:rsidP="009140B4">
      <w:pPr>
        <w:pStyle w:val="Textoindependiente"/>
        <w:ind w:right="708"/>
        <w:jc w:val="center"/>
        <w:rPr>
          <w:rFonts w:asciiTheme="minorHAnsi" w:hAnsiTheme="minorHAnsi" w:cstheme="minorHAnsi"/>
          <w:sz w:val="18"/>
          <w:szCs w:val="18"/>
          <w:lang w:val="es-ES"/>
        </w:rPr>
      </w:pPr>
    </w:p>
    <w:p w14:paraId="46CC3ED4" w14:textId="24932070" w:rsidR="00C42050" w:rsidRDefault="00C42050" w:rsidP="009140B4">
      <w:pPr>
        <w:pStyle w:val="Textoindependiente"/>
        <w:ind w:right="708"/>
        <w:jc w:val="center"/>
        <w:rPr>
          <w:rFonts w:asciiTheme="minorHAnsi" w:hAnsiTheme="minorHAnsi" w:cstheme="minorHAnsi"/>
          <w:sz w:val="18"/>
          <w:szCs w:val="18"/>
          <w:lang w:val="es-ES"/>
        </w:rPr>
      </w:pPr>
    </w:p>
    <w:p w14:paraId="3B501EDC" w14:textId="0BBCC447" w:rsidR="00C42050" w:rsidRDefault="00C42050" w:rsidP="009140B4">
      <w:pPr>
        <w:pStyle w:val="Textoindependiente"/>
        <w:ind w:right="708"/>
        <w:jc w:val="center"/>
        <w:rPr>
          <w:rFonts w:asciiTheme="minorHAnsi" w:hAnsiTheme="minorHAnsi" w:cstheme="minorHAnsi"/>
          <w:sz w:val="18"/>
          <w:szCs w:val="18"/>
          <w:lang w:val="es-ES"/>
        </w:rPr>
      </w:pPr>
    </w:p>
    <w:p w14:paraId="63C28FEA" w14:textId="3A17DFB9" w:rsidR="00C42050" w:rsidRDefault="00C42050" w:rsidP="009140B4">
      <w:pPr>
        <w:pStyle w:val="Textoindependiente"/>
        <w:ind w:right="708"/>
        <w:jc w:val="center"/>
        <w:rPr>
          <w:rFonts w:asciiTheme="minorHAnsi" w:hAnsiTheme="minorHAnsi" w:cstheme="minorHAnsi"/>
          <w:sz w:val="18"/>
          <w:szCs w:val="18"/>
          <w:lang w:val="es-ES"/>
        </w:rPr>
      </w:pPr>
    </w:p>
    <w:p w14:paraId="40EE7C45" w14:textId="77777777" w:rsidR="00C42050" w:rsidRPr="00866A9B" w:rsidRDefault="00C42050" w:rsidP="009140B4">
      <w:pPr>
        <w:pStyle w:val="Textoindependiente"/>
        <w:ind w:right="708"/>
        <w:jc w:val="center"/>
        <w:rPr>
          <w:rFonts w:asciiTheme="minorHAnsi" w:hAnsiTheme="minorHAnsi" w:cstheme="minorHAnsi"/>
          <w:sz w:val="18"/>
          <w:szCs w:val="18"/>
          <w:lang w:val="es-ES"/>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D2646C" w:rsidRPr="00866A9B" w14:paraId="582798DF" w14:textId="77777777" w:rsidTr="009648A7">
        <w:trPr>
          <w:trHeight w:hRule="exact" w:val="249"/>
          <w:jc w:val="center"/>
        </w:trPr>
        <w:tc>
          <w:tcPr>
            <w:tcW w:w="437" w:type="pct"/>
            <w:shd w:val="clear" w:color="auto" w:fill="auto"/>
          </w:tcPr>
          <w:p w14:paraId="74E76802" w14:textId="0404E41B" w:rsidR="00D2646C" w:rsidRPr="006D6FC8" w:rsidRDefault="00D2646C" w:rsidP="00D2646C">
            <w:pPr>
              <w:jc w:val="center"/>
              <w:rPr>
                <w:rFonts w:asciiTheme="minorHAnsi" w:hAnsiTheme="minorHAnsi" w:cstheme="minorHAnsi"/>
                <w:sz w:val="16"/>
                <w:szCs w:val="16"/>
                <w:highlight w:val="yellow"/>
              </w:rPr>
            </w:pPr>
            <w:r w:rsidRPr="00915159">
              <w:rPr>
                <w:rFonts w:ascii="Calibri" w:hAnsi="Calibri" w:cs="Calibri"/>
                <w:sz w:val="18"/>
                <w:szCs w:val="18"/>
              </w:rPr>
              <w:t>1</w:t>
            </w:r>
          </w:p>
        </w:tc>
        <w:tc>
          <w:tcPr>
            <w:tcW w:w="1333" w:type="pct"/>
            <w:vAlign w:val="center"/>
          </w:tcPr>
          <w:p w14:paraId="4AAFA0D9" w14:textId="77777777" w:rsidR="00D2646C" w:rsidRPr="00713391" w:rsidRDefault="00D2646C" w:rsidP="00D2646C">
            <w:pPr>
              <w:autoSpaceDE w:val="0"/>
              <w:autoSpaceDN w:val="0"/>
              <w:adjustRightInd w:val="0"/>
              <w:jc w:val="both"/>
              <w:rPr>
                <w:rFonts w:ascii="Calibri" w:hAnsi="Calibri" w:cs="Calibri"/>
                <w:b/>
                <w:sz w:val="18"/>
                <w:szCs w:val="18"/>
              </w:rPr>
            </w:pPr>
            <w:r w:rsidRPr="00713391">
              <w:rPr>
                <w:rFonts w:ascii="Calibri" w:hAnsi="Calibri" w:cs="Calibri"/>
                <w:b/>
                <w:sz w:val="18"/>
                <w:szCs w:val="18"/>
              </w:rPr>
              <w:t>Computadora de escritorio con las siguientes características:</w:t>
            </w:r>
          </w:p>
          <w:p w14:paraId="4EBA71C8" w14:textId="77777777" w:rsidR="00D2646C" w:rsidRPr="00713391" w:rsidRDefault="00D2646C" w:rsidP="00D2646C">
            <w:pPr>
              <w:autoSpaceDE w:val="0"/>
              <w:autoSpaceDN w:val="0"/>
              <w:adjustRightInd w:val="0"/>
              <w:jc w:val="both"/>
              <w:rPr>
                <w:rFonts w:ascii="Calibri" w:hAnsi="Calibri" w:cs="Calibri"/>
                <w:b/>
                <w:sz w:val="18"/>
                <w:szCs w:val="18"/>
              </w:rPr>
            </w:pPr>
          </w:p>
          <w:p w14:paraId="61ABF466" w14:textId="77777777" w:rsidR="00D2646C" w:rsidRPr="00713391" w:rsidRDefault="00D2646C" w:rsidP="00D2646C">
            <w:pPr>
              <w:autoSpaceDE w:val="0"/>
              <w:autoSpaceDN w:val="0"/>
              <w:adjustRightInd w:val="0"/>
              <w:jc w:val="both"/>
              <w:rPr>
                <w:rFonts w:ascii="Calibri" w:hAnsi="Calibri" w:cs="Calibri"/>
                <w:sz w:val="18"/>
                <w:szCs w:val="18"/>
                <w:lang w:val="en-US"/>
              </w:rPr>
            </w:pPr>
            <w:proofErr w:type="spellStart"/>
            <w:r w:rsidRPr="00713391">
              <w:rPr>
                <w:rFonts w:ascii="Calibri" w:hAnsi="Calibri" w:cs="Calibri"/>
                <w:sz w:val="18"/>
                <w:szCs w:val="18"/>
                <w:lang w:val="en-US"/>
              </w:rPr>
              <w:t>Chasis</w:t>
            </w:r>
            <w:proofErr w:type="spellEnd"/>
            <w:r w:rsidRPr="00713391">
              <w:rPr>
                <w:rFonts w:ascii="Calibri" w:hAnsi="Calibri" w:cs="Calibri"/>
                <w:sz w:val="18"/>
                <w:szCs w:val="18"/>
                <w:lang w:val="en-US"/>
              </w:rPr>
              <w:t xml:space="preserve"> All in One, </w:t>
            </w:r>
            <w:proofErr w:type="spellStart"/>
            <w:r w:rsidRPr="00713391">
              <w:rPr>
                <w:rFonts w:ascii="Calibri" w:hAnsi="Calibri" w:cs="Calibri"/>
                <w:sz w:val="18"/>
                <w:szCs w:val="18"/>
                <w:lang w:val="en-US"/>
              </w:rPr>
              <w:t>Diseño</w:t>
            </w:r>
            <w:proofErr w:type="spellEnd"/>
            <w:r w:rsidRPr="00713391">
              <w:rPr>
                <w:rFonts w:ascii="Calibri" w:hAnsi="Calibri" w:cs="Calibri"/>
                <w:sz w:val="18"/>
                <w:szCs w:val="18"/>
                <w:lang w:val="en-US"/>
              </w:rPr>
              <w:t xml:space="preserve"> </w:t>
            </w:r>
            <w:proofErr w:type="spellStart"/>
            <w:r w:rsidRPr="00713391">
              <w:rPr>
                <w:rFonts w:ascii="Calibri" w:hAnsi="Calibri" w:cs="Calibri"/>
                <w:sz w:val="18"/>
                <w:szCs w:val="18"/>
                <w:lang w:val="en-US"/>
              </w:rPr>
              <w:t>tipo</w:t>
            </w:r>
            <w:proofErr w:type="spellEnd"/>
            <w:r w:rsidRPr="00713391">
              <w:rPr>
                <w:rFonts w:ascii="Calibri" w:hAnsi="Calibri" w:cs="Calibri"/>
                <w:sz w:val="18"/>
                <w:szCs w:val="18"/>
                <w:lang w:val="en-US"/>
              </w:rPr>
              <w:t xml:space="preserve"> Tool less</w:t>
            </w:r>
          </w:p>
          <w:p w14:paraId="1CCBD8BB" w14:textId="77777777" w:rsidR="00D2646C" w:rsidRPr="00713391" w:rsidRDefault="00D2646C" w:rsidP="00D2646C">
            <w:pPr>
              <w:autoSpaceDE w:val="0"/>
              <w:autoSpaceDN w:val="0"/>
              <w:adjustRightInd w:val="0"/>
              <w:jc w:val="both"/>
              <w:rPr>
                <w:rFonts w:ascii="Calibri" w:hAnsi="Calibri" w:cs="Calibri"/>
                <w:sz w:val="18"/>
                <w:szCs w:val="18"/>
                <w:lang w:val="en-US"/>
              </w:rPr>
            </w:pPr>
            <w:r w:rsidRPr="00713391">
              <w:rPr>
                <w:rFonts w:ascii="Calibri" w:hAnsi="Calibri" w:cs="Calibri"/>
                <w:sz w:val="18"/>
                <w:szCs w:val="18"/>
                <w:lang w:val="en-US"/>
              </w:rPr>
              <w:t>Chipset: Chipset Intel Q670</w:t>
            </w:r>
          </w:p>
          <w:p w14:paraId="53463215" w14:textId="77777777" w:rsidR="00D2646C" w:rsidRPr="00713391" w:rsidRDefault="00D2646C" w:rsidP="00D2646C">
            <w:pPr>
              <w:autoSpaceDE w:val="0"/>
              <w:autoSpaceDN w:val="0"/>
              <w:adjustRightInd w:val="0"/>
              <w:jc w:val="both"/>
              <w:rPr>
                <w:rFonts w:ascii="Calibri" w:hAnsi="Calibri" w:cs="Calibri"/>
                <w:sz w:val="18"/>
                <w:szCs w:val="18"/>
                <w:lang w:val="en-US"/>
              </w:rPr>
            </w:pPr>
            <w:r w:rsidRPr="00713391">
              <w:rPr>
                <w:rFonts w:ascii="Calibri" w:hAnsi="Calibri" w:cs="Calibri"/>
                <w:sz w:val="18"/>
                <w:szCs w:val="18"/>
                <w:lang w:val="en-US"/>
              </w:rPr>
              <w:t xml:space="preserve">Sistema </w:t>
            </w:r>
            <w:proofErr w:type="spellStart"/>
            <w:r w:rsidRPr="00713391">
              <w:rPr>
                <w:rFonts w:ascii="Calibri" w:hAnsi="Calibri" w:cs="Calibri"/>
                <w:sz w:val="18"/>
                <w:szCs w:val="18"/>
                <w:lang w:val="en-US"/>
              </w:rPr>
              <w:t>Operativo</w:t>
            </w:r>
            <w:proofErr w:type="spellEnd"/>
            <w:r w:rsidRPr="00713391">
              <w:rPr>
                <w:rFonts w:ascii="Calibri" w:hAnsi="Calibri" w:cs="Calibri"/>
                <w:sz w:val="18"/>
                <w:szCs w:val="18"/>
                <w:lang w:val="en-US"/>
              </w:rPr>
              <w:t>: Windows 11 Pro</w:t>
            </w:r>
          </w:p>
          <w:p w14:paraId="46FC39A7"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Procesador: Intel Core Ultra i5 14500T de 14 </w:t>
            </w:r>
            <w:proofErr w:type="spellStart"/>
            <w:r w:rsidRPr="00713391">
              <w:rPr>
                <w:rFonts w:ascii="Calibri" w:hAnsi="Calibri" w:cs="Calibri"/>
                <w:sz w:val="18"/>
                <w:szCs w:val="18"/>
              </w:rPr>
              <w:t>cores</w:t>
            </w:r>
            <w:proofErr w:type="spellEnd"/>
            <w:r w:rsidRPr="00713391">
              <w:rPr>
                <w:rFonts w:ascii="Calibri" w:hAnsi="Calibri" w:cs="Calibri"/>
                <w:sz w:val="18"/>
                <w:szCs w:val="18"/>
              </w:rPr>
              <w:t>, 20 hilos y 24 MB de memoria Caché, Velocidad turbo de 4.8 GHz.,</w:t>
            </w:r>
          </w:p>
          <w:p w14:paraId="553C9655"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Memoria: 16 DDR5 5600 MT/S hasta 64 GB,</w:t>
            </w:r>
          </w:p>
          <w:p w14:paraId="10600C7B"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Almacenamiento: 512 GB SSD M2 </w:t>
            </w:r>
            <w:proofErr w:type="spellStart"/>
            <w:r w:rsidRPr="00713391">
              <w:rPr>
                <w:rFonts w:ascii="Calibri" w:hAnsi="Calibri" w:cs="Calibri"/>
                <w:sz w:val="18"/>
                <w:szCs w:val="18"/>
              </w:rPr>
              <w:t>NVMe</w:t>
            </w:r>
            <w:proofErr w:type="spellEnd"/>
            <w:r w:rsidRPr="00713391">
              <w:rPr>
                <w:rFonts w:ascii="Calibri" w:hAnsi="Calibri" w:cs="Calibri"/>
                <w:sz w:val="18"/>
                <w:szCs w:val="18"/>
              </w:rPr>
              <w:t xml:space="preserve"> PCIe Gen 4</w:t>
            </w:r>
          </w:p>
          <w:p w14:paraId="4FCB76BE"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Tarjeta de Video: Integrada Intel UHD (para 14va) </w:t>
            </w:r>
            <w:proofErr w:type="spellStart"/>
            <w:r w:rsidRPr="00713391">
              <w:rPr>
                <w:rFonts w:ascii="Calibri" w:hAnsi="Calibri" w:cs="Calibri"/>
                <w:sz w:val="18"/>
                <w:szCs w:val="18"/>
              </w:rPr>
              <w:t>ó</w:t>
            </w:r>
            <w:proofErr w:type="spellEnd"/>
            <w:r w:rsidRPr="00713391">
              <w:rPr>
                <w:rFonts w:ascii="Calibri" w:hAnsi="Calibri" w:cs="Calibri"/>
                <w:sz w:val="18"/>
                <w:szCs w:val="18"/>
              </w:rPr>
              <w:t xml:space="preserve"> Intel </w:t>
            </w:r>
            <w:proofErr w:type="spellStart"/>
            <w:r w:rsidRPr="00713391">
              <w:rPr>
                <w:rFonts w:ascii="Calibri" w:hAnsi="Calibri" w:cs="Calibri"/>
                <w:sz w:val="18"/>
                <w:szCs w:val="18"/>
              </w:rPr>
              <w:t>Grapichs</w:t>
            </w:r>
            <w:proofErr w:type="spellEnd"/>
            <w:r w:rsidRPr="00713391">
              <w:rPr>
                <w:rFonts w:ascii="Calibri" w:hAnsi="Calibri" w:cs="Calibri"/>
                <w:sz w:val="18"/>
                <w:szCs w:val="18"/>
              </w:rPr>
              <w:t xml:space="preserve"> (Ultra),</w:t>
            </w:r>
          </w:p>
          <w:p w14:paraId="4B97295F"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Tarjeta de Red LAN: Integrada Gigabit Ethernet LAN 10/100/1000 </w:t>
            </w:r>
          </w:p>
          <w:p w14:paraId="011AECE5"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Tarjeta de Red Inalámbrica: Tarjeta WIFI 6E,</w:t>
            </w:r>
          </w:p>
          <w:p w14:paraId="00FEB655"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Pantalla: 23.8 pulgadas FHD, 100 Hz IPS, No </w:t>
            </w:r>
            <w:proofErr w:type="spellStart"/>
            <w:r w:rsidRPr="00713391">
              <w:rPr>
                <w:rFonts w:ascii="Calibri" w:hAnsi="Calibri" w:cs="Calibri"/>
                <w:sz w:val="18"/>
                <w:szCs w:val="18"/>
              </w:rPr>
              <w:t>touch</w:t>
            </w:r>
            <w:proofErr w:type="spellEnd"/>
            <w:r w:rsidRPr="00713391">
              <w:rPr>
                <w:rFonts w:ascii="Calibri" w:hAnsi="Calibri" w:cs="Calibri"/>
                <w:sz w:val="18"/>
                <w:szCs w:val="18"/>
              </w:rPr>
              <w:t xml:space="preserve">, Antirreflejo y de 250 </w:t>
            </w:r>
            <w:proofErr w:type="spellStart"/>
            <w:r w:rsidRPr="00713391">
              <w:rPr>
                <w:rFonts w:ascii="Calibri" w:hAnsi="Calibri" w:cs="Calibri"/>
                <w:sz w:val="18"/>
                <w:szCs w:val="18"/>
              </w:rPr>
              <w:t>nits</w:t>
            </w:r>
            <w:proofErr w:type="spellEnd"/>
            <w:r w:rsidRPr="00713391">
              <w:rPr>
                <w:rFonts w:ascii="Calibri" w:hAnsi="Calibri" w:cs="Calibri"/>
                <w:sz w:val="18"/>
                <w:szCs w:val="18"/>
              </w:rPr>
              <w:t>.,</w:t>
            </w:r>
          </w:p>
          <w:p w14:paraId="46A583A4"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Cámara: Cámara integrada FHD</w:t>
            </w:r>
          </w:p>
          <w:p w14:paraId="56B808B9"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Audio: Audio integrada</w:t>
            </w:r>
          </w:p>
          <w:p w14:paraId="6D338024"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Teclado extendido en español </w:t>
            </w:r>
            <w:proofErr w:type="spellStart"/>
            <w:r w:rsidRPr="00713391">
              <w:rPr>
                <w:rFonts w:ascii="Calibri" w:hAnsi="Calibri" w:cs="Calibri"/>
                <w:sz w:val="18"/>
                <w:szCs w:val="18"/>
              </w:rPr>
              <w:t>usb</w:t>
            </w:r>
            <w:proofErr w:type="spellEnd"/>
            <w:r w:rsidRPr="00713391">
              <w:rPr>
                <w:rFonts w:ascii="Calibri" w:hAnsi="Calibri" w:cs="Calibri"/>
                <w:sz w:val="18"/>
                <w:szCs w:val="18"/>
              </w:rPr>
              <w:t xml:space="preserve"> alámbrico de la misma marca del fabricante.</w:t>
            </w:r>
          </w:p>
          <w:p w14:paraId="6BC7C43C"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 xml:space="preserve">Mouse óptico alámbrico </w:t>
            </w:r>
            <w:proofErr w:type="spellStart"/>
            <w:r w:rsidRPr="00713391">
              <w:rPr>
                <w:rFonts w:ascii="Calibri" w:hAnsi="Calibri" w:cs="Calibri"/>
                <w:sz w:val="18"/>
                <w:szCs w:val="18"/>
              </w:rPr>
              <w:t>usb</w:t>
            </w:r>
            <w:proofErr w:type="spellEnd"/>
            <w:r w:rsidRPr="00713391">
              <w:rPr>
                <w:rFonts w:ascii="Calibri" w:hAnsi="Calibri" w:cs="Calibri"/>
                <w:sz w:val="18"/>
                <w:szCs w:val="18"/>
              </w:rPr>
              <w:t xml:space="preserve"> misma marca del fabricante.</w:t>
            </w:r>
          </w:p>
          <w:p w14:paraId="69C02602" w14:textId="77777777" w:rsidR="00D2646C" w:rsidRPr="00713391" w:rsidRDefault="00D2646C" w:rsidP="00D2646C">
            <w:pPr>
              <w:autoSpaceDE w:val="0"/>
              <w:autoSpaceDN w:val="0"/>
              <w:adjustRightInd w:val="0"/>
              <w:jc w:val="both"/>
              <w:rPr>
                <w:rFonts w:ascii="Calibri" w:hAnsi="Calibri" w:cs="Calibri"/>
                <w:sz w:val="18"/>
                <w:szCs w:val="18"/>
              </w:rPr>
            </w:pPr>
          </w:p>
          <w:p w14:paraId="0B7F1071"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Pr>
                <w:rFonts w:ascii="Calibri" w:hAnsi="Calibri" w:cs="Calibri"/>
                <w:sz w:val="18"/>
                <w:szCs w:val="18"/>
              </w:rPr>
              <w:t xml:space="preserve"> </w:t>
            </w:r>
            <w:r w:rsidRPr="00713391">
              <w:rPr>
                <w:rFonts w:ascii="Calibri" w:hAnsi="Calibri" w:cs="Calibri"/>
                <w:sz w:val="18"/>
                <w:szCs w:val="18"/>
              </w:rPr>
              <w:t>36 meses en sitio con mano de obra y partes certificadas por el fabricante.</w:t>
            </w:r>
          </w:p>
          <w:p w14:paraId="24A6803E"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Certificación o etiquetas ambientales:</w:t>
            </w:r>
            <w:r>
              <w:rPr>
                <w:rFonts w:ascii="Calibri" w:hAnsi="Calibri" w:cs="Calibri"/>
                <w:sz w:val="18"/>
                <w:szCs w:val="18"/>
              </w:rPr>
              <w:t xml:space="preserve"> </w:t>
            </w:r>
            <w:r w:rsidRPr="00713391">
              <w:rPr>
                <w:rFonts w:ascii="Calibri" w:hAnsi="Calibri" w:cs="Calibri"/>
                <w:sz w:val="18"/>
                <w:szCs w:val="18"/>
              </w:rPr>
              <w:t xml:space="preserve">Como mínimo </w:t>
            </w:r>
            <w:proofErr w:type="spellStart"/>
            <w:r w:rsidRPr="00713391">
              <w:rPr>
                <w:rFonts w:ascii="Calibri" w:hAnsi="Calibri" w:cs="Calibri"/>
                <w:sz w:val="18"/>
                <w:szCs w:val="18"/>
              </w:rPr>
              <w:t>Epeat</w:t>
            </w:r>
            <w:proofErr w:type="spellEnd"/>
            <w:r w:rsidRPr="00713391">
              <w:rPr>
                <w:rFonts w:ascii="Calibri" w:hAnsi="Calibri" w:cs="Calibri"/>
                <w:sz w:val="18"/>
                <w:szCs w:val="18"/>
              </w:rPr>
              <w:t xml:space="preserve"> Silver</w:t>
            </w:r>
          </w:p>
          <w:p w14:paraId="22927F0D"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Capacitación: No se requiere</w:t>
            </w:r>
          </w:p>
          <w:p w14:paraId="3CC80348" w14:textId="6920D5DC" w:rsidR="00D2646C" w:rsidRPr="00D2646C" w:rsidRDefault="00D2646C" w:rsidP="00D2646C">
            <w:pPr>
              <w:rPr>
                <w:rFonts w:asciiTheme="minorHAnsi" w:hAnsiTheme="minorHAnsi" w:cstheme="minorHAnsi"/>
                <w:color w:val="000000"/>
                <w:sz w:val="16"/>
                <w:szCs w:val="16"/>
                <w:lang w:val="es-MX"/>
              </w:rPr>
            </w:pPr>
            <w:r w:rsidRPr="00713391">
              <w:rPr>
                <w:rFonts w:ascii="Calibri" w:hAnsi="Calibri" w:cs="Calibri"/>
                <w:sz w:val="18"/>
                <w:szCs w:val="18"/>
              </w:rPr>
              <w:t>Instalación:</w:t>
            </w:r>
            <w:r>
              <w:rPr>
                <w:rFonts w:ascii="Calibri" w:hAnsi="Calibri" w:cs="Calibri"/>
                <w:sz w:val="18"/>
                <w:szCs w:val="18"/>
              </w:rPr>
              <w:t xml:space="preserve"> </w:t>
            </w:r>
            <w:r w:rsidRPr="00713391">
              <w:rPr>
                <w:rFonts w:ascii="Calibri" w:hAnsi="Calibri" w:cs="Calibri"/>
                <w:sz w:val="18"/>
                <w:szCs w:val="18"/>
              </w:rPr>
              <w:t>Solo suministro.</w:t>
            </w:r>
          </w:p>
        </w:tc>
        <w:tc>
          <w:tcPr>
            <w:tcW w:w="860" w:type="pct"/>
          </w:tcPr>
          <w:p w14:paraId="6032A544" w14:textId="2BB94558" w:rsidR="00D2646C" w:rsidRPr="002445F0" w:rsidRDefault="00D2646C" w:rsidP="00D2646C">
            <w:pPr>
              <w:jc w:val="center"/>
              <w:rPr>
                <w:rFonts w:asciiTheme="minorHAnsi" w:hAnsiTheme="minorHAnsi" w:cstheme="minorHAnsi"/>
                <w:color w:val="000000"/>
                <w:sz w:val="16"/>
                <w:szCs w:val="16"/>
                <w:lang w:val="es-MX"/>
              </w:rPr>
            </w:pPr>
            <w:r w:rsidRPr="00713391">
              <w:rPr>
                <w:rFonts w:ascii="Calibri" w:hAnsi="Calibri" w:cs="Calibri"/>
                <w:sz w:val="18"/>
                <w:szCs w:val="18"/>
              </w:rPr>
              <w:t>Pieza</w:t>
            </w:r>
          </w:p>
        </w:tc>
        <w:tc>
          <w:tcPr>
            <w:tcW w:w="702" w:type="pct"/>
          </w:tcPr>
          <w:p w14:paraId="11FAFFD1" w14:textId="7DA6146F" w:rsidR="00D2646C" w:rsidRPr="002445F0" w:rsidRDefault="00D2646C" w:rsidP="00D2646C">
            <w:pPr>
              <w:jc w:val="center"/>
              <w:rPr>
                <w:rFonts w:asciiTheme="minorHAnsi" w:hAnsiTheme="minorHAnsi" w:cstheme="minorHAnsi"/>
                <w:color w:val="000000"/>
                <w:sz w:val="16"/>
                <w:szCs w:val="16"/>
                <w:lang w:val="es-MX"/>
              </w:rPr>
            </w:pPr>
            <w:r w:rsidRPr="00713391">
              <w:rPr>
                <w:rFonts w:ascii="Calibri" w:hAnsi="Calibri" w:cs="Calibri"/>
                <w:sz w:val="18"/>
                <w:szCs w:val="18"/>
              </w:rPr>
              <w:t>68</w:t>
            </w:r>
          </w:p>
        </w:tc>
        <w:tc>
          <w:tcPr>
            <w:tcW w:w="791" w:type="pct"/>
            <w:vAlign w:val="center"/>
          </w:tcPr>
          <w:p w14:paraId="6534ADCB" w14:textId="77777777" w:rsidR="00D2646C" w:rsidRPr="002445F0" w:rsidRDefault="00D2646C" w:rsidP="00D2646C">
            <w:pPr>
              <w:jc w:val="center"/>
              <w:rPr>
                <w:rFonts w:asciiTheme="minorHAnsi" w:hAnsiTheme="minorHAnsi" w:cstheme="minorHAnsi"/>
                <w:sz w:val="16"/>
                <w:szCs w:val="16"/>
              </w:rPr>
            </w:pPr>
            <w:r w:rsidRPr="002445F0">
              <w:rPr>
                <w:rFonts w:asciiTheme="minorHAnsi" w:hAnsiTheme="minorHAnsi" w:cstheme="minorHAnsi"/>
                <w:sz w:val="16"/>
                <w:szCs w:val="16"/>
              </w:rPr>
              <w:t>$</w:t>
            </w:r>
          </w:p>
        </w:tc>
        <w:tc>
          <w:tcPr>
            <w:tcW w:w="876" w:type="pct"/>
            <w:vAlign w:val="center"/>
          </w:tcPr>
          <w:p w14:paraId="30FC3FC8" w14:textId="77777777" w:rsidR="00D2646C" w:rsidRPr="002445F0" w:rsidRDefault="00D2646C" w:rsidP="00D2646C">
            <w:pPr>
              <w:jc w:val="center"/>
              <w:rPr>
                <w:rFonts w:asciiTheme="minorHAnsi" w:hAnsiTheme="minorHAnsi" w:cstheme="minorHAnsi"/>
                <w:sz w:val="16"/>
                <w:szCs w:val="16"/>
              </w:rPr>
            </w:pPr>
            <w:r w:rsidRPr="002445F0">
              <w:rPr>
                <w:rFonts w:asciiTheme="minorHAnsi" w:hAnsiTheme="minorHAnsi" w:cstheme="minorHAnsi"/>
                <w:sz w:val="16"/>
                <w:szCs w:val="16"/>
              </w:rPr>
              <w:t>$</w:t>
            </w:r>
          </w:p>
        </w:tc>
      </w:tr>
      <w:tr w:rsidR="00D2646C" w:rsidRPr="00866A9B" w14:paraId="28EB3A4C" w14:textId="77777777" w:rsidTr="009648A7">
        <w:trPr>
          <w:trHeight w:hRule="exact" w:val="232"/>
          <w:jc w:val="center"/>
        </w:trPr>
        <w:tc>
          <w:tcPr>
            <w:tcW w:w="437" w:type="pct"/>
            <w:shd w:val="clear" w:color="auto" w:fill="auto"/>
          </w:tcPr>
          <w:p w14:paraId="02208C37" w14:textId="0D1A43C6" w:rsidR="00D2646C" w:rsidRPr="006D6FC8" w:rsidRDefault="00D2646C" w:rsidP="00D2646C">
            <w:pPr>
              <w:jc w:val="center"/>
              <w:rPr>
                <w:rFonts w:asciiTheme="minorHAnsi" w:hAnsiTheme="minorHAnsi" w:cstheme="minorHAnsi"/>
                <w:sz w:val="16"/>
                <w:szCs w:val="16"/>
                <w:highlight w:val="yellow"/>
              </w:rPr>
            </w:pPr>
            <w:r w:rsidRPr="00915159">
              <w:rPr>
                <w:rFonts w:ascii="Calibri" w:hAnsi="Calibri" w:cs="Calibri"/>
                <w:sz w:val="18"/>
                <w:szCs w:val="18"/>
              </w:rPr>
              <w:t>2</w:t>
            </w:r>
          </w:p>
        </w:tc>
        <w:tc>
          <w:tcPr>
            <w:tcW w:w="1333" w:type="pct"/>
            <w:vAlign w:val="center"/>
          </w:tcPr>
          <w:p w14:paraId="43A6B847" w14:textId="77777777" w:rsidR="00D2646C" w:rsidRPr="00713391" w:rsidRDefault="00D2646C" w:rsidP="00D2646C">
            <w:pPr>
              <w:autoSpaceDE w:val="0"/>
              <w:autoSpaceDN w:val="0"/>
              <w:adjustRightInd w:val="0"/>
              <w:rPr>
                <w:rFonts w:ascii="Calibri" w:hAnsi="Calibri" w:cs="Calibri"/>
                <w:b/>
                <w:color w:val="000000"/>
                <w:sz w:val="18"/>
                <w:szCs w:val="18"/>
              </w:rPr>
            </w:pPr>
            <w:r w:rsidRPr="00713391">
              <w:rPr>
                <w:rFonts w:ascii="Calibri" w:hAnsi="Calibri" w:cs="Calibri"/>
                <w:b/>
                <w:color w:val="000000"/>
                <w:sz w:val="18"/>
                <w:szCs w:val="18"/>
              </w:rPr>
              <w:t>Computadora de escritorio con las siguientes características:</w:t>
            </w:r>
          </w:p>
          <w:p w14:paraId="6DF86238" w14:textId="77777777" w:rsidR="00D2646C" w:rsidRPr="00713391" w:rsidRDefault="00D2646C" w:rsidP="00D2646C">
            <w:pPr>
              <w:autoSpaceDE w:val="0"/>
              <w:autoSpaceDN w:val="0"/>
              <w:adjustRightInd w:val="0"/>
              <w:rPr>
                <w:rFonts w:ascii="Calibri" w:hAnsi="Calibri" w:cs="Calibri"/>
                <w:color w:val="000000"/>
                <w:sz w:val="18"/>
                <w:szCs w:val="18"/>
              </w:rPr>
            </w:pPr>
            <w:r w:rsidRPr="00713391">
              <w:rPr>
                <w:rFonts w:ascii="Calibri" w:hAnsi="Calibri" w:cs="Calibri"/>
                <w:b/>
                <w:color w:val="000000"/>
                <w:sz w:val="18"/>
                <w:szCs w:val="18"/>
              </w:rPr>
              <w:br/>
            </w:r>
            <w:r w:rsidRPr="00713391">
              <w:rPr>
                <w:rFonts w:ascii="Calibri" w:hAnsi="Calibri" w:cs="Calibri"/>
                <w:color w:val="000000"/>
                <w:sz w:val="18"/>
                <w:szCs w:val="18"/>
              </w:rPr>
              <w:t>Formato AIO (Todo en uno)</w:t>
            </w:r>
            <w:r w:rsidRPr="00713391">
              <w:rPr>
                <w:rFonts w:ascii="Calibri" w:hAnsi="Calibri" w:cs="Calibri"/>
                <w:color w:val="000000"/>
                <w:sz w:val="18"/>
                <w:szCs w:val="18"/>
              </w:rPr>
              <w:br/>
              <w:t>Procesador Corei7-14700 @5.4GHz</w:t>
            </w:r>
            <w:r w:rsidRPr="00713391">
              <w:rPr>
                <w:rFonts w:ascii="Calibri" w:hAnsi="Calibri" w:cs="Calibri"/>
                <w:color w:val="000000"/>
                <w:sz w:val="18"/>
                <w:szCs w:val="18"/>
              </w:rPr>
              <w:br/>
              <w:t>Tarjeta Madre: de la misma marca del fabricante del equipo con marca troquelada o grabada en la tarjeta, no presenta alteraciones o correcciones de ingeniería.</w:t>
            </w:r>
            <w:r w:rsidRPr="00713391">
              <w:rPr>
                <w:rFonts w:ascii="Calibri" w:hAnsi="Calibri" w:cs="Calibri"/>
                <w:color w:val="000000"/>
                <w:sz w:val="18"/>
                <w:szCs w:val="18"/>
              </w:rPr>
              <w:br/>
              <w:t xml:space="preserve">Memoria RAM 1X16GB DDR5, total de slots 2, capacidad </w:t>
            </w:r>
            <w:proofErr w:type="spellStart"/>
            <w:r w:rsidRPr="00713391">
              <w:rPr>
                <w:rFonts w:ascii="Calibri" w:hAnsi="Calibri" w:cs="Calibri"/>
                <w:color w:val="000000"/>
                <w:sz w:val="18"/>
                <w:szCs w:val="18"/>
              </w:rPr>
              <w:t>maxima</w:t>
            </w:r>
            <w:proofErr w:type="spellEnd"/>
            <w:r w:rsidRPr="00713391">
              <w:rPr>
                <w:rFonts w:ascii="Calibri" w:hAnsi="Calibri" w:cs="Calibri"/>
                <w:color w:val="000000"/>
                <w:sz w:val="18"/>
                <w:szCs w:val="18"/>
              </w:rPr>
              <w:t xml:space="preserve"> 64GB</w:t>
            </w:r>
            <w:r w:rsidRPr="00713391">
              <w:rPr>
                <w:rFonts w:ascii="Calibri" w:hAnsi="Calibri" w:cs="Calibri"/>
                <w:color w:val="000000"/>
                <w:sz w:val="18"/>
                <w:szCs w:val="18"/>
              </w:rPr>
              <w:br/>
              <w:t xml:space="preserve">Almacenamiento SSD 512GB </w:t>
            </w:r>
            <w:proofErr w:type="spellStart"/>
            <w:r w:rsidRPr="00713391">
              <w:rPr>
                <w:rFonts w:ascii="Calibri" w:hAnsi="Calibri" w:cs="Calibri"/>
                <w:color w:val="000000"/>
                <w:sz w:val="18"/>
                <w:szCs w:val="18"/>
              </w:rPr>
              <w:t>NVMe</w:t>
            </w:r>
            <w:proofErr w:type="spellEnd"/>
            <w:r w:rsidRPr="00713391">
              <w:rPr>
                <w:rFonts w:ascii="Calibri" w:hAnsi="Calibri" w:cs="Calibri"/>
                <w:color w:val="000000"/>
                <w:sz w:val="18"/>
                <w:szCs w:val="18"/>
              </w:rPr>
              <w:t xml:space="preserve"> PCI Express 4.0 M.2</w:t>
            </w:r>
            <w:r w:rsidRPr="00713391">
              <w:rPr>
                <w:rFonts w:ascii="Calibri" w:hAnsi="Calibri" w:cs="Calibri"/>
                <w:color w:val="000000"/>
                <w:sz w:val="18"/>
                <w:szCs w:val="18"/>
              </w:rPr>
              <w:br/>
              <w:t xml:space="preserve">Adaptador de gráficos Intel UHD </w:t>
            </w:r>
            <w:proofErr w:type="spellStart"/>
            <w:r w:rsidRPr="00713391">
              <w:rPr>
                <w:rFonts w:ascii="Calibri" w:hAnsi="Calibri" w:cs="Calibri"/>
                <w:color w:val="000000"/>
                <w:sz w:val="18"/>
                <w:szCs w:val="18"/>
              </w:rPr>
              <w:t>Graphics</w:t>
            </w:r>
            <w:proofErr w:type="spellEnd"/>
            <w:r w:rsidRPr="00713391">
              <w:rPr>
                <w:rFonts w:ascii="Calibri" w:hAnsi="Calibri" w:cs="Calibri"/>
                <w:color w:val="000000"/>
                <w:sz w:val="18"/>
                <w:szCs w:val="18"/>
              </w:rPr>
              <w:t xml:space="preserve"> 770</w:t>
            </w:r>
            <w:r w:rsidRPr="00713391">
              <w:rPr>
                <w:rFonts w:ascii="Calibri" w:hAnsi="Calibri" w:cs="Calibri"/>
                <w:color w:val="000000"/>
                <w:sz w:val="18"/>
                <w:szCs w:val="18"/>
              </w:rPr>
              <w:br/>
            </w:r>
            <w:proofErr w:type="spellStart"/>
            <w:r w:rsidRPr="00713391">
              <w:rPr>
                <w:rFonts w:ascii="Calibri" w:hAnsi="Calibri" w:cs="Calibri"/>
                <w:color w:val="000000"/>
                <w:sz w:val="18"/>
                <w:szCs w:val="18"/>
              </w:rPr>
              <w:t>Moniotr</w:t>
            </w:r>
            <w:proofErr w:type="spellEnd"/>
            <w:r w:rsidRPr="00713391">
              <w:rPr>
                <w:rFonts w:ascii="Calibri" w:hAnsi="Calibri" w:cs="Calibri"/>
                <w:color w:val="000000"/>
                <w:sz w:val="18"/>
                <w:szCs w:val="18"/>
              </w:rPr>
              <w:t xml:space="preserve"> 23.8  IPS FDH Non </w:t>
            </w:r>
            <w:proofErr w:type="spellStart"/>
            <w:r w:rsidRPr="00713391">
              <w:rPr>
                <w:rFonts w:ascii="Calibri" w:hAnsi="Calibri" w:cs="Calibri"/>
                <w:color w:val="000000"/>
                <w:sz w:val="18"/>
                <w:szCs w:val="18"/>
              </w:rPr>
              <w:t>Touch</w:t>
            </w:r>
            <w:proofErr w:type="spellEnd"/>
            <w:r w:rsidRPr="00713391">
              <w:rPr>
                <w:rFonts w:ascii="Calibri" w:hAnsi="Calibri" w:cs="Calibri"/>
                <w:color w:val="000000"/>
                <w:sz w:val="18"/>
                <w:szCs w:val="18"/>
              </w:rPr>
              <w:t>, 1xHDMI, 1xDP</w:t>
            </w:r>
            <w:r w:rsidRPr="00713391">
              <w:rPr>
                <w:rFonts w:ascii="Calibri" w:hAnsi="Calibri" w:cs="Calibri"/>
                <w:color w:val="000000"/>
                <w:sz w:val="18"/>
                <w:szCs w:val="18"/>
              </w:rPr>
              <w:br/>
              <w:t>Sistema Operativo: Windows 11 Pro</w:t>
            </w:r>
            <w:r w:rsidRPr="00713391">
              <w:rPr>
                <w:rFonts w:ascii="Calibri" w:hAnsi="Calibri" w:cs="Calibri"/>
                <w:color w:val="000000"/>
                <w:sz w:val="18"/>
                <w:szCs w:val="18"/>
              </w:rPr>
              <w:br/>
              <w:t>Puertos e Interfaces: Ethernet LAN (RJ-45) cantidad de puertos:1, Cantidad de puertos tipo C USB 3.2 Gen 2 (3.1 Gen 2):1, Combo de salida de auriculares / micrófono del puerto: Si, Cantidad de puertos tipo A USB 3.2 Gen 1 (3.1 Gen 1):2, Cantidad de DisplayPorts:1, Cantidad de puertos tipo A USB 3.2 Gen2 (3.1 Gen 2):4</w:t>
            </w:r>
            <w:r w:rsidRPr="00713391">
              <w:rPr>
                <w:rFonts w:ascii="Calibri" w:hAnsi="Calibri" w:cs="Calibri"/>
                <w:color w:val="000000"/>
                <w:sz w:val="18"/>
                <w:szCs w:val="18"/>
              </w:rPr>
              <w:br/>
              <w:t>Red Ethernet LAN RJ45 1000, 100, 10 Mbit/s</w:t>
            </w:r>
            <w:r w:rsidRPr="00713391">
              <w:rPr>
                <w:rFonts w:ascii="Calibri" w:hAnsi="Calibri" w:cs="Calibri"/>
                <w:color w:val="000000"/>
                <w:sz w:val="18"/>
                <w:szCs w:val="18"/>
              </w:rPr>
              <w:br/>
              <w:t xml:space="preserve">Wifi </w:t>
            </w:r>
            <w:proofErr w:type="spellStart"/>
            <w:r w:rsidRPr="00713391">
              <w:rPr>
                <w:rFonts w:ascii="Calibri" w:hAnsi="Calibri" w:cs="Calibri"/>
                <w:color w:val="000000"/>
                <w:sz w:val="18"/>
                <w:szCs w:val="18"/>
              </w:rPr>
              <w:t>Wi</w:t>
            </w:r>
            <w:proofErr w:type="spellEnd"/>
            <w:r w:rsidRPr="00713391">
              <w:rPr>
                <w:rFonts w:ascii="Calibri" w:hAnsi="Calibri" w:cs="Calibri"/>
                <w:color w:val="000000"/>
                <w:sz w:val="18"/>
                <w:szCs w:val="18"/>
              </w:rPr>
              <w:t>-Fi 6E</w:t>
            </w:r>
            <w:r w:rsidRPr="00713391">
              <w:rPr>
                <w:rFonts w:ascii="Calibri" w:hAnsi="Calibri" w:cs="Calibri"/>
                <w:color w:val="000000"/>
                <w:sz w:val="18"/>
                <w:szCs w:val="18"/>
              </w:rPr>
              <w:br/>
              <w:t xml:space="preserve">Camera HD </w:t>
            </w:r>
            <w:proofErr w:type="spellStart"/>
            <w:r w:rsidRPr="00713391">
              <w:rPr>
                <w:rFonts w:ascii="Calibri" w:hAnsi="Calibri" w:cs="Calibri"/>
                <w:color w:val="000000"/>
                <w:sz w:val="18"/>
                <w:szCs w:val="18"/>
              </w:rPr>
              <w:t>type</w:t>
            </w:r>
            <w:proofErr w:type="spellEnd"/>
            <w:r w:rsidRPr="00713391">
              <w:rPr>
                <w:rFonts w:ascii="Calibri" w:hAnsi="Calibri" w:cs="Calibri"/>
                <w:color w:val="000000"/>
                <w:sz w:val="18"/>
                <w:szCs w:val="18"/>
              </w:rPr>
              <w:t xml:space="preserve"> Full HD Res 1920X1080</w:t>
            </w:r>
            <w:r w:rsidRPr="00713391">
              <w:rPr>
                <w:rFonts w:ascii="Calibri" w:hAnsi="Calibri" w:cs="Calibri"/>
                <w:color w:val="000000"/>
                <w:sz w:val="18"/>
                <w:szCs w:val="18"/>
              </w:rPr>
              <w:br/>
              <w:t>Número de altavoces: 2</w:t>
            </w:r>
            <w:r w:rsidRPr="00713391">
              <w:rPr>
                <w:rFonts w:ascii="Calibri" w:hAnsi="Calibri" w:cs="Calibri"/>
                <w:color w:val="000000"/>
                <w:sz w:val="18"/>
                <w:szCs w:val="18"/>
              </w:rPr>
              <w:br/>
              <w:t xml:space="preserve">Teclado extendido en español </w:t>
            </w:r>
            <w:proofErr w:type="spellStart"/>
            <w:r w:rsidRPr="00713391">
              <w:rPr>
                <w:rFonts w:ascii="Calibri" w:hAnsi="Calibri" w:cs="Calibri"/>
                <w:color w:val="000000"/>
                <w:sz w:val="18"/>
                <w:szCs w:val="18"/>
              </w:rPr>
              <w:t>usb</w:t>
            </w:r>
            <w:proofErr w:type="spellEnd"/>
            <w:r w:rsidRPr="00713391">
              <w:rPr>
                <w:rFonts w:ascii="Calibri" w:hAnsi="Calibri" w:cs="Calibri"/>
                <w:color w:val="000000"/>
                <w:sz w:val="18"/>
                <w:szCs w:val="18"/>
              </w:rPr>
              <w:t xml:space="preserve"> alámbrico de la misma marca del fabricante.</w:t>
            </w:r>
          </w:p>
          <w:p w14:paraId="6CDCE3CB" w14:textId="77777777" w:rsidR="00D2646C" w:rsidRPr="00713391" w:rsidRDefault="00D2646C" w:rsidP="00D2646C">
            <w:pPr>
              <w:autoSpaceDE w:val="0"/>
              <w:autoSpaceDN w:val="0"/>
              <w:adjustRightInd w:val="0"/>
              <w:rPr>
                <w:rFonts w:ascii="Calibri" w:hAnsi="Calibri" w:cs="Calibri"/>
                <w:color w:val="000000"/>
                <w:sz w:val="18"/>
                <w:szCs w:val="18"/>
              </w:rPr>
            </w:pPr>
            <w:r w:rsidRPr="00713391">
              <w:rPr>
                <w:rFonts w:ascii="Calibri" w:hAnsi="Calibri" w:cs="Calibri"/>
                <w:color w:val="000000"/>
                <w:sz w:val="18"/>
                <w:szCs w:val="18"/>
              </w:rPr>
              <w:t xml:space="preserve">Mouse óptico alámbrico </w:t>
            </w:r>
            <w:proofErr w:type="spellStart"/>
            <w:r w:rsidRPr="00713391">
              <w:rPr>
                <w:rFonts w:ascii="Calibri" w:hAnsi="Calibri" w:cs="Calibri"/>
                <w:color w:val="000000"/>
                <w:sz w:val="18"/>
                <w:szCs w:val="18"/>
              </w:rPr>
              <w:t>usb</w:t>
            </w:r>
            <w:proofErr w:type="spellEnd"/>
            <w:r w:rsidRPr="00713391">
              <w:rPr>
                <w:rFonts w:ascii="Calibri" w:hAnsi="Calibri" w:cs="Calibri"/>
                <w:color w:val="000000"/>
                <w:sz w:val="18"/>
                <w:szCs w:val="18"/>
              </w:rPr>
              <w:t xml:space="preserve"> misma marca del fabricante.</w:t>
            </w:r>
          </w:p>
          <w:p w14:paraId="711BE0D9" w14:textId="77777777" w:rsidR="00D2646C" w:rsidRPr="00713391" w:rsidRDefault="00D2646C" w:rsidP="00D2646C">
            <w:pPr>
              <w:autoSpaceDE w:val="0"/>
              <w:autoSpaceDN w:val="0"/>
              <w:adjustRightInd w:val="0"/>
              <w:rPr>
                <w:rFonts w:ascii="Calibri" w:hAnsi="Calibri" w:cs="Calibri"/>
                <w:color w:val="000000"/>
                <w:sz w:val="18"/>
                <w:szCs w:val="18"/>
              </w:rPr>
            </w:pPr>
          </w:p>
          <w:p w14:paraId="558DD9A5" w14:textId="77777777" w:rsidR="00D2646C" w:rsidRPr="00713391" w:rsidRDefault="00D2646C" w:rsidP="00D2646C">
            <w:pPr>
              <w:autoSpaceDE w:val="0"/>
              <w:autoSpaceDN w:val="0"/>
              <w:adjustRightInd w:val="0"/>
              <w:jc w:val="both"/>
              <w:rPr>
                <w:rFonts w:ascii="Calibri" w:hAnsi="Calibri" w:cs="Calibri"/>
                <w:sz w:val="18"/>
                <w:szCs w:val="18"/>
              </w:rPr>
            </w:pPr>
            <w:r w:rsidRPr="00713391">
              <w:rPr>
                <w:rFonts w:ascii="Calibri" w:hAnsi="Calibri" w:cs="Calibri"/>
                <w:sz w:val="18"/>
                <w:szCs w:val="18"/>
              </w:rPr>
              <w:t>Tiempo de Garantía:</w:t>
            </w:r>
            <w:r>
              <w:rPr>
                <w:rFonts w:ascii="Calibri" w:hAnsi="Calibri" w:cs="Calibri"/>
                <w:sz w:val="18"/>
                <w:szCs w:val="18"/>
              </w:rPr>
              <w:t xml:space="preserve"> </w:t>
            </w:r>
            <w:r w:rsidRPr="00713391">
              <w:rPr>
                <w:rFonts w:ascii="Calibri" w:hAnsi="Calibri" w:cs="Calibri"/>
                <w:sz w:val="18"/>
                <w:szCs w:val="18"/>
              </w:rPr>
              <w:t>36 meses en sitio con mano de obra y partes certificadas por el fabricante</w:t>
            </w:r>
            <w:r>
              <w:rPr>
                <w:rFonts w:ascii="Calibri" w:hAnsi="Calibri" w:cs="Calibri"/>
                <w:sz w:val="18"/>
                <w:szCs w:val="18"/>
              </w:rPr>
              <w:t>.</w:t>
            </w:r>
          </w:p>
          <w:p w14:paraId="3DE36FAD" w14:textId="77777777" w:rsidR="00D2646C" w:rsidRPr="00713391" w:rsidRDefault="00D2646C" w:rsidP="00D2646C">
            <w:pPr>
              <w:autoSpaceDE w:val="0"/>
              <w:autoSpaceDN w:val="0"/>
              <w:adjustRightInd w:val="0"/>
              <w:rPr>
                <w:rFonts w:ascii="Calibri" w:hAnsi="Calibri" w:cs="Calibri"/>
                <w:sz w:val="18"/>
                <w:szCs w:val="18"/>
              </w:rPr>
            </w:pPr>
            <w:r w:rsidRPr="00713391">
              <w:rPr>
                <w:rFonts w:ascii="Calibri" w:hAnsi="Calibri" w:cs="Calibri"/>
                <w:sz w:val="18"/>
                <w:szCs w:val="18"/>
              </w:rPr>
              <w:t>Certificación o etiquetas ambientales:</w:t>
            </w:r>
            <w:r>
              <w:rPr>
                <w:rFonts w:ascii="Calibri" w:hAnsi="Calibri" w:cs="Calibri"/>
                <w:sz w:val="18"/>
                <w:szCs w:val="18"/>
              </w:rPr>
              <w:t xml:space="preserve"> </w:t>
            </w:r>
            <w:r w:rsidRPr="00713391">
              <w:rPr>
                <w:rFonts w:ascii="Calibri" w:hAnsi="Calibri" w:cs="Calibri"/>
                <w:sz w:val="18"/>
                <w:szCs w:val="18"/>
              </w:rPr>
              <w:t xml:space="preserve">Como mínimo </w:t>
            </w:r>
            <w:proofErr w:type="spellStart"/>
            <w:r w:rsidRPr="00713391">
              <w:rPr>
                <w:rFonts w:ascii="Calibri" w:hAnsi="Calibri" w:cs="Calibri"/>
                <w:sz w:val="18"/>
                <w:szCs w:val="18"/>
              </w:rPr>
              <w:t>Epeat</w:t>
            </w:r>
            <w:proofErr w:type="spellEnd"/>
            <w:r w:rsidRPr="00713391">
              <w:rPr>
                <w:rFonts w:ascii="Calibri" w:hAnsi="Calibri" w:cs="Calibri"/>
                <w:sz w:val="18"/>
                <w:szCs w:val="18"/>
              </w:rPr>
              <w:t xml:space="preserve"> Silver</w:t>
            </w:r>
          </w:p>
          <w:p w14:paraId="5940066E" w14:textId="77777777" w:rsidR="00D2646C" w:rsidRPr="00713391" w:rsidRDefault="00D2646C" w:rsidP="00D2646C">
            <w:pPr>
              <w:autoSpaceDE w:val="0"/>
              <w:autoSpaceDN w:val="0"/>
              <w:adjustRightInd w:val="0"/>
              <w:rPr>
                <w:rFonts w:ascii="Calibri" w:hAnsi="Calibri" w:cs="Calibri"/>
                <w:sz w:val="18"/>
                <w:szCs w:val="18"/>
              </w:rPr>
            </w:pPr>
            <w:r w:rsidRPr="00713391">
              <w:rPr>
                <w:rFonts w:ascii="Calibri" w:hAnsi="Calibri" w:cs="Calibri"/>
                <w:sz w:val="18"/>
                <w:szCs w:val="18"/>
              </w:rPr>
              <w:t>Capacitación:</w:t>
            </w:r>
            <w:r>
              <w:rPr>
                <w:rFonts w:ascii="Calibri" w:hAnsi="Calibri" w:cs="Calibri"/>
                <w:sz w:val="18"/>
                <w:szCs w:val="18"/>
              </w:rPr>
              <w:t xml:space="preserve"> </w:t>
            </w:r>
            <w:r w:rsidRPr="00713391">
              <w:rPr>
                <w:rFonts w:ascii="Calibri" w:hAnsi="Calibri" w:cs="Calibri"/>
                <w:sz w:val="18"/>
                <w:szCs w:val="18"/>
              </w:rPr>
              <w:t>No se requiere</w:t>
            </w:r>
          </w:p>
          <w:p w14:paraId="729170CE" w14:textId="084387DA" w:rsidR="00D2646C" w:rsidRPr="00D2646C" w:rsidRDefault="00D2646C" w:rsidP="00D2646C">
            <w:pPr>
              <w:rPr>
                <w:rFonts w:asciiTheme="minorHAnsi" w:hAnsiTheme="minorHAnsi" w:cstheme="minorHAnsi"/>
                <w:color w:val="000000"/>
                <w:sz w:val="16"/>
                <w:szCs w:val="16"/>
                <w:lang w:val="es-MX"/>
              </w:rPr>
            </w:pPr>
            <w:r w:rsidRPr="00713391">
              <w:rPr>
                <w:rFonts w:ascii="Calibri" w:hAnsi="Calibri" w:cs="Calibri"/>
                <w:sz w:val="18"/>
                <w:szCs w:val="18"/>
              </w:rPr>
              <w:t>Instalación:</w:t>
            </w:r>
            <w:r>
              <w:rPr>
                <w:rFonts w:ascii="Calibri" w:hAnsi="Calibri" w:cs="Calibri"/>
                <w:sz w:val="18"/>
                <w:szCs w:val="18"/>
              </w:rPr>
              <w:t xml:space="preserve"> </w:t>
            </w:r>
            <w:r w:rsidRPr="00713391">
              <w:rPr>
                <w:rFonts w:ascii="Calibri" w:hAnsi="Calibri" w:cs="Calibri"/>
                <w:sz w:val="18"/>
                <w:szCs w:val="18"/>
              </w:rPr>
              <w:t>Solo suministro</w:t>
            </w:r>
          </w:p>
        </w:tc>
        <w:tc>
          <w:tcPr>
            <w:tcW w:w="860" w:type="pct"/>
          </w:tcPr>
          <w:p w14:paraId="50A17A5B" w14:textId="21BF5A2A" w:rsidR="00D2646C" w:rsidRPr="002445F0" w:rsidRDefault="00D2646C" w:rsidP="00D2646C">
            <w:pPr>
              <w:jc w:val="center"/>
              <w:rPr>
                <w:rFonts w:asciiTheme="minorHAnsi" w:hAnsiTheme="minorHAnsi" w:cstheme="minorHAnsi"/>
                <w:color w:val="000000"/>
                <w:sz w:val="16"/>
                <w:szCs w:val="16"/>
                <w:lang w:val="es-MX"/>
              </w:rPr>
            </w:pPr>
            <w:r w:rsidRPr="00713391">
              <w:rPr>
                <w:rFonts w:ascii="Calibri" w:hAnsi="Calibri" w:cs="Calibri"/>
                <w:sz w:val="18"/>
                <w:szCs w:val="18"/>
              </w:rPr>
              <w:t>Pieza</w:t>
            </w:r>
          </w:p>
        </w:tc>
        <w:tc>
          <w:tcPr>
            <w:tcW w:w="702" w:type="pct"/>
          </w:tcPr>
          <w:p w14:paraId="5DDFE812" w14:textId="44F2B7ED" w:rsidR="00D2646C" w:rsidRPr="002445F0" w:rsidRDefault="00D2646C" w:rsidP="00D2646C">
            <w:pPr>
              <w:jc w:val="center"/>
              <w:rPr>
                <w:rFonts w:asciiTheme="minorHAnsi" w:hAnsiTheme="minorHAnsi" w:cstheme="minorHAnsi"/>
                <w:color w:val="000000"/>
                <w:sz w:val="16"/>
                <w:szCs w:val="16"/>
                <w:lang w:val="es-MX"/>
              </w:rPr>
            </w:pPr>
            <w:r w:rsidRPr="00713391">
              <w:rPr>
                <w:rFonts w:ascii="Calibri" w:hAnsi="Calibri" w:cs="Calibri"/>
                <w:sz w:val="18"/>
                <w:szCs w:val="18"/>
              </w:rPr>
              <w:t>4</w:t>
            </w:r>
          </w:p>
        </w:tc>
        <w:tc>
          <w:tcPr>
            <w:tcW w:w="791" w:type="pct"/>
            <w:vAlign w:val="center"/>
          </w:tcPr>
          <w:p w14:paraId="71D6F3C5" w14:textId="77777777" w:rsidR="00D2646C" w:rsidRPr="002445F0" w:rsidRDefault="00D2646C" w:rsidP="00D2646C">
            <w:pPr>
              <w:jc w:val="center"/>
              <w:rPr>
                <w:rFonts w:asciiTheme="minorHAnsi" w:hAnsiTheme="minorHAnsi" w:cstheme="minorHAnsi"/>
                <w:sz w:val="16"/>
                <w:szCs w:val="16"/>
              </w:rPr>
            </w:pPr>
            <w:r w:rsidRPr="002445F0">
              <w:rPr>
                <w:rFonts w:asciiTheme="minorHAnsi" w:hAnsiTheme="minorHAnsi" w:cstheme="minorHAnsi"/>
                <w:sz w:val="16"/>
                <w:szCs w:val="16"/>
              </w:rPr>
              <w:t>$</w:t>
            </w:r>
          </w:p>
        </w:tc>
        <w:tc>
          <w:tcPr>
            <w:tcW w:w="876" w:type="pct"/>
            <w:vAlign w:val="center"/>
          </w:tcPr>
          <w:p w14:paraId="5E52C8B9" w14:textId="77777777" w:rsidR="00D2646C" w:rsidRPr="002445F0" w:rsidRDefault="00D2646C" w:rsidP="00D2646C">
            <w:pPr>
              <w:jc w:val="center"/>
              <w:rPr>
                <w:rFonts w:asciiTheme="minorHAnsi" w:hAnsiTheme="minorHAnsi" w:cstheme="minorHAnsi"/>
                <w:sz w:val="16"/>
                <w:szCs w:val="16"/>
              </w:rPr>
            </w:pPr>
            <w:r w:rsidRPr="002445F0">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6D6FC8" w:rsidRDefault="001529F6" w:rsidP="001529F6">
            <w:pPr>
              <w:jc w:val="center"/>
              <w:rPr>
                <w:rFonts w:asciiTheme="minorHAnsi" w:hAnsiTheme="minorHAnsi" w:cstheme="minorHAnsi"/>
                <w:sz w:val="16"/>
                <w:szCs w:val="16"/>
                <w:highlight w:val="yellow"/>
              </w:rPr>
            </w:pPr>
            <w:r w:rsidRPr="00430614">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4BF02A8E" w:rsidR="001529F6" w:rsidRPr="002445F0" w:rsidRDefault="00430614" w:rsidP="0048208E">
            <w:pPr>
              <w:rPr>
                <w:rFonts w:ascii="Calibri" w:hAnsi="Calibri" w:cs="Calibri"/>
                <w:sz w:val="16"/>
                <w:szCs w:val="15"/>
                <w:lang w:val="es-MX" w:eastAsia="es-MX"/>
              </w:rPr>
            </w:pPr>
            <w:r>
              <w:rPr>
                <w:rFonts w:ascii="Calibri" w:hAnsi="Calibri" w:cs="Calibri"/>
                <w:sz w:val="16"/>
                <w:szCs w:val="15"/>
                <w:lang w:val="es-MX" w:eastAsia="es-MX"/>
              </w:rPr>
              <w:t>…</w:t>
            </w:r>
          </w:p>
        </w:tc>
        <w:tc>
          <w:tcPr>
            <w:tcW w:w="860" w:type="pct"/>
          </w:tcPr>
          <w:p w14:paraId="7B840E5E" w14:textId="5425AFEA" w:rsidR="001529F6" w:rsidRPr="002445F0" w:rsidRDefault="00430614" w:rsidP="0048208E">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w:t>
            </w:r>
          </w:p>
        </w:tc>
        <w:tc>
          <w:tcPr>
            <w:tcW w:w="702" w:type="pct"/>
          </w:tcPr>
          <w:p w14:paraId="14282C0E" w14:textId="3774EDC3" w:rsidR="001529F6" w:rsidRPr="002445F0" w:rsidRDefault="00430614" w:rsidP="0048208E">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791" w:type="pct"/>
            <w:vAlign w:val="center"/>
          </w:tcPr>
          <w:p w14:paraId="642ECAF5" w14:textId="77777777" w:rsidR="001529F6" w:rsidRPr="002445F0" w:rsidRDefault="001529F6" w:rsidP="0048208E">
            <w:pPr>
              <w:autoSpaceDE w:val="0"/>
              <w:autoSpaceDN w:val="0"/>
              <w:adjustRightInd w:val="0"/>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c>
          <w:tcPr>
            <w:tcW w:w="876" w:type="pct"/>
            <w:vAlign w:val="center"/>
          </w:tcPr>
          <w:p w14:paraId="722D09D8" w14:textId="77777777" w:rsidR="001529F6" w:rsidRPr="002445F0" w:rsidRDefault="001529F6" w:rsidP="0048208E">
            <w:pPr>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r>
      <w:tr w:rsidR="00430614" w:rsidRPr="00866A9B" w14:paraId="10700646" w14:textId="77777777" w:rsidTr="002800AF">
        <w:trPr>
          <w:trHeight w:hRule="exact" w:val="188"/>
          <w:jc w:val="center"/>
        </w:trPr>
        <w:tc>
          <w:tcPr>
            <w:tcW w:w="437" w:type="pct"/>
            <w:shd w:val="clear" w:color="auto" w:fill="auto"/>
          </w:tcPr>
          <w:p w14:paraId="77B7668D" w14:textId="013FD2ED" w:rsidR="00430614" w:rsidRPr="006D6FC8" w:rsidRDefault="00430614" w:rsidP="00430614">
            <w:pPr>
              <w:jc w:val="center"/>
              <w:rPr>
                <w:rFonts w:asciiTheme="minorHAnsi" w:hAnsiTheme="minorHAnsi" w:cstheme="minorHAnsi"/>
                <w:sz w:val="16"/>
                <w:szCs w:val="16"/>
                <w:highlight w:val="yellow"/>
              </w:rPr>
            </w:pPr>
            <w:r w:rsidRPr="00430614">
              <w:rPr>
                <w:rFonts w:asciiTheme="minorHAnsi" w:hAnsiTheme="minorHAnsi" w:cstheme="minorHAnsi"/>
                <w:sz w:val="16"/>
                <w:szCs w:val="16"/>
              </w:rPr>
              <w:t>35</w:t>
            </w:r>
          </w:p>
        </w:tc>
        <w:tc>
          <w:tcPr>
            <w:tcW w:w="1333" w:type="pct"/>
          </w:tcPr>
          <w:p w14:paraId="4535C751" w14:textId="77777777" w:rsidR="00430614" w:rsidRPr="00915159" w:rsidRDefault="00430614" w:rsidP="00430614">
            <w:pPr>
              <w:pStyle w:val="Prrafodelista"/>
              <w:shd w:val="clear" w:color="auto" w:fill="FFFFFF"/>
              <w:ind w:left="0"/>
              <w:contextualSpacing/>
              <w:rPr>
                <w:rFonts w:ascii="Calibri" w:hAnsi="Calibri" w:cs="Calibri"/>
                <w:b/>
                <w:bCs/>
                <w:color w:val="000000"/>
                <w:sz w:val="18"/>
                <w:szCs w:val="18"/>
              </w:rPr>
            </w:pPr>
            <w:r w:rsidRPr="00915159">
              <w:rPr>
                <w:rFonts w:ascii="Calibri" w:hAnsi="Calibri" w:cs="Calibri"/>
                <w:b/>
                <w:bCs/>
                <w:color w:val="000000"/>
                <w:sz w:val="18"/>
                <w:szCs w:val="18"/>
              </w:rPr>
              <w:t>LIBRERÍA DE RESPALDOS A CINTA</w:t>
            </w:r>
          </w:p>
          <w:p w14:paraId="3B2C5275" w14:textId="77777777" w:rsidR="00430614" w:rsidRPr="00915159" w:rsidRDefault="00430614" w:rsidP="00430614">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Tecnología requerida: LTO-9.</w:t>
            </w:r>
          </w:p>
          <w:p w14:paraId="2E6418CA" w14:textId="77777777" w:rsidR="00430614" w:rsidRPr="00915159" w:rsidRDefault="00430614" w:rsidP="00430614">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 xml:space="preserve">Posibilidad de ser monitoreada remotamente, </w:t>
            </w:r>
            <w:proofErr w:type="spellStart"/>
            <w:r w:rsidRPr="00915159">
              <w:rPr>
                <w:rFonts w:ascii="Calibri" w:hAnsi="Calibri" w:cs="Calibri"/>
                <w:color w:val="000000"/>
                <w:sz w:val="18"/>
                <w:szCs w:val="18"/>
              </w:rPr>
              <w:t>via</w:t>
            </w:r>
            <w:proofErr w:type="spellEnd"/>
            <w:r w:rsidRPr="00915159">
              <w:rPr>
                <w:rFonts w:ascii="Calibri" w:hAnsi="Calibri" w:cs="Calibri"/>
                <w:color w:val="000000"/>
                <w:sz w:val="18"/>
                <w:szCs w:val="18"/>
              </w:rPr>
              <w:t xml:space="preserve"> web preferentemente.</w:t>
            </w:r>
          </w:p>
          <w:p w14:paraId="5117BF65" w14:textId="77777777" w:rsidR="00430614" w:rsidRPr="00915159" w:rsidRDefault="00430614" w:rsidP="00430614">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Incluir 2 unidades (drives) que deberán configurarse como unidades de cinta FC LTO Gen9 y un mínimo de 24 slots con lector de códigos de barras, en particiones separadas.</w:t>
            </w:r>
          </w:p>
          <w:p w14:paraId="17166082" w14:textId="77777777" w:rsidR="00430614" w:rsidRPr="00915159" w:rsidRDefault="00430614" w:rsidP="00430614">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Las unidades LTO-9 ofrecidas en la librería deberán ofrecer soporte WORM y soporte integrado de cifrado.</w:t>
            </w:r>
          </w:p>
          <w:p w14:paraId="50811465" w14:textId="77777777" w:rsidR="00430614" w:rsidRPr="00915159" w:rsidRDefault="00430614" w:rsidP="00430614">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La unidad LTO-9 ofrecida deberá tener una velocidad nativa de al menos 300 MB/</w:t>
            </w:r>
            <w:proofErr w:type="spellStart"/>
            <w:r w:rsidRPr="00915159">
              <w:rPr>
                <w:rFonts w:ascii="Calibri" w:hAnsi="Calibri" w:cs="Calibri"/>
                <w:color w:val="000000"/>
                <w:sz w:val="18"/>
                <w:szCs w:val="18"/>
              </w:rPr>
              <w:t>seg</w:t>
            </w:r>
            <w:proofErr w:type="spellEnd"/>
            <w:r w:rsidRPr="00915159">
              <w:rPr>
                <w:rFonts w:ascii="Calibri" w:hAnsi="Calibri" w:cs="Calibri"/>
                <w:color w:val="000000"/>
                <w:sz w:val="18"/>
                <w:szCs w:val="18"/>
              </w:rPr>
              <w:t>.</w:t>
            </w:r>
          </w:p>
          <w:p w14:paraId="02F8573D" w14:textId="77777777" w:rsidR="00430614" w:rsidRPr="00915159" w:rsidRDefault="00430614" w:rsidP="00430614">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La librería de cintas deberá proporcionar conectividad de Fibra al entorno SAN.</w:t>
            </w:r>
          </w:p>
          <w:p w14:paraId="0C376BE5" w14:textId="77777777" w:rsidR="00430614" w:rsidRPr="00915159" w:rsidRDefault="00430614" w:rsidP="00430614">
            <w:pPr>
              <w:pStyle w:val="Prrafodelista"/>
              <w:shd w:val="clear" w:color="auto" w:fill="FFFFFF"/>
              <w:ind w:left="0"/>
              <w:contextualSpacing/>
              <w:rPr>
                <w:rFonts w:ascii="Calibri" w:hAnsi="Calibri" w:cs="Calibri"/>
                <w:color w:val="000000"/>
                <w:sz w:val="18"/>
                <w:szCs w:val="18"/>
              </w:rPr>
            </w:pPr>
            <w:r w:rsidRPr="00915159">
              <w:rPr>
                <w:rFonts w:ascii="Calibri" w:hAnsi="Calibri" w:cs="Calibri"/>
                <w:color w:val="000000"/>
                <w:sz w:val="18"/>
                <w:szCs w:val="18"/>
              </w:rPr>
              <w:t xml:space="preserve">La librería deberá proporcionar conectividad de interfaz FC nativa de al menos 8 Gbps a los </w:t>
            </w:r>
            <w:proofErr w:type="spellStart"/>
            <w:r w:rsidRPr="00915159">
              <w:rPr>
                <w:rFonts w:ascii="Calibri" w:hAnsi="Calibri" w:cs="Calibri"/>
                <w:color w:val="000000"/>
                <w:sz w:val="18"/>
                <w:szCs w:val="18"/>
              </w:rPr>
              <w:t>switches</w:t>
            </w:r>
            <w:proofErr w:type="spellEnd"/>
            <w:r w:rsidRPr="00915159">
              <w:rPr>
                <w:rFonts w:ascii="Calibri" w:hAnsi="Calibri" w:cs="Calibri"/>
                <w:color w:val="000000"/>
                <w:sz w:val="18"/>
                <w:szCs w:val="18"/>
              </w:rPr>
              <w:t xml:space="preserve"> SAN.</w:t>
            </w:r>
          </w:p>
          <w:p w14:paraId="51E62AA1" w14:textId="4532F487" w:rsidR="00430614" w:rsidRPr="002445F0" w:rsidRDefault="00430614" w:rsidP="00430614">
            <w:pPr>
              <w:autoSpaceDE w:val="0"/>
              <w:autoSpaceDN w:val="0"/>
              <w:adjustRightInd w:val="0"/>
              <w:jc w:val="both"/>
              <w:rPr>
                <w:rFonts w:asciiTheme="minorHAnsi" w:hAnsiTheme="minorHAnsi" w:cstheme="minorHAnsi"/>
                <w:sz w:val="16"/>
                <w:szCs w:val="16"/>
              </w:rPr>
            </w:pPr>
            <w:r w:rsidRPr="00915159">
              <w:rPr>
                <w:rFonts w:ascii="Calibri" w:hAnsi="Calibri" w:cs="Calibri"/>
                <w:color w:val="000000"/>
                <w:sz w:val="18"/>
                <w:szCs w:val="18"/>
              </w:rPr>
              <w:t>Garantía y soporte por el fabricante, por 5 años, con nivel de atención “N</w:t>
            </w:r>
            <w:r w:rsidRPr="00915159">
              <w:rPr>
                <w:rFonts w:ascii="Calibri" w:hAnsi="Calibri" w:cs="Calibri"/>
                <w:sz w:val="18"/>
                <w:szCs w:val="18"/>
              </w:rPr>
              <w:t>ext </w:t>
            </w:r>
            <w:proofErr w:type="spellStart"/>
            <w:r w:rsidRPr="00915159">
              <w:rPr>
                <w:rFonts w:ascii="Calibri" w:hAnsi="Calibri" w:cs="Calibri"/>
                <w:sz w:val="18"/>
                <w:szCs w:val="18"/>
              </w:rPr>
              <w:t>business</w:t>
            </w:r>
            <w:proofErr w:type="spellEnd"/>
            <w:r w:rsidRPr="00915159">
              <w:rPr>
                <w:rFonts w:ascii="Calibri" w:hAnsi="Calibri" w:cs="Calibri"/>
                <w:sz w:val="18"/>
                <w:szCs w:val="18"/>
              </w:rPr>
              <w:t> </w:t>
            </w:r>
            <w:proofErr w:type="spellStart"/>
            <w:r w:rsidRPr="00915159">
              <w:rPr>
                <w:rFonts w:ascii="Calibri" w:hAnsi="Calibri" w:cs="Calibri"/>
                <w:sz w:val="18"/>
                <w:szCs w:val="18"/>
              </w:rPr>
              <w:t>day</w:t>
            </w:r>
            <w:proofErr w:type="spellEnd"/>
            <w:r w:rsidRPr="00915159">
              <w:rPr>
                <w:rFonts w:ascii="Calibri" w:hAnsi="Calibri" w:cs="Calibri"/>
                <w:color w:val="000000"/>
                <w:sz w:val="18"/>
                <w:szCs w:val="18"/>
              </w:rPr>
              <w:t>” tanto en hardware como en software.</w:t>
            </w:r>
          </w:p>
        </w:tc>
        <w:tc>
          <w:tcPr>
            <w:tcW w:w="860" w:type="pct"/>
          </w:tcPr>
          <w:p w14:paraId="05FE42A0" w14:textId="4EDBC2B0" w:rsidR="00430614" w:rsidRPr="002445F0" w:rsidRDefault="00430614" w:rsidP="00430614">
            <w:pPr>
              <w:jc w:val="center"/>
              <w:rPr>
                <w:rFonts w:ascii="Calibri" w:hAnsi="Calibri" w:cs="Calibri"/>
                <w:sz w:val="16"/>
                <w:szCs w:val="18"/>
              </w:rPr>
            </w:pPr>
            <w:r w:rsidRPr="00915159">
              <w:rPr>
                <w:rFonts w:ascii="Calibri" w:hAnsi="Calibri" w:cs="Calibri"/>
                <w:sz w:val="18"/>
                <w:szCs w:val="18"/>
              </w:rPr>
              <w:t>Pieza</w:t>
            </w:r>
          </w:p>
        </w:tc>
        <w:tc>
          <w:tcPr>
            <w:tcW w:w="702" w:type="pct"/>
          </w:tcPr>
          <w:p w14:paraId="064EA954" w14:textId="5FC8BAD1" w:rsidR="00430614" w:rsidRPr="002445F0" w:rsidRDefault="00430614" w:rsidP="00430614">
            <w:pPr>
              <w:autoSpaceDE w:val="0"/>
              <w:autoSpaceDN w:val="0"/>
              <w:adjustRightInd w:val="0"/>
              <w:jc w:val="center"/>
              <w:rPr>
                <w:rFonts w:ascii="Calibri" w:hAnsi="Calibri" w:cs="Calibri"/>
                <w:sz w:val="16"/>
                <w:szCs w:val="18"/>
              </w:rPr>
            </w:pPr>
            <w:r w:rsidRPr="00915159">
              <w:rPr>
                <w:rFonts w:ascii="Calibri" w:hAnsi="Calibri" w:cs="Calibri"/>
                <w:sz w:val="18"/>
                <w:szCs w:val="18"/>
              </w:rPr>
              <w:t>1</w:t>
            </w:r>
          </w:p>
        </w:tc>
        <w:tc>
          <w:tcPr>
            <w:tcW w:w="791" w:type="pct"/>
            <w:vAlign w:val="center"/>
          </w:tcPr>
          <w:p w14:paraId="12C2ADA5" w14:textId="6FBB7690" w:rsidR="00430614" w:rsidRPr="002445F0" w:rsidRDefault="00430614" w:rsidP="00430614">
            <w:pPr>
              <w:autoSpaceDE w:val="0"/>
              <w:autoSpaceDN w:val="0"/>
              <w:adjustRightInd w:val="0"/>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c>
          <w:tcPr>
            <w:tcW w:w="876" w:type="pct"/>
            <w:vAlign w:val="center"/>
          </w:tcPr>
          <w:p w14:paraId="518C5A46" w14:textId="05C06C60" w:rsidR="00430614" w:rsidRPr="002445F0" w:rsidRDefault="00430614" w:rsidP="00430614">
            <w:pPr>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6D6FC8" w:rsidRDefault="001529F6" w:rsidP="0048208E">
            <w:pPr>
              <w:jc w:val="center"/>
              <w:rPr>
                <w:rFonts w:asciiTheme="minorHAnsi" w:hAnsiTheme="minorHAnsi" w:cstheme="minorHAnsi"/>
                <w:sz w:val="16"/>
                <w:szCs w:val="16"/>
                <w:highlight w:val="yellow"/>
              </w:rPr>
            </w:pPr>
          </w:p>
        </w:tc>
        <w:tc>
          <w:tcPr>
            <w:tcW w:w="1333" w:type="pct"/>
          </w:tcPr>
          <w:p w14:paraId="6B55C7F0" w14:textId="77777777" w:rsidR="001529F6" w:rsidRPr="002445F0"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2445F0"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2445F0" w:rsidRDefault="001529F6" w:rsidP="0048208E">
            <w:pPr>
              <w:autoSpaceDE w:val="0"/>
              <w:autoSpaceDN w:val="0"/>
              <w:adjustRightInd w:val="0"/>
              <w:jc w:val="center"/>
              <w:rPr>
                <w:rFonts w:asciiTheme="minorHAnsi" w:hAnsiTheme="minorHAnsi" w:cstheme="minorHAnsi"/>
                <w:b/>
                <w:color w:val="000000"/>
                <w:sz w:val="16"/>
                <w:szCs w:val="16"/>
              </w:rPr>
            </w:pPr>
            <w:r w:rsidRPr="002445F0">
              <w:rPr>
                <w:rFonts w:asciiTheme="minorHAnsi" w:hAnsiTheme="minorHAnsi" w:cstheme="minorHAnsi"/>
                <w:b/>
                <w:color w:val="000000"/>
                <w:sz w:val="16"/>
                <w:szCs w:val="16"/>
              </w:rPr>
              <w:t>Subtotal</w:t>
            </w:r>
          </w:p>
        </w:tc>
        <w:tc>
          <w:tcPr>
            <w:tcW w:w="791" w:type="pct"/>
            <w:vAlign w:val="center"/>
          </w:tcPr>
          <w:p w14:paraId="424465FF" w14:textId="77777777" w:rsidR="001529F6" w:rsidRPr="002445F0" w:rsidRDefault="001529F6" w:rsidP="0048208E">
            <w:pPr>
              <w:autoSpaceDE w:val="0"/>
              <w:autoSpaceDN w:val="0"/>
              <w:adjustRightInd w:val="0"/>
              <w:jc w:val="center"/>
              <w:rPr>
                <w:rFonts w:asciiTheme="minorHAnsi" w:hAnsiTheme="minorHAnsi" w:cstheme="minorHAnsi"/>
                <w:color w:val="000000"/>
                <w:sz w:val="16"/>
                <w:szCs w:val="16"/>
              </w:rPr>
            </w:pPr>
            <w:r w:rsidRPr="002445F0">
              <w:rPr>
                <w:rFonts w:asciiTheme="minorHAnsi" w:hAnsiTheme="minorHAnsi" w:cstheme="minorHAnsi"/>
                <w:color w:val="000000"/>
                <w:sz w:val="16"/>
                <w:szCs w:val="16"/>
              </w:rPr>
              <w:t>$</w:t>
            </w:r>
          </w:p>
        </w:tc>
        <w:tc>
          <w:tcPr>
            <w:tcW w:w="876" w:type="pct"/>
            <w:vAlign w:val="center"/>
          </w:tcPr>
          <w:p w14:paraId="5509CD50" w14:textId="77777777" w:rsidR="001529F6" w:rsidRPr="002445F0" w:rsidRDefault="001529F6" w:rsidP="0048208E">
            <w:pPr>
              <w:jc w:val="center"/>
              <w:rPr>
                <w:rFonts w:asciiTheme="minorHAnsi" w:hAnsiTheme="minorHAnsi" w:cstheme="minorHAnsi"/>
                <w:sz w:val="16"/>
                <w:szCs w:val="16"/>
                <w:lang w:val="es-MX" w:eastAsia="es-MX"/>
              </w:rPr>
            </w:pPr>
            <w:r w:rsidRPr="002445F0">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33"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4B5E548E" w:rsidR="004C1881" w:rsidRDefault="004C1881" w:rsidP="00163C87">
      <w:pPr>
        <w:ind w:right="617"/>
        <w:jc w:val="center"/>
        <w:rPr>
          <w:rFonts w:asciiTheme="minorHAnsi" w:hAnsiTheme="minorHAnsi" w:cstheme="minorHAnsi"/>
          <w:b/>
          <w:sz w:val="18"/>
          <w:szCs w:val="18"/>
        </w:rPr>
      </w:pPr>
    </w:p>
    <w:p w14:paraId="7CDEB648" w14:textId="77777777" w:rsidR="00A52579" w:rsidRDefault="00A52579"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lastRenderedPageBreak/>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8"/>
        <w:gridCol w:w="3253"/>
      </w:tblGrid>
      <w:tr w:rsidR="00F37CE1" w14:paraId="0A019079" w14:textId="77777777" w:rsidTr="001326CE">
        <w:trPr>
          <w:jc w:val="center"/>
        </w:trPr>
        <w:tc>
          <w:tcPr>
            <w:tcW w:w="5098" w:type="dxa"/>
            <w:tcBorders>
              <w:top w:val="dotted" w:sz="4" w:space="0" w:color="auto"/>
              <w:left w:val="dotted" w:sz="4" w:space="0" w:color="auto"/>
              <w:bottom w:val="dotted" w:sz="4" w:space="0" w:color="auto"/>
              <w:right w:val="dotted" w:sz="4" w:space="0" w:color="auto"/>
            </w:tcBorders>
            <w:shd w:val="clear" w:color="auto" w:fill="D9D9D9"/>
            <w:hideMark/>
          </w:tcPr>
          <w:p w14:paraId="2414348D" w14:textId="77777777" w:rsidR="00F37CE1" w:rsidRPr="00713391" w:rsidRDefault="00F37CE1" w:rsidP="009648A7">
            <w:pPr>
              <w:spacing w:line="256" w:lineRule="auto"/>
              <w:jc w:val="center"/>
              <w:rPr>
                <w:rFonts w:ascii="Calibri" w:eastAsia="Calibri" w:hAnsi="Calibri" w:cs="Calibri"/>
                <w:b/>
                <w:color w:val="000000"/>
                <w:sz w:val="16"/>
                <w:szCs w:val="16"/>
              </w:rPr>
            </w:pPr>
            <w:r w:rsidRPr="00713391">
              <w:rPr>
                <w:rFonts w:ascii="Calibri" w:eastAsia="Calibri" w:hAnsi="Calibri" w:cs="Calibri"/>
                <w:b/>
                <w:color w:val="000000"/>
                <w:sz w:val="16"/>
                <w:szCs w:val="16"/>
              </w:rPr>
              <w:t>Tiempo de Garantía</w:t>
            </w:r>
          </w:p>
        </w:tc>
        <w:tc>
          <w:tcPr>
            <w:tcW w:w="3253" w:type="dxa"/>
            <w:tcBorders>
              <w:top w:val="dotted" w:sz="4" w:space="0" w:color="auto"/>
              <w:left w:val="dotted" w:sz="4" w:space="0" w:color="auto"/>
              <w:bottom w:val="dotted" w:sz="4" w:space="0" w:color="auto"/>
              <w:right w:val="dotted" w:sz="4" w:space="0" w:color="auto"/>
            </w:tcBorders>
            <w:shd w:val="clear" w:color="auto" w:fill="D9D9D9"/>
            <w:hideMark/>
          </w:tcPr>
          <w:p w14:paraId="3630D253" w14:textId="77777777" w:rsidR="00F37CE1" w:rsidRPr="00713391" w:rsidRDefault="00F37CE1" w:rsidP="009648A7">
            <w:pPr>
              <w:spacing w:line="256" w:lineRule="auto"/>
              <w:jc w:val="center"/>
              <w:rPr>
                <w:rFonts w:ascii="Calibri" w:eastAsia="Calibri" w:hAnsi="Calibri" w:cs="Calibri"/>
                <w:b/>
                <w:color w:val="000000"/>
                <w:sz w:val="16"/>
                <w:szCs w:val="16"/>
              </w:rPr>
            </w:pPr>
            <w:r w:rsidRPr="00713391">
              <w:rPr>
                <w:rFonts w:ascii="Calibri" w:eastAsia="Calibri" w:hAnsi="Calibri" w:cs="Calibri"/>
                <w:b/>
                <w:color w:val="000000"/>
                <w:sz w:val="16"/>
                <w:szCs w:val="16"/>
              </w:rPr>
              <w:t>Partida</w:t>
            </w:r>
          </w:p>
        </w:tc>
      </w:tr>
      <w:tr w:rsidR="00F37CE1" w14:paraId="0B2AD62F" w14:textId="77777777" w:rsidTr="001326CE">
        <w:trPr>
          <w:jc w:val="center"/>
        </w:trPr>
        <w:tc>
          <w:tcPr>
            <w:tcW w:w="5098" w:type="dxa"/>
            <w:tcBorders>
              <w:top w:val="dotted" w:sz="4" w:space="0" w:color="auto"/>
              <w:left w:val="dotted" w:sz="4" w:space="0" w:color="auto"/>
              <w:bottom w:val="dotted" w:sz="4" w:space="0" w:color="auto"/>
              <w:right w:val="dotted" w:sz="4" w:space="0" w:color="auto"/>
            </w:tcBorders>
            <w:hideMark/>
          </w:tcPr>
          <w:p w14:paraId="79102F05" w14:textId="77777777" w:rsidR="00F37CE1" w:rsidRPr="00A81E4E" w:rsidRDefault="00F37CE1" w:rsidP="009648A7">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36 meses en sitio con mano de obra y partes certificadas por el fabricante</w:t>
            </w:r>
          </w:p>
        </w:tc>
        <w:tc>
          <w:tcPr>
            <w:tcW w:w="3253" w:type="dxa"/>
            <w:tcBorders>
              <w:top w:val="dotted" w:sz="4" w:space="0" w:color="auto"/>
              <w:left w:val="dotted" w:sz="4" w:space="0" w:color="auto"/>
              <w:bottom w:val="dotted" w:sz="4" w:space="0" w:color="auto"/>
              <w:right w:val="dotted" w:sz="4" w:space="0" w:color="auto"/>
            </w:tcBorders>
            <w:hideMark/>
          </w:tcPr>
          <w:p w14:paraId="7CE8D470" w14:textId="77777777" w:rsidR="00F37CE1" w:rsidRPr="00A81E4E" w:rsidRDefault="00F37CE1" w:rsidP="009648A7">
            <w:pPr>
              <w:spacing w:line="256" w:lineRule="auto"/>
              <w:jc w:val="center"/>
              <w:rPr>
                <w:rFonts w:ascii="Calibri" w:eastAsia="Calibri" w:hAnsi="Calibri" w:cs="Calibri"/>
                <w:color w:val="000000"/>
                <w:sz w:val="16"/>
                <w:szCs w:val="16"/>
              </w:rPr>
            </w:pPr>
            <w:r w:rsidRPr="00A81E4E">
              <w:rPr>
                <w:rFonts w:ascii="Calibri" w:eastAsia="Calibri" w:hAnsi="Calibri" w:cs="Calibri"/>
                <w:color w:val="000000"/>
                <w:sz w:val="16"/>
                <w:szCs w:val="16"/>
              </w:rPr>
              <w:t>1, 2, 4, 6, 9, 10, 11, 12 y 13</w:t>
            </w:r>
          </w:p>
        </w:tc>
      </w:tr>
      <w:tr w:rsidR="00F37CE1" w14:paraId="153E9F17" w14:textId="77777777" w:rsidTr="001326CE">
        <w:trPr>
          <w:jc w:val="center"/>
        </w:trPr>
        <w:tc>
          <w:tcPr>
            <w:tcW w:w="5098" w:type="dxa"/>
            <w:tcBorders>
              <w:top w:val="dotted" w:sz="4" w:space="0" w:color="auto"/>
              <w:left w:val="dotted" w:sz="4" w:space="0" w:color="auto"/>
              <w:bottom w:val="dotted" w:sz="4" w:space="0" w:color="auto"/>
              <w:right w:val="dotted" w:sz="4" w:space="0" w:color="auto"/>
            </w:tcBorders>
            <w:hideMark/>
          </w:tcPr>
          <w:p w14:paraId="0567888B" w14:textId="77777777" w:rsidR="00F37CE1" w:rsidRPr="00A81E4E" w:rsidRDefault="00F37CE1" w:rsidP="009648A7">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12 meses en sitio con mano de obra y partes certificadas por el fabricante</w:t>
            </w:r>
          </w:p>
        </w:tc>
        <w:tc>
          <w:tcPr>
            <w:tcW w:w="3253" w:type="dxa"/>
            <w:tcBorders>
              <w:top w:val="dotted" w:sz="4" w:space="0" w:color="auto"/>
              <w:left w:val="dotted" w:sz="4" w:space="0" w:color="auto"/>
              <w:bottom w:val="dotted" w:sz="4" w:space="0" w:color="auto"/>
              <w:right w:val="dotted" w:sz="4" w:space="0" w:color="auto"/>
            </w:tcBorders>
            <w:hideMark/>
          </w:tcPr>
          <w:p w14:paraId="6FEDEA33" w14:textId="77777777" w:rsidR="00F37CE1" w:rsidRPr="00A81E4E" w:rsidRDefault="00F37CE1" w:rsidP="009648A7">
            <w:pPr>
              <w:spacing w:line="256" w:lineRule="auto"/>
              <w:jc w:val="center"/>
              <w:rPr>
                <w:rFonts w:ascii="Calibri" w:eastAsia="Calibri" w:hAnsi="Calibri" w:cs="Calibri"/>
                <w:color w:val="000000"/>
                <w:sz w:val="16"/>
                <w:szCs w:val="16"/>
              </w:rPr>
            </w:pPr>
            <w:r w:rsidRPr="00A81E4E">
              <w:rPr>
                <w:rFonts w:ascii="Calibri" w:eastAsia="Calibri" w:hAnsi="Calibri" w:cs="Calibri"/>
                <w:color w:val="000000"/>
                <w:sz w:val="16"/>
                <w:szCs w:val="16"/>
              </w:rPr>
              <w:t>3, 5, 7, 8, 14, 15 y 16</w:t>
            </w:r>
          </w:p>
        </w:tc>
      </w:tr>
      <w:tr w:rsidR="00F37CE1" w14:paraId="07B1FF20" w14:textId="77777777" w:rsidTr="001326CE">
        <w:trPr>
          <w:jc w:val="center"/>
        </w:trPr>
        <w:tc>
          <w:tcPr>
            <w:tcW w:w="5098" w:type="dxa"/>
            <w:tcBorders>
              <w:top w:val="dotted" w:sz="4" w:space="0" w:color="auto"/>
              <w:left w:val="dotted" w:sz="4" w:space="0" w:color="auto"/>
              <w:bottom w:val="dotted" w:sz="4" w:space="0" w:color="auto"/>
              <w:right w:val="dotted" w:sz="4" w:space="0" w:color="auto"/>
            </w:tcBorders>
          </w:tcPr>
          <w:p w14:paraId="49A62AEE" w14:textId="77777777" w:rsidR="00F37CE1" w:rsidRPr="00A81E4E" w:rsidRDefault="00F37CE1" w:rsidP="009648A7">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Póliza de garantía por 12 meses</w:t>
            </w:r>
          </w:p>
        </w:tc>
        <w:tc>
          <w:tcPr>
            <w:tcW w:w="3253" w:type="dxa"/>
            <w:tcBorders>
              <w:top w:val="dotted" w:sz="4" w:space="0" w:color="auto"/>
              <w:left w:val="dotted" w:sz="4" w:space="0" w:color="auto"/>
              <w:bottom w:val="dotted" w:sz="4" w:space="0" w:color="auto"/>
              <w:right w:val="dotted" w:sz="4" w:space="0" w:color="auto"/>
            </w:tcBorders>
          </w:tcPr>
          <w:p w14:paraId="06C9D30B" w14:textId="77777777" w:rsidR="00F37CE1" w:rsidRPr="00A81E4E" w:rsidRDefault="00F37CE1" w:rsidP="009648A7">
            <w:pPr>
              <w:spacing w:line="256" w:lineRule="auto"/>
              <w:jc w:val="center"/>
              <w:rPr>
                <w:rFonts w:ascii="Calibri" w:eastAsia="Calibri" w:hAnsi="Calibri" w:cs="Calibri"/>
                <w:color w:val="000000"/>
                <w:sz w:val="16"/>
                <w:szCs w:val="16"/>
              </w:rPr>
            </w:pPr>
            <w:r w:rsidRPr="00A81E4E">
              <w:rPr>
                <w:rFonts w:ascii="Calibri" w:eastAsia="Calibri" w:hAnsi="Calibri" w:cs="Calibri"/>
                <w:color w:val="000000"/>
                <w:sz w:val="16"/>
                <w:szCs w:val="16"/>
              </w:rPr>
              <w:t>20</w:t>
            </w:r>
          </w:p>
        </w:tc>
      </w:tr>
      <w:tr w:rsidR="00F37CE1" w14:paraId="0FFEE149" w14:textId="77777777" w:rsidTr="001326CE">
        <w:trPr>
          <w:jc w:val="center"/>
        </w:trPr>
        <w:tc>
          <w:tcPr>
            <w:tcW w:w="5098" w:type="dxa"/>
            <w:tcBorders>
              <w:top w:val="dotted" w:sz="4" w:space="0" w:color="auto"/>
              <w:left w:val="dotted" w:sz="4" w:space="0" w:color="auto"/>
              <w:bottom w:val="dotted" w:sz="4" w:space="0" w:color="auto"/>
              <w:right w:val="dotted" w:sz="4" w:space="0" w:color="auto"/>
            </w:tcBorders>
          </w:tcPr>
          <w:p w14:paraId="33283BD8" w14:textId="77777777" w:rsidR="00F37CE1" w:rsidRPr="00A81E4E" w:rsidRDefault="00F37CE1" w:rsidP="009648A7">
            <w:pPr>
              <w:spacing w:line="256" w:lineRule="auto"/>
              <w:jc w:val="center"/>
            </w:pPr>
            <w:r w:rsidRPr="00A81E4E">
              <w:rPr>
                <w:rFonts w:ascii="Calibri" w:hAnsi="Calibri" w:cs="Calibri"/>
                <w:color w:val="000000"/>
                <w:sz w:val="16"/>
                <w:szCs w:val="16"/>
                <w:lang w:val="es-MX" w:eastAsia="es-MX"/>
              </w:rPr>
              <w:t>12 meses</w:t>
            </w:r>
            <w:r w:rsidRPr="00A81E4E">
              <w:t xml:space="preserve"> </w:t>
            </w:r>
            <w:r w:rsidRPr="00A81E4E">
              <w:rPr>
                <w:rFonts w:ascii="Calibri" w:hAnsi="Calibri" w:cs="Calibri"/>
                <w:sz w:val="16"/>
              </w:rPr>
              <w:t>por parte del fabricante</w:t>
            </w:r>
          </w:p>
        </w:tc>
        <w:tc>
          <w:tcPr>
            <w:tcW w:w="3253" w:type="dxa"/>
            <w:tcBorders>
              <w:top w:val="dotted" w:sz="4" w:space="0" w:color="auto"/>
              <w:left w:val="dotted" w:sz="4" w:space="0" w:color="auto"/>
              <w:bottom w:val="dotted" w:sz="4" w:space="0" w:color="auto"/>
              <w:right w:val="dotted" w:sz="4" w:space="0" w:color="auto"/>
            </w:tcBorders>
          </w:tcPr>
          <w:p w14:paraId="298C8CB6" w14:textId="2283842F" w:rsidR="00F37CE1" w:rsidRPr="00A81E4E" w:rsidRDefault="00B27FCF" w:rsidP="009648A7">
            <w:pPr>
              <w:spacing w:line="256" w:lineRule="auto"/>
              <w:jc w:val="center"/>
              <w:rPr>
                <w:rFonts w:ascii="Calibri" w:eastAsia="Calibri" w:hAnsi="Calibri" w:cs="Calibri"/>
                <w:color w:val="000000"/>
                <w:sz w:val="16"/>
                <w:szCs w:val="16"/>
              </w:rPr>
            </w:pPr>
            <w:r w:rsidRPr="00A81E4E">
              <w:rPr>
                <w:rFonts w:ascii="Calibri" w:eastAsia="Calibri" w:hAnsi="Calibri" w:cs="Calibri"/>
                <w:color w:val="000000"/>
                <w:sz w:val="16"/>
                <w:szCs w:val="16"/>
              </w:rPr>
              <w:t xml:space="preserve">17, 21, 22, 27, 28, 29, 30 y 33 </w:t>
            </w:r>
          </w:p>
        </w:tc>
      </w:tr>
      <w:tr w:rsidR="00F37CE1" w14:paraId="6BCF0733" w14:textId="77777777" w:rsidTr="001326CE">
        <w:trPr>
          <w:jc w:val="center"/>
        </w:trPr>
        <w:tc>
          <w:tcPr>
            <w:tcW w:w="5098" w:type="dxa"/>
            <w:tcBorders>
              <w:top w:val="dotted" w:sz="4" w:space="0" w:color="auto"/>
              <w:left w:val="dotted" w:sz="4" w:space="0" w:color="auto"/>
              <w:bottom w:val="dotted" w:sz="4" w:space="0" w:color="auto"/>
              <w:right w:val="dotted" w:sz="4" w:space="0" w:color="auto"/>
            </w:tcBorders>
            <w:hideMark/>
          </w:tcPr>
          <w:p w14:paraId="401565B7" w14:textId="77777777" w:rsidR="00F37CE1" w:rsidRPr="00A81E4E" w:rsidRDefault="00F37CE1" w:rsidP="009648A7">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60 meses en sitio con mano de obra y partes certificadas por el fabricante</w:t>
            </w:r>
          </w:p>
        </w:tc>
        <w:tc>
          <w:tcPr>
            <w:tcW w:w="3253" w:type="dxa"/>
            <w:tcBorders>
              <w:top w:val="dotted" w:sz="4" w:space="0" w:color="auto"/>
              <w:left w:val="dotted" w:sz="4" w:space="0" w:color="auto"/>
              <w:bottom w:val="dotted" w:sz="4" w:space="0" w:color="auto"/>
              <w:right w:val="dotted" w:sz="4" w:space="0" w:color="auto"/>
            </w:tcBorders>
            <w:hideMark/>
          </w:tcPr>
          <w:p w14:paraId="0FEC002A" w14:textId="77777777" w:rsidR="00F37CE1" w:rsidRPr="00A81E4E" w:rsidRDefault="00F37CE1" w:rsidP="009648A7">
            <w:pPr>
              <w:spacing w:line="256" w:lineRule="auto"/>
              <w:jc w:val="center"/>
              <w:rPr>
                <w:rFonts w:ascii="Calibri" w:hAnsi="Calibri" w:cs="Calibri"/>
                <w:color w:val="000000"/>
                <w:sz w:val="16"/>
                <w:szCs w:val="16"/>
              </w:rPr>
            </w:pPr>
            <w:r w:rsidRPr="00A81E4E">
              <w:rPr>
                <w:rFonts w:ascii="Calibri" w:hAnsi="Calibri" w:cs="Calibri"/>
                <w:color w:val="000000"/>
                <w:sz w:val="16"/>
                <w:szCs w:val="16"/>
              </w:rPr>
              <w:t>18 y 19</w:t>
            </w:r>
          </w:p>
        </w:tc>
      </w:tr>
      <w:tr w:rsidR="00F37CE1" w14:paraId="61E15C0E" w14:textId="77777777" w:rsidTr="001326CE">
        <w:trPr>
          <w:jc w:val="center"/>
        </w:trPr>
        <w:tc>
          <w:tcPr>
            <w:tcW w:w="5098" w:type="dxa"/>
            <w:tcBorders>
              <w:top w:val="dotted" w:sz="4" w:space="0" w:color="auto"/>
              <w:left w:val="dotted" w:sz="4" w:space="0" w:color="auto"/>
              <w:bottom w:val="dotted" w:sz="4" w:space="0" w:color="auto"/>
              <w:right w:val="dotted" w:sz="4" w:space="0" w:color="auto"/>
            </w:tcBorders>
          </w:tcPr>
          <w:p w14:paraId="0054155C" w14:textId="77777777" w:rsidR="00F37CE1" w:rsidRPr="00A81E4E" w:rsidRDefault="00F37CE1" w:rsidP="009648A7">
            <w:pPr>
              <w:spacing w:line="256" w:lineRule="auto"/>
              <w:jc w:val="center"/>
              <w:rPr>
                <w:rFonts w:ascii="Calibri" w:hAnsi="Calibri" w:cs="Calibri"/>
                <w:color w:val="000000"/>
                <w:sz w:val="16"/>
                <w:szCs w:val="16"/>
                <w:lang w:val="es-MX" w:eastAsia="es-MX"/>
              </w:rPr>
            </w:pPr>
            <w:r w:rsidRPr="00A81E4E">
              <w:rPr>
                <w:rFonts w:ascii="Calibri" w:hAnsi="Calibri" w:cs="Calibri"/>
                <w:color w:val="000000"/>
                <w:sz w:val="16"/>
                <w:szCs w:val="16"/>
                <w:lang w:val="es-MX" w:eastAsia="es-MX"/>
              </w:rPr>
              <w:t>Garantía y soporte por el fabricante, por 5 años, nivel de atención “</w:t>
            </w:r>
            <w:proofErr w:type="spellStart"/>
            <w:r w:rsidRPr="00A81E4E">
              <w:rPr>
                <w:rFonts w:ascii="Calibri" w:hAnsi="Calibri" w:cs="Calibri"/>
                <w:color w:val="000000"/>
                <w:sz w:val="16"/>
                <w:szCs w:val="16"/>
                <w:lang w:val="es-MX" w:eastAsia="es-MX"/>
              </w:rPr>
              <w:t>next</w:t>
            </w:r>
            <w:proofErr w:type="spellEnd"/>
            <w:r w:rsidRPr="00A81E4E">
              <w:rPr>
                <w:rFonts w:ascii="Calibri" w:hAnsi="Calibri" w:cs="Calibri"/>
                <w:color w:val="000000"/>
                <w:sz w:val="16"/>
                <w:szCs w:val="16"/>
                <w:lang w:val="es-MX" w:eastAsia="es-MX"/>
              </w:rPr>
              <w:t xml:space="preserve"> </w:t>
            </w:r>
            <w:proofErr w:type="spellStart"/>
            <w:r w:rsidRPr="00A81E4E">
              <w:rPr>
                <w:rFonts w:ascii="Calibri" w:hAnsi="Calibri" w:cs="Calibri"/>
                <w:color w:val="000000"/>
                <w:sz w:val="16"/>
                <w:szCs w:val="16"/>
                <w:lang w:val="es-MX" w:eastAsia="es-MX"/>
              </w:rPr>
              <w:t>business</w:t>
            </w:r>
            <w:proofErr w:type="spellEnd"/>
            <w:r w:rsidRPr="00A81E4E">
              <w:rPr>
                <w:rFonts w:ascii="Calibri" w:hAnsi="Calibri" w:cs="Calibri"/>
                <w:color w:val="000000"/>
                <w:sz w:val="16"/>
                <w:szCs w:val="16"/>
                <w:lang w:val="es-MX" w:eastAsia="es-MX"/>
              </w:rPr>
              <w:t xml:space="preserve"> </w:t>
            </w:r>
            <w:proofErr w:type="spellStart"/>
            <w:r w:rsidRPr="00A81E4E">
              <w:rPr>
                <w:rFonts w:ascii="Calibri" w:hAnsi="Calibri" w:cs="Calibri"/>
                <w:color w:val="000000"/>
                <w:sz w:val="16"/>
                <w:szCs w:val="16"/>
                <w:lang w:val="es-MX" w:eastAsia="es-MX"/>
              </w:rPr>
              <w:t>day</w:t>
            </w:r>
            <w:proofErr w:type="spellEnd"/>
            <w:r w:rsidRPr="00A81E4E">
              <w:rPr>
                <w:rFonts w:ascii="Calibri" w:hAnsi="Calibri" w:cs="Calibri"/>
                <w:color w:val="000000"/>
                <w:sz w:val="16"/>
                <w:szCs w:val="16"/>
                <w:lang w:val="es-MX" w:eastAsia="es-MX"/>
              </w:rPr>
              <w:t>” tanto en hardware como en software.</w:t>
            </w:r>
          </w:p>
        </w:tc>
        <w:tc>
          <w:tcPr>
            <w:tcW w:w="3253" w:type="dxa"/>
            <w:tcBorders>
              <w:top w:val="dotted" w:sz="4" w:space="0" w:color="auto"/>
              <w:left w:val="dotted" w:sz="4" w:space="0" w:color="auto"/>
              <w:bottom w:val="dotted" w:sz="4" w:space="0" w:color="auto"/>
              <w:right w:val="dotted" w:sz="4" w:space="0" w:color="auto"/>
            </w:tcBorders>
          </w:tcPr>
          <w:p w14:paraId="34C41834" w14:textId="77777777" w:rsidR="00F37CE1" w:rsidRPr="00A81E4E" w:rsidRDefault="00F37CE1" w:rsidP="009648A7">
            <w:pPr>
              <w:spacing w:line="256" w:lineRule="auto"/>
              <w:jc w:val="center"/>
              <w:rPr>
                <w:rFonts w:ascii="Calibri" w:hAnsi="Calibri" w:cs="Calibri"/>
                <w:color w:val="000000"/>
                <w:sz w:val="16"/>
                <w:szCs w:val="16"/>
              </w:rPr>
            </w:pPr>
            <w:r w:rsidRPr="00A81E4E">
              <w:rPr>
                <w:rFonts w:ascii="Calibri" w:hAnsi="Calibri" w:cs="Calibri"/>
                <w:color w:val="000000"/>
                <w:sz w:val="16"/>
                <w:szCs w:val="16"/>
              </w:rPr>
              <w:t>23, 24, 25, 26 y 35</w:t>
            </w:r>
          </w:p>
        </w:tc>
      </w:tr>
      <w:tr w:rsidR="00F37CE1" w14:paraId="1947BC70" w14:textId="77777777" w:rsidTr="001326CE">
        <w:trPr>
          <w:jc w:val="center"/>
        </w:trPr>
        <w:tc>
          <w:tcPr>
            <w:tcW w:w="5098" w:type="dxa"/>
            <w:tcBorders>
              <w:top w:val="dotted" w:sz="4" w:space="0" w:color="auto"/>
              <w:left w:val="dotted" w:sz="4" w:space="0" w:color="auto"/>
              <w:bottom w:val="dotted" w:sz="4" w:space="0" w:color="auto"/>
              <w:right w:val="dotted" w:sz="4" w:space="0" w:color="auto"/>
            </w:tcBorders>
          </w:tcPr>
          <w:p w14:paraId="1D957328" w14:textId="77777777" w:rsidR="00F37CE1" w:rsidRPr="007F39E7" w:rsidRDefault="00F37CE1" w:rsidP="009648A7">
            <w:pPr>
              <w:spacing w:line="256" w:lineRule="auto"/>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 xml:space="preserve">5 años </w:t>
            </w:r>
          </w:p>
        </w:tc>
        <w:tc>
          <w:tcPr>
            <w:tcW w:w="3253" w:type="dxa"/>
            <w:tcBorders>
              <w:top w:val="dotted" w:sz="4" w:space="0" w:color="auto"/>
              <w:left w:val="dotted" w:sz="4" w:space="0" w:color="auto"/>
              <w:bottom w:val="dotted" w:sz="4" w:space="0" w:color="auto"/>
              <w:right w:val="dotted" w:sz="4" w:space="0" w:color="auto"/>
            </w:tcBorders>
          </w:tcPr>
          <w:p w14:paraId="096F98DB" w14:textId="77777777" w:rsidR="00F37CE1" w:rsidRDefault="00F37CE1" w:rsidP="009648A7">
            <w:pPr>
              <w:spacing w:line="256" w:lineRule="auto"/>
              <w:jc w:val="center"/>
              <w:rPr>
                <w:rFonts w:ascii="Calibri" w:hAnsi="Calibri" w:cs="Calibri"/>
                <w:color w:val="000000"/>
                <w:sz w:val="16"/>
                <w:szCs w:val="16"/>
              </w:rPr>
            </w:pPr>
            <w:r>
              <w:rPr>
                <w:rFonts w:ascii="Calibri" w:hAnsi="Calibri" w:cs="Calibri"/>
                <w:color w:val="000000"/>
                <w:sz w:val="16"/>
                <w:szCs w:val="16"/>
              </w:rPr>
              <w:t>31, 32 y 34</w:t>
            </w:r>
          </w:p>
        </w:tc>
      </w:tr>
    </w:tbl>
    <w:p w14:paraId="643FD33F" w14:textId="77777777" w:rsidR="00430614" w:rsidRDefault="00430614" w:rsidP="00866D8B">
      <w:pPr>
        <w:ind w:right="49"/>
        <w:jc w:val="both"/>
        <w:rPr>
          <w:rFonts w:asciiTheme="minorHAnsi" w:hAnsiTheme="minorHAnsi" w:cstheme="minorHAnsi"/>
          <w:color w:val="000000"/>
          <w:sz w:val="16"/>
          <w:szCs w:val="16"/>
          <w:lang w:val="es-MX" w:eastAsia="es-MX"/>
        </w:rPr>
      </w:pPr>
    </w:p>
    <w:p w14:paraId="2D1B087A" w14:textId="676D3965"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57802AE5" w14:textId="4B3CCA45"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0879047"/>
      <w:bookmarkStart w:id="16" w:name="_Hlk194933299"/>
      <w:bookmarkStart w:id="17" w:name="_Hlk199087306"/>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0CFF5ED3" w:rsidR="000C3B82" w:rsidRPr="006D6FC8" w:rsidRDefault="000C3B82" w:rsidP="000C3B82">
      <w:pPr>
        <w:tabs>
          <w:tab w:val="left" w:pos="9356"/>
        </w:tabs>
        <w:autoSpaceDE w:val="0"/>
        <w:autoSpaceDN w:val="0"/>
        <w:adjustRightInd w:val="0"/>
        <w:ind w:right="283"/>
        <w:jc w:val="both"/>
        <w:rPr>
          <w:rFonts w:ascii="Calibri" w:hAnsi="Calibri" w:cs="Arial"/>
          <w:b/>
          <w:bCs/>
          <w:i/>
          <w:color w:val="FF0000"/>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r w:rsidR="006D6FC8" w:rsidRPr="006D6FC8">
        <w:rPr>
          <w:rFonts w:ascii="Calibri" w:hAnsi="Calibri" w:cs="Arial"/>
          <w:b/>
          <w:bCs/>
          <w:i/>
          <w:color w:val="FF0000"/>
          <w:sz w:val="16"/>
          <w:szCs w:val="14"/>
          <w:highlight w:val="yellow"/>
          <w:lang w:eastAsia="en-US"/>
        </w:rPr>
        <w:t xml:space="preserve">Aplica para partidas: </w:t>
      </w:r>
      <w:r w:rsidR="001E30DC" w:rsidRPr="001E30DC">
        <w:rPr>
          <w:rFonts w:ascii="Calibri" w:hAnsi="Calibri" w:cs="Arial"/>
          <w:b/>
          <w:bCs/>
          <w:i/>
          <w:color w:val="FF0000"/>
          <w:sz w:val="16"/>
          <w:szCs w:val="14"/>
          <w:highlight w:val="yellow"/>
          <w:lang w:eastAsia="en-US"/>
        </w:rPr>
        <w:t>1, 2, 4, 6, 8, 9, 10, 12, 13, 14, 15, 16, 17, 18, 19, 20, 21, 22</w:t>
      </w:r>
      <w:r w:rsidR="00F37CE1">
        <w:rPr>
          <w:rFonts w:ascii="Calibri" w:hAnsi="Calibri" w:cs="Arial"/>
          <w:b/>
          <w:bCs/>
          <w:i/>
          <w:color w:val="FF0000"/>
          <w:sz w:val="16"/>
          <w:szCs w:val="14"/>
          <w:highlight w:val="yellow"/>
          <w:lang w:eastAsia="en-US"/>
        </w:rPr>
        <w:t>, 23, 24, 25, 26, 27, 28, 29, 30, 31, 32, 33, 34 y 35.</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 xml:space="preserve">de este proceso de Licitación, por lo que cuento  con la organización, recursos materiales, experiencia, capacidad técnica y financiera para suministrar los bienes antes mencionados de </w:t>
      </w:r>
      <w:r w:rsidRPr="000C3B82">
        <w:rPr>
          <w:rFonts w:ascii="Calibri" w:hAnsi="Calibri" w:cs="Arial"/>
          <w:color w:val="000000"/>
          <w:sz w:val="14"/>
          <w:szCs w:val="14"/>
          <w:lang w:eastAsia="en-US"/>
        </w:rPr>
        <w:lastRenderedPageBreak/>
        <w:t>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1D3D013E" w14:textId="38AE36E6"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r w:rsidR="00F37CE1" w:rsidRPr="006D6FC8">
        <w:rPr>
          <w:rFonts w:ascii="Calibri" w:hAnsi="Calibri"/>
          <w:b/>
          <w:bCs/>
          <w:i/>
          <w:color w:val="FF0000"/>
          <w:sz w:val="16"/>
          <w:szCs w:val="14"/>
          <w:highlight w:val="yellow"/>
          <w:lang w:eastAsia="en-US"/>
        </w:rPr>
        <w:t xml:space="preserve">Aplica para partidas: </w:t>
      </w:r>
      <w:r w:rsidR="00F37CE1" w:rsidRPr="001E30DC">
        <w:rPr>
          <w:rFonts w:ascii="Calibri" w:hAnsi="Calibri"/>
          <w:b/>
          <w:bCs/>
          <w:i/>
          <w:color w:val="FF0000"/>
          <w:sz w:val="16"/>
          <w:szCs w:val="14"/>
          <w:highlight w:val="yellow"/>
          <w:lang w:eastAsia="en-US"/>
        </w:rPr>
        <w:t>1, 2, 4, 6, 8, 9, 10, 12, 13, 14, 15, 16, 17, 18, 19, 20, 21, 22</w:t>
      </w:r>
      <w:r w:rsidR="00F37CE1">
        <w:rPr>
          <w:rFonts w:ascii="Calibri" w:hAnsi="Calibri"/>
          <w:b/>
          <w:bCs/>
          <w:i/>
          <w:color w:val="FF0000"/>
          <w:sz w:val="16"/>
          <w:szCs w:val="14"/>
          <w:highlight w:val="yellow"/>
          <w:lang w:eastAsia="en-US"/>
        </w:rPr>
        <w:t>, 23, 24, 25, 26, 27, 28, 29, 30, 31, 32, 33, 34 y 35.</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5"/>
      <w:r w:rsidRPr="000C3B82">
        <w:rPr>
          <w:rFonts w:asciiTheme="minorHAnsi" w:hAnsiTheme="minorHAnsi" w:cstheme="minorHAnsi"/>
          <w:color w:val="000000"/>
          <w:sz w:val="18"/>
          <w:szCs w:val="18"/>
          <w:lang w:val="es-MX"/>
        </w:rPr>
        <w:t xml:space="preserve"> </w:t>
      </w:r>
    </w:p>
    <w:p w14:paraId="60EB0021" w14:textId="26188058" w:rsidR="000C3B82" w:rsidRDefault="000C3B82" w:rsidP="001E30DC">
      <w:pPr>
        <w:tabs>
          <w:tab w:val="left" w:pos="284"/>
          <w:tab w:val="left" w:pos="9356"/>
        </w:tabs>
        <w:ind w:right="283"/>
        <w:jc w:val="both"/>
        <w:rPr>
          <w:rFonts w:ascii="Calibri" w:hAnsi="Calibri" w:cs="Arial"/>
          <w:b/>
          <w:bCs/>
          <w:i/>
          <w:color w:val="FF0000"/>
          <w:sz w:val="16"/>
          <w:szCs w:val="14"/>
          <w:highlight w:val="yellow"/>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r w:rsidR="006D6FC8">
        <w:rPr>
          <w:rFonts w:ascii="Calibri" w:hAnsi="Calibri" w:cs="Arial"/>
          <w:b/>
          <w:bCs/>
          <w:i/>
          <w:color w:val="632423"/>
          <w:sz w:val="16"/>
          <w:szCs w:val="14"/>
          <w:lang w:eastAsia="en-US"/>
        </w:rPr>
        <w:t xml:space="preserve"> </w:t>
      </w:r>
      <w:r w:rsidR="006D6FC8" w:rsidRPr="006D6FC8">
        <w:rPr>
          <w:rFonts w:ascii="Calibri" w:hAnsi="Calibri" w:cs="Arial"/>
          <w:b/>
          <w:bCs/>
          <w:i/>
          <w:color w:val="FF0000"/>
          <w:sz w:val="16"/>
          <w:szCs w:val="14"/>
          <w:highlight w:val="yellow"/>
          <w:lang w:eastAsia="en-US"/>
        </w:rPr>
        <w:t>Aplica para partidas</w:t>
      </w:r>
      <w:r w:rsidR="006D6FC8" w:rsidRPr="001E30DC">
        <w:rPr>
          <w:rFonts w:ascii="Calibri" w:hAnsi="Calibri" w:cs="Arial"/>
          <w:b/>
          <w:bCs/>
          <w:i/>
          <w:color w:val="FF0000"/>
          <w:sz w:val="16"/>
          <w:szCs w:val="14"/>
          <w:highlight w:val="yellow"/>
          <w:lang w:eastAsia="en-US"/>
        </w:rPr>
        <w:t xml:space="preserve">: </w:t>
      </w:r>
      <w:r w:rsidR="001E30DC" w:rsidRPr="001E30DC">
        <w:rPr>
          <w:rFonts w:ascii="Calibri" w:hAnsi="Calibri" w:cs="Arial"/>
          <w:b/>
          <w:bCs/>
          <w:i/>
          <w:color w:val="FF0000"/>
          <w:sz w:val="16"/>
          <w:szCs w:val="14"/>
          <w:highlight w:val="yellow"/>
          <w:lang w:eastAsia="en-US"/>
        </w:rPr>
        <w:t>3, 5, 7, 11</w:t>
      </w:r>
    </w:p>
    <w:p w14:paraId="1500876A" w14:textId="77777777" w:rsidR="001E30DC" w:rsidRPr="000C3B82" w:rsidRDefault="001E30DC" w:rsidP="001E30DC">
      <w:pPr>
        <w:tabs>
          <w:tab w:val="left" w:pos="284"/>
          <w:tab w:val="left" w:pos="9356"/>
        </w:tabs>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53199771" w14:textId="011978E4" w:rsidR="000C3B82" w:rsidRPr="000C3B82" w:rsidRDefault="006D6FC8"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 xml:space="preserve"> </w:t>
      </w:r>
      <w:r w:rsidR="000C3B82"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6"/>
      <w:bookmarkEnd w:id="17"/>
    </w:p>
    <w:p w14:paraId="734EDC78" w14:textId="77777777" w:rsidR="00A65E1D" w:rsidRDefault="00A65E1D" w:rsidP="009140B4">
      <w:pPr>
        <w:pStyle w:val="Textoindependiente"/>
        <w:ind w:right="1179"/>
        <w:jc w:val="center"/>
        <w:rPr>
          <w:rFonts w:asciiTheme="minorHAnsi" w:hAnsiTheme="minorHAnsi" w:cstheme="minorHAnsi"/>
          <w:sz w:val="18"/>
          <w:szCs w:val="18"/>
          <w:lang w:val="es-ES"/>
        </w:rPr>
      </w:pPr>
    </w:p>
    <w:p w14:paraId="7078F7B8" w14:textId="77777777" w:rsidR="00A65E1D" w:rsidRDefault="00A65E1D" w:rsidP="009140B4">
      <w:pPr>
        <w:pStyle w:val="Textoindependiente"/>
        <w:ind w:right="1179"/>
        <w:jc w:val="center"/>
        <w:rPr>
          <w:rFonts w:asciiTheme="minorHAnsi" w:hAnsiTheme="minorHAnsi" w:cstheme="minorHAnsi"/>
          <w:sz w:val="18"/>
          <w:szCs w:val="18"/>
          <w:lang w:val="es-ES"/>
        </w:rPr>
      </w:pPr>
    </w:p>
    <w:p w14:paraId="659C8C8D" w14:textId="77777777" w:rsidR="00A65E1D" w:rsidRDefault="00A65E1D" w:rsidP="009140B4">
      <w:pPr>
        <w:pStyle w:val="Textoindependiente"/>
        <w:ind w:right="1179"/>
        <w:jc w:val="center"/>
        <w:rPr>
          <w:rFonts w:asciiTheme="minorHAnsi" w:hAnsiTheme="minorHAnsi" w:cstheme="minorHAnsi"/>
          <w:sz w:val="18"/>
          <w:szCs w:val="18"/>
          <w:lang w:val="es-ES"/>
        </w:rPr>
      </w:pPr>
    </w:p>
    <w:p w14:paraId="51065173" w14:textId="77777777" w:rsidR="00A65E1D" w:rsidRDefault="00A65E1D" w:rsidP="009140B4">
      <w:pPr>
        <w:pStyle w:val="Textoindependiente"/>
        <w:ind w:right="1179"/>
        <w:jc w:val="center"/>
        <w:rPr>
          <w:rFonts w:asciiTheme="minorHAnsi" w:hAnsiTheme="minorHAnsi" w:cstheme="minorHAnsi"/>
          <w:sz w:val="18"/>
          <w:szCs w:val="18"/>
          <w:lang w:val="es-ES"/>
        </w:rPr>
      </w:pPr>
    </w:p>
    <w:p w14:paraId="23B07089" w14:textId="77777777" w:rsidR="00A65E1D" w:rsidRDefault="00A65E1D" w:rsidP="009140B4">
      <w:pPr>
        <w:pStyle w:val="Textoindependiente"/>
        <w:ind w:right="1179"/>
        <w:jc w:val="center"/>
        <w:rPr>
          <w:rFonts w:asciiTheme="minorHAnsi" w:hAnsiTheme="minorHAnsi" w:cstheme="minorHAnsi"/>
          <w:sz w:val="18"/>
          <w:szCs w:val="18"/>
          <w:lang w:val="es-ES"/>
        </w:rPr>
      </w:pPr>
    </w:p>
    <w:p w14:paraId="424CE612" w14:textId="77777777" w:rsidR="00A65E1D" w:rsidRDefault="00A65E1D" w:rsidP="009140B4">
      <w:pPr>
        <w:pStyle w:val="Textoindependiente"/>
        <w:ind w:right="1179"/>
        <w:jc w:val="center"/>
        <w:rPr>
          <w:rFonts w:asciiTheme="minorHAnsi" w:hAnsiTheme="minorHAnsi" w:cstheme="minorHAnsi"/>
          <w:sz w:val="18"/>
          <w:szCs w:val="18"/>
          <w:lang w:val="es-ES"/>
        </w:rPr>
      </w:pPr>
    </w:p>
    <w:p w14:paraId="2A45291B" w14:textId="77777777" w:rsidR="00A65E1D" w:rsidRDefault="00A65E1D" w:rsidP="009140B4">
      <w:pPr>
        <w:pStyle w:val="Textoindependiente"/>
        <w:ind w:right="1179"/>
        <w:jc w:val="center"/>
        <w:rPr>
          <w:rFonts w:asciiTheme="minorHAnsi" w:hAnsiTheme="minorHAnsi" w:cstheme="minorHAnsi"/>
          <w:sz w:val="18"/>
          <w:szCs w:val="18"/>
          <w:lang w:val="es-ES"/>
        </w:rPr>
      </w:pPr>
    </w:p>
    <w:p w14:paraId="456F3B4B" w14:textId="77777777" w:rsidR="00A65E1D" w:rsidRDefault="00A65E1D" w:rsidP="009140B4">
      <w:pPr>
        <w:pStyle w:val="Textoindependiente"/>
        <w:ind w:right="1179"/>
        <w:jc w:val="center"/>
        <w:rPr>
          <w:rFonts w:asciiTheme="minorHAnsi" w:hAnsiTheme="minorHAnsi" w:cstheme="minorHAnsi"/>
          <w:sz w:val="18"/>
          <w:szCs w:val="18"/>
          <w:lang w:val="es-ES"/>
        </w:rPr>
      </w:pPr>
    </w:p>
    <w:p w14:paraId="2C13A334" w14:textId="4813C1E3" w:rsidR="00A65E1D" w:rsidRDefault="00A65E1D" w:rsidP="009140B4">
      <w:pPr>
        <w:pStyle w:val="Textoindependiente"/>
        <w:ind w:right="1179"/>
        <w:jc w:val="center"/>
        <w:rPr>
          <w:rFonts w:asciiTheme="minorHAnsi" w:hAnsiTheme="minorHAnsi" w:cstheme="minorHAnsi"/>
          <w:sz w:val="18"/>
          <w:szCs w:val="18"/>
          <w:lang w:val="es-ES"/>
        </w:rPr>
      </w:pPr>
    </w:p>
    <w:p w14:paraId="3902056C" w14:textId="1D96BF8D" w:rsidR="00A86873" w:rsidRDefault="00A86873" w:rsidP="009140B4">
      <w:pPr>
        <w:pStyle w:val="Textoindependiente"/>
        <w:ind w:right="1179"/>
        <w:jc w:val="center"/>
        <w:rPr>
          <w:rFonts w:asciiTheme="minorHAnsi" w:hAnsiTheme="minorHAnsi" w:cstheme="minorHAnsi"/>
          <w:sz w:val="18"/>
          <w:szCs w:val="18"/>
          <w:lang w:val="es-ES"/>
        </w:rPr>
      </w:pPr>
    </w:p>
    <w:p w14:paraId="3B3F4A5B" w14:textId="06145F80" w:rsidR="00A86873" w:rsidRDefault="00A86873" w:rsidP="009140B4">
      <w:pPr>
        <w:pStyle w:val="Textoindependiente"/>
        <w:ind w:right="1179"/>
        <w:jc w:val="center"/>
        <w:rPr>
          <w:rFonts w:asciiTheme="minorHAnsi" w:hAnsiTheme="minorHAnsi" w:cstheme="minorHAnsi"/>
          <w:sz w:val="18"/>
          <w:szCs w:val="18"/>
          <w:lang w:val="es-ES"/>
        </w:rPr>
      </w:pPr>
    </w:p>
    <w:p w14:paraId="56A06E31" w14:textId="63B02C95" w:rsidR="00A86873" w:rsidRDefault="00A86873" w:rsidP="009140B4">
      <w:pPr>
        <w:pStyle w:val="Textoindependiente"/>
        <w:ind w:right="1179"/>
        <w:jc w:val="center"/>
        <w:rPr>
          <w:rFonts w:asciiTheme="minorHAnsi" w:hAnsiTheme="minorHAnsi" w:cstheme="minorHAnsi"/>
          <w:sz w:val="18"/>
          <w:szCs w:val="18"/>
          <w:lang w:val="es-ES"/>
        </w:rPr>
      </w:pPr>
    </w:p>
    <w:p w14:paraId="78AB47B6" w14:textId="5DEB0D6C" w:rsidR="00A86873" w:rsidRDefault="00A86873" w:rsidP="009140B4">
      <w:pPr>
        <w:pStyle w:val="Textoindependiente"/>
        <w:ind w:right="1179"/>
        <w:jc w:val="center"/>
        <w:rPr>
          <w:rFonts w:asciiTheme="minorHAnsi" w:hAnsiTheme="minorHAnsi" w:cstheme="minorHAnsi"/>
          <w:sz w:val="18"/>
          <w:szCs w:val="18"/>
          <w:lang w:val="es-ES"/>
        </w:rPr>
      </w:pPr>
    </w:p>
    <w:p w14:paraId="1D6ECF43" w14:textId="77777777" w:rsidR="00A86873" w:rsidRDefault="00A86873" w:rsidP="009140B4">
      <w:pPr>
        <w:pStyle w:val="Textoindependiente"/>
        <w:ind w:right="1179"/>
        <w:jc w:val="center"/>
        <w:rPr>
          <w:rFonts w:asciiTheme="minorHAnsi" w:hAnsiTheme="minorHAnsi" w:cstheme="minorHAnsi"/>
          <w:sz w:val="18"/>
          <w:szCs w:val="18"/>
          <w:lang w:val="es-ES"/>
        </w:rPr>
      </w:pPr>
    </w:p>
    <w:p w14:paraId="2976032A" w14:textId="214EB887"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8" w:name="_Toc288049727"/>
    </w:p>
    <w:bookmarkEnd w:id="18"/>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lastRenderedPageBreak/>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w:t>
      </w:r>
      <w:r w:rsidRPr="00866A9B">
        <w:rPr>
          <w:rFonts w:asciiTheme="minorHAnsi" w:hAnsiTheme="minorHAnsi" w:cstheme="minorHAnsi"/>
          <w:sz w:val="16"/>
          <w:szCs w:val="16"/>
        </w:rPr>
        <w:lastRenderedPageBreak/>
        <w:t xml:space="preserve">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 xml:space="preserve">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w:t>
      </w:r>
      <w:r w:rsidRPr="00866A9B">
        <w:rPr>
          <w:rFonts w:asciiTheme="minorHAnsi" w:hAnsiTheme="minorHAnsi" w:cstheme="minorHAnsi"/>
          <w:color w:val="000000"/>
          <w:sz w:val="16"/>
          <w:szCs w:val="16"/>
        </w:rPr>
        <w:lastRenderedPageBreak/>
        <w:t>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417A04" w:rsidRDefault="00E37639" w:rsidP="00E37639">
            <w:pPr>
              <w:widowControl/>
              <w:ind w:right="-91"/>
              <w:jc w:val="center"/>
              <w:rPr>
                <w:rFonts w:asciiTheme="minorHAnsi" w:eastAsia="Calibri" w:hAnsiTheme="minorHAnsi" w:cstheme="minorHAnsi"/>
                <w:b/>
                <w:color w:val="000000"/>
                <w:sz w:val="14"/>
                <w:szCs w:val="14"/>
              </w:rPr>
            </w:pPr>
            <w:r w:rsidRPr="00417A04">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417A04" w:rsidRDefault="00E37639" w:rsidP="00E37639">
            <w:pPr>
              <w:widowControl/>
              <w:ind w:right="126"/>
              <w:jc w:val="both"/>
              <w:rPr>
                <w:rFonts w:asciiTheme="minorHAnsi" w:eastAsia="Calibri" w:hAnsiTheme="minorHAnsi" w:cstheme="minorHAnsi"/>
                <w:color w:val="000000"/>
                <w:sz w:val="14"/>
                <w:szCs w:val="14"/>
              </w:rPr>
            </w:pPr>
            <w:r w:rsidRPr="00417A0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417A04" w:rsidRDefault="00E37639" w:rsidP="00E37639">
            <w:pPr>
              <w:jc w:val="center"/>
            </w:pPr>
            <w:r w:rsidRPr="00417A04">
              <w:rPr>
                <w:rFonts w:asciiTheme="minorHAnsi" w:eastAsia="Calibri" w:hAnsiTheme="minorHAnsi" w:cstheme="minorHAnsi"/>
                <w:b/>
                <w:color w:val="000000"/>
                <w:sz w:val="14"/>
                <w:szCs w:val="14"/>
              </w:rPr>
              <w:t>Sí</w:t>
            </w:r>
          </w:p>
        </w:tc>
        <w:tc>
          <w:tcPr>
            <w:tcW w:w="355" w:type="pct"/>
          </w:tcPr>
          <w:p w14:paraId="284FFDC4" w14:textId="77777777" w:rsidR="00E37639" w:rsidRPr="00417A04"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417A04"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417A04" w:rsidRDefault="00E37639" w:rsidP="00E37639">
            <w:pPr>
              <w:widowControl/>
              <w:ind w:right="-91"/>
              <w:jc w:val="center"/>
              <w:rPr>
                <w:rFonts w:asciiTheme="minorHAnsi" w:eastAsia="Calibri" w:hAnsiTheme="minorHAnsi" w:cstheme="minorHAnsi"/>
                <w:b/>
                <w:color w:val="000000"/>
                <w:sz w:val="14"/>
                <w:szCs w:val="14"/>
              </w:rPr>
            </w:pPr>
            <w:r w:rsidRPr="00417A04">
              <w:rPr>
                <w:rFonts w:asciiTheme="minorHAnsi" w:eastAsia="Calibri" w:hAnsiTheme="minorHAnsi" w:cstheme="minorHAnsi"/>
                <w:b/>
                <w:color w:val="000000"/>
                <w:sz w:val="14"/>
                <w:szCs w:val="14"/>
              </w:rPr>
              <w:t>2.10</w:t>
            </w:r>
          </w:p>
        </w:tc>
        <w:tc>
          <w:tcPr>
            <w:tcW w:w="3351" w:type="pct"/>
            <w:shd w:val="clear" w:color="auto" w:fill="auto"/>
          </w:tcPr>
          <w:p w14:paraId="6F112349" w14:textId="77777777" w:rsidR="00E37639" w:rsidRPr="00417A04" w:rsidRDefault="00E37639" w:rsidP="00E37639">
            <w:pPr>
              <w:widowControl/>
              <w:spacing w:after="160" w:line="259" w:lineRule="auto"/>
              <w:contextualSpacing/>
              <w:jc w:val="both"/>
              <w:rPr>
                <w:rFonts w:asciiTheme="minorHAnsi" w:eastAsia="Calibri" w:hAnsiTheme="minorHAnsi" w:cstheme="minorHAnsi"/>
                <w:color w:val="000000"/>
                <w:sz w:val="14"/>
                <w:szCs w:val="10"/>
              </w:rPr>
            </w:pPr>
            <w:r w:rsidRPr="00417A04">
              <w:rPr>
                <w:rFonts w:asciiTheme="minorHAnsi" w:hAnsiTheme="minorHAnsi" w:cstheme="minorHAnsi"/>
                <w:b/>
                <w:sz w:val="14"/>
                <w:szCs w:val="14"/>
              </w:rPr>
              <w:t xml:space="preserve">Capitales contables. </w:t>
            </w:r>
          </w:p>
        </w:tc>
        <w:tc>
          <w:tcPr>
            <w:tcW w:w="591" w:type="pct"/>
            <w:shd w:val="clear" w:color="auto" w:fill="auto"/>
          </w:tcPr>
          <w:p w14:paraId="7F839031" w14:textId="01F6769B" w:rsidR="00E37639" w:rsidRPr="00417A04" w:rsidRDefault="00A65E1D" w:rsidP="00E37639">
            <w:pPr>
              <w:jc w:val="center"/>
            </w:pPr>
            <w:r w:rsidRPr="00417A04">
              <w:rPr>
                <w:rFonts w:asciiTheme="minorHAnsi" w:eastAsia="Calibri" w:hAnsiTheme="minorHAnsi" w:cstheme="minorHAnsi"/>
                <w:b/>
                <w:color w:val="000000"/>
                <w:sz w:val="14"/>
                <w:szCs w:val="14"/>
              </w:rPr>
              <w:t>Sí</w:t>
            </w:r>
            <w:r w:rsidR="00257F5E" w:rsidRPr="00417A04">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417A04"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417A04"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69417A" w:rsidRPr="00D36C2B" w14:paraId="6CDD02AF" w14:textId="77777777" w:rsidTr="00CE2C39">
        <w:trPr>
          <w:trHeight w:val="146"/>
          <w:jc w:val="center"/>
        </w:trPr>
        <w:tc>
          <w:tcPr>
            <w:tcW w:w="300" w:type="pct"/>
            <w:shd w:val="clear" w:color="auto" w:fill="auto"/>
          </w:tcPr>
          <w:p w14:paraId="1A170634" w14:textId="75BCDECB" w:rsidR="0069417A" w:rsidRPr="00D36C2B" w:rsidRDefault="0069417A" w:rsidP="0069417A">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6</w:t>
            </w:r>
          </w:p>
        </w:tc>
        <w:tc>
          <w:tcPr>
            <w:tcW w:w="3351" w:type="pct"/>
            <w:shd w:val="clear" w:color="auto" w:fill="auto"/>
          </w:tcPr>
          <w:p w14:paraId="0055B968" w14:textId="36F2550B" w:rsidR="0069417A" w:rsidRPr="00D36C2B" w:rsidRDefault="0069417A" w:rsidP="0069417A">
            <w:pPr>
              <w:widowControl/>
              <w:ind w:right="-53"/>
              <w:jc w:val="both"/>
              <w:rPr>
                <w:rFonts w:asciiTheme="minorHAnsi" w:eastAsia="Calibri" w:hAnsiTheme="minorHAnsi" w:cstheme="minorHAnsi"/>
                <w:b/>
                <w:sz w:val="14"/>
                <w:szCs w:val="14"/>
              </w:rPr>
            </w:pPr>
            <w:r w:rsidRPr="00D36C2B">
              <w:rPr>
                <w:rFonts w:asciiTheme="minorHAnsi" w:eastAsia="Calibri" w:hAnsiTheme="minorHAnsi" w:cstheme="minorHAnsi"/>
                <w:b/>
                <w:color w:val="000000"/>
                <w:sz w:val="14"/>
                <w:szCs w:val="14"/>
              </w:rPr>
              <w:t xml:space="preserve">Respaldo del Fabricante. </w:t>
            </w:r>
            <w:r w:rsidRPr="00D36C2B">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D36C2B">
              <w:rPr>
                <w:rFonts w:asciiTheme="minorHAnsi" w:eastAsia="Calibri" w:hAnsiTheme="minorHAnsi" w:cstheme="minorHAnsi"/>
                <w:b/>
                <w:color w:val="000000"/>
                <w:sz w:val="14"/>
                <w:szCs w:val="14"/>
              </w:rPr>
              <w:t xml:space="preserve">Anexo “6”, según aplique. </w:t>
            </w:r>
          </w:p>
        </w:tc>
        <w:tc>
          <w:tcPr>
            <w:tcW w:w="591" w:type="pct"/>
            <w:shd w:val="clear" w:color="auto" w:fill="auto"/>
          </w:tcPr>
          <w:p w14:paraId="73B68D51" w14:textId="09B5633D" w:rsidR="0069417A" w:rsidRPr="00D36C2B" w:rsidRDefault="0069417A" w:rsidP="0069417A">
            <w:pPr>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3D5841A8"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1432CF67"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7</w:t>
            </w:r>
          </w:p>
        </w:tc>
        <w:tc>
          <w:tcPr>
            <w:tcW w:w="3351" w:type="pct"/>
            <w:shd w:val="clear" w:color="auto" w:fill="auto"/>
          </w:tcPr>
          <w:p w14:paraId="61969256" w14:textId="77777777" w:rsidR="00283859" w:rsidRPr="00D36C2B" w:rsidRDefault="00283859" w:rsidP="00283859">
            <w:pPr>
              <w:widowControl/>
              <w:autoSpaceDE w:val="0"/>
              <w:autoSpaceDN w:val="0"/>
              <w:adjustRightInd w:val="0"/>
              <w:jc w:val="both"/>
              <w:rPr>
                <w:rFonts w:asciiTheme="minorHAnsi" w:eastAsia="Calibri" w:hAnsiTheme="minorHAnsi" w:cstheme="minorHAnsi"/>
                <w:b/>
                <w:sz w:val="14"/>
                <w:szCs w:val="14"/>
              </w:rPr>
            </w:pPr>
            <w:r w:rsidRPr="00D36C2B">
              <w:rPr>
                <w:rFonts w:asciiTheme="minorHAnsi" w:eastAsia="Calibri" w:hAnsiTheme="minorHAnsi" w:cstheme="minorHAnsi"/>
                <w:sz w:val="14"/>
                <w:szCs w:val="14"/>
              </w:rPr>
              <w:t>Especificaciones técnicas con descripción pormenorizada de los bienes,</w:t>
            </w:r>
            <w:r w:rsidRPr="00D36C2B">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71396337"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8</w:t>
            </w:r>
          </w:p>
        </w:tc>
        <w:tc>
          <w:tcPr>
            <w:tcW w:w="3351" w:type="pct"/>
            <w:shd w:val="clear" w:color="auto" w:fill="auto"/>
          </w:tcPr>
          <w:p w14:paraId="0910D27D" w14:textId="2308D202" w:rsidR="00283859" w:rsidRPr="00D36C2B" w:rsidRDefault="00283859" w:rsidP="00047F54">
            <w:pPr>
              <w:autoSpaceDE w:val="0"/>
              <w:autoSpaceDN w:val="0"/>
              <w:adjustRightInd w:val="0"/>
              <w:jc w:val="both"/>
              <w:rPr>
                <w:rFonts w:asciiTheme="minorHAnsi" w:hAnsiTheme="minorHAnsi" w:cstheme="minorHAnsi"/>
                <w:b/>
                <w:sz w:val="14"/>
                <w:szCs w:val="16"/>
              </w:rPr>
            </w:pPr>
            <w:r w:rsidRPr="00D36C2B">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36C2B" w:rsidRDefault="00F2292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6F61098"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488786AF" w14:textId="77777777" w:rsidTr="00CE2C39">
        <w:trPr>
          <w:jc w:val="center"/>
        </w:trPr>
        <w:tc>
          <w:tcPr>
            <w:tcW w:w="300" w:type="pct"/>
            <w:shd w:val="clear" w:color="auto" w:fill="auto"/>
          </w:tcPr>
          <w:p w14:paraId="7D559902" w14:textId="37004208"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9</w:t>
            </w:r>
          </w:p>
        </w:tc>
        <w:tc>
          <w:tcPr>
            <w:tcW w:w="3351" w:type="pct"/>
            <w:shd w:val="clear" w:color="auto" w:fill="auto"/>
          </w:tcPr>
          <w:p w14:paraId="57DBDBEF" w14:textId="687179DA" w:rsidR="00283859" w:rsidRPr="00D36C2B"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D36C2B">
              <w:rPr>
                <w:rFonts w:asciiTheme="minorHAnsi" w:eastAsia="Calibri" w:hAnsiTheme="minorHAnsi" w:cstheme="minorHAnsi"/>
                <w:b/>
                <w:color w:val="000000"/>
                <w:sz w:val="14"/>
                <w:szCs w:val="14"/>
              </w:rPr>
              <w:t>Tiempo y lugar de entrega de los bienes:</w:t>
            </w:r>
            <w:r w:rsidRPr="00D36C2B">
              <w:rPr>
                <w:rFonts w:asciiTheme="minorHAnsi" w:eastAsia="Calibri" w:hAnsiTheme="minorHAnsi" w:cstheme="minorHAnsi"/>
                <w:color w:val="000000"/>
                <w:sz w:val="14"/>
                <w:szCs w:val="14"/>
              </w:rPr>
              <w:t xml:space="preserve"> entregar el </w:t>
            </w:r>
            <w:r w:rsidRPr="00D36C2B">
              <w:rPr>
                <w:rFonts w:asciiTheme="minorHAnsi" w:eastAsia="Calibri" w:hAnsiTheme="minorHAnsi" w:cstheme="minorHAnsi"/>
                <w:b/>
                <w:color w:val="000000"/>
                <w:sz w:val="14"/>
                <w:szCs w:val="14"/>
              </w:rPr>
              <w:t xml:space="preserve">Anexo “2”, </w:t>
            </w:r>
            <w:r w:rsidRPr="00D36C2B">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67D96F5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C42050" w:rsidRPr="00D36C2B" w14:paraId="3967485E" w14:textId="77777777" w:rsidTr="00CE2C39">
        <w:trPr>
          <w:jc w:val="center"/>
        </w:trPr>
        <w:tc>
          <w:tcPr>
            <w:tcW w:w="300" w:type="pct"/>
            <w:shd w:val="clear" w:color="auto" w:fill="auto"/>
          </w:tcPr>
          <w:p w14:paraId="17086D5A" w14:textId="7BA4FA9D" w:rsidR="00C42050" w:rsidRPr="00D36C2B" w:rsidRDefault="00C42050"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9.1</w:t>
            </w:r>
          </w:p>
        </w:tc>
        <w:tc>
          <w:tcPr>
            <w:tcW w:w="3351" w:type="pct"/>
            <w:shd w:val="clear" w:color="auto" w:fill="auto"/>
          </w:tcPr>
          <w:p w14:paraId="3957CDD1" w14:textId="78A0A652" w:rsidR="00C42050" w:rsidRPr="00D36C2B" w:rsidRDefault="00C42050" w:rsidP="00283859">
            <w:pPr>
              <w:widowControl/>
              <w:autoSpaceDE w:val="0"/>
              <w:autoSpaceDN w:val="0"/>
              <w:adjustRightInd w:val="0"/>
              <w:jc w:val="both"/>
              <w:rPr>
                <w:rFonts w:asciiTheme="minorHAnsi" w:eastAsia="Calibri" w:hAnsiTheme="minorHAnsi" w:cstheme="minorHAnsi"/>
                <w:b/>
                <w:color w:val="000000"/>
                <w:sz w:val="14"/>
                <w:szCs w:val="14"/>
              </w:rPr>
            </w:pPr>
            <w:r w:rsidRPr="00C42050">
              <w:rPr>
                <w:rFonts w:asciiTheme="minorHAnsi" w:eastAsia="Calibri" w:hAnsiTheme="minorHAnsi" w:cstheme="minorHAnsi"/>
                <w:b/>
                <w:color w:val="000000"/>
                <w:sz w:val="14"/>
                <w:szCs w:val="14"/>
              </w:rPr>
              <w:t>Programa de instalación, capacitación: Para las partidas</w:t>
            </w:r>
            <w:r>
              <w:rPr>
                <w:rFonts w:asciiTheme="minorHAnsi" w:eastAsia="Calibri" w:hAnsiTheme="minorHAnsi" w:cstheme="minorHAnsi"/>
                <w:b/>
                <w:color w:val="000000"/>
                <w:sz w:val="14"/>
                <w:szCs w:val="14"/>
              </w:rPr>
              <w:t xml:space="preserve"> 23, 24, 25 y 26</w:t>
            </w:r>
          </w:p>
        </w:tc>
        <w:tc>
          <w:tcPr>
            <w:tcW w:w="591" w:type="pct"/>
            <w:shd w:val="clear" w:color="auto" w:fill="auto"/>
          </w:tcPr>
          <w:p w14:paraId="787FA6A3" w14:textId="70C8A345" w:rsidR="00C42050" w:rsidRPr="00D36C2B" w:rsidRDefault="00C42050"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428A1A4" w14:textId="77777777" w:rsidR="00C42050" w:rsidRPr="00D36C2B" w:rsidRDefault="00C42050" w:rsidP="00283859">
            <w:pPr>
              <w:widowControl/>
              <w:ind w:right="-91"/>
              <w:jc w:val="center"/>
              <w:rPr>
                <w:rFonts w:asciiTheme="minorHAnsi" w:eastAsia="Calibri" w:hAnsiTheme="minorHAnsi" w:cstheme="minorHAnsi"/>
                <w:b/>
                <w:color w:val="000000"/>
                <w:sz w:val="14"/>
                <w:szCs w:val="14"/>
              </w:rPr>
            </w:pPr>
          </w:p>
        </w:tc>
        <w:tc>
          <w:tcPr>
            <w:tcW w:w="403" w:type="pct"/>
          </w:tcPr>
          <w:p w14:paraId="35CDF61B" w14:textId="77777777" w:rsidR="00C42050" w:rsidRPr="00D36C2B" w:rsidRDefault="00C42050" w:rsidP="00283859">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4A4B6190"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D36C2B"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D36C2B">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D36C2B" w14:paraId="237AFA4A" w14:textId="77777777" w:rsidTr="00CE2C39">
        <w:trPr>
          <w:jc w:val="center"/>
        </w:trPr>
        <w:tc>
          <w:tcPr>
            <w:tcW w:w="300" w:type="pct"/>
            <w:shd w:val="clear" w:color="auto" w:fill="auto"/>
          </w:tcPr>
          <w:p w14:paraId="2C17144D" w14:textId="6E3902E3" w:rsidR="00B0133C" w:rsidRPr="00D36C2B" w:rsidRDefault="00B0133C" w:rsidP="00B0133C">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D36C2B" w:rsidRDefault="00B0133C" w:rsidP="00B0133C">
            <w:pPr>
              <w:widowControl/>
              <w:jc w:val="both"/>
              <w:rPr>
                <w:rFonts w:asciiTheme="minorHAnsi" w:eastAsia="Calibri" w:hAnsiTheme="minorHAnsi" w:cstheme="minorHAnsi"/>
                <w:b/>
                <w:bCs/>
                <w:sz w:val="14"/>
                <w:szCs w:val="14"/>
              </w:rPr>
            </w:pPr>
            <w:r w:rsidRPr="00D36C2B">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355"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D5C6F1" w:rsidR="00286DCE" w:rsidRPr="00F400A6" w:rsidRDefault="00286DCE" w:rsidP="009F23CF">
      <w:pPr>
        <w:rPr>
          <w:rFonts w:asciiTheme="minorHAnsi" w:hAnsiTheme="minorHAnsi" w:cstheme="minorHAnsi"/>
        </w:rPr>
      </w:pPr>
    </w:p>
    <w:sectPr w:rsidR="00286DCE" w:rsidRPr="00F400A6" w:rsidSect="00F55A13">
      <w:headerReference w:type="default" r:id="rId31"/>
      <w:footerReference w:type="even" r:id="rId32"/>
      <w:footerReference w:type="default" r:id="rId33"/>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E26D7E" w:rsidRDefault="00E26D7E">
      <w:r>
        <w:separator/>
      </w:r>
    </w:p>
  </w:endnote>
  <w:endnote w:type="continuationSeparator" w:id="0">
    <w:p w14:paraId="509A7BD9" w14:textId="77777777" w:rsidR="00E26D7E" w:rsidRDefault="00E2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E26D7E" w:rsidRDefault="00E26D7E"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E26D7E" w:rsidRDefault="00E26D7E"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E26D7E" w:rsidRDefault="00E26D7E"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E26D7E" w:rsidRDefault="00E26D7E"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E26D7E" w:rsidRPr="00A57380" w:rsidRDefault="00E26D7E"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E26D7E" w:rsidRPr="00A755C3" w:rsidRDefault="00E26D7E"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E26D7E" w:rsidRPr="0062077D" w:rsidRDefault="00E26D7E" w:rsidP="00DE6640">
    <w:pPr>
      <w:pStyle w:val="Piedepgina"/>
      <w:framePr w:wrap="around" w:vAnchor="text" w:hAnchor="margin" w:xAlign="right" w:y="1"/>
      <w:rPr>
        <w:rStyle w:val="Nmerodepgina"/>
        <w:b/>
      </w:rPr>
    </w:pPr>
  </w:p>
  <w:p w14:paraId="6EA1ABE6" w14:textId="77777777" w:rsidR="00E26D7E" w:rsidRDefault="00E26D7E"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E26D7E" w:rsidRDefault="00E26D7E">
      <w:r>
        <w:separator/>
      </w:r>
    </w:p>
  </w:footnote>
  <w:footnote w:type="continuationSeparator" w:id="0">
    <w:p w14:paraId="3C4EC86A" w14:textId="77777777" w:rsidR="00E26D7E" w:rsidRDefault="00E2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E26D7E" w:rsidRDefault="00E26D7E"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E26D7E" w:rsidRDefault="00E26D7E"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E26D7E" w:rsidRDefault="00E26D7E" w:rsidP="00DE6640">
    <w:pPr>
      <w:pStyle w:val="Encabezado"/>
      <w:tabs>
        <w:tab w:val="left" w:pos="3704"/>
      </w:tabs>
      <w:rPr>
        <w:rFonts w:asciiTheme="minorHAnsi" w:hAnsiTheme="minorHAnsi" w:cstheme="minorHAnsi"/>
        <w:b/>
        <w:sz w:val="14"/>
        <w:szCs w:val="14"/>
      </w:rPr>
    </w:pPr>
  </w:p>
  <w:p w14:paraId="39F200F4" w14:textId="77777777" w:rsidR="00E26D7E" w:rsidRDefault="00E26D7E" w:rsidP="00DE6640">
    <w:pPr>
      <w:pStyle w:val="Encabezado"/>
      <w:tabs>
        <w:tab w:val="left" w:pos="3704"/>
      </w:tabs>
      <w:jc w:val="right"/>
      <w:rPr>
        <w:rFonts w:asciiTheme="minorHAnsi" w:hAnsiTheme="minorHAnsi" w:cstheme="minorHAnsi"/>
        <w:b/>
        <w:sz w:val="14"/>
        <w:szCs w:val="14"/>
      </w:rPr>
    </w:pPr>
  </w:p>
  <w:p w14:paraId="141B61DE" w14:textId="77777777" w:rsidR="00E26D7E" w:rsidRDefault="00E26D7E"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E26D7E" w:rsidRDefault="00E26D7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2F309CB9" w:rsidR="00E26D7E" w:rsidRPr="00D679D6" w:rsidRDefault="00E26D7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E/901045968-056</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7F2A33DF" w:rsidR="00E26D7E" w:rsidRPr="00394765" w:rsidRDefault="00E26D7E" w:rsidP="00394765">
    <w:pPr>
      <w:pStyle w:val="Encabezado"/>
      <w:tabs>
        <w:tab w:val="left" w:pos="3704"/>
      </w:tabs>
      <w:ind w:right="-91"/>
      <w:jc w:val="right"/>
      <w:rPr>
        <w:rFonts w:asciiTheme="minorHAnsi" w:hAnsiTheme="minorHAnsi" w:cstheme="minorHAnsi"/>
        <w:b/>
        <w:sz w:val="14"/>
        <w:szCs w:val="16"/>
      </w:rPr>
    </w:pPr>
    <w:r w:rsidRPr="00B741A9">
      <w:rPr>
        <w:rFonts w:asciiTheme="minorHAnsi" w:hAnsiTheme="minorHAnsi" w:cstheme="minorHAnsi"/>
        <w:b/>
        <w:sz w:val="14"/>
        <w:szCs w:val="16"/>
      </w:rPr>
      <w:t>Adquisición de Equipos de Cómputo y Tecnología, Depto. de Redes y Telecomunicaciones de la DGPyD de la Universidad Autónoma de Aguascalientes</w:t>
    </w:r>
    <w:r>
      <w:rPr>
        <w:rFonts w:asciiTheme="minorHAnsi" w:hAnsiTheme="minorHAnsi" w:cstheme="minorHAnsi"/>
        <w:b/>
        <w:sz w:val="14"/>
        <w:szCs w:val="16"/>
      </w:rPr>
      <w:t>.</w:t>
    </w:r>
  </w:p>
  <w:p w14:paraId="2D32BA6D" w14:textId="77777777" w:rsidR="00E26D7E" w:rsidRPr="00A755C3" w:rsidRDefault="00E26D7E"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2"/>
  </w:num>
  <w:num w:numId="7">
    <w:abstractNumId w:val="13"/>
  </w:num>
  <w:num w:numId="8">
    <w:abstractNumId w:val="16"/>
  </w:num>
  <w:num w:numId="9">
    <w:abstractNumId w:val="25"/>
  </w:num>
  <w:num w:numId="10">
    <w:abstractNumId w:val="6"/>
  </w:num>
  <w:num w:numId="11">
    <w:abstractNumId w:val="28"/>
  </w:num>
  <w:num w:numId="12">
    <w:abstractNumId w:val="19"/>
  </w:num>
  <w:num w:numId="13">
    <w:abstractNumId w:val="14"/>
  </w:num>
  <w:num w:numId="14">
    <w:abstractNumId w:val="10"/>
  </w:num>
  <w:num w:numId="15">
    <w:abstractNumId w:val="17"/>
  </w:num>
  <w:num w:numId="16">
    <w:abstractNumId w:val="20"/>
  </w:num>
  <w:num w:numId="17">
    <w:abstractNumId w:val="8"/>
  </w:num>
  <w:num w:numId="18">
    <w:abstractNumId w:val="23"/>
  </w:num>
  <w:num w:numId="19">
    <w:abstractNumId w:val="21"/>
  </w:num>
  <w:num w:numId="20">
    <w:abstractNumId w:val="2"/>
  </w:num>
  <w:num w:numId="21">
    <w:abstractNumId w:val="0"/>
  </w:num>
  <w:num w:numId="22">
    <w:abstractNumId w:val="1"/>
  </w:num>
  <w:num w:numId="23">
    <w:abstractNumId w:val="5"/>
  </w:num>
  <w:num w:numId="24">
    <w:abstractNumId w:val="26"/>
  </w:num>
  <w:num w:numId="25">
    <w:abstractNumId w:val="4"/>
  </w:num>
  <w:num w:numId="26">
    <w:abstractNumId w:val="22"/>
  </w:num>
  <w:num w:numId="27">
    <w:abstractNumId w:val="11"/>
  </w:num>
  <w:num w:numId="28">
    <w:abstractNumId w:val="26"/>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1177"/>
    <w:rsid w:val="00014C4D"/>
    <w:rsid w:val="00015383"/>
    <w:rsid w:val="000205F8"/>
    <w:rsid w:val="000212E6"/>
    <w:rsid w:val="000249EA"/>
    <w:rsid w:val="00025350"/>
    <w:rsid w:val="0002656D"/>
    <w:rsid w:val="00027336"/>
    <w:rsid w:val="000278A1"/>
    <w:rsid w:val="00030AE9"/>
    <w:rsid w:val="00030CD9"/>
    <w:rsid w:val="000315AB"/>
    <w:rsid w:val="00032DD1"/>
    <w:rsid w:val="00033BD7"/>
    <w:rsid w:val="0003629C"/>
    <w:rsid w:val="0003690B"/>
    <w:rsid w:val="00040464"/>
    <w:rsid w:val="00040700"/>
    <w:rsid w:val="00042D64"/>
    <w:rsid w:val="00045AD4"/>
    <w:rsid w:val="00046490"/>
    <w:rsid w:val="00047F54"/>
    <w:rsid w:val="00050554"/>
    <w:rsid w:val="000541AE"/>
    <w:rsid w:val="00056017"/>
    <w:rsid w:val="00061F3A"/>
    <w:rsid w:val="00062CE4"/>
    <w:rsid w:val="00063FD9"/>
    <w:rsid w:val="00064707"/>
    <w:rsid w:val="00070495"/>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5ED0"/>
    <w:rsid w:val="00087C32"/>
    <w:rsid w:val="00087F20"/>
    <w:rsid w:val="00094B97"/>
    <w:rsid w:val="00096273"/>
    <w:rsid w:val="00097D40"/>
    <w:rsid w:val="000A0923"/>
    <w:rsid w:val="000A5EE3"/>
    <w:rsid w:val="000A5FF8"/>
    <w:rsid w:val="000A6BCF"/>
    <w:rsid w:val="000B0602"/>
    <w:rsid w:val="000B09D9"/>
    <w:rsid w:val="000B313A"/>
    <w:rsid w:val="000B5968"/>
    <w:rsid w:val="000B5E6B"/>
    <w:rsid w:val="000B7189"/>
    <w:rsid w:val="000B7722"/>
    <w:rsid w:val="000C154D"/>
    <w:rsid w:val="000C3575"/>
    <w:rsid w:val="000C3B82"/>
    <w:rsid w:val="000C4E20"/>
    <w:rsid w:val="000C5653"/>
    <w:rsid w:val="000C602A"/>
    <w:rsid w:val="000C640C"/>
    <w:rsid w:val="000C69B2"/>
    <w:rsid w:val="000D15A4"/>
    <w:rsid w:val="000D20FC"/>
    <w:rsid w:val="000D3CC7"/>
    <w:rsid w:val="000D7025"/>
    <w:rsid w:val="000E0D70"/>
    <w:rsid w:val="000E2958"/>
    <w:rsid w:val="000E3E18"/>
    <w:rsid w:val="000E4B96"/>
    <w:rsid w:val="000E6C04"/>
    <w:rsid w:val="000E7CB3"/>
    <w:rsid w:val="000F0A2C"/>
    <w:rsid w:val="000F0B84"/>
    <w:rsid w:val="000F1877"/>
    <w:rsid w:val="000F4BB8"/>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3525"/>
    <w:rsid w:val="001249A8"/>
    <w:rsid w:val="00124F03"/>
    <w:rsid w:val="00132099"/>
    <w:rsid w:val="00132684"/>
    <w:rsid w:val="001326CE"/>
    <w:rsid w:val="00132940"/>
    <w:rsid w:val="001334D5"/>
    <w:rsid w:val="00136DC3"/>
    <w:rsid w:val="001372B4"/>
    <w:rsid w:val="0014052A"/>
    <w:rsid w:val="00143FF4"/>
    <w:rsid w:val="0014422B"/>
    <w:rsid w:val="00144724"/>
    <w:rsid w:val="00146050"/>
    <w:rsid w:val="00146550"/>
    <w:rsid w:val="0014781C"/>
    <w:rsid w:val="00151ADB"/>
    <w:rsid w:val="001529F6"/>
    <w:rsid w:val="00153F5A"/>
    <w:rsid w:val="001578C8"/>
    <w:rsid w:val="001604AE"/>
    <w:rsid w:val="00161B7B"/>
    <w:rsid w:val="00161E08"/>
    <w:rsid w:val="00162390"/>
    <w:rsid w:val="00163C87"/>
    <w:rsid w:val="001655FD"/>
    <w:rsid w:val="001669DC"/>
    <w:rsid w:val="00166EEC"/>
    <w:rsid w:val="00171C11"/>
    <w:rsid w:val="00172415"/>
    <w:rsid w:val="001736D8"/>
    <w:rsid w:val="00174EBF"/>
    <w:rsid w:val="00177906"/>
    <w:rsid w:val="00182896"/>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1668"/>
    <w:rsid w:val="001C25BF"/>
    <w:rsid w:val="001C312D"/>
    <w:rsid w:val="001C3F8A"/>
    <w:rsid w:val="001C5174"/>
    <w:rsid w:val="001C6A67"/>
    <w:rsid w:val="001D056F"/>
    <w:rsid w:val="001D1E9F"/>
    <w:rsid w:val="001D39DE"/>
    <w:rsid w:val="001D5CFF"/>
    <w:rsid w:val="001D5D82"/>
    <w:rsid w:val="001D690E"/>
    <w:rsid w:val="001D729C"/>
    <w:rsid w:val="001E14F4"/>
    <w:rsid w:val="001E17FB"/>
    <w:rsid w:val="001E2D4B"/>
    <w:rsid w:val="001E2E84"/>
    <w:rsid w:val="001E30DC"/>
    <w:rsid w:val="001E4057"/>
    <w:rsid w:val="001E4072"/>
    <w:rsid w:val="001E6DFB"/>
    <w:rsid w:val="001E737D"/>
    <w:rsid w:val="001E798B"/>
    <w:rsid w:val="001F11A4"/>
    <w:rsid w:val="001F3798"/>
    <w:rsid w:val="001F75E9"/>
    <w:rsid w:val="001F7770"/>
    <w:rsid w:val="00200B17"/>
    <w:rsid w:val="002029AD"/>
    <w:rsid w:val="002037AD"/>
    <w:rsid w:val="00203C68"/>
    <w:rsid w:val="00204993"/>
    <w:rsid w:val="0020791A"/>
    <w:rsid w:val="0021097A"/>
    <w:rsid w:val="00211302"/>
    <w:rsid w:val="002116DF"/>
    <w:rsid w:val="002126C5"/>
    <w:rsid w:val="002128DE"/>
    <w:rsid w:val="0021513E"/>
    <w:rsid w:val="00215BF6"/>
    <w:rsid w:val="002167C9"/>
    <w:rsid w:val="00217C77"/>
    <w:rsid w:val="00220BB8"/>
    <w:rsid w:val="00220C12"/>
    <w:rsid w:val="00222895"/>
    <w:rsid w:val="00222AE4"/>
    <w:rsid w:val="00231AF0"/>
    <w:rsid w:val="00236157"/>
    <w:rsid w:val="002369AE"/>
    <w:rsid w:val="00243660"/>
    <w:rsid w:val="002445F0"/>
    <w:rsid w:val="002450A6"/>
    <w:rsid w:val="002471B4"/>
    <w:rsid w:val="00250264"/>
    <w:rsid w:val="002520E4"/>
    <w:rsid w:val="0025263B"/>
    <w:rsid w:val="002527C8"/>
    <w:rsid w:val="00253093"/>
    <w:rsid w:val="0025311D"/>
    <w:rsid w:val="00254071"/>
    <w:rsid w:val="00255080"/>
    <w:rsid w:val="002574ED"/>
    <w:rsid w:val="00257F5E"/>
    <w:rsid w:val="00261DBA"/>
    <w:rsid w:val="00264AC9"/>
    <w:rsid w:val="0026581A"/>
    <w:rsid w:val="0026785F"/>
    <w:rsid w:val="00270873"/>
    <w:rsid w:val="002710D1"/>
    <w:rsid w:val="00275104"/>
    <w:rsid w:val="00275F57"/>
    <w:rsid w:val="002766CC"/>
    <w:rsid w:val="00276BB0"/>
    <w:rsid w:val="002773C6"/>
    <w:rsid w:val="002776C5"/>
    <w:rsid w:val="00277FF8"/>
    <w:rsid w:val="002800AF"/>
    <w:rsid w:val="002807DA"/>
    <w:rsid w:val="00280C8A"/>
    <w:rsid w:val="00282A7F"/>
    <w:rsid w:val="00282D06"/>
    <w:rsid w:val="00283859"/>
    <w:rsid w:val="00284C0D"/>
    <w:rsid w:val="00285379"/>
    <w:rsid w:val="00286734"/>
    <w:rsid w:val="00286749"/>
    <w:rsid w:val="00286DCE"/>
    <w:rsid w:val="00290EB2"/>
    <w:rsid w:val="0029104E"/>
    <w:rsid w:val="00291B53"/>
    <w:rsid w:val="00292990"/>
    <w:rsid w:val="0029303C"/>
    <w:rsid w:val="00293DB0"/>
    <w:rsid w:val="00295F77"/>
    <w:rsid w:val="00296BA5"/>
    <w:rsid w:val="002974FF"/>
    <w:rsid w:val="002979B1"/>
    <w:rsid w:val="002A0005"/>
    <w:rsid w:val="002A099E"/>
    <w:rsid w:val="002A1D72"/>
    <w:rsid w:val="002A23FD"/>
    <w:rsid w:val="002A3404"/>
    <w:rsid w:val="002A427A"/>
    <w:rsid w:val="002A44AE"/>
    <w:rsid w:val="002A4ADC"/>
    <w:rsid w:val="002A5AD9"/>
    <w:rsid w:val="002A65CD"/>
    <w:rsid w:val="002A72CD"/>
    <w:rsid w:val="002A7B00"/>
    <w:rsid w:val="002B62A4"/>
    <w:rsid w:val="002B6457"/>
    <w:rsid w:val="002B7B9B"/>
    <w:rsid w:val="002C17B1"/>
    <w:rsid w:val="002C1D92"/>
    <w:rsid w:val="002C5136"/>
    <w:rsid w:val="002D144B"/>
    <w:rsid w:val="002D2844"/>
    <w:rsid w:val="002D2B09"/>
    <w:rsid w:val="002D418B"/>
    <w:rsid w:val="002D424A"/>
    <w:rsid w:val="002D7C58"/>
    <w:rsid w:val="002E066A"/>
    <w:rsid w:val="002E15B5"/>
    <w:rsid w:val="002E21CF"/>
    <w:rsid w:val="002E2659"/>
    <w:rsid w:val="002E2E56"/>
    <w:rsid w:val="002E35BA"/>
    <w:rsid w:val="002E4390"/>
    <w:rsid w:val="002E4A59"/>
    <w:rsid w:val="002E4C7E"/>
    <w:rsid w:val="002E7257"/>
    <w:rsid w:val="002E7E5E"/>
    <w:rsid w:val="002F0421"/>
    <w:rsid w:val="002F0A6B"/>
    <w:rsid w:val="002F14B5"/>
    <w:rsid w:val="002F31F0"/>
    <w:rsid w:val="002F3498"/>
    <w:rsid w:val="002F50D6"/>
    <w:rsid w:val="002F53ED"/>
    <w:rsid w:val="002F7DAF"/>
    <w:rsid w:val="00300A5C"/>
    <w:rsid w:val="00304412"/>
    <w:rsid w:val="00304A72"/>
    <w:rsid w:val="00304C2D"/>
    <w:rsid w:val="00304E2E"/>
    <w:rsid w:val="003064E4"/>
    <w:rsid w:val="00306D8E"/>
    <w:rsid w:val="00307D23"/>
    <w:rsid w:val="00307F6F"/>
    <w:rsid w:val="00314208"/>
    <w:rsid w:val="00321B5E"/>
    <w:rsid w:val="0032206C"/>
    <w:rsid w:val="00322785"/>
    <w:rsid w:val="003235DA"/>
    <w:rsid w:val="0032365B"/>
    <w:rsid w:val="00324763"/>
    <w:rsid w:val="00325173"/>
    <w:rsid w:val="00325534"/>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522FD"/>
    <w:rsid w:val="003548A5"/>
    <w:rsid w:val="003575EE"/>
    <w:rsid w:val="00360DB2"/>
    <w:rsid w:val="0036131C"/>
    <w:rsid w:val="00362430"/>
    <w:rsid w:val="00362F24"/>
    <w:rsid w:val="00365022"/>
    <w:rsid w:val="00366691"/>
    <w:rsid w:val="003706FC"/>
    <w:rsid w:val="00371107"/>
    <w:rsid w:val="003723AD"/>
    <w:rsid w:val="00372A3F"/>
    <w:rsid w:val="0037369B"/>
    <w:rsid w:val="00373715"/>
    <w:rsid w:val="00375DCA"/>
    <w:rsid w:val="00376575"/>
    <w:rsid w:val="00377BF0"/>
    <w:rsid w:val="00382219"/>
    <w:rsid w:val="003842F2"/>
    <w:rsid w:val="0038570E"/>
    <w:rsid w:val="00386379"/>
    <w:rsid w:val="0038747D"/>
    <w:rsid w:val="00387673"/>
    <w:rsid w:val="0038779E"/>
    <w:rsid w:val="00391C12"/>
    <w:rsid w:val="00392661"/>
    <w:rsid w:val="00392D6C"/>
    <w:rsid w:val="003944CB"/>
    <w:rsid w:val="00394765"/>
    <w:rsid w:val="00395E11"/>
    <w:rsid w:val="00396DCE"/>
    <w:rsid w:val="003970EC"/>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6FBE"/>
    <w:rsid w:val="003D0A0E"/>
    <w:rsid w:val="003D274F"/>
    <w:rsid w:val="003D28AE"/>
    <w:rsid w:val="003D3067"/>
    <w:rsid w:val="003D58A1"/>
    <w:rsid w:val="003D797E"/>
    <w:rsid w:val="003E33F3"/>
    <w:rsid w:val="003E41AD"/>
    <w:rsid w:val="003E585F"/>
    <w:rsid w:val="003F0920"/>
    <w:rsid w:val="003F0A58"/>
    <w:rsid w:val="003F1C13"/>
    <w:rsid w:val="003F22C8"/>
    <w:rsid w:val="003F2A16"/>
    <w:rsid w:val="003F319D"/>
    <w:rsid w:val="003F3249"/>
    <w:rsid w:val="003F3D70"/>
    <w:rsid w:val="003F56B5"/>
    <w:rsid w:val="00401756"/>
    <w:rsid w:val="00401AA7"/>
    <w:rsid w:val="00401E32"/>
    <w:rsid w:val="00404340"/>
    <w:rsid w:val="0040628A"/>
    <w:rsid w:val="00406816"/>
    <w:rsid w:val="004079C9"/>
    <w:rsid w:val="00410050"/>
    <w:rsid w:val="0041205D"/>
    <w:rsid w:val="00412DEA"/>
    <w:rsid w:val="00413E19"/>
    <w:rsid w:val="00417555"/>
    <w:rsid w:val="00417A04"/>
    <w:rsid w:val="00420964"/>
    <w:rsid w:val="00421FBE"/>
    <w:rsid w:val="00422233"/>
    <w:rsid w:val="0042358D"/>
    <w:rsid w:val="0042367C"/>
    <w:rsid w:val="004238A0"/>
    <w:rsid w:val="00424B8A"/>
    <w:rsid w:val="00424BBB"/>
    <w:rsid w:val="00424C2C"/>
    <w:rsid w:val="00427C7D"/>
    <w:rsid w:val="004304C3"/>
    <w:rsid w:val="00430614"/>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51193"/>
    <w:rsid w:val="00452B45"/>
    <w:rsid w:val="00452C70"/>
    <w:rsid w:val="00452DFD"/>
    <w:rsid w:val="00453165"/>
    <w:rsid w:val="00453925"/>
    <w:rsid w:val="00455F9A"/>
    <w:rsid w:val="00456668"/>
    <w:rsid w:val="00456F6F"/>
    <w:rsid w:val="0045778F"/>
    <w:rsid w:val="00463174"/>
    <w:rsid w:val="004641C3"/>
    <w:rsid w:val="0046431A"/>
    <w:rsid w:val="004657A2"/>
    <w:rsid w:val="00465DC3"/>
    <w:rsid w:val="004750A2"/>
    <w:rsid w:val="0047541A"/>
    <w:rsid w:val="0048208E"/>
    <w:rsid w:val="0048357E"/>
    <w:rsid w:val="004835F6"/>
    <w:rsid w:val="0048695F"/>
    <w:rsid w:val="0049079F"/>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A16"/>
    <w:rsid w:val="004C3D9B"/>
    <w:rsid w:val="004C4326"/>
    <w:rsid w:val="004C4B23"/>
    <w:rsid w:val="004C6096"/>
    <w:rsid w:val="004C79CE"/>
    <w:rsid w:val="004D043F"/>
    <w:rsid w:val="004D1D17"/>
    <w:rsid w:val="004D2A95"/>
    <w:rsid w:val="004D6A11"/>
    <w:rsid w:val="004E0174"/>
    <w:rsid w:val="004E0A3B"/>
    <w:rsid w:val="004E259B"/>
    <w:rsid w:val="004E585F"/>
    <w:rsid w:val="004E65F2"/>
    <w:rsid w:val="004E75A0"/>
    <w:rsid w:val="004F35DF"/>
    <w:rsid w:val="004F43AF"/>
    <w:rsid w:val="004F5901"/>
    <w:rsid w:val="004F658F"/>
    <w:rsid w:val="004F6CB4"/>
    <w:rsid w:val="004F7ABF"/>
    <w:rsid w:val="00501DCD"/>
    <w:rsid w:val="00503BC9"/>
    <w:rsid w:val="00504648"/>
    <w:rsid w:val="00510393"/>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481"/>
    <w:rsid w:val="00536F74"/>
    <w:rsid w:val="005418BF"/>
    <w:rsid w:val="00542529"/>
    <w:rsid w:val="00543BE0"/>
    <w:rsid w:val="00543E78"/>
    <w:rsid w:val="00546771"/>
    <w:rsid w:val="005507BE"/>
    <w:rsid w:val="00551369"/>
    <w:rsid w:val="005521BC"/>
    <w:rsid w:val="00553986"/>
    <w:rsid w:val="00553AFE"/>
    <w:rsid w:val="00554116"/>
    <w:rsid w:val="00555153"/>
    <w:rsid w:val="0055546A"/>
    <w:rsid w:val="00556BD0"/>
    <w:rsid w:val="00557468"/>
    <w:rsid w:val="005576A6"/>
    <w:rsid w:val="00560291"/>
    <w:rsid w:val="00561411"/>
    <w:rsid w:val="0056368C"/>
    <w:rsid w:val="00564D56"/>
    <w:rsid w:val="00566E35"/>
    <w:rsid w:val="005701A9"/>
    <w:rsid w:val="005731BA"/>
    <w:rsid w:val="00573D4A"/>
    <w:rsid w:val="00573D85"/>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646E"/>
    <w:rsid w:val="005C704F"/>
    <w:rsid w:val="005C7D8D"/>
    <w:rsid w:val="005D055E"/>
    <w:rsid w:val="005D0B57"/>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1CD8"/>
    <w:rsid w:val="006421B6"/>
    <w:rsid w:val="00642A4D"/>
    <w:rsid w:val="0064556C"/>
    <w:rsid w:val="006471BB"/>
    <w:rsid w:val="0065098F"/>
    <w:rsid w:val="006509D1"/>
    <w:rsid w:val="0065157E"/>
    <w:rsid w:val="00653242"/>
    <w:rsid w:val="0065446A"/>
    <w:rsid w:val="00654AE6"/>
    <w:rsid w:val="006564F1"/>
    <w:rsid w:val="00656597"/>
    <w:rsid w:val="00656CB3"/>
    <w:rsid w:val="006606FF"/>
    <w:rsid w:val="006611BA"/>
    <w:rsid w:val="006630A0"/>
    <w:rsid w:val="006632E0"/>
    <w:rsid w:val="006649F0"/>
    <w:rsid w:val="006654E2"/>
    <w:rsid w:val="00666EEF"/>
    <w:rsid w:val="00667B84"/>
    <w:rsid w:val="006735D5"/>
    <w:rsid w:val="0067452E"/>
    <w:rsid w:val="00674719"/>
    <w:rsid w:val="006756C2"/>
    <w:rsid w:val="00676A36"/>
    <w:rsid w:val="00677E0E"/>
    <w:rsid w:val="0068199A"/>
    <w:rsid w:val="00681A29"/>
    <w:rsid w:val="00682428"/>
    <w:rsid w:val="00684080"/>
    <w:rsid w:val="006840AA"/>
    <w:rsid w:val="00685C0C"/>
    <w:rsid w:val="00685F44"/>
    <w:rsid w:val="00687648"/>
    <w:rsid w:val="006905F7"/>
    <w:rsid w:val="006934C9"/>
    <w:rsid w:val="00693B92"/>
    <w:rsid w:val="0069417A"/>
    <w:rsid w:val="00695CC5"/>
    <w:rsid w:val="00696C78"/>
    <w:rsid w:val="006A1B12"/>
    <w:rsid w:val="006A3EE9"/>
    <w:rsid w:val="006A4414"/>
    <w:rsid w:val="006A48B0"/>
    <w:rsid w:val="006A52E8"/>
    <w:rsid w:val="006B0D1F"/>
    <w:rsid w:val="006B1EB6"/>
    <w:rsid w:val="006B2CBE"/>
    <w:rsid w:val="006B3111"/>
    <w:rsid w:val="006B3161"/>
    <w:rsid w:val="006B3B2B"/>
    <w:rsid w:val="006B4129"/>
    <w:rsid w:val="006B435E"/>
    <w:rsid w:val="006B77D2"/>
    <w:rsid w:val="006C0C19"/>
    <w:rsid w:val="006C0D21"/>
    <w:rsid w:val="006C30D5"/>
    <w:rsid w:val="006C48E9"/>
    <w:rsid w:val="006C57F9"/>
    <w:rsid w:val="006D2771"/>
    <w:rsid w:val="006D6FC8"/>
    <w:rsid w:val="006E1F4E"/>
    <w:rsid w:val="006E2097"/>
    <w:rsid w:val="006E5F66"/>
    <w:rsid w:val="006E65DC"/>
    <w:rsid w:val="006E6F7A"/>
    <w:rsid w:val="006E7B42"/>
    <w:rsid w:val="006F19A4"/>
    <w:rsid w:val="006F2950"/>
    <w:rsid w:val="006F346F"/>
    <w:rsid w:val="006F34DC"/>
    <w:rsid w:val="006F5DD2"/>
    <w:rsid w:val="006F776F"/>
    <w:rsid w:val="0070210A"/>
    <w:rsid w:val="00702F2F"/>
    <w:rsid w:val="007069C9"/>
    <w:rsid w:val="007103AB"/>
    <w:rsid w:val="00711611"/>
    <w:rsid w:val="00711AC1"/>
    <w:rsid w:val="00711E81"/>
    <w:rsid w:val="00712268"/>
    <w:rsid w:val="00713391"/>
    <w:rsid w:val="0071423E"/>
    <w:rsid w:val="0071460A"/>
    <w:rsid w:val="00715AF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F75"/>
    <w:rsid w:val="00737359"/>
    <w:rsid w:val="007377E9"/>
    <w:rsid w:val="007410DA"/>
    <w:rsid w:val="007430A0"/>
    <w:rsid w:val="00745475"/>
    <w:rsid w:val="00745CD1"/>
    <w:rsid w:val="007469A8"/>
    <w:rsid w:val="007515F3"/>
    <w:rsid w:val="00752752"/>
    <w:rsid w:val="00755508"/>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71A"/>
    <w:rsid w:val="00771EFF"/>
    <w:rsid w:val="0077213E"/>
    <w:rsid w:val="007730BE"/>
    <w:rsid w:val="00780C1E"/>
    <w:rsid w:val="00780DB8"/>
    <w:rsid w:val="00781CBA"/>
    <w:rsid w:val="00781EB4"/>
    <w:rsid w:val="00783060"/>
    <w:rsid w:val="00786593"/>
    <w:rsid w:val="007933FC"/>
    <w:rsid w:val="0079456C"/>
    <w:rsid w:val="00794B64"/>
    <w:rsid w:val="007A194E"/>
    <w:rsid w:val="007A2623"/>
    <w:rsid w:val="007A7E00"/>
    <w:rsid w:val="007A7F9F"/>
    <w:rsid w:val="007B043C"/>
    <w:rsid w:val="007B32F5"/>
    <w:rsid w:val="007B3BD7"/>
    <w:rsid w:val="007B5EDE"/>
    <w:rsid w:val="007C3EB0"/>
    <w:rsid w:val="007C411F"/>
    <w:rsid w:val="007C453B"/>
    <w:rsid w:val="007C4708"/>
    <w:rsid w:val="007C6351"/>
    <w:rsid w:val="007C706A"/>
    <w:rsid w:val="007D09E8"/>
    <w:rsid w:val="007D16AA"/>
    <w:rsid w:val="007D1A27"/>
    <w:rsid w:val="007D3499"/>
    <w:rsid w:val="007D577F"/>
    <w:rsid w:val="007D66DB"/>
    <w:rsid w:val="007D7A13"/>
    <w:rsid w:val="007E0E47"/>
    <w:rsid w:val="007E3BF6"/>
    <w:rsid w:val="007E43CD"/>
    <w:rsid w:val="007E44CA"/>
    <w:rsid w:val="007E69F7"/>
    <w:rsid w:val="007F39E7"/>
    <w:rsid w:val="007F4A60"/>
    <w:rsid w:val="007F51F4"/>
    <w:rsid w:val="007F76B4"/>
    <w:rsid w:val="008004AC"/>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5C67"/>
    <w:rsid w:val="008268F8"/>
    <w:rsid w:val="00827F8E"/>
    <w:rsid w:val="0083004B"/>
    <w:rsid w:val="0083031C"/>
    <w:rsid w:val="00832823"/>
    <w:rsid w:val="00834D7E"/>
    <w:rsid w:val="008413BA"/>
    <w:rsid w:val="008427DC"/>
    <w:rsid w:val="00842A3E"/>
    <w:rsid w:val="00842AE9"/>
    <w:rsid w:val="00842FF1"/>
    <w:rsid w:val="00845535"/>
    <w:rsid w:val="008463AA"/>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143"/>
    <w:rsid w:val="0086726A"/>
    <w:rsid w:val="008705B4"/>
    <w:rsid w:val="00876405"/>
    <w:rsid w:val="00877575"/>
    <w:rsid w:val="008821CC"/>
    <w:rsid w:val="00884018"/>
    <w:rsid w:val="0088491A"/>
    <w:rsid w:val="00885DEA"/>
    <w:rsid w:val="00886BB6"/>
    <w:rsid w:val="00886D53"/>
    <w:rsid w:val="008932B5"/>
    <w:rsid w:val="00895A44"/>
    <w:rsid w:val="00896827"/>
    <w:rsid w:val="008970A7"/>
    <w:rsid w:val="008A0E3D"/>
    <w:rsid w:val="008A1334"/>
    <w:rsid w:val="008A337B"/>
    <w:rsid w:val="008A35F5"/>
    <w:rsid w:val="008A3AE8"/>
    <w:rsid w:val="008A4105"/>
    <w:rsid w:val="008A54A3"/>
    <w:rsid w:val="008A5D8B"/>
    <w:rsid w:val="008A65CE"/>
    <w:rsid w:val="008A712D"/>
    <w:rsid w:val="008A7587"/>
    <w:rsid w:val="008B0081"/>
    <w:rsid w:val="008B115A"/>
    <w:rsid w:val="008B1716"/>
    <w:rsid w:val="008B22DE"/>
    <w:rsid w:val="008B2C84"/>
    <w:rsid w:val="008B6412"/>
    <w:rsid w:val="008B673F"/>
    <w:rsid w:val="008B7664"/>
    <w:rsid w:val="008C1339"/>
    <w:rsid w:val="008C2209"/>
    <w:rsid w:val="008C34F1"/>
    <w:rsid w:val="008C43FC"/>
    <w:rsid w:val="008C457B"/>
    <w:rsid w:val="008C5567"/>
    <w:rsid w:val="008C6015"/>
    <w:rsid w:val="008C751A"/>
    <w:rsid w:val="008C7B00"/>
    <w:rsid w:val="008D2AD4"/>
    <w:rsid w:val="008D338D"/>
    <w:rsid w:val="008D38A8"/>
    <w:rsid w:val="008D419D"/>
    <w:rsid w:val="008D4288"/>
    <w:rsid w:val="008D4E75"/>
    <w:rsid w:val="008D5265"/>
    <w:rsid w:val="008D5DA4"/>
    <w:rsid w:val="008D7DE8"/>
    <w:rsid w:val="008E2DFA"/>
    <w:rsid w:val="008E308C"/>
    <w:rsid w:val="008E39E3"/>
    <w:rsid w:val="008E653D"/>
    <w:rsid w:val="008E67F4"/>
    <w:rsid w:val="008E708B"/>
    <w:rsid w:val="008F0DBE"/>
    <w:rsid w:val="008F1D39"/>
    <w:rsid w:val="008F2595"/>
    <w:rsid w:val="008F5621"/>
    <w:rsid w:val="008F684D"/>
    <w:rsid w:val="008F6B40"/>
    <w:rsid w:val="008F6B95"/>
    <w:rsid w:val="008F6E87"/>
    <w:rsid w:val="0090052E"/>
    <w:rsid w:val="009039D7"/>
    <w:rsid w:val="00906789"/>
    <w:rsid w:val="009109B2"/>
    <w:rsid w:val="00912131"/>
    <w:rsid w:val="00913D89"/>
    <w:rsid w:val="009140B4"/>
    <w:rsid w:val="009142AE"/>
    <w:rsid w:val="00914BD8"/>
    <w:rsid w:val="00915159"/>
    <w:rsid w:val="00915458"/>
    <w:rsid w:val="00915CFF"/>
    <w:rsid w:val="009160F5"/>
    <w:rsid w:val="0091712D"/>
    <w:rsid w:val="00917E9E"/>
    <w:rsid w:val="009228F9"/>
    <w:rsid w:val="00922B6B"/>
    <w:rsid w:val="00926294"/>
    <w:rsid w:val="009265D8"/>
    <w:rsid w:val="00927E4D"/>
    <w:rsid w:val="00934A03"/>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2CF5"/>
    <w:rsid w:val="00962F90"/>
    <w:rsid w:val="0096368D"/>
    <w:rsid w:val="00963765"/>
    <w:rsid w:val="009648A7"/>
    <w:rsid w:val="009650E1"/>
    <w:rsid w:val="0096540C"/>
    <w:rsid w:val="00965A7F"/>
    <w:rsid w:val="00965D6E"/>
    <w:rsid w:val="00965ED5"/>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5E6E"/>
    <w:rsid w:val="009906E3"/>
    <w:rsid w:val="00990BD1"/>
    <w:rsid w:val="00992998"/>
    <w:rsid w:val="00993C67"/>
    <w:rsid w:val="00994CBE"/>
    <w:rsid w:val="0099543B"/>
    <w:rsid w:val="0099577A"/>
    <w:rsid w:val="009A113B"/>
    <w:rsid w:val="009A18AC"/>
    <w:rsid w:val="009A246E"/>
    <w:rsid w:val="009A2C1E"/>
    <w:rsid w:val="009A3136"/>
    <w:rsid w:val="009A34CE"/>
    <w:rsid w:val="009A3760"/>
    <w:rsid w:val="009A51DE"/>
    <w:rsid w:val="009A5FEB"/>
    <w:rsid w:val="009A62A2"/>
    <w:rsid w:val="009A73A2"/>
    <w:rsid w:val="009A7F8F"/>
    <w:rsid w:val="009B128E"/>
    <w:rsid w:val="009B14DB"/>
    <w:rsid w:val="009B2C7F"/>
    <w:rsid w:val="009B389A"/>
    <w:rsid w:val="009B4DA3"/>
    <w:rsid w:val="009B6781"/>
    <w:rsid w:val="009C0126"/>
    <w:rsid w:val="009C21C2"/>
    <w:rsid w:val="009C3B2E"/>
    <w:rsid w:val="009C4CBB"/>
    <w:rsid w:val="009C72AB"/>
    <w:rsid w:val="009D0D69"/>
    <w:rsid w:val="009D3201"/>
    <w:rsid w:val="009D3DA5"/>
    <w:rsid w:val="009D443F"/>
    <w:rsid w:val="009D484B"/>
    <w:rsid w:val="009D582A"/>
    <w:rsid w:val="009D5D84"/>
    <w:rsid w:val="009D6648"/>
    <w:rsid w:val="009D6A79"/>
    <w:rsid w:val="009D7815"/>
    <w:rsid w:val="009E04D3"/>
    <w:rsid w:val="009E15BD"/>
    <w:rsid w:val="009E19DF"/>
    <w:rsid w:val="009E1CBE"/>
    <w:rsid w:val="009E1CC1"/>
    <w:rsid w:val="009E4B7A"/>
    <w:rsid w:val="009E55BA"/>
    <w:rsid w:val="009E65ED"/>
    <w:rsid w:val="009E6E31"/>
    <w:rsid w:val="009E6F19"/>
    <w:rsid w:val="009F06CB"/>
    <w:rsid w:val="009F23CF"/>
    <w:rsid w:val="009F2F9A"/>
    <w:rsid w:val="009F3227"/>
    <w:rsid w:val="009F3945"/>
    <w:rsid w:val="009F3ADF"/>
    <w:rsid w:val="009F4324"/>
    <w:rsid w:val="009F583C"/>
    <w:rsid w:val="009F7075"/>
    <w:rsid w:val="00A005D5"/>
    <w:rsid w:val="00A01F74"/>
    <w:rsid w:val="00A02003"/>
    <w:rsid w:val="00A05780"/>
    <w:rsid w:val="00A05C55"/>
    <w:rsid w:val="00A06CF3"/>
    <w:rsid w:val="00A0779A"/>
    <w:rsid w:val="00A1097A"/>
    <w:rsid w:val="00A11D5B"/>
    <w:rsid w:val="00A12F66"/>
    <w:rsid w:val="00A13082"/>
    <w:rsid w:val="00A141DF"/>
    <w:rsid w:val="00A1449B"/>
    <w:rsid w:val="00A14B13"/>
    <w:rsid w:val="00A15557"/>
    <w:rsid w:val="00A1585E"/>
    <w:rsid w:val="00A16200"/>
    <w:rsid w:val="00A20128"/>
    <w:rsid w:val="00A21384"/>
    <w:rsid w:val="00A215AB"/>
    <w:rsid w:val="00A21E51"/>
    <w:rsid w:val="00A2212D"/>
    <w:rsid w:val="00A22684"/>
    <w:rsid w:val="00A279E5"/>
    <w:rsid w:val="00A31DE8"/>
    <w:rsid w:val="00A3464C"/>
    <w:rsid w:val="00A34C88"/>
    <w:rsid w:val="00A37704"/>
    <w:rsid w:val="00A40E91"/>
    <w:rsid w:val="00A42BFC"/>
    <w:rsid w:val="00A42E26"/>
    <w:rsid w:val="00A43D35"/>
    <w:rsid w:val="00A4559F"/>
    <w:rsid w:val="00A46840"/>
    <w:rsid w:val="00A5016C"/>
    <w:rsid w:val="00A50CF9"/>
    <w:rsid w:val="00A52579"/>
    <w:rsid w:val="00A52C07"/>
    <w:rsid w:val="00A54300"/>
    <w:rsid w:val="00A54D02"/>
    <w:rsid w:val="00A5526C"/>
    <w:rsid w:val="00A559F4"/>
    <w:rsid w:val="00A61D8C"/>
    <w:rsid w:val="00A621E4"/>
    <w:rsid w:val="00A62A29"/>
    <w:rsid w:val="00A62CE7"/>
    <w:rsid w:val="00A62F58"/>
    <w:rsid w:val="00A633F1"/>
    <w:rsid w:val="00A6563D"/>
    <w:rsid w:val="00A65E1D"/>
    <w:rsid w:val="00A675B5"/>
    <w:rsid w:val="00A677AD"/>
    <w:rsid w:val="00A71349"/>
    <w:rsid w:val="00A739B7"/>
    <w:rsid w:val="00A749B7"/>
    <w:rsid w:val="00A75A3E"/>
    <w:rsid w:val="00A775DB"/>
    <w:rsid w:val="00A77E56"/>
    <w:rsid w:val="00A77F26"/>
    <w:rsid w:val="00A81E4E"/>
    <w:rsid w:val="00A826F2"/>
    <w:rsid w:val="00A837F3"/>
    <w:rsid w:val="00A85518"/>
    <w:rsid w:val="00A86873"/>
    <w:rsid w:val="00A87174"/>
    <w:rsid w:val="00A87A8E"/>
    <w:rsid w:val="00A91674"/>
    <w:rsid w:val="00A91E41"/>
    <w:rsid w:val="00A95683"/>
    <w:rsid w:val="00A96265"/>
    <w:rsid w:val="00A9795D"/>
    <w:rsid w:val="00A97E31"/>
    <w:rsid w:val="00AA1286"/>
    <w:rsid w:val="00AA15EE"/>
    <w:rsid w:val="00AA2D03"/>
    <w:rsid w:val="00AA2F58"/>
    <w:rsid w:val="00AA59BF"/>
    <w:rsid w:val="00AA5ADC"/>
    <w:rsid w:val="00AA5BC6"/>
    <w:rsid w:val="00AB2D40"/>
    <w:rsid w:val="00AB5771"/>
    <w:rsid w:val="00AB5B2B"/>
    <w:rsid w:val="00AB5E46"/>
    <w:rsid w:val="00AC1DB9"/>
    <w:rsid w:val="00AC2743"/>
    <w:rsid w:val="00AC2C4C"/>
    <w:rsid w:val="00AC2F7B"/>
    <w:rsid w:val="00AC3D18"/>
    <w:rsid w:val="00AC6310"/>
    <w:rsid w:val="00AC6336"/>
    <w:rsid w:val="00AC7F0E"/>
    <w:rsid w:val="00AD1DD5"/>
    <w:rsid w:val="00AD483A"/>
    <w:rsid w:val="00AD597A"/>
    <w:rsid w:val="00AD7736"/>
    <w:rsid w:val="00AD780E"/>
    <w:rsid w:val="00AE02C5"/>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33C"/>
    <w:rsid w:val="00B016A5"/>
    <w:rsid w:val="00B016A9"/>
    <w:rsid w:val="00B02DDD"/>
    <w:rsid w:val="00B0477A"/>
    <w:rsid w:val="00B04ECA"/>
    <w:rsid w:val="00B0766A"/>
    <w:rsid w:val="00B07CB7"/>
    <w:rsid w:val="00B10574"/>
    <w:rsid w:val="00B10666"/>
    <w:rsid w:val="00B119EF"/>
    <w:rsid w:val="00B1224F"/>
    <w:rsid w:val="00B1464F"/>
    <w:rsid w:val="00B14E9D"/>
    <w:rsid w:val="00B154C0"/>
    <w:rsid w:val="00B15C8B"/>
    <w:rsid w:val="00B15EDE"/>
    <w:rsid w:val="00B16CFB"/>
    <w:rsid w:val="00B17BD7"/>
    <w:rsid w:val="00B20B7C"/>
    <w:rsid w:val="00B20C0A"/>
    <w:rsid w:val="00B21513"/>
    <w:rsid w:val="00B25E5C"/>
    <w:rsid w:val="00B25EE2"/>
    <w:rsid w:val="00B26AE6"/>
    <w:rsid w:val="00B26C6E"/>
    <w:rsid w:val="00B26F5A"/>
    <w:rsid w:val="00B27292"/>
    <w:rsid w:val="00B27628"/>
    <w:rsid w:val="00B27FCF"/>
    <w:rsid w:val="00B31DC5"/>
    <w:rsid w:val="00B32011"/>
    <w:rsid w:val="00B35B01"/>
    <w:rsid w:val="00B361A0"/>
    <w:rsid w:val="00B365B6"/>
    <w:rsid w:val="00B3683A"/>
    <w:rsid w:val="00B374E0"/>
    <w:rsid w:val="00B37DEE"/>
    <w:rsid w:val="00B40780"/>
    <w:rsid w:val="00B407D6"/>
    <w:rsid w:val="00B42F69"/>
    <w:rsid w:val="00B42FCA"/>
    <w:rsid w:val="00B43D84"/>
    <w:rsid w:val="00B446A2"/>
    <w:rsid w:val="00B462C9"/>
    <w:rsid w:val="00B468C2"/>
    <w:rsid w:val="00B46E32"/>
    <w:rsid w:val="00B47716"/>
    <w:rsid w:val="00B504EE"/>
    <w:rsid w:val="00B50AC8"/>
    <w:rsid w:val="00B51D26"/>
    <w:rsid w:val="00B51E39"/>
    <w:rsid w:val="00B51EDB"/>
    <w:rsid w:val="00B54A4A"/>
    <w:rsid w:val="00B54F46"/>
    <w:rsid w:val="00B56D68"/>
    <w:rsid w:val="00B57E93"/>
    <w:rsid w:val="00B61547"/>
    <w:rsid w:val="00B62464"/>
    <w:rsid w:val="00B62939"/>
    <w:rsid w:val="00B62C8D"/>
    <w:rsid w:val="00B640AE"/>
    <w:rsid w:val="00B64866"/>
    <w:rsid w:val="00B6581E"/>
    <w:rsid w:val="00B67771"/>
    <w:rsid w:val="00B72570"/>
    <w:rsid w:val="00B741A9"/>
    <w:rsid w:val="00B75255"/>
    <w:rsid w:val="00B77156"/>
    <w:rsid w:val="00B820AF"/>
    <w:rsid w:val="00B827CD"/>
    <w:rsid w:val="00B830CA"/>
    <w:rsid w:val="00B84E65"/>
    <w:rsid w:val="00B85AB1"/>
    <w:rsid w:val="00B86D59"/>
    <w:rsid w:val="00B95794"/>
    <w:rsid w:val="00B97EE5"/>
    <w:rsid w:val="00BA0251"/>
    <w:rsid w:val="00BA34A1"/>
    <w:rsid w:val="00BA4CAB"/>
    <w:rsid w:val="00BA6839"/>
    <w:rsid w:val="00BB1415"/>
    <w:rsid w:val="00BB28A4"/>
    <w:rsid w:val="00BB3BEF"/>
    <w:rsid w:val="00BB4268"/>
    <w:rsid w:val="00BB4551"/>
    <w:rsid w:val="00BB5320"/>
    <w:rsid w:val="00BB7541"/>
    <w:rsid w:val="00BC0311"/>
    <w:rsid w:val="00BC20FE"/>
    <w:rsid w:val="00BC2C24"/>
    <w:rsid w:val="00BC39CA"/>
    <w:rsid w:val="00BC5E9F"/>
    <w:rsid w:val="00BC6650"/>
    <w:rsid w:val="00BD1452"/>
    <w:rsid w:val="00BD3726"/>
    <w:rsid w:val="00BD394A"/>
    <w:rsid w:val="00BD42EE"/>
    <w:rsid w:val="00BD49D8"/>
    <w:rsid w:val="00BD6ED3"/>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6908"/>
    <w:rsid w:val="00C10887"/>
    <w:rsid w:val="00C11E31"/>
    <w:rsid w:val="00C14701"/>
    <w:rsid w:val="00C15B02"/>
    <w:rsid w:val="00C15C8A"/>
    <w:rsid w:val="00C16F06"/>
    <w:rsid w:val="00C20BFE"/>
    <w:rsid w:val="00C21258"/>
    <w:rsid w:val="00C23FF6"/>
    <w:rsid w:val="00C24B7A"/>
    <w:rsid w:val="00C26280"/>
    <w:rsid w:val="00C26CCF"/>
    <w:rsid w:val="00C272CD"/>
    <w:rsid w:val="00C30EA4"/>
    <w:rsid w:val="00C31180"/>
    <w:rsid w:val="00C33856"/>
    <w:rsid w:val="00C3705B"/>
    <w:rsid w:val="00C3710C"/>
    <w:rsid w:val="00C3781A"/>
    <w:rsid w:val="00C379B1"/>
    <w:rsid w:val="00C379CE"/>
    <w:rsid w:val="00C40744"/>
    <w:rsid w:val="00C42050"/>
    <w:rsid w:val="00C42247"/>
    <w:rsid w:val="00C430A9"/>
    <w:rsid w:val="00C43F10"/>
    <w:rsid w:val="00C44206"/>
    <w:rsid w:val="00C46C5D"/>
    <w:rsid w:val="00C5270E"/>
    <w:rsid w:val="00C53654"/>
    <w:rsid w:val="00C55213"/>
    <w:rsid w:val="00C553DC"/>
    <w:rsid w:val="00C60F7A"/>
    <w:rsid w:val="00C6115C"/>
    <w:rsid w:val="00C62870"/>
    <w:rsid w:val="00C6366C"/>
    <w:rsid w:val="00C66D63"/>
    <w:rsid w:val="00C7370E"/>
    <w:rsid w:val="00C73831"/>
    <w:rsid w:val="00C73B8D"/>
    <w:rsid w:val="00C7523D"/>
    <w:rsid w:val="00C770F4"/>
    <w:rsid w:val="00C7745D"/>
    <w:rsid w:val="00C80F80"/>
    <w:rsid w:val="00C8180F"/>
    <w:rsid w:val="00C8648C"/>
    <w:rsid w:val="00C86E7D"/>
    <w:rsid w:val="00CA100B"/>
    <w:rsid w:val="00CA14B7"/>
    <w:rsid w:val="00CA16EA"/>
    <w:rsid w:val="00CA42D3"/>
    <w:rsid w:val="00CA5136"/>
    <w:rsid w:val="00CA69C4"/>
    <w:rsid w:val="00CB0773"/>
    <w:rsid w:val="00CB1349"/>
    <w:rsid w:val="00CB1CD3"/>
    <w:rsid w:val="00CB6280"/>
    <w:rsid w:val="00CC02AB"/>
    <w:rsid w:val="00CC0672"/>
    <w:rsid w:val="00CC10A6"/>
    <w:rsid w:val="00CC2BBD"/>
    <w:rsid w:val="00CC45B5"/>
    <w:rsid w:val="00CC5182"/>
    <w:rsid w:val="00CC7426"/>
    <w:rsid w:val="00CC7A1E"/>
    <w:rsid w:val="00CD0681"/>
    <w:rsid w:val="00CD2670"/>
    <w:rsid w:val="00CD279D"/>
    <w:rsid w:val="00CD2F19"/>
    <w:rsid w:val="00CD559B"/>
    <w:rsid w:val="00CD6035"/>
    <w:rsid w:val="00CD672E"/>
    <w:rsid w:val="00CD7F66"/>
    <w:rsid w:val="00CE14C4"/>
    <w:rsid w:val="00CE1CAA"/>
    <w:rsid w:val="00CE2C39"/>
    <w:rsid w:val="00CE59B3"/>
    <w:rsid w:val="00CE62B4"/>
    <w:rsid w:val="00CF0344"/>
    <w:rsid w:val="00CF0658"/>
    <w:rsid w:val="00CF1122"/>
    <w:rsid w:val="00CF3EFD"/>
    <w:rsid w:val="00CF4554"/>
    <w:rsid w:val="00CF50E8"/>
    <w:rsid w:val="00CF655B"/>
    <w:rsid w:val="00CF67B6"/>
    <w:rsid w:val="00D023A7"/>
    <w:rsid w:val="00D0371D"/>
    <w:rsid w:val="00D056AC"/>
    <w:rsid w:val="00D06799"/>
    <w:rsid w:val="00D068C0"/>
    <w:rsid w:val="00D13B21"/>
    <w:rsid w:val="00D13D50"/>
    <w:rsid w:val="00D149C5"/>
    <w:rsid w:val="00D16406"/>
    <w:rsid w:val="00D17CA8"/>
    <w:rsid w:val="00D20294"/>
    <w:rsid w:val="00D2089D"/>
    <w:rsid w:val="00D21F8D"/>
    <w:rsid w:val="00D224BB"/>
    <w:rsid w:val="00D2646C"/>
    <w:rsid w:val="00D26AF3"/>
    <w:rsid w:val="00D274FC"/>
    <w:rsid w:val="00D3154D"/>
    <w:rsid w:val="00D319C4"/>
    <w:rsid w:val="00D31AC1"/>
    <w:rsid w:val="00D32114"/>
    <w:rsid w:val="00D3212B"/>
    <w:rsid w:val="00D32AFA"/>
    <w:rsid w:val="00D33BF1"/>
    <w:rsid w:val="00D3408D"/>
    <w:rsid w:val="00D34A76"/>
    <w:rsid w:val="00D34F9E"/>
    <w:rsid w:val="00D3586E"/>
    <w:rsid w:val="00D36C2B"/>
    <w:rsid w:val="00D37165"/>
    <w:rsid w:val="00D373E2"/>
    <w:rsid w:val="00D40679"/>
    <w:rsid w:val="00D4166C"/>
    <w:rsid w:val="00D438D5"/>
    <w:rsid w:val="00D45821"/>
    <w:rsid w:val="00D5012B"/>
    <w:rsid w:val="00D50343"/>
    <w:rsid w:val="00D50591"/>
    <w:rsid w:val="00D50931"/>
    <w:rsid w:val="00D51B0D"/>
    <w:rsid w:val="00D52E2C"/>
    <w:rsid w:val="00D53326"/>
    <w:rsid w:val="00D56224"/>
    <w:rsid w:val="00D5659D"/>
    <w:rsid w:val="00D56EC0"/>
    <w:rsid w:val="00D571BD"/>
    <w:rsid w:val="00D57CAA"/>
    <w:rsid w:val="00D6029E"/>
    <w:rsid w:val="00D611C1"/>
    <w:rsid w:val="00D616FF"/>
    <w:rsid w:val="00D61959"/>
    <w:rsid w:val="00D626DC"/>
    <w:rsid w:val="00D62B28"/>
    <w:rsid w:val="00D630A7"/>
    <w:rsid w:val="00D6343B"/>
    <w:rsid w:val="00D65435"/>
    <w:rsid w:val="00D66849"/>
    <w:rsid w:val="00D66C63"/>
    <w:rsid w:val="00D66D34"/>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4193"/>
    <w:rsid w:val="00D85B77"/>
    <w:rsid w:val="00D90A57"/>
    <w:rsid w:val="00D93073"/>
    <w:rsid w:val="00D93276"/>
    <w:rsid w:val="00D94262"/>
    <w:rsid w:val="00D97E27"/>
    <w:rsid w:val="00DA0109"/>
    <w:rsid w:val="00DA01A7"/>
    <w:rsid w:val="00DA30D2"/>
    <w:rsid w:val="00DA330A"/>
    <w:rsid w:val="00DA39EF"/>
    <w:rsid w:val="00DA4A24"/>
    <w:rsid w:val="00DA65B4"/>
    <w:rsid w:val="00DB0E0A"/>
    <w:rsid w:val="00DB19D7"/>
    <w:rsid w:val="00DB242B"/>
    <w:rsid w:val="00DB2BF3"/>
    <w:rsid w:val="00DB38BC"/>
    <w:rsid w:val="00DB3CF0"/>
    <w:rsid w:val="00DB5D78"/>
    <w:rsid w:val="00DB65CF"/>
    <w:rsid w:val="00DC13EE"/>
    <w:rsid w:val="00DC1D63"/>
    <w:rsid w:val="00DC798B"/>
    <w:rsid w:val="00DD31E2"/>
    <w:rsid w:val="00DD3A34"/>
    <w:rsid w:val="00DD5152"/>
    <w:rsid w:val="00DD59D7"/>
    <w:rsid w:val="00DD5F07"/>
    <w:rsid w:val="00DD62AC"/>
    <w:rsid w:val="00DD6F9F"/>
    <w:rsid w:val="00DE021A"/>
    <w:rsid w:val="00DE083F"/>
    <w:rsid w:val="00DE220A"/>
    <w:rsid w:val="00DE37AD"/>
    <w:rsid w:val="00DE442D"/>
    <w:rsid w:val="00DE4D7A"/>
    <w:rsid w:val="00DE6640"/>
    <w:rsid w:val="00DE77B1"/>
    <w:rsid w:val="00DE77C5"/>
    <w:rsid w:val="00DE7E39"/>
    <w:rsid w:val="00DF05CA"/>
    <w:rsid w:val="00DF0C3B"/>
    <w:rsid w:val="00DF0E85"/>
    <w:rsid w:val="00DF1042"/>
    <w:rsid w:val="00DF1458"/>
    <w:rsid w:val="00DF218B"/>
    <w:rsid w:val="00DF307A"/>
    <w:rsid w:val="00DF41E7"/>
    <w:rsid w:val="00DF5B42"/>
    <w:rsid w:val="00DF732F"/>
    <w:rsid w:val="00E004C7"/>
    <w:rsid w:val="00E00B0D"/>
    <w:rsid w:val="00E00D59"/>
    <w:rsid w:val="00E05645"/>
    <w:rsid w:val="00E11336"/>
    <w:rsid w:val="00E14E23"/>
    <w:rsid w:val="00E16313"/>
    <w:rsid w:val="00E176C6"/>
    <w:rsid w:val="00E17B57"/>
    <w:rsid w:val="00E17C7E"/>
    <w:rsid w:val="00E17D53"/>
    <w:rsid w:val="00E23A5C"/>
    <w:rsid w:val="00E2416C"/>
    <w:rsid w:val="00E24843"/>
    <w:rsid w:val="00E24C17"/>
    <w:rsid w:val="00E26D7E"/>
    <w:rsid w:val="00E31D16"/>
    <w:rsid w:val="00E31F72"/>
    <w:rsid w:val="00E32434"/>
    <w:rsid w:val="00E337EC"/>
    <w:rsid w:val="00E34032"/>
    <w:rsid w:val="00E340CD"/>
    <w:rsid w:val="00E3467D"/>
    <w:rsid w:val="00E36DEB"/>
    <w:rsid w:val="00E37639"/>
    <w:rsid w:val="00E4096C"/>
    <w:rsid w:val="00E40DDB"/>
    <w:rsid w:val="00E413BB"/>
    <w:rsid w:val="00E41F17"/>
    <w:rsid w:val="00E42F05"/>
    <w:rsid w:val="00E43512"/>
    <w:rsid w:val="00E4453D"/>
    <w:rsid w:val="00E44BD1"/>
    <w:rsid w:val="00E45011"/>
    <w:rsid w:val="00E45465"/>
    <w:rsid w:val="00E4683D"/>
    <w:rsid w:val="00E468D7"/>
    <w:rsid w:val="00E47509"/>
    <w:rsid w:val="00E478CB"/>
    <w:rsid w:val="00E51F5F"/>
    <w:rsid w:val="00E52896"/>
    <w:rsid w:val="00E52AA0"/>
    <w:rsid w:val="00E52D39"/>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B05"/>
    <w:rsid w:val="00E87A13"/>
    <w:rsid w:val="00E922BA"/>
    <w:rsid w:val="00E92A75"/>
    <w:rsid w:val="00E94234"/>
    <w:rsid w:val="00E94704"/>
    <w:rsid w:val="00E95029"/>
    <w:rsid w:val="00E9567D"/>
    <w:rsid w:val="00EA081F"/>
    <w:rsid w:val="00EA28F7"/>
    <w:rsid w:val="00EA395F"/>
    <w:rsid w:val="00EA4479"/>
    <w:rsid w:val="00EB06D2"/>
    <w:rsid w:val="00EB2E2F"/>
    <w:rsid w:val="00EB665A"/>
    <w:rsid w:val="00EB7EE8"/>
    <w:rsid w:val="00EC2432"/>
    <w:rsid w:val="00EC4501"/>
    <w:rsid w:val="00EC59D3"/>
    <w:rsid w:val="00EC5E66"/>
    <w:rsid w:val="00EC78BE"/>
    <w:rsid w:val="00ED015F"/>
    <w:rsid w:val="00ED02A3"/>
    <w:rsid w:val="00ED0C95"/>
    <w:rsid w:val="00ED20A3"/>
    <w:rsid w:val="00ED650A"/>
    <w:rsid w:val="00EE0835"/>
    <w:rsid w:val="00EE151C"/>
    <w:rsid w:val="00EE4256"/>
    <w:rsid w:val="00EE4C70"/>
    <w:rsid w:val="00EE50C7"/>
    <w:rsid w:val="00EE5F78"/>
    <w:rsid w:val="00EE76B0"/>
    <w:rsid w:val="00EF0565"/>
    <w:rsid w:val="00EF1E43"/>
    <w:rsid w:val="00EF4630"/>
    <w:rsid w:val="00EF7182"/>
    <w:rsid w:val="00EF7B17"/>
    <w:rsid w:val="00F01DAF"/>
    <w:rsid w:val="00F03037"/>
    <w:rsid w:val="00F0559B"/>
    <w:rsid w:val="00F0622B"/>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3B57"/>
    <w:rsid w:val="00F34693"/>
    <w:rsid w:val="00F368F7"/>
    <w:rsid w:val="00F3716E"/>
    <w:rsid w:val="00F378AB"/>
    <w:rsid w:val="00F37CE1"/>
    <w:rsid w:val="00F40006"/>
    <w:rsid w:val="00F400A6"/>
    <w:rsid w:val="00F401A2"/>
    <w:rsid w:val="00F43CD7"/>
    <w:rsid w:val="00F43D0B"/>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0BC0"/>
    <w:rsid w:val="00F8139B"/>
    <w:rsid w:val="00F82796"/>
    <w:rsid w:val="00F83033"/>
    <w:rsid w:val="00F83613"/>
    <w:rsid w:val="00F83636"/>
    <w:rsid w:val="00F836BD"/>
    <w:rsid w:val="00F852CB"/>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5DF8"/>
    <w:rsid w:val="00FB1651"/>
    <w:rsid w:val="00FB30E7"/>
    <w:rsid w:val="00FB3BCB"/>
    <w:rsid w:val="00FB3D1D"/>
    <w:rsid w:val="00FB6274"/>
    <w:rsid w:val="00FB74CD"/>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4357"/>
    <w:rsid w:val="00FE5E85"/>
    <w:rsid w:val="00FE7669"/>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CE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0"/>
      </w:numPr>
      <w:contextualSpacing/>
    </w:pPr>
  </w:style>
  <w:style w:type="paragraph" w:styleId="Listaconvietas4">
    <w:name w:val="List Bullet 4"/>
    <w:basedOn w:val="Normal"/>
    <w:rsid w:val="009140B4"/>
    <w:pPr>
      <w:numPr>
        <w:numId w:val="21"/>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2"/>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71317896">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384917606">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640383829">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883949806">
      <w:bodyDiv w:val="1"/>
      <w:marLeft w:val="0"/>
      <w:marRight w:val="0"/>
      <w:marTop w:val="0"/>
      <w:marBottom w:val="0"/>
      <w:divBdr>
        <w:top w:val="none" w:sz="0" w:space="0" w:color="auto"/>
        <w:left w:val="none" w:sz="0" w:space="0" w:color="auto"/>
        <w:bottom w:val="none" w:sz="0" w:space="0" w:color="auto"/>
        <w:right w:val="none" w:sz="0" w:space="0" w:color="auto"/>
      </w:divBdr>
    </w:div>
    <w:div w:id="931009985">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93057376">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302949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10248596">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luis.cortes@edu.uaa.mx" TargetMode="External"/><Relationship Id="rId26" Type="http://schemas.openxmlformats.org/officeDocument/2006/relationships/hyperlink" Target="https://www.uaa.mx/dgf/compras/index.php/normatividad-y-procedimientos/" TargetMode="External"/><Relationship Id="rId3" Type="http://schemas.openxmlformats.org/officeDocument/2006/relationships/styles" Target="styles.xml"/><Relationship Id="rId21" Type="http://schemas.openxmlformats.org/officeDocument/2006/relationships/hyperlink" Target="https://eservicios2.aguascalientes.gob.mx/sefi/obligacionesrfc/login.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joseantonio.perez@edu.uaa.mx" TargetMode="External"/><Relationship Id="rId25" Type="http://schemas.openxmlformats.org/officeDocument/2006/relationships/hyperlink" Target="mailto:beatriz.rivera@edu.uaa.m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braham.rodriguez@edu.uaa.mx" TargetMode="External"/><Relationship Id="rId20" Type="http://schemas.openxmlformats.org/officeDocument/2006/relationships/hyperlink" Target="mailto:luis.solis@edu.uaa.mx" TargetMode="External"/><Relationship Id="rId29" Type="http://schemas.openxmlformats.org/officeDocument/2006/relationships/hyperlink" Target="mailto:elena.mojic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www.sat.gob.m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lena.mojica@edu.uaa.mx" TargetMode="External"/><Relationship Id="rId23" Type="http://schemas.openxmlformats.org/officeDocument/2006/relationships/hyperlink" Target="https://adquisicionesyobrapublica.uaa.mx/" TargetMode="External"/><Relationship Id="rId28" Type="http://schemas.openxmlformats.org/officeDocument/2006/relationships/hyperlink" Target="http://eventos.uaa.mx/salas/Expo_Foro.php/" TargetMode="External"/><Relationship Id="rId10" Type="http://schemas.openxmlformats.org/officeDocument/2006/relationships/hyperlink" Target="https://siuaaxt.uaa.mx/siima/IMW_Mdi/main.aspx" TargetMode="External"/><Relationship Id="rId19" Type="http://schemas.openxmlformats.org/officeDocument/2006/relationships/hyperlink" Target="mailto:cesar.guerrero@edu.uaa.m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eservicios2.aguascalientes.gob.mx/contribuciones/" TargetMode="External"/><Relationship Id="rId27" Type="http://schemas.openxmlformats.org/officeDocument/2006/relationships/hyperlink" Target="https://www.uaa.mx/informacionpublica/" TargetMode="External"/><Relationship Id="rId30" Type="http://schemas.openxmlformats.org/officeDocument/2006/relationships/hyperlink" Target="mailto:abraham.rodriguez@edu.uaa.mx" TargetMode="External"/><Relationship Id="rId35" Type="http://schemas.openxmlformats.org/officeDocument/2006/relationships/theme" Target="theme/theme1.xml"/><Relationship Id="rId8" Type="http://schemas.openxmlformats.org/officeDocument/2006/relationships/hyperlink" Target="https://www.uaa.mx/informacionpublica/?page_id=128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18A57-05EC-48DE-9B69-AEBD61E9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4485</TotalTime>
  <Pages>51</Pages>
  <Words>25004</Words>
  <Characters>137525</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1574</cp:revision>
  <cp:lastPrinted>2025-10-09T16:52:00Z</cp:lastPrinted>
  <dcterms:created xsi:type="dcterms:W3CDTF">2024-09-24T19:40:00Z</dcterms:created>
  <dcterms:modified xsi:type="dcterms:W3CDTF">2025-10-09T16:52:00Z</dcterms:modified>
</cp:coreProperties>
</file>