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164A29">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164A29">
      <w:pPr>
        <w:rPr>
          <w:rFonts w:asciiTheme="minorHAnsi" w:hAnsiTheme="minorHAnsi" w:cstheme="minorHAnsi"/>
          <w:b/>
          <w:bCs/>
          <w:noProof/>
          <w:color w:val="000000"/>
          <w:lang w:val="es-MX"/>
        </w:rPr>
      </w:pPr>
    </w:p>
    <w:p w14:paraId="426CCC63" w14:textId="3376B731" w:rsidR="007549AC" w:rsidRPr="00246FA7" w:rsidRDefault="007549AC" w:rsidP="00164A29">
      <w:pPr>
        <w:rPr>
          <w:rFonts w:asciiTheme="minorHAnsi" w:hAnsiTheme="minorHAnsi" w:cstheme="minorHAnsi"/>
          <w:b/>
          <w:bCs/>
          <w:noProof/>
          <w:color w:val="000000"/>
          <w:sz w:val="18"/>
          <w:szCs w:val="18"/>
          <w:lang w:val="es-MX"/>
        </w:rPr>
      </w:pPr>
      <w:r w:rsidRPr="00246FA7">
        <w:rPr>
          <w:rFonts w:asciiTheme="minorHAnsi" w:hAnsiTheme="minorHAnsi" w:cstheme="minorHAnsi"/>
          <w:b/>
          <w:bCs/>
          <w:noProof/>
          <w:color w:val="000000"/>
          <w:sz w:val="18"/>
          <w:szCs w:val="18"/>
          <w:lang w:val="es-MX"/>
        </w:rPr>
        <w:t xml:space="preserve">Antecedentes </w:t>
      </w:r>
    </w:p>
    <w:p w14:paraId="6C5E9D80" w14:textId="77777777" w:rsidR="00ED70B6" w:rsidRPr="00246FA7" w:rsidRDefault="00ED70B6" w:rsidP="00164A29">
      <w:pPr>
        <w:rPr>
          <w:rFonts w:asciiTheme="minorHAnsi" w:hAnsiTheme="minorHAnsi" w:cstheme="minorHAnsi"/>
          <w:b/>
          <w:bCs/>
          <w:noProof/>
          <w:color w:val="000000"/>
          <w:sz w:val="18"/>
          <w:szCs w:val="18"/>
          <w:lang w:val="es-MX"/>
        </w:rPr>
      </w:pPr>
    </w:p>
    <w:p w14:paraId="33060AB0" w14:textId="580DD0F0" w:rsidR="00933F16" w:rsidRPr="000A27B2" w:rsidRDefault="00643728" w:rsidP="0073017F">
      <w:pPr>
        <w:pStyle w:val="Prrafodelista"/>
        <w:numPr>
          <w:ilvl w:val="0"/>
          <w:numId w:val="9"/>
        </w:numPr>
        <w:jc w:val="both"/>
        <w:rPr>
          <w:rFonts w:asciiTheme="minorHAnsi" w:hAnsiTheme="minorHAnsi" w:cstheme="minorHAnsi"/>
          <w:b/>
          <w:bCs/>
          <w:sz w:val="18"/>
          <w:szCs w:val="18"/>
        </w:rPr>
      </w:pPr>
      <w:r w:rsidRPr="000A27B2">
        <w:rPr>
          <w:rFonts w:asciiTheme="minorHAnsi" w:hAnsiTheme="minorHAnsi" w:cstheme="minorHAnsi"/>
          <w:bCs/>
          <w:noProof/>
          <w:color w:val="000000"/>
          <w:sz w:val="18"/>
          <w:szCs w:val="18"/>
          <w:lang w:val="es-MX"/>
        </w:rPr>
        <w:t xml:space="preserve">El día </w:t>
      </w:r>
      <w:r w:rsidR="0073017F">
        <w:rPr>
          <w:rFonts w:asciiTheme="minorHAnsi" w:hAnsiTheme="minorHAnsi" w:cstheme="minorHAnsi"/>
          <w:bCs/>
          <w:noProof/>
          <w:color w:val="000000"/>
          <w:sz w:val="18"/>
          <w:szCs w:val="18"/>
          <w:lang w:val="es-MX"/>
        </w:rPr>
        <w:t>07</w:t>
      </w:r>
      <w:r w:rsidRPr="000A27B2">
        <w:rPr>
          <w:rFonts w:asciiTheme="minorHAnsi" w:hAnsiTheme="minorHAnsi" w:cstheme="minorHAnsi"/>
          <w:bCs/>
          <w:noProof/>
          <w:color w:val="000000"/>
          <w:sz w:val="18"/>
          <w:szCs w:val="18"/>
          <w:lang w:val="es-MX"/>
        </w:rPr>
        <w:t xml:space="preserve"> de </w:t>
      </w:r>
      <w:r w:rsidR="0073017F">
        <w:rPr>
          <w:rFonts w:asciiTheme="minorHAnsi" w:hAnsiTheme="minorHAnsi" w:cstheme="minorHAnsi"/>
          <w:bCs/>
          <w:noProof/>
          <w:color w:val="000000"/>
          <w:sz w:val="18"/>
          <w:szCs w:val="18"/>
          <w:lang w:val="es-MX"/>
        </w:rPr>
        <w:t>noviembre</w:t>
      </w:r>
      <w:r w:rsidRPr="000A27B2">
        <w:rPr>
          <w:rFonts w:asciiTheme="minorHAnsi" w:hAnsiTheme="minorHAnsi" w:cstheme="minorHAnsi"/>
          <w:bCs/>
          <w:noProof/>
          <w:color w:val="000000"/>
          <w:sz w:val="18"/>
          <w:szCs w:val="18"/>
          <w:lang w:val="es-MX"/>
        </w:rPr>
        <w:t xml:space="preserve"> del año 2025, </w:t>
      </w:r>
      <w:r w:rsidR="00933F16" w:rsidRPr="000A27B2">
        <w:rPr>
          <w:rFonts w:asciiTheme="minorHAnsi" w:hAnsiTheme="minorHAnsi" w:cstheme="minorHAnsi"/>
          <w:bCs/>
          <w:noProof/>
          <w:color w:val="000000"/>
          <w:sz w:val="18"/>
          <w:szCs w:val="18"/>
          <w:lang w:val="es-MX"/>
        </w:rPr>
        <w:t>solicitud de</w:t>
      </w:r>
      <w:r w:rsidR="00137743">
        <w:rPr>
          <w:rFonts w:asciiTheme="minorHAnsi" w:hAnsiTheme="minorHAnsi" w:cstheme="minorHAnsi"/>
          <w:bCs/>
          <w:noProof/>
          <w:color w:val="000000"/>
          <w:sz w:val="18"/>
          <w:szCs w:val="18"/>
          <w:lang w:val="es-MX"/>
        </w:rPr>
        <w:t>l</w:t>
      </w:r>
      <w:r w:rsidR="000A27B2" w:rsidRPr="000A27B2">
        <w:rPr>
          <w:rFonts w:asciiTheme="minorHAnsi" w:hAnsiTheme="minorHAnsi" w:cstheme="minorHAnsi"/>
          <w:bCs/>
          <w:noProof/>
          <w:color w:val="000000"/>
          <w:sz w:val="18"/>
          <w:szCs w:val="18"/>
          <w:lang w:val="es-MX"/>
        </w:rPr>
        <w:t xml:space="preserve"> </w:t>
      </w:r>
      <w:r w:rsidR="0073017F" w:rsidRPr="0073017F">
        <w:rPr>
          <w:rFonts w:asciiTheme="minorHAnsi" w:hAnsiTheme="minorHAnsi" w:cstheme="minorHAnsi"/>
          <w:b/>
          <w:bCs/>
          <w:noProof/>
          <w:color w:val="000000"/>
          <w:sz w:val="18"/>
          <w:szCs w:val="18"/>
          <w:lang w:val="es-MX"/>
        </w:rPr>
        <w:t>Dpto. Archivo General e Histórico</w:t>
      </w:r>
      <w:r w:rsidR="00137743">
        <w:rPr>
          <w:rFonts w:asciiTheme="minorHAnsi" w:hAnsiTheme="minorHAnsi" w:cstheme="minorHAnsi"/>
          <w:bCs/>
          <w:noProof/>
          <w:color w:val="000000"/>
          <w:sz w:val="18"/>
          <w:szCs w:val="18"/>
          <w:lang w:val="es-MX"/>
        </w:rPr>
        <w:t>,</w:t>
      </w:r>
      <w:r w:rsidR="00933F16" w:rsidRPr="00137743">
        <w:rPr>
          <w:rFonts w:asciiTheme="minorHAnsi" w:hAnsiTheme="minorHAnsi" w:cstheme="minorHAnsi"/>
          <w:bCs/>
          <w:noProof/>
          <w:color w:val="000000"/>
          <w:sz w:val="18"/>
          <w:szCs w:val="18"/>
          <w:lang w:val="es-MX"/>
        </w:rPr>
        <w:t xml:space="preserve"> </w:t>
      </w:r>
      <w:r w:rsidR="00933F16" w:rsidRPr="000A27B2">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00933F16" w:rsidRPr="000A27B2">
        <w:rPr>
          <w:rFonts w:asciiTheme="minorHAnsi" w:hAnsiTheme="minorHAnsi" w:cstheme="minorHAnsi"/>
          <w:b/>
          <w:bCs/>
          <w:noProof/>
          <w:color w:val="000000"/>
          <w:sz w:val="18"/>
          <w:szCs w:val="18"/>
          <w:lang w:val="es-MX"/>
        </w:rPr>
        <w:t>L.P.N. E/901045968-0</w:t>
      </w:r>
      <w:r w:rsidR="0073017F">
        <w:rPr>
          <w:rFonts w:asciiTheme="minorHAnsi" w:hAnsiTheme="minorHAnsi" w:cstheme="minorHAnsi"/>
          <w:b/>
          <w:bCs/>
          <w:noProof/>
          <w:color w:val="000000"/>
          <w:sz w:val="18"/>
          <w:szCs w:val="18"/>
          <w:lang w:val="es-MX"/>
        </w:rPr>
        <w:t>60</w:t>
      </w:r>
      <w:r w:rsidR="00933F16" w:rsidRPr="000A27B2">
        <w:rPr>
          <w:rFonts w:asciiTheme="minorHAnsi" w:hAnsiTheme="minorHAnsi" w:cstheme="minorHAnsi"/>
          <w:b/>
          <w:bCs/>
          <w:noProof/>
          <w:color w:val="000000"/>
          <w:sz w:val="18"/>
          <w:szCs w:val="18"/>
          <w:lang w:val="es-MX"/>
        </w:rPr>
        <w:t>-2025</w:t>
      </w:r>
      <w:r w:rsidR="00933F16" w:rsidRPr="000A27B2">
        <w:rPr>
          <w:rFonts w:asciiTheme="minorHAnsi" w:hAnsiTheme="minorHAnsi" w:cstheme="minorHAnsi"/>
          <w:bCs/>
          <w:noProof/>
          <w:color w:val="000000"/>
          <w:sz w:val="18"/>
          <w:szCs w:val="18"/>
          <w:lang w:val="es-MX"/>
        </w:rPr>
        <w:t xml:space="preserve"> para la </w:t>
      </w:r>
      <w:r w:rsidR="0073017F" w:rsidRPr="0073017F">
        <w:rPr>
          <w:rFonts w:asciiTheme="minorHAnsi" w:hAnsiTheme="minorHAnsi" w:cstheme="minorHAnsi"/>
          <w:b/>
          <w:bCs/>
          <w:noProof/>
          <w:color w:val="000000"/>
          <w:sz w:val="18"/>
          <w:szCs w:val="18"/>
          <w:lang w:val="es-MX"/>
        </w:rPr>
        <w:t>Adquisición de sistema de archivo móvil para el Dpto. Archivo General e Histórico y Adquisición de simulador para el Centro de Ciencias de la Salud, Univers</w:t>
      </w:r>
      <w:r w:rsidR="0073017F">
        <w:rPr>
          <w:rFonts w:asciiTheme="minorHAnsi" w:hAnsiTheme="minorHAnsi" w:cstheme="minorHAnsi"/>
          <w:b/>
          <w:bCs/>
          <w:noProof/>
          <w:color w:val="000000"/>
          <w:sz w:val="18"/>
          <w:szCs w:val="18"/>
          <w:lang w:val="es-MX"/>
        </w:rPr>
        <w:t>idad Autónoma de Aguascalientes,</w:t>
      </w:r>
      <w:r w:rsidR="00933F16" w:rsidRPr="000A27B2">
        <w:rPr>
          <w:rFonts w:asciiTheme="minorHAnsi" w:hAnsiTheme="minorHAnsi" w:cstheme="minorHAnsi"/>
          <w:bCs/>
          <w:noProof/>
          <w:color w:val="000000"/>
          <w:sz w:val="18"/>
          <w:szCs w:val="18"/>
          <w:lang w:val="es-MX"/>
        </w:rPr>
        <w:t xml:space="preserve"> conforme a lo establecido en el MANUAL ÚNICO DE ADQUISICIONES, ARRENDAMIENTOS Y SERVICIOS DE LA UNIVERSIDAD AUTÓNOMA DE AGUASCALIENTES. Para el procedimiento en mención, se cuenta con recursos del “</w:t>
      </w:r>
      <w:r w:rsidR="0073017F" w:rsidRPr="0073017F">
        <w:rPr>
          <w:rFonts w:asciiTheme="minorHAnsi" w:hAnsiTheme="minorHAnsi" w:cstheme="minorHAnsi"/>
          <w:b/>
          <w:i/>
          <w:sz w:val="18"/>
          <w:szCs w:val="18"/>
          <w:lang w:val="es-MX"/>
        </w:rPr>
        <w:t>Fondo Ordinario Propios, Fondo Ordinario Estatal y Fondo de Inversión Pública Productiva, conforme a los oficios: DGF/DPAF-496/2025 y DGF/DPAF-502/2025</w:t>
      </w:r>
      <w:r w:rsidR="00933F16" w:rsidRPr="000A27B2">
        <w:rPr>
          <w:rFonts w:asciiTheme="minorHAnsi" w:hAnsiTheme="minorHAnsi" w:cstheme="minorHAnsi"/>
          <w:b/>
          <w:bCs/>
          <w:noProof/>
          <w:color w:val="000000"/>
          <w:sz w:val="18"/>
          <w:szCs w:val="18"/>
          <w:lang w:val="es-MX"/>
        </w:rPr>
        <w:t>”</w:t>
      </w:r>
    </w:p>
    <w:p w14:paraId="6B32D581" w14:textId="18348CB0" w:rsidR="00643728" w:rsidRPr="00933F16" w:rsidRDefault="00643728" w:rsidP="00933F16">
      <w:pPr>
        <w:pStyle w:val="Prrafodelista"/>
        <w:ind w:left="720"/>
        <w:jc w:val="both"/>
        <w:rPr>
          <w:rFonts w:asciiTheme="minorHAnsi" w:hAnsiTheme="minorHAnsi" w:cstheme="minorHAnsi"/>
          <w:bCs/>
          <w:noProof/>
          <w:color w:val="000000"/>
          <w:sz w:val="18"/>
          <w:szCs w:val="18"/>
        </w:rPr>
      </w:pPr>
    </w:p>
    <w:p w14:paraId="18359866" w14:textId="038AC41E" w:rsidR="00643728" w:rsidRDefault="00643728" w:rsidP="00643728">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73017F">
        <w:rPr>
          <w:rFonts w:asciiTheme="minorHAnsi" w:hAnsiTheme="minorHAnsi" w:cstheme="minorHAnsi"/>
          <w:bCs/>
          <w:noProof/>
          <w:color w:val="000000"/>
          <w:sz w:val="18"/>
          <w:szCs w:val="18"/>
          <w:lang w:val="es-MX"/>
        </w:rPr>
        <w:t>20</w:t>
      </w:r>
      <w:r w:rsidRPr="00286F6E">
        <w:rPr>
          <w:rFonts w:asciiTheme="minorHAnsi" w:hAnsiTheme="minorHAnsi" w:cstheme="minorHAnsi"/>
          <w:bCs/>
          <w:noProof/>
          <w:color w:val="000000"/>
          <w:sz w:val="18"/>
          <w:szCs w:val="18"/>
          <w:lang w:val="es-MX"/>
        </w:rPr>
        <w:t xml:space="preserve"> de </w:t>
      </w:r>
      <w:r w:rsidR="000A27B2">
        <w:rPr>
          <w:rFonts w:asciiTheme="minorHAnsi" w:hAnsiTheme="minorHAnsi" w:cstheme="minorHAnsi"/>
          <w:bCs/>
          <w:noProof/>
          <w:color w:val="000000"/>
          <w:sz w:val="18"/>
          <w:szCs w:val="18"/>
          <w:lang w:val="es-MX"/>
        </w:rPr>
        <w:t>noviembre</w:t>
      </w:r>
      <w:r w:rsidR="0073017F">
        <w:rPr>
          <w:rFonts w:asciiTheme="minorHAnsi" w:hAnsiTheme="minorHAnsi" w:cstheme="minorHAnsi"/>
          <w:bCs/>
          <w:noProof/>
          <w:color w:val="000000"/>
          <w:sz w:val="18"/>
          <w:szCs w:val="18"/>
          <w:lang w:val="es-MX"/>
        </w:rPr>
        <w:t xml:space="preserve"> del año 2025, a las 12</w:t>
      </w:r>
      <w:r w:rsidRPr="00286F6E">
        <w:rPr>
          <w:rFonts w:asciiTheme="minorHAnsi" w:hAnsiTheme="minorHAnsi" w:cstheme="minorHAnsi"/>
          <w:bCs/>
          <w:noProof/>
          <w:color w:val="000000"/>
          <w:sz w:val="18"/>
          <w:szCs w:val="18"/>
          <w:lang w:val="es-MX"/>
        </w:rPr>
        <w:t xml:space="preserve">:00 horas, se declararon desiertas las siguientes partidas: </w:t>
      </w:r>
    </w:p>
    <w:p w14:paraId="5B242F22" w14:textId="7FD588F3" w:rsidR="00643728" w:rsidRDefault="00643728" w:rsidP="00643728">
      <w:pPr>
        <w:jc w:val="both"/>
        <w:rPr>
          <w:rFonts w:asciiTheme="minorHAnsi" w:hAnsiTheme="minorHAnsi" w:cstheme="minorHAnsi"/>
          <w:bCs/>
          <w:noProof/>
          <w:color w:val="000000"/>
          <w:sz w:val="18"/>
          <w:szCs w:val="18"/>
          <w:lang w:val="es-MX"/>
        </w:rPr>
      </w:pPr>
    </w:p>
    <w:tbl>
      <w:tblPr>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14"/>
        <w:gridCol w:w="6421"/>
      </w:tblGrid>
      <w:tr w:rsidR="0073017F" w14:paraId="2B9351F8" w14:textId="77777777" w:rsidTr="0073017F">
        <w:trPr>
          <w:trHeight w:val="280"/>
        </w:trPr>
        <w:tc>
          <w:tcPr>
            <w:tcW w:w="1668"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33F8A97F" w14:textId="77777777" w:rsidR="0073017F" w:rsidRDefault="0073017F" w:rsidP="0073017F">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Partidas Desiertas</w:t>
            </w:r>
          </w:p>
        </w:tc>
        <w:tc>
          <w:tcPr>
            <w:tcW w:w="3332"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658B4999" w14:textId="77777777" w:rsidR="0073017F" w:rsidRDefault="0073017F" w:rsidP="0073017F">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Motivo</w:t>
            </w:r>
          </w:p>
        </w:tc>
      </w:tr>
      <w:tr w:rsidR="0073017F" w14:paraId="44D548B7" w14:textId="77777777" w:rsidTr="0073017F">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4DBC5356" w14:textId="77777777" w:rsidR="0073017F" w:rsidRPr="002C58A0" w:rsidRDefault="0073017F" w:rsidP="0073017F">
            <w:pPr>
              <w:spacing w:line="254" w:lineRule="auto"/>
              <w:jc w:val="center"/>
              <w:rPr>
                <w:rFonts w:ascii="Arial" w:hAnsi="Arial" w:cs="Arial"/>
                <w:b/>
                <w:sz w:val="16"/>
                <w:szCs w:val="14"/>
              </w:rPr>
            </w:pPr>
            <w:r>
              <w:rPr>
                <w:rFonts w:ascii="Arial" w:hAnsi="Arial" w:cs="Arial"/>
                <w:b/>
                <w:sz w:val="16"/>
                <w:szCs w:val="14"/>
              </w:rPr>
              <w:t xml:space="preserve">1, 2 con </w:t>
            </w:r>
            <w:proofErr w:type="spellStart"/>
            <w:r>
              <w:rPr>
                <w:rFonts w:ascii="Arial" w:hAnsi="Arial" w:cs="Arial"/>
                <w:b/>
                <w:sz w:val="16"/>
                <w:szCs w:val="14"/>
              </w:rPr>
              <w:t>subpartidas</w:t>
            </w:r>
            <w:proofErr w:type="spellEnd"/>
            <w:r>
              <w:rPr>
                <w:rFonts w:ascii="Arial" w:hAnsi="Arial" w:cs="Arial"/>
                <w:b/>
                <w:sz w:val="16"/>
                <w:szCs w:val="14"/>
              </w:rPr>
              <w:t xml:space="preserve"> 2.1, 2.2, 2.3, 2.4, 2.5 y 2.6</w:t>
            </w:r>
          </w:p>
        </w:tc>
        <w:tc>
          <w:tcPr>
            <w:tcW w:w="3332" w:type="pct"/>
            <w:tcBorders>
              <w:top w:val="dotted" w:sz="4" w:space="0" w:color="auto"/>
              <w:left w:val="dotted" w:sz="4" w:space="0" w:color="auto"/>
              <w:bottom w:val="dotted" w:sz="4" w:space="0" w:color="auto"/>
              <w:right w:val="dotted" w:sz="4" w:space="0" w:color="auto"/>
            </w:tcBorders>
            <w:noWrap/>
            <w:vAlign w:val="center"/>
            <w:hideMark/>
          </w:tcPr>
          <w:p w14:paraId="4CD5E594" w14:textId="77777777" w:rsidR="0073017F" w:rsidRPr="002C58A0" w:rsidRDefault="0073017F" w:rsidP="0073017F">
            <w:pPr>
              <w:spacing w:line="254" w:lineRule="auto"/>
              <w:jc w:val="both"/>
              <w:rPr>
                <w:rFonts w:ascii="Arial" w:hAnsi="Arial" w:cs="Arial"/>
                <w:b/>
                <w:sz w:val="16"/>
                <w:szCs w:val="14"/>
              </w:rPr>
            </w:pPr>
            <w:r w:rsidRPr="002C58A0">
              <w:rPr>
                <w:rFonts w:ascii="Arial" w:hAnsi="Arial" w:cs="Arial"/>
                <w:b/>
                <w:sz w:val="16"/>
                <w:szCs w:val="14"/>
              </w:rPr>
              <w:t>Se declara</w:t>
            </w:r>
            <w:r>
              <w:rPr>
                <w:rFonts w:ascii="Arial" w:hAnsi="Arial" w:cs="Arial"/>
                <w:b/>
                <w:sz w:val="16"/>
                <w:szCs w:val="14"/>
              </w:rPr>
              <w:t>n</w:t>
            </w:r>
            <w:r w:rsidRPr="002C58A0">
              <w:rPr>
                <w:rFonts w:ascii="Arial" w:hAnsi="Arial" w:cs="Arial"/>
                <w:b/>
                <w:sz w:val="16"/>
                <w:szCs w:val="14"/>
              </w:rPr>
              <w:t xml:space="preserve"> desierta</w:t>
            </w:r>
            <w:r>
              <w:rPr>
                <w:rFonts w:ascii="Arial" w:hAnsi="Arial" w:cs="Arial"/>
                <w:b/>
                <w:sz w:val="16"/>
                <w:szCs w:val="14"/>
              </w:rPr>
              <w:t>s</w:t>
            </w:r>
            <w:r w:rsidRPr="002C58A0">
              <w:rPr>
                <w:rFonts w:ascii="Arial" w:hAnsi="Arial" w:cs="Arial"/>
                <w:b/>
                <w:sz w:val="16"/>
                <w:szCs w:val="14"/>
              </w:rPr>
              <w:t>, en virtud de que la</w:t>
            </w:r>
            <w:r>
              <w:rPr>
                <w:rFonts w:ascii="Arial" w:hAnsi="Arial" w:cs="Arial"/>
                <w:b/>
                <w:sz w:val="16"/>
                <w:szCs w:val="14"/>
              </w:rPr>
              <w:t>s</w:t>
            </w:r>
            <w:r w:rsidRPr="002C58A0">
              <w:rPr>
                <w:rFonts w:ascii="Arial" w:hAnsi="Arial" w:cs="Arial"/>
                <w:b/>
                <w:sz w:val="16"/>
                <w:szCs w:val="14"/>
              </w:rPr>
              <w:t xml:space="preserve"> propuesta</w:t>
            </w:r>
            <w:r>
              <w:rPr>
                <w:rFonts w:ascii="Arial" w:hAnsi="Arial" w:cs="Arial"/>
                <w:b/>
                <w:sz w:val="16"/>
                <w:szCs w:val="14"/>
              </w:rPr>
              <w:t>s</w:t>
            </w:r>
            <w:r w:rsidRPr="002C58A0">
              <w:rPr>
                <w:rFonts w:ascii="Arial" w:hAnsi="Arial" w:cs="Arial"/>
                <w:b/>
                <w:sz w:val="16"/>
                <w:szCs w:val="14"/>
              </w:rPr>
              <w:t xml:space="preserve"> presentada</w:t>
            </w:r>
            <w:r>
              <w:rPr>
                <w:rFonts w:ascii="Arial" w:hAnsi="Arial" w:cs="Arial"/>
                <w:b/>
                <w:sz w:val="16"/>
                <w:szCs w:val="14"/>
              </w:rPr>
              <w:t>s</w:t>
            </w:r>
            <w:r w:rsidRPr="002C58A0">
              <w:rPr>
                <w:rFonts w:ascii="Arial" w:hAnsi="Arial" w:cs="Arial"/>
                <w:b/>
                <w:sz w:val="16"/>
                <w:szCs w:val="14"/>
              </w:rPr>
              <w:t xml:space="preserve"> no fue</w:t>
            </w:r>
            <w:r>
              <w:rPr>
                <w:rFonts w:ascii="Arial" w:hAnsi="Arial" w:cs="Arial"/>
                <w:b/>
                <w:sz w:val="16"/>
                <w:szCs w:val="14"/>
              </w:rPr>
              <w:t>ron</w:t>
            </w:r>
            <w:r w:rsidRPr="002C58A0">
              <w:rPr>
                <w:rFonts w:ascii="Arial" w:hAnsi="Arial" w:cs="Arial"/>
                <w:b/>
                <w:sz w:val="16"/>
                <w:szCs w:val="14"/>
              </w:rPr>
              <w:t xml:space="preserve"> solvente</w:t>
            </w:r>
            <w:r>
              <w:rPr>
                <w:rFonts w:ascii="Arial" w:hAnsi="Arial" w:cs="Arial"/>
                <w:b/>
                <w:sz w:val="16"/>
                <w:szCs w:val="14"/>
              </w:rPr>
              <w:t>s</w:t>
            </w:r>
            <w:r w:rsidRPr="002C58A0">
              <w:rPr>
                <w:rFonts w:ascii="Arial" w:hAnsi="Arial" w:cs="Arial"/>
                <w:b/>
                <w:sz w:val="16"/>
                <w:szCs w:val="14"/>
              </w:rPr>
              <w:t xml:space="preserve">.  </w:t>
            </w:r>
          </w:p>
        </w:tc>
      </w:tr>
    </w:tbl>
    <w:p w14:paraId="6A2CF268" w14:textId="1FFD3C79" w:rsidR="00643728" w:rsidRPr="000A27B2" w:rsidRDefault="00643728" w:rsidP="000A27B2">
      <w:pPr>
        <w:jc w:val="both"/>
        <w:rPr>
          <w:rFonts w:asciiTheme="minorHAnsi" w:hAnsiTheme="minorHAnsi" w:cstheme="minorHAnsi"/>
          <w:b/>
          <w:bCs/>
          <w:noProof/>
          <w:color w:val="000000"/>
          <w:sz w:val="18"/>
          <w:szCs w:val="18"/>
        </w:rPr>
      </w:pPr>
    </w:p>
    <w:p w14:paraId="189EB5EE" w14:textId="77777777" w:rsidR="00643728" w:rsidRDefault="00643728" w:rsidP="00643728">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 licitación, la convocante opta por el supuesto de excepción previsto en el artículo 63 fracción VI de la Ley</w:t>
      </w:r>
      <w:r w:rsidRPr="00286F6E">
        <w:rPr>
          <w:rFonts w:asciiTheme="minorHAnsi" w:hAnsiTheme="minorHAnsi" w:cstheme="minorHAnsi"/>
          <w:color w:val="000000"/>
          <w:sz w:val="17"/>
          <w:szCs w:val="17"/>
          <w:lang w:val="es-MX"/>
        </w:rPr>
        <w:t xml:space="preserve"> de Adquisiciones, Arrendamientos y Servicios del Estado de Aguascalientes y sus Municipios. </w:t>
      </w:r>
    </w:p>
    <w:p w14:paraId="114B305B" w14:textId="6798729F" w:rsidR="002473DF" w:rsidRPr="006C5B57" w:rsidRDefault="002473DF" w:rsidP="00164A2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p>
    <w:p w14:paraId="23434B3C" w14:textId="6D7FC9FD" w:rsidR="00426A50" w:rsidRPr="006C5B57" w:rsidRDefault="00426A50" w:rsidP="00164A29">
      <w:pPr>
        <w:pStyle w:val="Prrafodelista"/>
        <w:numPr>
          <w:ilvl w:val="0"/>
          <w:numId w:val="5"/>
        </w:numPr>
        <w:tabs>
          <w:tab w:val="left" w:pos="567"/>
        </w:tabs>
        <w:autoSpaceDE w:val="0"/>
        <w:autoSpaceDN w:val="0"/>
        <w:adjustRightInd w:val="0"/>
        <w:spacing w:after="240"/>
        <w:ind w:left="0" w:firstLine="0"/>
        <w:jc w:val="both"/>
        <w:rPr>
          <w:rFonts w:asciiTheme="minorHAnsi" w:hAnsiTheme="minorHAnsi" w:cstheme="minorHAnsi"/>
          <w:b/>
          <w:bCs/>
          <w:noProof/>
          <w:color w:val="000000"/>
          <w:sz w:val="18"/>
          <w:szCs w:val="18"/>
          <w:lang w:val="es-MX"/>
        </w:rPr>
      </w:pPr>
      <w:r w:rsidRPr="006C5B57">
        <w:rPr>
          <w:rFonts w:asciiTheme="minorHAnsi" w:hAnsiTheme="minorHAnsi" w:cstheme="minorHAnsi"/>
          <w:b/>
          <w:bCs/>
          <w:noProof/>
          <w:color w:val="000000"/>
          <w:sz w:val="18"/>
          <w:szCs w:val="18"/>
          <w:lang w:val="es-MX"/>
        </w:rPr>
        <w:t>Gener</w:t>
      </w:r>
      <w:r w:rsidR="00C00CB8" w:rsidRPr="006C5B57">
        <w:rPr>
          <w:rFonts w:asciiTheme="minorHAnsi" w:hAnsiTheme="minorHAnsi" w:cstheme="minorHAnsi"/>
          <w:b/>
          <w:bCs/>
          <w:noProof/>
          <w:color w:val="000000"/>
          <w:sz w:val="18"/>
          <w:szCs w:val="18"/>
          <w:lang w:val="es-MX"/>
        </w:rPr>
        <w:t>al</w:t>
      </w:r>
      <w:r w:rsidRPr="006C5B57">
        <w:rPr>
          <w:rFonts w:asciiTheme="minorHAnsi" w:hAnsiTheme="minorHAnsi" w:cstheme="minorHAnsi"/>
          <w:b/>
          <w:bCs/>
          <w:noProof/>
          <w:color w:val="000000"/>
          <w:sz w:val="18"/>
          <w:szCs w:val="18"/>
          <w:lang w:val="es-MX"/>
        </w:rPr>
        <w:t xml:space="preserve">idades </w:t>
      </w:r>
    </w:p>
    <w:p w14:paraId="71746123" w14:textId="2536D09A" w:rsidR="00786CC0" w:rsidRDefault="00426A50" w:rsidP="00164A29">
      <w:pPr>
        <w:autoSpaceDE w:val="0"/>
        <w:autoSpaceDN w:val="0"/>
        <w:adjustRightInd w:val="0"/>
        <w:jc w:val="both"/>
        <w:rPr>
          <w:rFonts w:asciiTheme="minorHAnsi" w:hAnsiTheme="minorHAnsi" w:cstheme="minorHAnsi"/>
          <w:bCs/>
          <w:color w:val="000000"/>
          <w:sz w:val="18"/>
          <w:szCs w:val="18"/>
          <w:lang w:val="es-MX"/>
        </w:rPr>
      </w:pPr>
      <w:r w:rsidRPr="006C5B5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6C5B57">
        <w:rPr>
          <w:rFonts w:asciiTheme="minorHAnsi" w:hAnsiTheme="minorHAnsi" w:cstheme="minorHAnsi"/>
          <w:color w:val="000000"/>
          <w:sz w:val="18"/>
          <w:szCs w:val="18"/>
          <w:lang w:val="es-MX"/>
        </w:rPr>
        <w:t>nidos Mexicanos, el artículo</w:t>
      </w:r>
      <w:r w:rsidRPr="006C5B57">
        <w:rPr>
          <w:rFonts w:asciiTheme="minorHAnsi" w:hAnsiTheme="minorHAnsi" w:cstheme="minorHAnsi"/>
          <w:color w:val="000000"/>
          <w:sz w:val="18"/>
          <w:szCs w:val="18"/>
          <w:lang w:val="es-MX"/>
        </w:rPr>
        <w:t xml:space="preserve"> </w:t>
      </w:r>
      <w:r w:rsidR="00194DA6" w:rsidRPr="006C5B57">
        <w:rPr>
          <w:rFonts w:asciiTheme="minorHAnsi" w:hAnsiTheme="minorHAnsi" w:cstheme="minorHAnsi"/>
          <w:color w:val="000000"/>
          <w:sz w:val="18"/>
          <w:szCs w:val="18"/>
          <w:lang w:val="es-MX"/>
        </w:rPr>
        <w:t xml:space="preserve">59, </w:t>
      </w:r>
      <w:r w:rsidRPr="006C5B5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6C5B57">
        <w:rPr>
          <w:rFonts w:asciiTheme="minorHAnsi" w:hAnsiTheme="minorHAnsi" w:cstheme="minorHAnsi"/>
          <w:color w:val="000000"/>
          <w:sz w:val="18"/>
          <w:szCs w:val="18"/>
          <w:lang w:val="es-MX"/>
        </w:rPr>
        <w:t>Aguascalintes</w:t>
      </w:r>
      <w:proofErr w:type="spellEnd"/>
      <w:r w:rsidRPr="006C5B5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w:t>
      </w:r>
      <w:r w:rsidR="00A44260" w:rsidRPr="006C5B57">
        <w:rPr>
          <w:rFonts w:asciiTheme="minorHAnsi" w:hAnsiTheme="minorHAnsi" w:cstheme="minorHAnsi"/>
          <w:color w:val="000000"/>
          <w:sz w:val="18"/>
          <w:szCs w:val="18"/>
          <w:lang w:val="es-MX"/>
        </w:rPr>
        <w:t>el artículo 11</w:t>
      </w:r>
      <w:r w:rsidRPr="006C5B57">
        <w:rPr>
          <w:rFonts w:asciiTheme="minorHAnsi" w:hAnsiTheme="minorHAnsi" w:cstheme="minorHAnsi"/>
          <w:color w:val="000000"/>
          <w:sz w:val="18"/>
          <w:szCs w:val="18"/>
          <w:lang w:val="es-MX"/>
        </w:rPr>
        <w:t xml:space="preserve"> fracción XIII y 2</w:t>
      </w:r>
      <w:r w:rsidR="00A44260" w:rsidRPr="006C5B57">
        <w:rPr>
          <w:rFonts w:asciiTheme="minorHAnsi" w:hAnsiTheme="minorHAnsi" w:cstheme="minorHAnsi"/>
          <w:color w:val="000000"/>
          <w:sz w:val="18"/>
          <w:szCs w:val="18"/>
          <w:lang w:val="es-MX"/>
        </w:rPr>
        <w:t>5 y 64</w:t>
      </w:r>
      <w:r w:rsidR="00CE17C9" w:rsidRPr="006C5B57">
        <w:rPr>
          <w:rFonts w:asciiTheme="minorHAnsi" w:hAnsiTheme="minorHAnsi" w:cstheme="minorHAnsi"/>
          <w:color w:val="000000"/>
          <w:sz w:val="18"/>
          <w:szCs w:val="18"/>
          <w:lang w:val="es-MX"/>
        </w:rPr>
        <w:t xml:space="preserve"> del Manual Ú</w:t>
      </w:r>
      <w:r w:rsidRPr="006C5B57">
        <w:rPr>
          <w:rFonts w:asciiTheme="minorHAnsi" w:hAnsiTheme="minorHAnsi" w:cstheme="minorHAnsi"/>
          <w:color w:val="000000"/>
          <w:sz w:val="18"/>
          <w:szCs w:val="18"/>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6C5B57">
        <w:rPr>
          <w:rFonts w:asciiTheme="minorHAnsi" w:hAnsiTheme="minorHAnsi" w:cstheme="minorHAnsi"/>
          <w:b/>
          <w:i/>
          <w:color w:val="000000"/>
          <w:sz w:val="18"/>
          <w:szCs w:val="18"/>
          <w:lang w:val="es-MX"/>
        </w:rPr>
        <w:t xml:space="preserve"> </w:t>
      </w:r>
      <w:r w:rsidR="00066804" w:rsidRPr="006C5B57">
        <w:rPr>
          <w:rFonts w:asciiTheme="minorHAnsi" w:hAnsiTheme="minorHAnsi" w:cstheme="minorHAnsi"/>
          <w:color w:val="000000"/>
          <w:sz w:val="18"/>
          <w:szCs w:val="18"/>
          <w:lang w:val="es-MX"/>
        </w:rPr>
        <w:t>sita en edificio 222</w:t>
      </w:r>
      <w:r w:rsidRPr="006C5B57">
        <w:rPr>
          <w:rFonts w:asciiTheme="minorHAnsi" w:hAnsiTheme="minorHAnsi" w:cstheme="minorHAnsi"/>
          <w:color w:val="000000"/>
          <w:sz w:val="18"/>
          <w:szCs w:val="18"/>
          <w:lang w:val="es-MX"/>
        </w:rPr>
        <w:t xml:space="preserve"> de Av. Universidad N° 94</w:t>
      </w:r>
      <w:r w:rsidR="00DC1728">
        <w:rPr>
          <w:rFonts w:asciiTheme="minorHAnsi" w:hAnsiTheme="minorHAnsi" w:cstheme="minorHAnsi"/>
          <w:color w:val="000000"/>
          <w:sz w:val="18"/>
          <w:szCs w:val="18"/>
          <w:lang w:val="es-MX"/>
        </w:rPr>
        <w:t>e</w:t>
      </w:r>
      <w:r w:rsidRPr="006C5B57">
        <w:rPr>
          <w:rFonts w:asciiTheme="minorHAnsi" w:hAnsiTheme="minorHAnsi" w:cstheme="minorHAnsi"/>
          <w:color w:val="000000"/>
          <w:sz w:val="18"/>
          <w:szCs w:val="18"/>
          <w:lang w:val="es-MX"/>
        </w:rPr>
        <w:t>0,</w:t>
      </w:r>
      <w:r w:rsidR="00066804" w:rsidRPr="006C5B57">
        <w:rPr>
          <w:rFonts w:asciiTheme="minorHAnsi" w:hAnsiTheme="minorHAnsi" w:cstheme="minorHAnsi"/>
          <w:color w:val="000000"/>
          <w:sz w:val="18"/>
          <w:szCs w:val="18"/>
          <w:lang w:val="es-MX"/>
        </w:rPr>
        <w:t xml:space="preserve"> Ciudad Universitaria C.P. 20100</w:t>
      </w:r>
      <w:r w:rsidRPr="006C5B57">
        <w:rPr>
          <w:rFonts w:asciiTheme="minorHAnsi" w:hAnsiTheme="minorHAnsi" w:cstheme="minorHAnsi"/>
          <w:color w:val="000000"/>
          <w:sz w:val="18"/>
          <w:szCs w:val="18"/>
          <w:lang w:val="es-MX"/>
        </w:rPr>
        <w:t xml:space="preserve">, en la ciudad de Aguascalientes, Ags., México, con número de teléfono (449) 910 7484 y 910 7486 convoca a los interesados a participar en el proceso </w:t>
      </w:r>
      <w:r w:rsidR="008261CF" w:rsidRPr="006C5B57">
        <w:rPr>
          <w:rFonts w:asciiTheme="minorHAnsi" w:hAnsiTheme="minorHAnsi" w:cstheme="minorHAnsi"/>
          <w:color w:val="000000"/>
          <w:sz w:val="18"/>
          <w:szCs w:val="18"/>
          <w:lang w:val="es-MX"/>
        </w:rPr>
        <w:t xml:space="preserve">de </w:t>
      </w:r>
      <w:r w:rsidR="008261CF" w:rsidRPr="006C5B57">
        <w:rPr>
          <w:rFonts w:asciiTheme="minorHAnsi" w:hAnsiTheme="minorHAnsi" w:cstheme="minorHAnsi"/>
          <w:b/>
          <w:color w:val="000000"/>
          <w:sz w:val="18"/>
          <w:szCs w:val="18"/>
          <w:lang w:val="es-MX"/>
        </w:rPr>
        <w:t>Adjudicación Directa</w:t>
      </w:r>
      <w:r w:rsidR="00137743">
        <w:rPr>
          <w:rFonts w:asciiTheme="minorHAnsi" w:hAnsiTheme="minorHAnsi" w:cstheme="minorHAnsi"/>
          <w:b/>
          <w:color w:val="000000"/>
          <w:sz w:val="18"/>
          <w:szCs w:val="18"/>
          <w:lang w:val="es-MX"/>
        </w:rPr>
        <w:t xml:space="preserve"> AD E/02</w:t>
      </w:r>
      <w:r w:rsidR="0073017F">
        <w:rPr>
          <w:rFonts w:asciiTheme="minorHAnsi" w:hAnsiTheme="minorHAnsi" w:cstheme="minorHAnsi"/>
          <w:b/>
          <w:color w:val="000000"/>
          <w:sz w:val="18"/>
          <w:szCs w:val="18"/>
          <w:lang w:val="es-MX"/>
        </w:rPr>
        <w:t>1</w:t>
      </w:r>
      <w:r w:rsidR="006805FC" w:rsidRPr="006C5B57">
        <w:rPr>
          <w:rFonts w:asciiTheme="minorHAnsi" w:hAnsiTheme="minorHAnsi" w:cstheme="minorHAnsi"/>
          <w:b/>
          <w:color w:val="000000"/>
          <w:sz w:val="18"/>
          <w:szCs w:val="18"/>
          <w:lang w:val="es-MX"/>
        </w:rPr>
        <w:t>-202</w:t>
      </w:r>
      <w:r w:rsidR="00945EA6" w:rsidRPr="006C5B57">
        <w:rPr>
          <w:rFonts w:asciiTheme="minorHAnsi" w:hAnsiTheme="minorHAnsi" w:cstheme="minorHAnsi"/>
          <w:b/>
          <w:color w:val="000000"/>
          <w:sz w:val="18"/>
          <w:szCs w:val="18"/>
          <w:lang w:val="es-MX"/>
        </w:rPr>
        <w:t>5</w:t>
      </w:r>
      <w:r w:rsidR="006805FC" w:rsidRPr="006C5B57">
        <w:rPr>
          <w:rFonts w:asciiTheme="minorHAnsi" w:hAnsiTheme="minorHAnsi" w:cstheme="minorHAnsi"/>
          <w:b/>
          <w:color w:val="000000"/>
          <w:sz w:val="18"/>
          <w:szCs w:val="18"/>
          <w:lang w:val="es-MX"/>
        </w:rPr>
        <w:t>,</w:t>
      </w:r>
      <w:r w:rsidR="008261CF" w:rsidRPr="006C5B57">
        <w:rPr>
          <w:rFonts w:asciiTheme="minorHAnsi" w:hAnsiTheme="minorHAnsi" w:cstheme="minorHAnsi"/>
          <w:color w:val="000000"/>
          <w:sz w:val="18"/>
          <w:szCs w:val="18"/>
          <w:lang w:val="es-MX"/>
        </w:rPr>
        <w:t xml:space="preserve"> </w:t>
      </w:r>
      <w:r w:rsidR="00026CED" w:rsidRPr="006C5B57">
        <w:rPr>
          <w:rFonts w:asciiTheme="minorHAnsi" w:hAnsiTheme="minorHAnsi" w:cstheme="minorHAnsi"/>
          <w:color w:val="000000"/>
          <w:sz w:val="18"/>
          <w:szCs w:val="18"/>
          <w:lang w:val="es-MX"/>
        </w:rPr>
        <w:t xml:space="preserve">para la </w:t>
      </w:r>
      <w:r w:rsidR="0073017F" w:rsidRPr="0073017F">
        <w:rPr>
          <w:rFonts w:asciiTheme="minorHAnsi" w:hAnsiTheme="minorHAnsi" w:cstheme="minorHAnsi"/>
          <w:b/>
          <w:bCs/>
          <w:noProof/>
          <w:color w:val="000000"/>
          <w:sz w:val="18"/>
          <w:szCs w:val="18"/>
        </w:rPr>
        <w:t>Adquisición de sistema de archivo móvil para el Dpto. Archivo General e Histórico y Adquisición de simulador para el Centro de Ciencias de la Salud, Univers</w:t>
      </w:r>
      <w:r w:rsidR="0073017F">
        <w:rPr>
          <w:rFonts w:asciiTheme="minorHAnsi" w:hAnsiTheme="minorHAnsi" w:cstheme="minorHAnsi"/>
          <w:b/>
          <w:bCs/>
          <w:noProof/>
          <w:color w:val="000000"/>
          <w:sz w:val="18"/>
          <w:szCs w:val="18"/>
        </w:rPr>
        <w:t>idad Autónoma de Aguascalientes</w:t>
      </w:r>
      <w:r w:rsidRPr="0073017F">
        <w:rPr>
          <w:rFonts w:asciiTheme="minorHAnsi" w:hAnsiTheme="minorHAnsi" w:cstheme="minorHAnsi"/>
          <w:b/>
          <w:bCs/>
          <w:noProof/>
          <w:color w:val="000000"/>
          <w:sz w:val="18"/>
          <w:szCs w:val="18"/>
        </w:rPr>
        <w:t>,</w:t>
      </w:r>
      <w:r w:rsidRPr="006C5B57">
        <w:rPr>
          <w:rFonts w:asciiTheme="minorHAnsi" w:hAnsiTheme="minorHAnsi" w:cstheme="minorHAnsi"/>
          <w:b/>
          <w:bCs/>
          <w:noProof/>
          <w:color w:val="000000"/>
          <w:sz w:val="18"/>
          <w:szCs w:val="18"/>
          <w:lang w:val="es-MX"/>
        </w:rPr>
        <w:t xml:space="preserve"> </w:t>
      </w:r>
      <w:r w:rsidR="00427B2B" w:rsidRPr="007D0FE1">
        <w:rPr>
          <w:rFonts w:asciiTheme="minorHAnsi" w:hAnsiTheme="minorHAnsi" w:cstheme="minorHAnsi"/>
          <w:bCs/>
          <w:noProof/>
          <w:color w:val="000000"/>
          <w:sz w:val="18"/>
          <w:szCs w:val="18"/>
          <w:lang w:val="es-MX"/>
        </w:rPr>
        <w:t>con</w:t>
      </w:r>
      <w:r w:rsidR="00427B2B" w:rsidRPr="006C5B57">
        <w:rPr>
          <w:rFonts w:asciiTheme="minorHAnsi" w:hAnsiTheme="minorHAnsi" w:cstheme="minorHAnsi"/>
          <w:b/>
          <w:bCs/>
          <w:noProof/>
          <w:color w:val="000000"/>
          <w:sz w:val="18"/>
          <w:szCs w:val="18"/>
          <w:lang w:val="es-MX"/>
        </w:rPr>
        <w:t xml:space="preserve"> </w:t>
      </w:r>
      <w:r w:rsidR="00B5039B" w:rsidRPr="00B5039B">
        <w:rPr>
          <w:rFonts w:asciiTheme="minorHAnsi" w:hAnsiTheme="minorHAnsi" w:cstheme="minorHAnsi"/>
          <w:b/>
          <w:bCs/>
          <w:noProof/>
          <w:color w:val="000000"/>
          <w:sz w:val="18"/>
          <w:szCs w:val="18"/>
          <w:lang w:val="es-MX"/>
        </w:rPr>
        <w:t>“</w:t>
      </w:r>
      <w:r w:rsidR="0073017F" w:rsidRPr="0073017F">
        <w:rPr>
          <w:rFonts w:asciiTheme="minorHAnsi" w:hAnsiTheme="minorHAnsi" w:cstheme="minorHAnsi"/>
          <w:b/>
          <w:bCs/>
          <w:noProof/>
          <w:color w:val="000000"/>
          <w:sz w:val="18"/>
          <w:szCs w:val="18"/>
          <w:lang w:val="es-MX"/>
        </w:rPr>
        <w:t>Fondo Ordinario Propios, Fondo Ordinario Estatal y Fondo de Inversión Pública Productiva, conforme a los oficios: DGF/DPAF-496/2025 y DGF/DPAF-502/2025</w:t>
      </w:r>
      <w:r w:rsidR="00CD0438" w:rsidRPr="006C5B57">
        <w:rPr>
          <w:rFonts w:asciiTheme="minorHAnsi" w:hAnsiTheme="minorHAnsi" w:cstheme="minorHAnsi"/>
          <w:b/>
          <w:sz w:val="18"/>
          <w:szCs w:val="18"/>
          <w:lang w:val="es-MX"/>
        </w:rPr>
        <w:t>”</w:t>
      </w:r>
      <w:r w:rsidRPr="006C5B57">
        <w:rPr>
          <w:rFonts w:asciiTheme="minorHAnsi" w:hAnsiTheme="minorHAnsi" w:cstheme="minorHAnsi"/>
          <w:b/>
          <w:bCs/>
          <w:noProof/>
          <w:color w:val="000000"/>
          <w:sz w:val="18"/>
          <w:szCs w:val="18"/>
          <w:lang w:val="es-MX"/>
        </w:rPr>
        <w:t xml:space="preserve">, </w:t>
      </w:r>
      <w:r w:rsidRPr="006C5B57">
        <w:rPr>
          <w:rFonts w:asciiTheme="minorHAnsi" w:hAnsiTheme="minorHAnsi" w:cstheme="minorHAnsi"/>
          <w:bCs/>
          <w:color w:val="000000"/>
          <w:sz w:val="18"/>
          <w:szCs w:val="18"/>
          <w:lang w:val="es-MX"/>
        </w:rPr>
        <w:t xml:space="preserve">conforme a las siguientes bases: </w:t>
      </w:r>
    </w:p>
    <w:p w14:paraId="5CCED010" w14:textId="3AE7A23F" w:rsidR="00F43C8F" w:rsidRDefault="000812C5" w:rsidP="00405CFF">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17"/>
        <w:gridCol w:w="2601"/>
        <w:gridCol w:w="1980"/>
        <w:gridCol w:w="1057"/>
        <w:gridCol w:w="691"/>
        <w:gridCol w:w="1019"/>
        <w:gridCol w:w="1464"/>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164A29">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1A98655E" w:rsidR="00DA2FA4" w:rsidRPr="008E223B" w:rsidRDefault="00237A2A" w:rsidP="000A27B2">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20</w:t>
            </w:r>
            <w:r w:rsidR="008D7E99" w:rsidRPr="008E223B">
              <w:rPr>
                <w:rFonts w:asciiTheme="minorHAnsi" w:hAnsiTheme="minorHAnsi" w:cstheme="minorHAnsi"/>
                <w:bCs/>
                <w:color w:val="000000"/>
                <w:sz w:val="16"/>
                <w:szCs w:val="16"/>
                <w:lang w:val="es-MX"/>
              </w:rPr>
              <w:t xml:space="preserve"> de </w:t>
            </w:r>
            <w:r w:rsidR="000A27B2">
              <w:rPr>
                <w:rFonts w:asciiTheme="minorHAnsi" w:hAnsiTheme="minorHAnsi" w:cstheme="minorHAnsi"/>
                <w:bCs/>
                <w:color w:val="000000"/>
                <w:sz w:val="16"/>
                <w:szCs w:val="16"/>
                <w:lang w:val="es-MX"/>
              </w:rPr>
              <w:t>noviembre</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0B032D5C" w14:textId="10C7B4DA" w:rsidR="00DA2FA4" w:rsidRPr="008E223B" w:rsidRDefault="00427B2B" w:rsidP="00164A29">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63A02EE8" w:rsidR="00B67F05" w:rsidRPr="008E223B" w:rsidRDefault="0073017F" w:rsidP="000A27B2">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25</w:t>
            </w:r>
            <w:r w:rsidR="00DC7510" w:rsidRPr="008E223B">
              <w:rPr>
                <w:rFonts w:asciiTheme="minorHAnsi" w:hAnsiTheme="minorHAnsi" w:cstheme="minorHAnsi"/>
                <w:bCs/>
                <w:color w:val="000000"/>
                <w:sz w:val="16"/>
                <w:szCs w:val="16"/>
                <w:lang w:val="es-MX"/>
              </w:rPr>
              <w:t xml:space="preserve"> de </w:t>
            </w:r>
            <w:r w:rsidR="000A27B2">
              <w:rPr>
                <w:rFonts w:asciiTheme="minorHAnsi" w:hAnsiTheme="minorHAnsi" w:cstheme="minorHAnsi"/>
                <w:bCs/>
                <w:color w:val="000000"/>
                <w:sz w:val="16"/>
                <w:szCs w:val="16"/>
                <w:lang w:val="es-MX"/>
              </w:rPr>
              <w:t>noviembre</w:t>
            </w:r>
            <w:r w:rsidR="00DC7510">
              <w:rPr>
                <w:rFonts w:asciiTheme="minorHAnsi" w:hAnsiTheme="minorHAnsi" w:cstheme="minorHAnsi"/>
                <w:bCs/>
                <w:color w:val="000000"/>
                <w:sz w:val="16"/>
                <w:szCs w:val="16"/>
                <w:lang w:val="es-MX"/>
              </w:rPr>
              <w:t xml:space="preserve"> de </w:t>
            </w:r>
            <w:r w:rsidR="00DC7510" w:rsidRPr="008E223B">
              <w:rPr>
                <w:rFonts w:asciiTheme="minorHAnsi" w:hAnsiTheme="minorHAnsi" w:cstheme="minorHAnsi"/>
                <w:bCs/>
                <w:color w:val="000000"/>
                <w:sz w:val="16"/>
                <w:szCs w:val="16"/>
                <w:lang w:val="es-MX"/>
              </w:rPr>
              <w:t>202</w:t>
            </w:r>
            <w:r w:rsidR="00DC7510">
              <w:rPr>
                <w:rFonts w:asciiTheme="minorHAnsi" w:hAnsiTheme="minorHAnsi" w:cstheme="minorHAnsi"/>
                <w:bCs/>
                <w:color w:val="000000"/>
                <w:sz w:val="16"/>
                <w:szCs w:val="16"/>
                <w:lang w:val="es-MX"/>
              </w:rPr>
              <w:t>5</w:t>
            </w:r>
          </w:p>
        </w:tc>
        <w:tc>
          <w:tcPr>
            <w:tcW w:w="907" w:type="pct"/>
            <w:gridSpan w:val="2"/>
            <w:vAlign w:val="center"/>
          </w:tcPr>
          <w:p w14:paraId="3275866D" w14:textId="691EDA13" w:rsidR="00B67F05" w:rsidRPr="008E223B" w:rsidRDefault="00500842" w:rsidP="00164A29">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6F00E1">
              <w:rPr>
                <w:rFonts w:asciiTheme="minorHAnsi" w:hAnsiTheme="minorHAnsi" w:cstheme="minorHAnsi"/>
                <w:sz w:val="16"/>
                <w:szCs w:val="16"/>
                <w:lang w:val="en-US"/>
              </w:rPr>
              <w:t>2</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164A29">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4A8667DD" w:rsidR="00B67F05" w:rsidRPr="008E223B" w:rsidRDefault="0073017F" w:rsidP="00137743">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27</w:t>
            </w:r>
            <w:r w:rsidR="00DC7510" w:rsidRPr="008E223B">
              <w:rPr>
                <w:rFonts w:asciiTheme="minorHAnsi" w:hAnsiTheme="minorHAnsi" w:cstheme="minorHAnsi"/>
                <w:bCs/>
                <w:color w:val="000000"/>
                <w:sz w:val="16"/>
                <w:szCs w:val="16"/>
                <w:lang w:val="es-MX"/>
              </w:rPr>
              <w:t xml:space="preserve"> de </w:t>
            </w:r>
            <w:r w:rsidR="004F6F32">
              <w:rPr>
                <w:rFonts w:asciiTheme="minorHAnsi" w:hAnsiTheme="minorHAnsi" w:cstheme="minorHAnsi"/>
                <w:bCs/>
                <w:color w:val="000000"/>
                <w:sz w:val="16"/>
                <w:szCs w:val="16"/>
                <w:lang w:val="es-MX"/>
              </w:rPr>
              <w:t>noviembre</w:t>
            </w:r>
            <w:r w:rsidR="00DC7510">
              <w:rPr>
                <w:rFonts w:asciiTheme="minorHAnsi" w:hAnsiTheme="minorHAnsi" w:cstheme="minorHAnsi"/>
                <w:bCs/>
                <w:color w:val="000000"/>
                <w:sz w:val="16"/>
                <w:szCs w:val="16"/>
                <w:lang w:val="es-MX"/>
              </w:rPr>
              <w:t xml:space="preserve"> de </w:t>
            </w:r>
            <w:r w:rsidR="00DC7510" w:rsidRPr="008E223B">
              <w:rPr>
                <w:rFonts w:asciiTheme="minorHAnsi" w:hAnsiTheme="minorHAnsi" w:cstheme="minorHAnsi"/>
                <w:bCs/>
                <w:color w:val="000000"/>
                <w:sz w:val="16"/>
                <w:szCs w:val="16"/>
                <w:lang w:val="es-MX"/>
              </w:rPr>
              <w:t>202</w:t>
            </w:r>
            <w:r w:rsidR="00DC7510">
              <w:rPr>
                <w:rFonts w:asciiTheme="minorHAnsi" w:hAnsiTheme="minorHAnsi" w:cstheme="minorHAnsi"/>
                <w:bCs/>
                <w:color w:val="000000"/>
                <w:sz w:val="16"/>
                <w:szCs w:val="16"/>
                <w:lang w:val="es-MX"/>
              </w:rPr>
              <w:t>5</w:t>
            </w:r>
          </w:p>
        </w:tc>
        <w:tc>
          <w:tcPr>
            <w:tcW w:w="907" w:type="pct"/>
            <w:gridSpan w:val="2"/>
            <w:vAlign w:val="center"/>
          </w:tcPr>
          <w:p w14:paraId="27E4F465" w14:textId="23C26DFF" w:rsidR="00B67F05" w:rsidRPr="008E223B" w:rsidRDefault="00B67F05"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29797FB2" w:rsidR="00B67F05" w:rsidRPr="0028799E" w:rsidRDefault="008B300D" w:rsidP="0028799E">
            <w:pPr>
              <w:jc w:val="center"/>
              <w:rPr>
                <w:rFonts w:asciiTheme="minorHAnsi" w:hAnsiTheme="minorHAnsi" w:cstheme="minorHAnsi"/>
                <w:b/>
                <w:sz w:val="16"/>
                <w:szCs w:val="16"/>
                <w:lang w:val="es-MX"/>
              </w:rPr>
            </w:pPr>
            <w:r w:rsidRPr="0028799E">
              <w:rPr>
                <w:rFonts w:asciiTheme="minorHAnsi" w:hAnsiTheme="minorHAnsi" w:cstheme="minorHAnsi"/>
                <w:b/>
                <w:bCs/>
                <w:color w:val="000000"/>
                <w:sz w:val="16"/>
                <w:szCs w:val="16"/>
                <w:lang w:val="es-MX"/>
              </w:rPr>
              <w:t xml:space="preserve"> </w:t>
            </w:r>
            <w:r w:rsidR="006F00E1" w:rsidRPr="0028799E">
              <w:rPr>
                <w:rFonts w:asciiTheme="minorHAnsi" w:hAnsiTheme="minorHAnsi" w:cstheme="minorHAnsi"/>
                <w:b/>
                <w:sz w:val="16"/>
                <w:szCs w:val="16"/>
              </w:rPr>
              <w:t xml:space="preserve"> </w:t>
            </w:r>
            <w:r w:rsidR="0028799E">
              <w:t xml:space="preserve"> </w:t>
            </w:r>
            <w:r w:rsidR="003E7CD6" w:rsidRPr="003E7CD6">
              <w:rPr>
                <w:rFonts w:asciiTheme="minorHAnsi" w:hAnsiTheme="minorHAnsi" w:cstheme="minorHAnsi"/>
                <w:b/>
                <w:sz w:val="16"/>
                <w:szCs w:val="16"/>
              </w:rPr>
              <w:t xml:space="preserve">  Dentro de los diez días naturales a partir de la fecha del fallo</w:t>
            </w:r>
          </w:p>
        </w:tc>
        <w:tc>
          <w:tcPr>
            <w:tcW w:w="907" w:type="pct"/>
            <w:gridSpan w:val="2"/>
            <w:vAlign w:val="center"/>
          </w:tcPr>
          <w:p w14:paraId="59165993" w14:textId="2B3A0678" w:rsidR="00B67F05" w:rsidRPr="008E223B" w:rsidRDefault="00E145AC"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142D72C4" w14:textId="77777777" w:rsidR="00B67F05"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p w14:paraId="7C604617" w14:textId="10B1E867" w:rsidR="006D357A" w:rsidRPr="00A120AA" w:rsidRDefault="006D357A" w:rsidP="00164A29">
            <w:pPr>
              <w:jc w:val="center"/>
              <w:rPr>
                <w:rFonts w:asciiTheme="minorHAnsi" w:hAnsiTheme="minorHAnsi" w:cstheme="minorHAnsi"/>
                <w:sz w:val="16"/>
                <w:szCs w:val="16"/>
                <w:lang w:val="es-MX"/>
              </w:rPr>
            </w:pP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164A29">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164A29">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64A29">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164A29">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164A29">
            <w:pPr>
              <w:jc w:val="center"/>
              <w:rPr>
                <w:rFonts w:asciiTheme="minorHAnsi" w:hAnsiTheme="minorHAnsi" w:cstheme="minorHAnsi"/>
                <w:b/>
                <w:sz w:val="12"/>
                <w:szCs w:val="12"/>
              </w:rPr>
            </w:pPr>
          </w:p>
        </w:tc>
        <w:tc>
          <w:tcPr>
            <w:tcW w:w="760" w:type="pct"/>
            <w:vAlign w:val="center"/>
          </w:tcPr>
          <w:p w14:paraId="30D59BD3" w14:textId="73860FA1" w:rsidR="006C5B57" w:rsidRPr="00237A2A" w:rsidRDefault="006C5B57" w:rsidP="00164A29">
            <w:pPr>
              <w:jc w:val="center"/>
              <w:rPr>
                <w:rFonts w:asciiTheme="minorHAnsi" w:hAnsiTheme="minorHAnsi" w:cstheme="minorHAnsi"/>
                <w:b/>
                <w:sz w:val="14"/>
                <w:szCs w:val="14"/>
                <w:lang w:val="es-MX"/>
              </w:rPr>
            </w:pPr>
            <w:r w:rsidRPr="00237A2A">
              <w:rPr>
                <w:rFonts w:asciiTheme="minorHAnsi" w:hAnsiTheme="minorHAnsi" w:cstheme="minorHAnsi"/>
                <w:b/>
                <w:sz w:val="14"/>
                <w:szCs w:val="14"/>
                <w:lang w:val="es-MX"/>
              </w:rPr>
              <w:t>Suministro</w:t>
            </w:r>
            <w:r w:rsidR="00594ADC" w:rsidRPr="00237A2A">
              <w:rPr>
                <w:rFonts w:asciiTheme="minorHAnsi" w:hAnsiTheme="minorHAnsi" w:cstheme="minorHAnsi"/>
                <w:b/>
                <w:sz w:val="14"/>
                <w:szCs w:val="14"/>
                <w:lang w:val="es-MX"/>
              </w:rPr>
              <w:t xml:space="preserve"> e Instalación</w:t>
            </w:r>
          </w:p>
          <w:p w14:paraId="3828519E" w14:textId="3BECCBD4" w:rsidR="00146031" w:rsidRPr="006C5B57" w:rsidRDefault="006C5B57" w:rsidP="00164A29">
            <w:pPr>
              <w:jc w:val="center"/>
              <w:rPr>
                <w:rFonts w:asciiTheme="minorHAnsi" w:hAnsiTheme="minorHAnsi" w:cstheme="minorHAnsi"/>
                <w:color w:val="0000FF"/>
                <w:sz w:val="12"/>
                <w:szCs w:val="12"/>
                <w:u w:val="single"/>
              </w:rPr>
            </w:pPr>
            <w:r w:rsidRPr="00237A2A">
              <w:rPr>
                <w:rFonts w:asciiTheme="minorHAnsi" w:hAnsiTheme="minorHAnsi" w:cstheme="minorHAnsi"/>
                <w:color w:val="0000FF"/>
                <w:sz w:val="12"/>
                <w:szCs w:val="12"/>
                <w:u w:val="single"/>
                <w:lang w:val="es-MX"/>
              </w:rPr>
              <w:t>Conforme a lo establecido en el Anexo</w:t>
            </w:r>
            <w:r w:rsidRPr="006C5B57">
              <w:rPr>
                <w:rFonts w:asciiTheme="minorHAnsi" w:hAnsiTheme="minorHAnsi" w:cstheme="minorHAnsi"/>
                <w:color w:val="0000FF"/>
                <w:sz w:val="12"/>
                <w:szCs w:val="12"/>
                <w:u w:val="single"/>
                <w:lang w:val="es-MX"/>
              </w:rPr>
              <w:t xml:space="preserve"> “1” </w:t>
            </w:r>
            <w:r w:rsidR="006A6DD9" w:rsidRPr="006C5B57">
              <w:rPr>
                <w:rStyle w:val="Hipervnculo"/>
                <w:rFonts w:asciiTheme="minorHAnsi" w:hAnsiTheme="minorHAnsi" w:cstheme="minorHAnsi"/>
                <w:sz w:val="12"/>
                <w:szCs w:val="12"/>
              </w:rPr>
              <w:t xml:space="preserve">, </w:t>
            </w:r>
            <w:r w:rsidR="006A128E" w:rsidRPr="006C5B57">
              <w:rPr>
                <w:rStyle w:val="Hipervnculo"/>
                <w:rFonts w:asciiTheme="minorHAnsi" w:hAnsiTheme="minorHAnsi" w:cstheme="minorHAnsi"/>
                <w:sz w:val="12"/>
                <w:szCs w:val="12"/>
              </w:rPr>
              <w:t xml:space="preserve"> </w:t>
            </w:r>
            <w:r>
              <w:rPr>
                <w:rStyle w:val="Hipervnculo"/>
                <w:rFonts w:asciiTheme="minorHAnsi" w:hAnsiTheme="minorHAnsi" w:cstheme="minorHAnsi"/>
                <w:sz w:val="12"/>
                <w:szCs w:val="12"/>
              </w:rPr>
              <w:t>“</w:t>
            </w:r>
            <w:r w:rsidR="006A128E" w:rsidRPr="006C5B57">
              <w:rPr>
                <w:rStyle w:val="Hipervnculo"/>
                <w:rFonts w:asciiTheme="minorHAnsi" w:hAnsiTheme="minorHAnsi" w:cstheme="minorHAnsi"/>
                <w:sz w:val="12"/>
                <w:szCs w:val="12"/>
              </w:rPr>
              <w:t>2</w:t>
            </w:r>
            <w:r w:rsidR="0086442C" w:rsidRPr="006C5B57">
              <w:rPr>
                <w:rStyle w:val="Hipervnculo"/>
                <w:rFonts w:asciiTheme="minorHAnsi" w:hAnsiTheme="minorHAnsi" w:cstheme="minorHAnsi"/>
                <w:sz w:val="12"/>
                <w:szCs w:val="12"/>
              </w:rPr>
              <w:t xml:space="preserve"> </w:t>
            </w:r>
            <w:r w:rsidR="006A6DD9" w:rsidRPr="006C5B57">
              <w:rPr>
                <w:rStyle w:val="Hipervnculo"/>
                <w:rFonts w:asciiTheme="minorHAnsi" w:hAnsiTheme="minorHAnsi" w:cstheme="minorHAnsi"/>
                <w:sz w:val="12"/>
                <w:szCs w:val="12"/>
              </w:rPr>
              <w:t>“</w:t>
            </w:r>
            <w:r w:rsidR="00B51CCE" w:rsidRPr="006C5B57">
              <w:rPr>
                <w:color w:val="0000FF"/>
                <w:sz w:val="12"/>
                <w:szCs w:val="12"/>
                <w:u w:val="single"/>
              </w:rPr>
              <w:t xml:space="preserve"> </w:t>
            </w:r>
            <w:r w:rsidR="00B51CCE" w:rsidRPr="006C5B57">
              <w:rPr>
                <w:rStyle w:val="Hipervnculo"/>
                <w:rFonts w:asciiTheme="minorHAnsi" w:hAnsiTheme="minorHAnsi" w:cstheme="minorHAnsi"/>
                <w:sz w:val="12"/>
                <w:szCs w:val="12"/>
              </w:rPr>
              <w:t>y conforme a lo indicado en cada partida</w:t>
            </w:r>
          </w:p>
        </w:tc>
      </w:tr>
    </w:tbl>
    <w:p w14:paraId="4C59184E" w14:textId="47B5BAA8" w:rsidR="004B7543" w:rsidRDefault="004B7543" w:rsidP="006D357A">
      <w:pPr>
        <w:pStyle w:val="Prrafodelista"/>
        <w:widowControl/>
        <w:tabs>
          <w:tab w:val="left" w:pos="1134"/>
        </w:tabs>
        <w:ind w:left="0"/>
        <w:rPr>
          <w:rFonts w:asciiTheme="minorHAnsi" w:hAnsiTheme="minorHAnsi" w:cstheme="minorHAnsi"/>
          <w:b/>
          <w:sz w:val="18"/>
          <w:szCs w:val="18"/>
          <w:lang w:val="es-MX"/>
        </w:rPr>
      </w:pPr>
    </w:p>
    <w:p w14:paraId="21C69341" w14:textId="501BE561" w:rsidR="00137743" w:rsidRDefault="00137743" w:rsidP="006D357A">
      <w:pPr>
        <w:pStyle w:val="Prrafodelista"/>
        <w:widowControl/>
        <w:tabs>
          <w:tab w:val="left" w:pos="1134"/>
        </w:tabs>
        <w:ind w:left="0"/>
        <w:rPr>
          <w:rFonts w:asciiTheme="minorHAnsi" w:hAnsiTheme="minorHAnsi" w:cstheme="minorHAnsi"/>
          <w:b/>
          <w:sz w:val="18"/>
          <w:szCs w:val="18"/>
          <w:lang w:val="es-MX"/>
        </w:rPr>
      </w:pPr>
    </w:p>
    <w:p w14:paraId="070FAFC6" w14:textId="03FDB39F" w:rsidR="0073017F" w:rsidRDefault="0073017F" w:rsidP="006D357A">
      <w:pPr>
        <w:pStyle w:val="Prrafodelista"/>
        <w:widowControl/>
        <w:tabs>
          <w:tab w:val="left" w:pos="1134"/>
        </w:tabs>
        <w:ind w:left="0"/>
        <w:rPr>
          <w:rFonts w:asciiTheme="minorHAnsi" w:hAnsiTheme="minorHAnsi" w:cstheme="minorHAnsi"/>
          <w:b/>
          <w:sz w:val="18"/>
          <w:szCs w:val="18"/>
          <w:lang w:val="es-MX"/>
        </w:rPr>
      </w:pPr>
    </w:p>
    <w:p w14:paraId="36E0852C" w14:textId="77777777" w:rsidR="00237A2A" w:rsidRDefault="00237A2A" w:rsidP="006D357A">
      <w:pPr>
        <w:pStyle w:val="Prrafodelista"/>
        <w:widowControl/>
        <w:tabs>
          <w:tab w:val="left" w:pos="1134"/>
        </w:tabs>
        <w:ind w:left="0"/>
        <w:rPr>
          <w:rFonts w:asciiTheme="minorHAnsi" w:hAnsiTheme="minorHAnsi" w:cstheme="minorHAnsi"/>
          <w:b/>
          <w:sz w:val="18"/>
          <w:szCs w:val="18"/>
          <w:lang w:val="es-MX"/>
        </w:rPr>
      </w:pPr>
    </w:p>
    <w:p w14:paraId="3EDC0BB6" w14:textId="6F4958A8" w:rsidR="00137743" w:rsidRDefault="00137743" w:rsidP="006D357A">
      <w:pPr>
        <w:pStyle w:val="Prrafodelista"/>
        <w:widowControl/>
        <w:tabs>
          <w:tab w:val="left" w:pos="1134"/>
        </w:tabs>
        <w:ind w:left="0"/>
        <w:rPr>
          <w:rFonts w:asciiTheme="minorHAnsi" w:hAnsiTheme="minorHAnsi" w:cstheme="minorHAnsi"/>
          <w:b/>
          <w:sz w:val="18"/>
          <w:szCs w:val="18"/>
          <w:lang w:val="es-MX"/>
        </w:rPr>
      </w:pPr>
    </w:p>
    <w:p w14:paraId="53F7DD29" w14:textId="47D19610" w:rsidR="002C7939" w:rsidRPr="00210B60" w:rsidRDefault="007C50FD" w:rsidP="00FA3872">
      <w:pPr>
        <w:pStyle w:val="Prrafodelista"/>
        <w:widowControl/>
        <w:numPr>
          <w:ilvl w:val="0"/>
          <w:numId w:val="5"/>
        </w:numPr>
        <w:ind w:left="0" w:firstLine="0"/>
        <w:rPr>
          <w:rFonts w:asciiTheme="minorHAnsi" w:hAnsiTheme="minorHAnsi" w:cstheme="minorHAnsi"/>
          <w:b/>
          <w:sz w:val="18"/>
          <w:szCs w:val="18"/>
          <w:lang w:val="es-MX"/>
        </w:rPr>
      </w:pPr>
      <w:r w:rsidRPr="002F23AA">
        <w:rPr>
          <w:rFonts w:asciiTheme="minorHAnsi" w:hAnsiTheme="minorHAnsi" w:cstheme="minorHAnsi"/>
          <w:b/>
          <w:sz w:val="18"/>
          <w:szCs w:val="18"/>
          <w:lang w:val="es-MX"/>
        </w:rPr>
        <w:lastRenderedPageBreak/>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73017F">
        <w:rPr>
          <w:rFonts w:asciiTheme="minorHAnsi" w:hAnsiTheme="minorHAnsi" w:cstheme="minorHAnsi"/>
          <w:b/>
          <w:sz w:val="18"/>
          <w:szCs w:val="18"/>
          <w:u w:val="single"/>
          <w:lang w:val="es-MX"/>
        </w:rPr>
        <w:t>20</w:t>
      </w:r>
      <w:r w:rsidR="00642906">
        <w:rPr>
          <w:rFonts w:asciiTheme="minorHAnsi" w:hAnsiTheme="minorHAnsi" w:cstheme="minorHAnsi"/>
          <w:b/>
          <w:sz w:val="18"/>
          <w:szCs w:val="18"/>
          <w:u w:val="single"/>
          <w:lang w:val="es-MX"/>
        </w:rPr>
        <w:t xml:space="preserve"> de </w:t>
      </w:r>
      <w:r w:rsidR="00FA3872">
        <w:rPr>
          <w:rFonts w:asciiTheme="minorHAnsi" w:hAnsiTheme="minorHAnsi" w:cstheme="minorHAnsi"/>
          <w:b/>
          <w:sz w:val="18"/>
          <w:szCs w:val="18"/>
          <w:u w:val="single"/>
          <w:lang w:val="es-MX"/>
        </w:rPr>
        <w:t>noviembre</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945EA6">
        <w:rPr>
          <w:rFonts w:asciiTheme="minorHAnsi" w:hAnsiTheme="minorHAnsi" w:cstheme="minorHAnsi"/>
          <w:b/>
          <w:sz w:val="18"/>
          <w:szCs w:val="18"/>
          <w:u w:val="single"/>
          <w:lang w:val="es-MX"/>
        </w:rPr>
        <w:t>5</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7587"/>
        <w:gridCol w:w="1213"/>
      </w:tblGrid>
      <w:tr w:rsidR="006676D1" w:rsidRPr="00F30BFF" w14:paraId="2054A5B2" w14:textId="77777777" w:rsidTr="00974788">
        <w:trPr>
          <w:trHeight w:val="280"/>
        </w:trPr>
        <w:tc>
          <w:tcPr>
            <w:tcW w:w="430" w:type="pct"/>
            <w:shd w:val="clear" w:color="auto" w:fill="D9D9D9"/>
            <w:vAlign w:val="center"/>
          </w:tcPr>
          <w:p w14:paraId="6B7D7487"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940" w:type="pct"/>
            <w:shd w:val="clear" w:color="auto" w:fill="D9D9D9"/>
            <w:vAlign w:val="center"/>
          </w:tcPr>
          <w:p w14:paraId="46EC4013"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30" w:type="pct"/>
            <w:shd w:val="clear" w:color="auto" w:fill="D9D9D9"/>
            <w:vAlign w:val="center"/>
          </w:tcPr>
          <w:p w14:paraId="7062FB6E" w14:textId="77777777" w:rsidR="006676D1" w:rsidRPr="00D51975" w:rsidRDefault="006676D1" w:rsidP="00164A29">
            <w:pPr>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974788">
        <w:tc>
          <w:tcPr>
            <w:tcW w:w="430" w:type="pct"/>
            <w:shd w:val="clear" w:color="auto" w:fill="D6E3BC" w:themeFill="accent3" w:themeFillTint="66"/>
            <w:vAlign w:val="center"/>
          </w:tcPr>
          <w:p w14:paraId="6A656585" w14:textId="77777777" w:rsidR="006676D1" w:rsidRPr="00D51975" w:rsidRDefault="006676D1" w:rsidP="00164A29">
            <w:pPr>
              <w:rPr>
                <w:rFonts w:asciiTheme="minorHAnsi" w:eastAsia="Calibri" w:hAnsiTheme="minorHAnsi" w:cstheme="minorHAnsi"/>
                <w:b/>
                <w:color w:val="000000"/>
                <w:sz w:val="18"/>
                <w:szCs w:val="18"/>
              </w:rPr>
            </w:pPr>
          </w:p>
        </w:tc>
        <w:tc>
          <w:tcPr>
            <w:tcW w:w="3940" w:type="pct"/>
            <w:shd w:val="clear" w:color="auto" w:fill="D6E3BC" w:themeFill="accent3" w:themeFillTint="66"/>
            <w:vAlign w:val="center"/>
          </w:tcPr>
          <w:p w14:paraId="4EF48093" w14:textId="77777777" w:rsidR="006676D1" w:rsidRPr="00D51975" w:rsidRDefault="006676D1" w:rsidP="00164A29">
            <w:pPr>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30" w:type="pct"/>
            <w:shd w:val="clear" w:color="auto" w:fill="D6E3BC" w:themeFill="accent3" w:themeFillTint="66"/>
            <w:vAlign w:val="center"/>
          </w:tcPr>
          <w:p w14:paraId="14F55867" w14:textId="77777777" w:rsidR="006676D1" w:rsidRPr="00D51975" w:rsidRDefault="006676D1" w:rsidP="00164A29">
            <w:pPr>
              <w:jc w:val="center"/>
              <w:rPr>
                <w:rFonts w:asciiTheme="minorHAnsi" w:eastAsia="Calibri" w:hAnsiTheme="minorHAnsi" w:cstheme="minorHAnsi"/>
                <w:b/>
                <w:color w:val="000000"/>
                <w:sz w:val="18"/>
                <w:szCs w:val="18"/>
              </w:rPr>
            </w:pPr>
          </w:p>
        </w:tc>
      </w:tr>
      <w:tr w:rsidR="006676D1" w:rsidRPr="00F30BFF" w14:paraId="7F6D545B" w14:textId="77777777" w:rsidTr="00974788">
        <w:tc>
          <w:tcPr>
            <w:tcW w:w="430" w:type="pct"/>
            <w:shd w:val="clear" w:color="auto" w:fill="auto"/>
          </w:tcPr>
          <w:p w14:paraId="6215DD74" w14:textId="77777777" w:rsidR="006676D1" w:rsidRPr="00B30B4D" w:rsidRDefault="006676D1" w:rsidP="00164A29">
            <w:pPr>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940" w:type="pct"/>
            <w:shd w:val="clear" w:color="auto" w:fill="auto"/>
            <w:vAlign w:val="center"/>
          </w:tcPr>
          <w:p w14:paraId="439F04EF"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164A29">
            <w:pPr>
              <w:jc w:val="both"/>
              <w:rPr>
                <w:rFonts w:ascii="Calibri" w:eastAsia="Calibri" w:hAnsi="Calibri" w:cs="Calibri"/>
                <w:color w:val="000000"/>
                <w:sz w:val="16"/>
                <w:szCs w:val="16"/>
              </w:rPr>
            </w:pPr>
          </w:p>
          <w:p w14:paraId="447ACDF2" w14:textId="6CE65E7E"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164A29">
            <w:pPr>
              <w:jc w:val="both"/>
              <w:rPr>
                <w:rFonts w:ascii="Calibri" w:eastAsia="Calibri" w:hAnsi="Calibri" w:cs="Calibri"/>
                <w:color w:val="000000"/>
                <w:sz w:val="16"/>
                <w:szCs w:val="16"/>
              </w:rPr>
            </w:pPr>
          </w:p>
          <w:p w14:paraId="2547507B" w14:textId="60C2040C" w:rsidR="00B51CCE" w:rsidRPr="00B51CCE" w:rsidRDefault="00B51CCE" w:rsidP="00164A29">
            <w:pPr>
              <w:numPr>
                <w:ilvl w:val="0"/>
                <w:numId w:val="8"/>
              </w:numPr>
              <w:ind w:left="0" w:firstLine="0"/>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164A29">
            <w:pPr>
              <w:jc w:val="both"/>
              <w:rPr>
                <w:rFonts w:ascii="Calibri" w:eastAsia="Calibri" w:hAnsi="Calibri" w:cs="Calibri"/>
                <w:b/>
                <w:color w:val="000000"/>
                <w:sz w:val="14"/>
                <w:szCs w:val="14"/>
              </w:rPr>
            </w:pPr>
          </w:p>
          <w:p w14:paraId="1EBCFD27" w14:textId="31BA61EA" w:rsidR="00EE6647"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w:t>
            </w:r>
            <w:proofErr w:type="spellStart"/>
            <w:r w:rsidRPr="00B51CCE">
              <w:rPr>
                <w:rFonts w:ascii="Calibri" w:eastAsia="Calibri" w:hAnsi="Calibri" w:cs="Calibri"/>
                <w:color w:val="000000"/>
                <w:sz w:val="16"/>
                <w:szCs w:val="16"/>
              </w:rPr>
              <w:t>requisitado</w:t>
            </w:r>
            <w:proofErr w:type="spellEnd"/>
            <w:r w:rsidRPr="00B51CCE">
              <w:rPr>
                <w:rFonts w:ascii="Calibri" w:eastAsia="Calibri" w:hAnsi="Calibri" w:cs="Calibri"/>
                <w:color w:val="000000"/>
                <w:sz w:val="16"/>
                <w:szCs w:val="16"/>
              </w:rPr>
              <w:t xml:space="preserve">,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w:t>
            </w:r>
            <w:r w:rsidR="00EE6647">
              <w:rPr>
                <w:rFonts w:ascii="Calibri" w:eastAsia="Calibri" w:hAnsi="Calibri" w:cs="Calibri"/>
                <w:color w:val="000000"/>
                <w:sz w:val="16"/>
                <w:szCs w:val="16"/>
              </w:rPr>
              <w:t>su archivo de estos documentos.</w:t>
            </w:r>
          </w:p>
          <w:p w14:paraId="564B1650" w14:textId="77777777" w:rsidR="006B7880" w:rsidRPr="00B51CCE" w:rsidRDefault="006B7880" w:rsidP="00164A29">
            <w:pPr>
              <w:jc w:val="both"/>
              <w:rPr>
                <w:rFonts w:ascii="Calibri" w:eastAsia="Calibri" w:hAnsi="Calibri" w:cs="Calibri"/>
                <w:color w:val="000000"/>
                <w:sz w:val="16"/>
                <w:szCs w:val="16"/>
              </w:rPr>
            </w:pPr>
          </w:p>
          <w:p w14:paraId="3AEE5BC0" w14:textId="28079512" w:rsidR="00DD17BE" w:rsidRPr="00EE6647" w:rsidRDefault="00B51CCE" w:rsidP="00164A29">
            <w:pPr>
              <w:jc w:val="both"/>
              <w:rPr>
                <w:rFonts w:ascii="Calibri" w:eastAsia="Calibri" w:hAnsi="Calibri" w:cs="Calibri"/>
                <w:color w:val="000000"/>
                <w:sz w:val="14"/>
                <w:szCs w:val="16"/>
              </w:rPr>
            </w:pPr>
            <w:r w:rsidRPr="00B51CCE">
              <w:rPr>
                <w:rFonts w:ascii="Calibri" w:eastAsia="Calibri" w:hAnsi="Calibri" w:cs="Calibri"/>
                <w:color w:val="000000"/>
                <w:sz w:val="14"/>
                <w:szCs w:val="16"/>
              </w:rPr>
              <w:t>(Su omisión es causa de desechamiento)</w:t>
            </w:r>
          </w:p>
        </w:tc>
        <w:tc>
          <w:tcPr>
            <w:tcW w:w="630" w:type="pct"/>
            <w:shd w:val="clear" w:color="auto" w:fill="auto"/>
          </w:tcPr>
          <w:p w14:paraId="654298B5" w14:textId="77777777" w:rsidR="006676D1" w:rsidRPr="00F862F5" w:rsidRDefault="006676D1"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64A29">
            <w:pPr>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974788">
        <w:tc>
          <w:tcPr>
            <w:tcW w:w="430" w:type="pct"/>
            <w:shd w:val="clear" w:color="auto" w:fill="auto"/>
          </w:tcPr>
          <w:p w14:paraId="01608CA6" w14:textId="40BF42DA" w:rsidR="00B51CCE" w:rsidRPr="00B30B4D"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054B61A9" w14:textId="5D2D88B2" w:rsidR="00B51CCE" w:rsidRPr="002D09CA" w:rsidRDefault="00B51CCE" w:rsidP="00164A29">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164A29">
            <w:pPr>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30" w:type="pct"/>
            <w:shd w:val="clear" w:color="auto" w:fill="auto"/>
          </w:tcPr>
          <w:p w14:paraId="58D874C9"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974788">
        <w:tc>
          <w:tcPr>
            <w:tcW w:w="430" w:type="pct"/>
            <w:shd w:val="clear" w:color="auto" w:fill="DDD9C3" w:themeFill="background2" w:themeFillShade="E6"/>
          </w:tcPr>
          <w:p w14:paraId="204A2158" w14:textId="354E2FD1" w:rsidR="00B51CCE" w:rsidRPr="00F30BFF" w:rsidRDefault="00B51CCE" w:rsidP="00164A29">
            <w:pPr>
              <w:jc w:val="center"/>
              <w:rPr>
                <w:rFonts w:asciiTheme="minorHAnsi" w:eastAsia="Calibri" w:hAnsiTheme="minorHAnsi" w:cstheme="minorHAnsi"/>
                <w:b/>
                <w:color w:val="000000"/>
                <w:sz w:val="16"/>
                <w:szCs w:val="16"/>
                <w:highlight w:val="yellow"/>
              </w:rPr>
            </w:pPr>
          </w:p>
        </w:tc>
        <w:tc>
          <w:tcPr>
            <w:tcW w:w="3940" w:type="pct"/>
            <w:shd w:val="clear" w:color="auto" w:fill="DDD9C3" w:themeFill="background2" w:themeFillShade="E6"/>
          </w:tcPr>
          <w:p w14:paraId="56EDF13A" w14:textId="77777777" w:rsidR="00B51CCE" w:rsidRPr="00F30BFF" w:rsidRDefault="00B51CCE" w:rsidP="00164A29">
            <w:pPr>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30" w:type="pct"/>
            <w:shd w:val="clear" w:color="auto" w:fill="DDD9C3" w:themeFill="background2" w:themeFillShade="E6"/>
          </w:tcPr>
          <w:p w14:paraId="014C2A1F" w14:textId="77777777" w:rsidR="00B51CCE" w:rsidRPr="00F30BFF" w:rsidRDefault="00B51CCE" w:rsidP="00164A29">
            <w:pPr>
              <w:jc w:val="center"/>
              <w:rPr>
                <w:rFonts w:asciiTheme="minorHAnsi" w:eastAsia="Calibri" w:hAnsiTheme="minorHAnsi" w:cstheme="minorHAnsi"/>
                <w:b/>
                <w:color w:val="000000"/>
                <w:sz w:val="16"/>
                <w:szCs w:val="16"/>
                <w:highlight w:val="yellow"/>
              </w:rPr>
            </w:pPr>
          </w:p>
        </w:tc>
      </w:tr>
      <w:tr w:rsidR="00B51CCE" w:rsidRPr="00F862F5" w14:paraId="5F626363" w14:textId="77777777" w:rsidTr="00974788">
        <w:tc>
          <w:tcPr>
            <w:tcW w:w="430" w:type="pct"/>
            <w:shd w:val="clear" w:color="auto" w:fill="auto"/>
          </w:tcPr>
          <w:p w14:paraId="18E7DB40" w14:textId="752455DB" w:rsidR="00B51CCE" w:rsidRPr="00F30BFF" w:rsidRDefault="00B51CCE" w:rsidP="00164A29">
            <w:pPr>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940" w:type="pct"/>
            <w:shd w:val="clear" w:color="auto" w:fill="auto"/>
          </w:tcPr>
          <w:p w14:paraId="5D8FA9B8" w14:textId="6443CEC0" w:rsidR="00CE6286" w:rsidRDefault="00B51CCE" w:rsidP="00164A29">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Identificación</w:t>
            </w:r>
            <w:r w:rsidR="0058402B">
              <w:rPr>
                <w:rFonts w:ascii="Calibri" w:eastAsia="Calibri" w:hAnsi="Calibri" w:cs="Calibri"/>
                <w:b/>
                <w:color w:val="000000"/>
                <w:sz w:val="16"/>
                <w:szCs w:val="16"/>
              </w:rPr>
              <w:t xml:space="preserve"> vigente.</w:t>
            </w:r>
            <w:r w:rsidRPr="00B51CCE">
              <w:rPr>
                <w:rFonts w:ascii="Calibri" w:eastAsia="Calibri" w:hAnsi="Calibri" w:cs="Calibri"/>
                <w:b/>
                <w:color w:val="000000"/>
                <w:sz w:val="16"/>
                <w:szCs w:val="16"/>
              </w:rPr>
              <w:t xml:space="preserve">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276D3D20" w14:textId="77777777" w:rsidR="006B7880" w:rsidRDefault="006B7880" w:rsidP="00164A29">
            <w:pPr>
              <w:widowControl/>
              <w:jc w:val="both"/>
              <w:rPr>
                <w:rFonts w:ascii="Calibri" w:eastAsia="Calibri" w:hAnsi="Calibri" w:cs="Calibri"/>
                <w:color w:val="000000"/>
                <w:sz w:val="16"/>
                <w:szCs w:val="16"/>
              </w:rPr>
            </w:pPr>
          </w:p>
          <w:p w14:paraId="7CE1FF3F" w14:textId="435AD18A" w:rsidR="00DD17BE" w:rsidRPr="00640681" w:rsidRDefault="00F52398" w:rsidP="00164A29">
            <w:pPr>
              <w:jc w:val="both"/>
              <w:rPr>
                <w:rFonts w:ascii="Calibri" w:hAnsi="Calibri" w:cs="Arial"/>
                <w:sz w:val="14"/>
                <w:szCs w:val="14"/>
              </w:rPr>
            </w:pPr>
            <w:r w:rsidRPr="00B51CCE">
              <w:rPr>
                <w:rFonts w:ascii="Calibri" w:hAnsi="Calibri" w:cs="Arial"/>
                <w:sz w:val="14"/>
                <w:szCs w:val="14"/>
              </w:rPr>
              <w:t xml:space="preserve"> </w:t>
            </w:r>
            <w:r w:rsidR="00B51CCE" w:rsidRPr="00B51CCE">
              <w:rPr>
                <w:rFonts w:ascii="Calibri" w:hAnsi="Calibri" w:cs="Arial"/>
                <w:sz w:val="14"/>
                <w:szCs w:val="14"/>
              </w:rPr>
              <w:t>(Su omisión es causa de desechamiento)</w:t>
            </w:r>
          </w:p>
        </w:tc>
        <w:tc>
          <w:tcPr>
            <w:tcW w:w="630" w:type="pct"/>
            <w:shd w:val="clear" w:color="auto" w:fill="auto"/>
          </w:tcPr>
          <w:p w14:paraId="717EA0F0"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6D8AD3B5" w:rsidR="00B51CCE" w:rsidRPr="00F862F5" w:rsidRDefault="00DD0E3B" w:rsidP="00164A29">
            <w:pPr>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974788">
        <w:tc>
          <w:tcPr>
            <w:tcW w:w="430" w:type="pct"/>
            <w:shd w:val="clear" w:color="auto" w:fill="auto"/>
          </w:tcPr>
          <w:p w14:paraId="5C8BB27E"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940" w:type="pct"/>
            <w:shd w:val="clear" w:color="auto" w:fill="auto"/>
            <w:vAlign w:val="center"/>
          </w:tcPr>
          <w:p w14:paraId="4F913DB5" w14:textId="40362089"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164A29">
            <w:pPr>
              <w:jc w:val="both"/>
              <w:rPr>
                <w:rFonts w:ascii="Calibri" w:eastAsia="Calibri" w:hAnsi="Calibri" w:cs="Calibri"/>
                <w:color w:val="000000"/>
                <w:sz w:val="16"/>
                <w:szCs w:val="16"/>
              </w:rPr>
            </w:pPr>
          </w:p>
          <w:p w14:paraId="65834D54" w14:textId="1DC5E38B" w:rsidR="00DD17BE" w:rsidRPr="00640681" w:rsidRDefault="00405CFF"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 xml:space="preserve"> </w:t>
            </w:r>
            <w:r w:rsidR="00B51CCE" w:rsidRPr="00B51CCE">
              <w:rPr>
                <w:rFonts w:ascii="Calibri" w:hAnsi="Calibri" w:cs="Arial"/>
                <w:sz w:val="12"/>
                <w:szCs w:val="12"/>
              </w:rPr>
              <w:t>(Su om</w:t>
            </w:r>
            <w:r w:rsidR="00640681">
              <w:rPr>
                <w:rFonts w:ascii="Calibri" w:hAnsi="Calibri" w:cs="Arial"/>
                <w:sz w:val="12"/>
                <w:szCs w:val="12"/>
              </w:rPr>
              <w:t>isión es causa de desechamiento)</w:t>
            </w:r>
          </w:p>
        </w:tc>
        <w:tc>
          <w:tcPr>
            <w:tcW w:w="630" w:type="pct"/>
            <w:shd w:val="clear" w:color="auto" w:fill="auto"/>
          </w:tcPr>
          <w:p w14:paraId="51ED220E"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1140559F" w:rsidR="00B51CCE" w:rsidRPr="00F30BFF" w:rsidRDefault="00405CFF" w:rsidP="00405CFF">
            <w:pPr>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974788">
        <w:tc>
          <w:tcPr>
            <w:tcW w:w="430" w:type="pct"/>
            <w:shd w:val="clear" w:color="auto" w:fill="auto"/>
          </w:tcPr>
          <w:p w14:paraId="330F858D" w14:textId="77777777" w:rsidR="00F37A73" w:rsidRPr="00F862F5" w:rsidRDefault="00F37A73"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40" w:type="pct"/>
            <w:shd w:val="clear" w:color="auto" w:fill="auto"/>
          </w:tcPr>
          <w:p w14:paraId="5CE54557" w14:textId="77777777" w:rsidR="00F37A73" w:rsidRPr="00D50FD6" w:rsidRDefault="00F37A73" w:rsidP="00164A29">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164A29">
            <w:pPr>
              <w:jc w:val="both"/>
              <w:rPr>
                <w:rFonts w:asciiTheme="minorHAnsi" w:eastAsia="Calibri" w:hAnsiTheme="minorHAnsi" w:cstheme="minorHAnsi"/>
                <w:color w:val="000000"/>
                <w:sz w:val="16"/>
                <w:szCs w:val="16"/>
              </w:rPr>
            </w:pPr>
          </w:p>
          <w:p w14:paraId="65FD78F3" w14:textId="79D54EF6" w:rsidR="00F37A73" w:rsidRPr="00F862F5" w:rsidRDefault="00F37A73" w:rsidP="00164A29">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30" w:type="pct"/>
            <w:shd w:val="clear" w:color="auto" w:fill="auto"/>
          </w:tcPr>
          <w:p w14:paraId="2D1683C4"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53C9C6FA" w:rsidR="00F37A73" w:rsidRPr="00F862F5" w:rsidRDefault="00405CFF" w:rsidP="00405CF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974788">
        <w:tc>
          <w:tcPr>
            <w:tcW w:w="430" w:type="pct"/>
            <w:shd w:val="clear" w:color="auto" w:fill="auto"/>
          </w:tcPr>
          <w:p w14:paraId="5200D228"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40" w:type="pct"/>
            <w:shd w:val="clear" w:color="auto" w:fill="auto"/>
            <w:vAlign w:val="center"/>
          </w:tcPr>
          <w:p w14:paraId="54BF27DD" w14:textId="6A33FB89" w:rsidR="00B51CCE" w:rsidRPr="00B51CCE" w:rsidRDefault="00B51CCE" w:rsidP="00164A29">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4A273D42" w:rsidR="00B51CCE" w:rsidRDefault="00B51CCE" w:rsidP="00164A29">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w:t>
            </w:r>
            <w:r w:rsidR="00E46950">
              <w:rPr>
                <w:rFonts w:ascii="Calibri" w:hAnsi="Calibri" w:cs="Calibri"/>
                <w:b/>
                <w:sz w:val="16"/>
                <w:szCs w:val="16"/>
                <w:u w:val="single"/>
                <w:lang w:val="es-MX" w:eastAsia="es-MX"/>
              </w:rPr>
              <w:t>5</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5E65F054" w14:textId="77777777" w:rsidR="006B7880" w:rsidRDefault="006B7880" w:rsidP="00164A29">
            <w:pPr>
              <w:jc w:val="both"/>
              <w:rPr>
                <w:rFonts w:ascii="Calibri" w:hAnsi="Calibri" w:cs="Calibri"/>
                <w:sz w:val="16"/>
                <w:szCs w:val="16"/>
                <w:u w:val="single"/>
                <w:lang w:val="es-MX" w:eastAsia="es-MX"/>
              </w:rPr>
            </w:pPr>
          </w:p>
          <w:p w14:paraId="110F5372" w14:textId="15696FBA" w:rsidR="00DD17BE" w:rsidRPr="00640681" w:rsidRDefault="00B51CCE"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shd w:val="clear" w:color="auto" w:fill="auto"/>
          </w:tcPr>
          <w:p w14:paraId="2F2BE88F"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974788">
        <w:tc>
          <w:tcPr>
            <w:tcW w:w="430" w:type="pct"/>
            <w:shd w:val="clear" w:color="auto" w:fill="auto"/>
          </w:tcPr>
          <w:p w14:paraId="5FC87AD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40" w:type="pct"/>
          </w:tcPr>
          <w:p w14:paraId="2C47CBFA" w14:textId="77777777" w:rsidR="00DD0E3B"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51CAE643" w14:textId="2512A100" w:rsidR="00184098" w:rsidRDefault="00DD0E3B" w:rsidP="00164A29">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56B752F1" w14:textId="77777777" w:rsidR="006B7880" w:rsidRPr="00B51CCE" w:rsidRDefault="006B7880" w:rsidP="00164A29">
            <w:pPr>
              <w:widowControl/>
              <w:jc w:val="both"/>
              <w:rPr>
                <w:rFonts w:ascii="Calibri" w:eastAsia="Calibri" w:hAnsi="Calibri" w:cs="Calibri"/>
                <w:color w:val="000000"/>
                <w:sz w:val="16"/>
                <w:szCs w:val="16"/>
              </w:rPr>
            </w:pPr>
          </w:p>
          <w:p w14:paraId="349A418F" w14:textId="18614A07" w:rsidR="00DD17BE" w:rsidRPr="00640681" w:rsidRDefault="00B51CCE" w:rsidP="00164A29">
            <w:pPr>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2914BB99"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974788">
        <w:tc>
          <w:tcPr>
            <w:tcW w:w="430" w:type="pct"/>
            <w:shd w:val="clear" w:color="auto" w:fill="DDD9C3" w:themeFill="background2" w:themeFillShade="E6"/>
          </w:tcPr>
          <w:p w14:paraId="51C039D5" w14:textId="77777777" w:rsidR="00B51CCE" w:rsidRPr="00F862F5" w:rsidRDefault="00B51CCE" w:rsidP="00164A29">
            <w:pPr>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56777220" w14:textId="77777777" w:rsidR="00B51CCE" w:rsidRPr="00184098" w:rsidRDefault="00B51CCE" w:rsidP="00164A29">
            <w:pPr>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270C9DD1" w14:textId="77777777" w:rsidR="00B51CCE" w:rsidRDefault="00B51CCE" w:rsidP="00164A29">
            <w:pPr>
              <w:jc w:val="both"/>
              <w:rPr>
                <w:rFonts w:asciiTheme="minorHAnsi" w:eastAsia="Calibri" w:hAnsiTheme="minorHAnsi" w:cstheme="minorHAnsi"/>
                <w:color w:val="000000"/>
                <w:sz w:val="14"/>
                <w:szCs w:val="12"/>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p w14:paraId="3F6215FC" w14:textId="44AFCB07" w:rsidR="00DD17BE" w:rsidRDefault="00DD17BE" w:rsidP="00164A29">
            <w:pPr>
              <w:jc w:val="both"/>
              <w:rPr>
                <w:rFonts w:asciiTheme="minorHAnsi" w:hAnsiTheme="minorHAnsi" w:cstheme="minorHAnsi"/>
                <w:color w:val="000000"/>
                <w:sz w:val="14"/>
                <w:szCs w:val="14"/>
                <w:u w:val="single"/>
                <w:lang w:eastAsia="es-MX"/>
              </w:rPr>
            </w:pPr>
          </w:p>
        </w:tc>
        <w:tc>
          <w:tcPr>
            <w:tcW w:w="630" w:type="pct"/>
            <w:shd w:val="clear" w:color="auto" w:fill="D9D9D9" w:themeFill="background1" w:themeFillShade="D9"/>
          </w:tcPr>
          <w:p w14:paraId="30F22EA7" w14:textId="77777777" w:rsidR="00B51CCE" w:rsidRPr="00F862F5" w:rsidRDefault="00B51CCE" w:rsidP="00164A29">
            <w:pPr>
              <w:jc w:val="center"/>
              <w:rPr>
                <w:rFonts w:asciiTheme="minorHAnsi" w:eastAsia="Calibri" w:hAnsiTheme="minorHAnsi" w:cstheme="minorHAnsi"/>
                <w:b/>
                <w:color w:val="000000"/>
                <w:sz w:val="16"/>
                <w:szCs w:val="16"/>
              </w:rPr>
            </w:pPr>
          </w:p>
        </w:tc>
      </w:tr>
      <w:tr w:rsidR="00B51CCE" w:rsidRPr="00F30BFF" w14:paraId="1C94EF7B" w14:textId="77777777" w:rsidTr="00974788">
        <w:tc>
          <w:tcPr>
            <w:tcW w:w="430" w:type="pct"/>
            <w:shd w:val="clear" w:color="auto" w:fill="auto"/>
          </w:tcPr>
          <w:p w14:paraId="2130C291"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40" w:type="pct"/>
          </w:tcPr>
          <w:p w14:paraId="78857BB7" w14:textId="77777777" w:rsidR="00B51CCE" w:rsidRPr="00B51CCE" w:rsidRDefault="00B51CCE" w:rsidP="00164A29">
            <w:pPr>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1F9292F3"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551C45B9" w14:textId="77777777" w:rsidR="006B7880" w:rsidRDefault="006B7880" w:rsidP="00164A29">
            <w:pPr>
              <w:jc w:val="both"/>
              <w:rPr>
                <w:rFonts w:ascii="Calibri" w:eastAsia="Calibri" w:hAnsi="Calibri" w:cs="Calibri"/>
                <w:color w:val="000000"/>
                <w:sz w:val="16"/>
                <w:szCs w:val="16"/>
              </w:rPr>
            </w:pPr>
          </w:p>
          <w:p w14:paraId="66A500F3" w14:textId="6A2A5DF1" w:rsidR="00B51CCE" w:rsidRPr="00F862F5" w:rsidRDefault="00B51CCE" w:rsidP="00164A29">
            <w:pPr>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30" w:type="pct"/>
          </w:tcPr>
          <w:p w14:paraId="63226708"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974788">
        <w:tc>
          <w:tcPr>
            <w:tcW w:w="430" w:type="pct"/>
            <w:shd w:val="clear" w:color="auto" w:fill="auto"/>
          </w:tcPr>
          <w:p w14:paraId="18B3FEA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40" w:type="pct"/>
          </w:tcPr>
          <w:p w14:paraId="7EF01866"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lastRenderedPageBreak/>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77E95FF9" w:rsidR="00B51CCE" w:rsidRDefault="00B51CCE" w:rsidP="00164A29">
            <w:pPr>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2017A6">
              <w:rPr>
                <w:rFonts w:ascii="Calibri" w:eastAsia="Calibri" w:hAnsi="Calibri" w:cs="Calibri"/>
                <w:b/>
                <w:color w:val="000000"/>
                <w:sz w:val="14"/>
                <w:szCs w:val="12"/>
                <w:u w:val="single"/>
              </w:rPr>
              <w:t>2</w:t>
            </w:r>
            <w:r w:rsidR="00237A2A">
              <w:rPr>
                <w:rFonts w:ascii="Calibri" w:eastAsia="Calibri" w:hAnsi="Calibri" w:cs="Calibri"/>
                <w:b/>
                <w:color w:val="000000"/>
                <w:sz w:val="14"/>
                <w:szCs w:val="12"/>
                <w:u w:val="single"/>
              </w:rPr>
              <w:t>0</w:t>
            </w:r>
            <w:r w:rsidR="00CD14B5" w:rsidRPr="00CD14B5">
              <w:rPr>
                <w:rFonts w:ascii="Calibri" w:eastAsia="Calibri" w:hAnsi="Calibri" w:cs="Calibri"/>
                <w:b/>
                <w:color w:val="000000"/>
                <w:sz w:val="14"/>
                <w:szCs w:val="12"/>
                <w:u w:val="single"/>
              </w:rPr>
              <w:t xml:space="preserve"> de </w:t>
            </w:r>
            <w:r w:rsidR="00FA3872">
              <w:rPr>
                <w:rFonts w:ascii="Calibri" w:eastAsia="Calibri" w:hAnsi="Calibri" w:cs="Calibri"/>
                <w:b/>
                <w:color w:val="000000"/>
                <w:sz w:val="14"/>
                <w:szCs w:val="12"/>
                <w:u w:val="single"/>
              </w:rPr>
              <w:t>noviembre</w:t>
            </w:r>
            <w:r w:rsidR="00CD14B5" w:rsidRPr="00CD14B5">
              <w:rPr>
                <w:rFonts w:ascii="Calibri" w:eastAsia="Calibri" w:hAnsi="Calibri" w:cs="Calibri"/>
                <w:b/>
                <w:color w:val="000000"/>
                <w:sz w:val="14"/>
                <w:szCs w:val="12"/>
                <w:u w:val="single"/>
              </w:rPr>
              <w:t xml:space="preserve"> </w:t>
            </w:r>
            <w:r w:rsidR="00405CFF">
              <w:rPr>
                <w:rFonts w:ascii="Calibri" w:eastAsia="Calibri" w:hAnsi="Calibri" w:cs="Calibri"/>
                <w:b/>
                <w:color w:val="000000"/>
                <w:sz w:val="14"/>
                <w:szCs w:val="12"/>
                <w:u w:val="single"/>
              </w:rPr>
              <w:t>al</w:t>
            </w:r>
            <w:r w:rsidR="00933F16">
              <w:rPr>
                <w:rFonts w:ascii="Calibri" w:eastAsia="Calibri" w:hAnsi="Calibri" w:cs="Calibri"/>
                <w:b/>
                <w:color w:val="000000"/>
                <w:sz w:val="14"/>
                <w:szCs w:val="12"/>
                <w:u w:val="single"/>
              </w:rPr>
              <w:t xml:space="preserve"> </w:t>
            </w:r>
            <w:r w:rsidR="002017A6">
              <w:rPr>
                <w:rFonts w:ascii="Calibri" w:eastAsia="Calibri" w:hAnsi="Calibri" w:cs="Calibri"/>
                <w:b/>
                <w:color w:val="000000"/>
                <w:sz w:val="14"/>
                <w:szCs w:val="12"/>
                <w:u w:val="single"/>
              </w:rPr>
              <w:t>25</w:t>
            </w:r>
            <w:r w:rsidR="0019095D" w:rsidRPr="00CD14B5">
              <w:rPr>
                <w:rFonts w:ascii="Calibri" w:eastAsia="Calibri" w:hAnsi="Calibri" w:cs="Calibri"/>
                <w:b/>
                <w:color w:val="000000"/>
                <w:sz w:val="14"/>
                <w:szCs w:val="12"/>
                <w:u w:val="single"/>
              </w:rPr>
              <w:t xml:space="preserve"> de </w:t>
            </w:r>
            <w:r w:rsidR="00FA3872">
              <w:rPr>
                <w:rFonts w:ascii="Calibri" w:eastAsia="Calibri" w:hAnsi="Calibri" w:cs="Calibri"/>
                <w:b/>
                <w:color w:val="000000"/>
                <w:sz w:val="14"/>
                <w:szCs w:val="12"/>
                <w:u w:val="single"/>
              </w:rPr>
              <w:t>noviembre</w:t>
            </w:r>
            <w:r w:rsidR="00CD14B5" w:rsidRPr="00CD14B5">
              <w:rPr>
                <w:rFonts w:ascii="Calibri" w:eastAsia="Calibri" w:hAnsi="Calibri" w:cs="Calibri"/>
                <w:b/>
                <w:color w:val="000000"/>
                <w:sz w:val="14"/>
                <w:szCs w:val="12"/>
                <w:u w:val="single"/>
              </w:rPr>
              <w:t xml:space="preserve"> </w:t>
            </w:r>
            <w:r w:rsidR="0058402B">
              <w:rPr>
                <w:rFonts w:ascii="Calibri" w:eastAsia="Calibri" w:hAnsi="Calibri" w:cs="Calibri"/>
                <w:b/>
                <w:color w:val="000000"/>
                <w:sz w:val="14"/>
                <w:szCs w:val="12"/>
                <w:u w:val="single"/>
              </w:rPr>
              <w:t>de 202</w:t>
            </w:r>
            <w:r w:rsidR="00E46950" w:rsidRPr="00CD14B5">
              <w:rPr>
                <w:rFonts w:ascii="Calibri" w:eastAsia="Calibri" w:hAnsi="Calibri" w:cs="Calibri"/>
                <w:b/>
                <w:color w:val="000000"/>
                <w:sz w:val="14"/>
                <w:szCs w:val="12"/>
                <w:u w:val="single"/>
              </w:rPr>
              <w:t>5</w:t>
            </w:r>
            <w:r w:rsidRPr="00CD14B5">
              <w:rPr>
                <w:rFonts w:ascii="Calibri" w:eastAsia="Calibri" w:hAnsi="Calibri" w:cs="Calibri"/>
                <w:b/>
                <w:color w:val="000000"/>
                <w:sz w:val="12"/>
                <w:szCs w:val="12"/>
                <w:u w:val="single"/>
              </w:rPr>
              <w:t>.</w:t>
            </w:r>
          </w:p>
          <w:p w14:paraId="7E1EC8FB" w14:textId="77777777" w:rsidR="006B7880" w:rsidRPr="00CD14B5" w:rsidRDefault="006B7880" w:rsidP="00164A29">
            <w:pPr>
              <w:contextualSpacing/>
              <w:jc w:val="both"/>
              <w:rPr>
                <w:rFonts w:ascii="Calibri" w:eastAsia="Calibri" w:hAnsi="Calibri" w:cs="Calibri"/>
                <w:b/>
                <w:color w:val="000000"/>
                <w:sz w:val="12"/>
                <w:szCs w:val="12"/>
                <w:u w:val="single"/>
              </w:rPr>
            </w:pPr>
          </w:p>
          <w:p w14:paraId="0E4DCC0A" w14:textId="4719DD24" w:rsidR="003C1FDD" w:rsidRPr="003C1FDD" w:rsidRDefault="00B51CCE" w:rsidP="00164A29">
            <w:pPr>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59995012"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9A1B930"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lastRenderedPageBreak/>
              <w:t>Firmar todas las páginas que lo integran.</w:t>
            </w:r>
          </w:p>
        </w:tc>
      </w:tr>
      <w:tr w:rsidR="00B51CCE" w:rsidRPr="00F30BFF" w14:paraId="6315A096" w14:textId="77777777" w:rsidTr="00974788">
        <w:tc>
          <w:tcPr>
            <w:tcW w:w="430" w:type="pct"/>
            <w:shd w:val="clear" w:color="auto" w:fill="auto"/>
          </w:tcPr>
          <w:p w14:paraId="484B8D0F"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2.7</w:t>
            </w:r>
          </w:p>
        </w:tc>
        <w:tc>
          <w:tcPr>
            <w:tcW w:w="3940" w:type="pct"/>
          </w:tcPr>
          <w:p w14:paraId="4ACE506C" w14:textId="0744A1A0" w:rsidR="00184098" w:rsidRDefault="00B51CCE" w:rsidP="00164A29">
            <w:pPr>
              <w:contextualSpacing/>
              <w:jc w:val="both"/>
              <w:rPr>
                <w:rFonts w:ascii="Calibri" w:eastAsia="Calibri" w:hAnsi="Calibri" w:cs="Calibri"/>
                <w:color w:val="000000"/>
                <w:sz w:val="14"/>
                <w:szCs w:val="14"/>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4B7543">
              <w:rPr>
                <w:rFonts w:ascii="Calibri" w:eastAsia="Calibri" w:hAnsi="Calibri" w:cs="Calibri"/>
                <w:color w:val="000000"/>
                <w:sz w:val="14"/>
                <w:szCs w:val="14"/>
              </w:rPr>
              <w:t>Según las Reglas para la Obtención de la Constancia de situación fiscal en Materia de Aportaciones Patronales y Entero de descuentos, Código Fiscal de la Federación, Artículo 32-D.</w:t>
            </w:r>
          </w:p>
          <w:p w14:paraId="6EF91FA9" w14:textId="77777777" w:rsidR="006B7880" w:rsidRPr="004B7543" w:rsidRDefault="006B7880" w:rsidP="00164A29">
            <w:pPr>
              <w:contextualSpacing/>
              <w:jc w:val="both"/>
              <w:rPr>
                <w:rFonts w:ascii="Calibri" w:eastAsia="Calibri" w:hAnsi="Calibri" w:cs="Calibri"/>
                <w:color w:val="000000"/>
                <w:sz w:val="14"/>
                <w:szCs w:val="14"/>
              </w:rPr>
            </w:pPr>
          </w:p>
          <w:p w14:paraId="6AC03209" w14:textId="4189C5F8" w:rsidR="003C1FDD" w:rsidRPr="003C1FDD" w:rsidRDefault="00B51CCE" w:rsidP="00164A29">
            <w:pPr>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30" w:type="pct"/>
          </w:tcPr>
          <w:p w14:paraId="6A4C7289"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974788">
        <w:tc>
          <w:tcPr>
            <w:tcW w:w="430" w:type="pct"/>
            <w:shd w:val="clear" w:color="auto" w:fill="auto"/>
          </w:tcPr>
          <w:p w14:paraId="4FBE8723"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40" w:type="pct"/>
          </w:tcPr>
          <w:p w14:paraId="57B02171"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164A29">
            <w:pPr>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D80DAE" w:rsidP="00164A29">
            <w:pPr>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D80DAE" w:rsidP="00164A29">
            <w:pPr>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164A29">
            <w:pPr>
              <w:contextualSpacing/>
              <w:jc w:val="both"/>
              <w:rPr>
                <w:rFonts w:ascii="Calibri" w:eastAsia="Calibri" w:hAnsi="Calibri" w:cs="Calibri"/>
                <w:color w:val="0000FF"/>
                <w:sz w:val="14"/>
                <w:szCs w:val="12"/>
                <w:u w:val="single"/>
              </w:rPr>
            </w:pPr>
          </w:p>
          <w:p w14:paraId="0872A4B7" w14:textId="5E5EA41C" w:rsidR="00B51CCE" w:rsidRPr="009D1253" w:rsidRDefault="00B51CCE" w:rsidP="00164A29">
            <w:pPr>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30" w:type="pct"/>
          </w:tcPr>
          <w:p w14:paraId="3125AD37"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EF16EE" w:rsidRPr="00F30BFF" w14:paraId="3561C885" w14:textId="77777777" w:rsidTr="00974788">
        <w:tc>
          <w:tcPr>
            <w:tcW w:w="430" w:type="pct"/>
            <w:shd w:val="clear" w:color="auto" w:fill="auto"/>
          </w:tcPr>
          <w:p w14:paraId="669BF522" w14:textId="77777777" w:rsidR="00EF16EE" w:rsidRPr="00F862F5" w:rsidRDefault="00EF16EE" w:rsidP="00EF16EE">
            <w:pPr>
              <w:jc w:val="center"/>
              <w:rPr>
                <w:rFonts w:asciiTheme="minorHAnsi" w:eastAsia="Calibri" w:hAnsiTheme="minorHAnsi" w:cstheme="minorHAnsi"/>
                <w:b/>
                <w:color w:val="000000"/>
                <w:sz w:val="16"/>
                <w:szCs w:val="16"/>
              </w:rPr>
            </w:pPr>
          </w:p>
        </w:tc>
        <w:tc>
          <w:tcPr>
            <w:tcW w:w="3940" w:type="pct"/>
            <w:shd w:val="clear" w:color="auto" w:fill="auto"/>
          </w:tcPr>
          <w:p w14:paraId="3048B205" w14:textId="7A0A193E" w:rsidR="00EF16EE" w:rsidRPr="00F400A6" w:rsidRDefault="00EF16EE" w:rsidP="00EF16EE">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(A excepción de la constancia número 2.</w:t>
            </w:r>
            <w:r>
              <w:rPr>
                <w:rFonts w:asciiTheme="minorHAnsi" w:eastAsia="Calibri" w:hAnsiTheme="minorHAnsi" w:cstheme="minorHAnsi"/>
                <w:color w:val="000000"/>
                <w:sz w:val="14"/>
                <w:szCs w:val="14"/>
              </w:rPr>
              <w:t>6</w:t>
            </w:r>
            <w:r w:rsidRPr="00F400A6">
              <w:rPr>
                <w:rFonts w:asciiTheme="minorHAnsi" w:eastAsia="Calibri" w:hAnsiTheme="minorHAnsi" w:cstheme="minorHAnsi"/>
                <w:color w:val="000000"/>
                <w:sz w:val="14"/>
                <w:szCs w:val="14"/>
              </w:rPr>
              <w:t xml:space="preserve">,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vig</w:t>
            </w:r>
            <w:r w:rsidRPr="00706D13">
              <w:rPr>
                <w:rFonts w:asciiTheme="minorHAnsi" w:eastAsia="Calibri" w:hAnsiTheme="minorHAnsi" w:cstheme="minorHAnsi"/>
                <w:color w:val="000000"/>
                <w:sz w:val="14"/>
                <w:szCs w:val="14"/>
              </w:rPr>
              <w:t xml:space="preserve">encia del </w:t>
            </w:r>
            <w:r w:rsidR="002017A6">
              <w:rPr>
                <w:rFonts w:asciiTheme="minorHAnsi" w:eastAsia="Calibri" w:hAnsiTheme="minorHAnsi" w:cstheme="minorHAnsi"/>
                <w:b/>
                <w:color w:val="000000"/>
                <w:sz w:val="14"/>
                <w:szCs w:val="14"/>
              </w:rPr>
              <w:t>25</w:t>
            </w:r>
            <w:r w:rsidRPr="00706D13">
              <w:rPr>
                <w:rFonts w:asciiTheme="minorHAnsi" w:eastAsia="Calibri" w:hAnsiTheme="minorHAnsi" w:cstheme="minorHAnsi"/>
                <w:b/>
                <w:color w:val="000000"/>
                <w:sz w:val="14"/>
                <w:szCs w:val="14"/>
              </w:rPr>
              <w:t xml:space="preserve"> de </w:t>
            </w:r>
            <w:r w:rsidR="00FA3872">
              <w:rPr>
                <w:rFonts w:asciiTheme="minorHAnsi" w:eastAsia="Calibri" w:hAnsiTheme="minorHAnsi" w:cstheme="minorHAnsi"/>
                <w:b/>
                <w:color w:val="000000"/>
                <w:sz w:val="14"/>
                <w:szCs w:val="14"/>
              </w:rPr>
              <w:t>octubre</w:t>
            </w:r>
            <w:r w:rsidRPr="00706D13">
              <w:rPr>
                <w:rFonts w:asciiTheme="minorHAnsi" w:eastAsia="Calibri" w:hAnsiTheme="minorHAnsi" w:cstheme="minorHAnsi"/>
                <w:b/>
                <w:color w:val="000000"/>
                <w:sz w:val="14"/>
                <w:szCs w:val="14"/>
              </w:rPr>
              <w:t xml:space="preserve"> al </w:t>
            </w:r>
            <w:r w:rsidR="002017A6">
              <w:rPr>
                <w:rFonts w:asciiTheme="minorHAnsi" w:eastAsia="Calibri" w:hAnsiTheme="minorHAnsi" w:cstheme="minorHAnsi"/>
                <w:b/>
                <w:color w:val="000000"/>
                <w:sz w:val="14"/>
                <w:szCs w:val="14"/>
              </w:rPr>
              <w:t>25</w:t>
            </w:r>
            <w:r w:rsidRPr="00706D13">
              <w:rPr>
                <w:rFonts w:asciiTheme="minorHAnsi" w:eastAsia="Calibri" w:hAnsiTheme="minorHAnsi" w:cstheme="minorHAnsi"/>
                <w:b/>
                <w:color w:val="000000"/>
                <w:sz w:val="14"/>
                <w:szCs w:val="14"/>
              </w:rPr>
              <w:t xml:space="preserve"> de </w:t>
            </w:r>
            <w:r w:rsidR="00FA3872">
              <w:rPr>
                <w:rFonts w:asciiTheme="minorHAnsi" w:eastAsia="Calibri" w:hAnsiTheme="minorHAnsi" w:cstheme="minorHAnsi"/>
                <w:b/>
                <w:color w:val="000000"/>
                <w:sz w:val="14"/>
                <w:szCs w:val="14"/>
              </w:rPr>
              <w:t>noviembre</w:t>
            </w:r>
            <w:r w:rsidRPr="00706D13">
              <w:rPr>
                <w:rFonts w:asciiTheme="minorHAnsi" w:eastAsia="Calibri" w:hAnsiTheme="minorHAnsi" w:cstheme="minorHAnsi"/>
                <w:b/>
                <w:color w:val="000000"/>
                <w:sz w:val="14"/>
                <w:szCs w:val="14"/>
              </w:rPr>
              <w:t xml:space="preserve"> de 2025</w:t>
            </w:r>
            <w:r w:rsidRPr="00706D13">
              <w:rPr>
                <w:rFonts w:asciiTheme="minorHAnsi" w:eastAsia="Calibri" w:hAnsiTheme="minorHAnsi" w:cstheme="minorHAnsi"/>
                <w:color w:val="000000"/>
                <w:sz w:val="14"/>
                <w:szCs w:val="14"/>
              </w:rPr>
              <w:t>).</w:t>
            </w:r>
          </w:p>
          <w:p w14:paraId="6FE24946" w14:textId="77777777" w:rsidR="00EF16EE" w:rsidRPr="00F400A6" w:rsidRDefault="00EF16EE" w:rsidP="00EF16EE">
            <w:pPr>
              <w:spacing w:after="160" w:line="259" w:lineRule="auto"/>
              <w:contextualSpacing/>
              <w:jc w:val="both"/>
              <w:rPr>
                <w:rFonts w:asciiTheme="minorHAnsi" w:eastAsia="Calibri" w:hAnsiTheme="minorHAnsi" w:cstheme="minorHAnsi"/>
                <w:color w:val="000000"/>
                <w:sz w:val="14"/>
                <w:szCs w:val="14"/>
              </w:rPr>
            </w:pPr>
          </w:p>
          <w:p w14:paraId="5721EC01" w14:textId="77777777"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*En caso de no aplicar, se deberá anexar manifiesto bajo protesta de decir verdad en el que mencione que no le son </w:t>
            </w:r>
            <w:r w:rsidRPr="0019384D">
              <w:rPr>
                <w:rFonts w:asciiTheme="minorHAnsi" w:eastAsia="Calibri" w:hAnsiTheme="minorHAnsi" w:cstheme="minorHAnsi"/>
                <w:color w:val="000000"/>
                <w:sz w:val="14"/>
                <w:szCs w:val="14"/>
              </w:rPr>
              <w:t>aplicables el pago ante el IMSS e INFONAVIT, asimismo deberá integrar la Constancia de Situación Fiscal vigente, en el que pueda observarse que no se cuenta con la obligación de “</w:t>
            </w:r>
            <w:r w:rsidRPr="0019384D">
              <w:rPr>
                <w:rFonts w:asciiTheme="minorHAnsi" w:eastAsia="Calibri" w:hAnsiTheme="minorHAnsi" w:cstheme="minorHAnsi"/>
                <w:color w:val="000000"/>
                <w:sz w:val="14"/>
                <w:szCs w:val="14"/>
                <w:u w:val="single"/>
              </w:rPr>
              <w:t>Entero de retenciones mensuales de ISR por sueldos y salarios</w:t>
            </w:r>
            <w:r w:rsidRPr="0019384D">
              <w:rPr>
                <w:rFonts w:asciiTheme="minorHAnsi" w:eastAsia="Calibri" w:hAnsiTheme="minorHAnsi" w:cstheme="minorHAnsi"/>
                <w:color w:val="000000"/>
                <w:sz w:val="14"/>
                <w:szCs w:val="14"/>
              </w:rPr>
              <w:t>”.</w:t>
            </w:r>
          </w:p>
          <w:p w14:paraId="4B67B9A8" w14:textId="77777777"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p>
          <w:p w14:paraId="654A2CF5" w14:textId="40E80661"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r w:rsidRPr="0019384D">
              <w:rPr>
                <w:rFonts w:asciiTheme="minorHAnsi" w:eastAsia="Calibri" w:hAnsiTheme="minorHAnsi" w:cstheme="minorHAnsi"/>
                <w:color w:val="000000"/>
                <w:sz w:val="14"/>
                <w:szCs w:val="14"/>
              </w:rPr>
              <w:t xml:space="preserve">* Las opiniones de cumplimientos de obligaciones fiscales SAT, IMSS, INFONAVIT, SEFI, deberán presentarse al corriente, sin adeudo, con opinión positiva, vigentes </w:t>
            </w:r>
            <w:r w:rsidRPr="0019384D">
              <w:rPr>
                <w:rFonts w:asciiTheme="minorHAnsi" w:eastAsia="Calibri" w:hAnsiTheme="minorHAnsi" w:cstheme="minorHAnsi"/>
                <w:b/>
                <w:color w:val="000000"/>
                <w:sz w:val="14"/>
                <w:szCs w:val="14"/>
              </w:rPr>
              <w:t>y sin excepción, con el código de validación QR</w:t>
            </w:r>
            <w:r w:rsidRPr="0019384D">
              <w:rPr>
                <w:rFonts w:asciiTheme="minorHAnsi" w:eastAsia="Calibri" w:hAnsiTheme="minorHAnsi" w:cstheme="minorHAnsi"/>
                <w:color w:val="000000"/>
                <w:sz w:val="14"/>
                <w:szCs w:val="14"/>
              </w:rPr>
              <w:t>, mismo que deberá estar legible; en caso contrario, se procederá conforme a lo establecido en el numeral XIII. DESECHAMIENTO DE PROPUES</w:t>
            </w:r>
            <w:r w:rsidR="00FA3872">
              <w:rPr>
                <w:rFonts w:asciiTheme="minorHAnsi" w:eastAsia="Calibri" w:hAnsiTheme="minorHAnsi" w:cstheme="minorHAnsi"/>
                <w:color w:val="000000"/>
                <w:sz w:val="14"/>
                <w:szCs w:val="14"/>
              </w:rPr>
              <w:t>TAS.</w:t>
            </w:r>
            <w:r w:rsidR="00DA51DF">
              <w:rPr>
                <w:rFonts w:asciiTheme="minorHAnsi" w:eastAsia="Calibri" w:hAnsiTheme="minorHAnsi" w:cstheme="minorHAnsi"/>
                <w:color w:val="000000"/>
                <w:sz w:val="14"/>
                <w:szCs w:val="14"/>
              </w:rPr>
              <w:t xml:space="preserve"> </w:t>
            </w:r>
            <w:proofErr w:type="spellStart"/>
            <w:r w:rsidR="00DA51DF">
              <w:rPr>
                <w:rFonts w:asciiTheme="minorHAnsi" w:eastAsia="Calibri" w:hAnsiTheme="minorHAnsi" w:cstheme="minorHAnsi"/>
                <w:color w:val="000000"/>
                <w:sz w:val="14"/>
                <w:szCs w:val="14"/>
              </w:rPr>
              <w:t>Subnumeral</w:t>
            </w:r>
            <w:proofErr w:type="spellEnd"/>
            <w:r w:rsidR="00DA51DF">
              <w:rPr>
                <w:rFonts w:asciiTheme="minorHAnsi" w:eastAsia="Calibri" w:hAnsiTheme="minorHAnsi" w:cstheme="minorHAnsi"/>
                <w:color w:val="000000"/>
                <w:sz w:val="14"/>
                <w:szCs w:val="14"/>
              </w:rPr>
              <w:t xml:space="preserve"> 12.</w:t>
            </w:r>
          </w:p>
          <w:p w14:paraId="69ABA56B" w14:textId="77777777" w:rsidR="00EF16EE" w:rsidRPr="00BE4B4D" w:rsidRDefault="00EF16EE" w:rsidP="00EF16EE">
            <w:pPr>
              <w:spacing w:after="160" w:line="259" w:lineRule="auto"/>
              <w:contextualSpacing/>
              <w:jc w:val="both"/>
              <w:rPr>
                <w:rFonts w:asciiTheme="minorHAnsi" w:eastAsia="Calibri" w:hAnsiTheme="minorHAnsi" w:cstheme="minorHAnsi"/>
                <w:color w:val="000000"/>
                <w:sz w:val="8"/>
                <w:szCs w:val="14"/>
              </w:rPr>
            </w:pPr>
          </w:p>
          <w:p w14:paraId="0FB61D46" w14:textId="7A612B1B" w:rsidR="00EF16EE" w:rsidRPr="00640681" w:rsidRDefault="00EF16EE" w:rsidP="00EF16EE">
            <w:pPr>
              <w:jc w:val="both"/>
              <w:rPr>
                <w:rFonts w:asciiTheme="minorHAnsi" w:hAnsiTheme="minorHAnsi" w:cstheme="minorHAnsi"/>
                <w:sz w:val="14"/>
                <w:szCs w:val="14"/>
              </w:rPr>
            </w:pPr>
            <w:r>
              <w:rPr>
                <w:rFonts w:asciiTheme="minorHAnsi" w:hAnsiTheme="minorHAnsi" w:cstheme="minorHAnsi"/>
                <w:sz w:val="14"/>
                <w:szCs w:val="12"/>
              </w:rPr>
              <w:t>(2.5 a 2.8</w:t>
            </w:r>
            <w:r w:rsidRPr="00F400A6">
              <w:rPr>
                <w:rFonts w:asciiTheme="minorHAnsi" w:hAnsiTheme="minorHAnsi" w:cstheme="minorHAnsi"/>
                <w:sz w:val="14"/>
                <w:szCs w:val="12"/>
              </w:rPr>
              <w:t xml:space="preserve"> Su omisión es causa de desechamiento)</w:t>
            </w:r>
          </w:p>
        </w:tc>
        <w:tc>
          <w:tcPr>
            <w:tcW w:w="630" w:type="pct"/>
            <w:shd w:val="clear" w:color="auto" w:fill="auto"/>
          </w:tcPr>
          <w:p w14:paraId="588DC06C" w14:textId="64FCE752" w:rsidR="00EF16EE" w:rsidRPr="00181FFF" w:rsidRDefault="00EF16EE" w:rsidP="00EF16EE">
            <w:pPr>
              <w:rPr>
                <w:rFonts w:asciiTheme="minorHAnsi" w:eastAsia="Calibri" w:hAnsiTheme="minorHAnsi" w:cstheme="minorHAnsi"/>
                <w:b/>
                <w:color w:val="000000"/>
                <w:sz w:val="16"/>
                <w:szCs w:val="16"/>
              </w:rPr>
            </w:pPr>
          </w:p>
          <w:p w14:paraId="511BDFB3" w14:textId="77777777" w:rsidR="00EF16EE" w:rsidRPr="00F862F5" w:rsidRDefault="00EF16EE" w:rsidP="00EF16EE">
            <w:pPr>
              <w:jc w:val="center"/>
              <w:rPr>
                <w:rFonts w:asciiTheme="minorHAnsi" w:eastAsia="Calibri" w:hAnsiTheme="minorHAnsi" w:cstheme="minorHAnsi"/>
                <w:b/>
                <w:color w:val="000000"/>
                <w:sz w:val="16"/>
                <w:szCs w:val="16"/>
              </w:rPr>
            </w:pPr>
          </w:p>
        </w:tc>
      </w:tr>
      <w:tr w:rsidR="00FA3872" w:rsidRPr="00F30BFF" w14:paraId="6700E537" w14:textId="77777777" w:rsidTr="003B4443">
        <w:tc>
          <w:tcPr>
            <w:tcW w:w="430" w:type="pct"/>
            <w:shd w:val="clear" w:color="auto" w:fill="auto"/>
          </w:tcPr>
          <w:p w14:paraId="447BB369" w14:textId="644A4A13" w:rsidR="00FA3872" w:rsidRPr="00F862F5" w:rsidRDefault="00FA3872" w:rsidP="00FA3872">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40" w:type="pct"/>
            <w:shd w:val="clear" w:color="auto" w:fill="auto"/>
            <w:vAlign w:val="center"/>
          </w:tcPr>
          <w:p w14:paraId="23F1D18F" w14:textId="77777777" w:rsidR="00FA3872" w:rsidRDefault="00FA3872" w:rsidP="00FA3872">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0F0119D1" w14:textId="77777777" w:rsidR="00FA3872" w:rsidRDefault="00FA3872" w:rsidP="00FA3872">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848299D" w14:textId="77777777" w:rsidR="00FA3872" w:rsidRDefault="00FA3872" w:rsidP="00FA3872">
            <w:pPr>
              <w:autoSpaceDE w:val="0"/>
              <w:autoSpaceDN w:val="0"/>
              <w:adjustRightInd w:val="0"/>
              <w:spacing w:line="256" w:lineRule="auto"/>
              <w:jc w:val="both"/>
              <w:rPr>
                <w:rFonts w:asciiTheme="minorHAnsi" w:hAnsiTheme="minorHAnsi" w:cstheme="minorHAnsi"/>
                <w:sz w:val="14"/>
                <w:szCs w:val="16"/>
              </w:rPr>
            </w:pPr>
          </w:p>
          <w:p w14:paraId="589E99E9" w14:textId="437138D6" w:rsidR="00FA3872" w:rsidRPr="00493946" w:rsidRDefault="00FA3872" w:rsidP="00FA3872">
            <w:pPr>
              <w:contextualSpacing/>
              <w:jc w:val="both"/>
              <w:rPr>
                <w:rFonts w:asciiTheme="minorHAnsi" w:eastAsia="Calibri" w:hAnsiTheme="minorHAnsi" w:cstheme="minorHAnsi"/>
                <w:color w:val="000000"/>
                <w:sz w:val="13"/>
                <w:szCs w:val="13"/>
              </w:rPr>
            </w:pPr>
            <w:r w:rsidRPr="00EB5DDA">
              <w:rPr>
                <w:rFonts w:asciiTheme="minorHAnsi" w:eastAsia="Calibri" w:hAnsiTheme="minorHAnsi" w:cstheme="minorHAnsi"/>
                <w:sz w:val="14"/>
                <w:szCs w:val="14"/>
              </w:rPr>
              <w:t>(Su omisión es causa de desechamiento, en caso de aplicar)</w:t>
            </w:r>
          </w:p>
        </w:tc>
        <w:tc>
          <w:tcPr>
            <w:tcW w:w="630" w:type="pct"/>
            <w:shd w:val="clear" w:color="auto" w:fill="auto"/>
          </w:tcPr>
          <w:p w14:paraId="57836685" w14:textId="2436CECB" w:rsidR="00FA3872" w:rsidRPr="00967358" w:rsidRDefault="00DA51DF" w:rsidP="00FA3872">
            <w:pPr>
              <w:jc w:val="center"/>
              <w:rPr>
                <w:rFonts w:asciiTheme="minorHAnsi" w:eastAsia="Calibri" w:hAnsiTheme="minorHAnsi" w:cstheme="minorHAnsi"/>
                <w:b/>
                <w:color w:val="000000"/>
                <w:sz w:val="14"/>
                <w:szCs w:val="14"/>
              </w:rPr>
            </w:pPr>
            <w:r w:rsidRPr="00967358">
              <w:rPr>
                <w:rFonts w:asciiTheme="minorHAnsi" w:eastAsia="Calibri" w:hAnsiTheme="minorHAnsi" w:cstheme="minorHAnsi"/>
                <w:b/>
                <w:color w:val="000000"/>
                <w:sz w:val="14"/>
                <w:szCs w:val="14"/>
              </w:rPr>
              <w:t>No aplica</w:t>
            </w:r>
          </w:p>
        </w:tc>
      </w:tr>
      <w:tr w:rsidR="00CD14B5" w:rsidRPr="00E5596D" w14:paraId="545E5877" w14:textId="77777777" w:rsidTr="00974788">
        <w:tc>
          <w:tcPr>
            <w:tcW w:w="430" w:type="pct"/>
            <w:shd w:val="clear" w:color="auto" w:fill="auto"/>
          </w:tcPr>
          <w:p w14:paraId="03565EC7"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940" w:type="pct"/>
            <w:shd w:val="clear" w:color="auto" w:fill="auto"/>
            <w:vAlign w:val="center"/>
          </w:tcPr>
          <w:p w14:paraId="4B882DA5" w14:textId="2295D0AF" w:rsidR="00CD14B5" w:rsidRDefault="00CD14B5" w:rsidP="00164A29">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CD14B5" w:rsidRDefault="00CD14B5" w:rsidP="00164A29">
            <w:pPr>
              <w:jc w:val="both"/>
              <w:rPr>
                <w:rFonts w:asciiTheme="minorHAnsi" w:eastAsia="Calibri" w:hAnsiTheme="minorHAnsi" w:cstheme="minorHAnsi"/>
                <w:color w:val="000000"/>
                <w:sz w:val="16"/>
                <w:szCs w:val="16"/>
              </w:rPr>
            </w:pPr>
          </w:p>
          <w:p w14:paraId="424BFD57" w14:textId="13C6F298" w:rsidR="00CD14B5" w:rsidRPr="00C55CE7" w:rsidRDefault="00CD14B5" w:rsidP="00164A29">
            <w:pPr>
              <w:jc w:val="both"/>
              <w:rPr>
                <w:rFonts w:ascii="Calibri" w:hAnsi="Calibri" w:cs="Arial"/>
                <w:sz w:val="14"/>
                <w:szCs w:val="14"/>
              </w:rPr>
            </w:pPr>
            <w:r w:rsidRPr="00184098">
              <w:rPr>
                <w:rFonts w:ascii="Calibri" w:hAnsi="Calibri" w:cs="Arial"/>
                <w:sz w:val="14"/>
                <w:szCs w:val="14"/>
              </w:rPr>
              <w:t>(Su omisión es causa de desechamiento)</w:t>
            </w:r>
          </w:p>
        </w:tc>
        <w:tc>
          <w:tcPr>
            <w:tcW w:w="630" w:type="pct"/>
            <w:shd w:val="clear" w:color="auto" w:fill="auto"/>
          </w:tcPr>
          <w:p w14:paraId="7842C9BE"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CD14B5" w:rsidRPr="00E5596D" w:rsidRDefault="00CD14B5" w:rsidP="00164A29">
            <w:pPr>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967358" w:rsidRPr="00F30BFF" w14:paraId="1D771D28" w14:textId="77777777" w:rsidTr="00974788">
        <w:tc>
          <w:tcPr>
            <w:tcW w:w="430" w:type="pct"/>
            <w:shd w:val="clear" w:color="auto" w:fill="auto"/>
          </w:tcPr>
          <w:p w14:paraId="4274C245" w14:textId="77777777" w:rsidR="00967358" w:rsidRPr="001E6E72" w:rsidRDefault="00967358" w:rsidP="0096735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tcPr>
          <w:p w14:paraId="6DAF92A8" w14:textId="7EF163F1" w:rsidR="00967358" w:rsidRDefault="00967358" w:rsidP="00967358">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967358" w:rsidRDefault="00967358" w:rsidP="00967358">
            <w:pPr>
              <w:jc w:val="both"/>
              <w:rPr>
                <w:rFonts w:ascii="Calibri" w:hAnsi="Calibri" w:cs="Calibri"/>
                <w:color w:val="000000"/>
                <w:sz w:val="16"/>
                <w:szCs w:val="16"/>
              </w:rPr>
            </w:pPr>
          </w:p>
          <w:p w14:paraId="7E06488D" w14:textId="21A94C84" w:rsidR="00967358" w:rsidRPr="002D09CA" w:rsidRDefault="00967358" w:rsidP="00967358">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Pr>
                <w:rFonts w:ascii="Calibri" w:eastAsia="Calibri" w:hAnsi="Calibri" w:cs="Calibri"/>
                <w:sz w:val="14"/>
                <w:szCs w:val="14"/>
              </w:rPr>
              <w:t>.</w:t>
            </w:r>
          </w:p>
        </w:tc>
        <w:tc>
          <w:tcPr>
            <w:tcW w:w="630" w:type="pct"/>
            <w:shd w:val="clear" w:color="auto" w:fill="auto"/>
          </w:tcPr>
          <w:p w14:paraId="521A5557" w14:textId="77777777" w:rsidR="00967358" w:rsidRPr="001E6E72" w:rsidRDefault="00967358" w:rsidP="00967358">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967358" w:rsidRPr="00F30BFF" w:rsidRDefault="00967358" w:rsidP="00967358">
            <w:pPr>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967358" w:rsidRPr="00F30BFF" w14:paraId="285A2F08" w14:textId="77777777" w:rsidTr="00D0709B">
        <w:tc>
          <w:tcPr>
            <w:tcW w:w="430" w:type="pct"/>
            <w:shd w:val="clear" w:color="auto" w:fill="auto"/>
          </w:tcPr>
          <w:p w14:paraId="74BEBBC8" w14:textId="28029395" w:rsidR="00967358" w:rsidRDefault="00967358" w:rsidP="0096735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3231B77D" w14:textId="77777777" w:rsidR="00967358" w:rsidRPr="005B009F" w:rsidRDefault="00967358" w:rsidP="00967358">
            <w:pPr>
              <w:contextualSpacing/>
              <w:jc w:val="both"/>
              <w:rPr>
                <w:rFonts w:asciiTheme="minorHAnsi" w:hAnsiTheme="minorHAnsi" w:cs="Arial"/>
                <w:b/>
                <w:sz w:val="16"/>
                <w:szCs w:val="16"/>
              </w:rPr>
            </w:pPr>
            <w:r w:rsidRPr="005B009F">
              <w:rPr>
                <w:rFonts w:asciiTheme="minorHAnsi" w:hAnsiTheme="minorHAnsi" w:cs="Arial"/>
                <w:b/>
                <w:sz w:val="16"/>
                <w:szCs w:val="16"/>
              </w:rPr>
              <w:t xml:space="preserve">Constancia de Visita o Manifiesto: </w:t>
            </w:r>
            <w:r w:rsidRPr="005B009F">
              <w:rPr>
                <w:rFonts w:asciiTheme="minorHAnsi" w:hAnsiTheme="minorHAnsi" w:cs="Arial"/>
                <w:b/>
                <w:sz w:val="14"/>
                <w:szCs w:val="16"/>
              </w:rPr>
              <w:t>*</w:t>
            </w:r>
            <w:r w:rsidRPr="005B009F">
              <w:rPr>
                <w:rFonts w:asciiTheme="minorHAnsi" w:hAnsiTheme="minorHAnsi" w:cstheme="minorHAnsi"/>
                <w:b/>
                <w:sz w:val="16"/>
                <w:szCs w:val="18"/>
              </w:rPr>
              <w:t xml:space="preserve">Aplica sólo para las partidas 1 y 2 con </w:t>
            </w:r>
            <w:proofErr w:type="spellStart"/>
            <w:r w:rsidRPr="005B009F">
              <w:rPr>
                <w:rFonts w:asciiTheme="minorHAnsi" w:hAnsiTheme="minorHAnsi" w:cstheme="minorHAnsi"/>
                <w:b/>
                <w:sz w:val="16"/>
                <w:szCs w:val="18"/>
              </w:rPr>
              <w:t>subpartidas</w:t>
            </w:r>
            <w:proofErr w:type="spellEnd"/>
            <w:r w:rsidRPr="005B009F">
              <w:rPr>
                <w:rFonts w:asciiTheme="minorHAnsi" w:hAnsiTheme="minorHAnsi" w:cstheme="minorHAnsi"/>
                <w:b/>
                <w:sz w:val="16"/>
                <w:szCs w:val="18"/>
              </w:rPr>
              <w:t>: 2.1, 2.2, 2.3, 2.4, 2.5 y 2.6 (Sistema de archivo móvil).</w:t>
            </w:r>
          </w:p>
          <w:p w14:paraId="38590C0E" w14:textId="77777777" w:rsidR="00967358" w:rsidRPr="005B009F" w:rsidRDefault="00967358" w:rsidP="00967358">
            <w:pPr>
              <w:contextualSpacing/>
              <w:jc w:val="both"/>
              <w:rPr>
                <w:rFonts w:asciiTheme="minorHAnsi" w:hAnsiTheme="minorHAnsi" w:cs="Arial"/>
                <w:sz w:val="14"/>
                <w:szCs w:val="16"/>
              </w:rPr>
            </w:pPr>
          </w:p>
          <w:p w14:paraId="4B30402A" w14:textId="171BCD7C" w:rsidR="00967358" w:rsidRDefault="00967358" w:rsidP="00967358">
            <w:pPr>
              <w:contextualSpacing/>
              <w:jc w:val="both"/>
              <w:rPr>
                <w:rFonts w:asciiTheme="minorHAnsi" w:hAnsiTheme="minorHAnsi" w:cs="Arial"/>
                <w:sz w:val="16"/>
                <w:szCs w:val="16"/>
              </w:rPr>
            </w:pPr>
            <w:r w:rsidRPr="005B009F">
              <w:rPr>
                <w:rFonts w:asciiTheme="minorHAnsi" w:hAnsiTheme="minorHAnsi" w:cs="Arial"/>
                <w:sz w:val="16"/>
                <w:szCs w:val="16"/>
              </w:rPr>
              <w:t xml:space="preserve">De los lugares en donde se entregarán, instalarán, prestarán, etc., los bienes/servicios; del día </w:t>
            </w:r>
            <w:r w:rsidRPr="005B009F">
              <w:rPr>
                <w:rFonts w:asciiTheme="minorHAnsi" w:hAnsiTheme="minorHAnsi" w:cs="Arial"/>
                <w:b/>
                <w:sz w:val="16"/>
                <w:szCs w:val="16"/>
              </w:rPr>
              <w:t>10 de noviembre de 2025</w:t>
            </w:r>
            <w:r w:rsidRPr="005B009F">
              <w:rPr>
                <w:rFonts w:asciiTheme="minorHAnsi" w:hAnsiTheme="minorHAnsi" w:cs="Arial"/>
                <w:sz w:val="16"/>
                <w:szCs w:val="16"/>
              </w:rPr>
              <w:t>, emitido por el Departamento de Compras de la DGF y firmado por el Departamento Archivo General e Histórico de la Secretaria General o manifiesto solicitado en el numeral VIII.</w:t>
            </w:r>
          </w:p>
          <w:p w14:paraId="20A6DEF9" w14:textId="77777777" w:rsidR="00B15452" w:rsidRPr="005B009F" w:rsidRDefault="00B15452" w:rsidP="00967358">
            <w:pPr>
              <w:contextualSpacing/>
              <w:jc w:val="both"/>
              <w:rPr>
                <w:rFonts w:asciiTheme="minorHAnsi" w:hAnsiTheme="minorHAnsi" w:cs="Arial"/>
                <w:sz w:val="16"/>
                <w:szCs w:val="16"/>
              </w:rPr>
            </w:pPr>
          </w:p>
          <w:p w14:paraId="151A6540" w14:textId="662B2AFC" w:rsidR="00967358" w:rsidRPr="00B15452" w:rsidRDefault="00B15452" w:rsidP="00967358">
            <w:pPr>
              <w:contextualSpacing/>
              <w:jc w:val="both"/>
              <w:rPr>
                <w:rFonts w:asciiTheme="minorHAnsi" w:hAnsiTheme="minorHAnsi" w:cs="Arial"/>
                <w:b/>
                <w:sz w:val="12"/>
                <w:szCs w:val="12"/>
              </w:rPr>
            </w:pPr>
            <w:r w:rsidRPr="00B15452">
              <w:rPr>
                <w:rFonts w:asciiTheme="minorHAnsi" w:hAnsiTheme="minorHAnsi" w:cs="Arial"/>
                <w:b/>
                <w:sz w:val="12"/>
                <w:szCs w:val="12"/>
              </w:rPr>
              <w:t>*</w:t>
            </w:r>
            <w:r w:rsidRPr="00B15452">
              <w:rPr>
                <w:b/>
                <w:sz w:val="12"/>
                <w:szCs w:val="12"/>
              </w:rPr>
              <w:t xml:space="preserve"> </w:t>
            </w:r>
            <w:r w:rsidRPr="00B15452">
              <w:rPr>
                <w:rFonts w:asciiTheme="minorHAnsi" w:hAnsiTheme="minorHAnsi" w:cs="Arial"/>
                <w:b/>
                <w:sz w:val="12"/>
                <w:szCs w:val="12"/>
              </w:rPr>
              <w:t>En su caso, se podrán anexar las cartas presentadas en la LPN E/901045968-060-2025, siempre y cuando se cubran todos los requisitos solicitados en la presente convocatoria.</w:t>
            </w:r>
          </w:p>
          <w:p w14:paraId="211CEE60" w14:textId="77777777" w:rsidR="00B15452" w:rsidRPr="00B15452" w:rsidRDefault="00B15452" w:rsidP="00967358">
            <w:pPr>
              <w:contextualSpacing/>
              <w:jc w:val="both"/>
              <w:rPr>
                <w:rFonts w:asciiTheme="minorHAnsi" w:hAnsiTheme="minorHAnsi" w:cs="Arial"/>
                <w:sz w:val="12"/>
                <w:szCs w:val="12"/>
              </w:rPr>
            </w:pPr>
          </w:p>
          <w:p w14:paraId="5436D02E" w14:textId="30AB017F" w:rsidR="00967358" w:rsidRDefault="00967358" w:rsidP="00967358">
            <w:pPr>
              <w:jc w:val="both"/>
              <w:rPr>
                <w:rFonts w:asciiTheme="minorHAnsi" w:eastAsia="Calibri" w:hAnsiTheme="minorHAnsi" w:cstheme="minorHAnsi"/>
                <w:b/>
                <w:bCs/>
                <w:sz w:val="16"/>
                <w:szCs w:val="16"/>
              </w:rPr>
            </w:pPr>
            <w:r w:rsidRPr="005B009F">
              <w:rPr>
                <w:rFonts w:asciiTheme="minorHAnsi" w:hAnsiTheme="minorHAnsi" w:cs="Arial"/>
                <w:sz w:val="14"/>
                <w:szCs w:val="12"/>
              </w:rPr>
              <w:t>(Su omisión es causa de desechamiento)</w:t>
            </w:r>
          </w:p>
        </w:tc>
        <w:tc>
          <w:tcPr>
            <w:tcW w:w="630" w:type="pct"/>
            <w:shd w:val="clear" w:color="auto" w:fill="auto"/>
          </w:tcPr>
          <w:p w14:paraId="2B653649" w14:textId="77777777" w:rsidR="00967358" w:rsidRPr="00E5596D" w:rsidRDefault="00967358" w:rsidP="00967358">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55DD5D89" w14:textId="64E05D7E" w:rsidR="00967358" w:rsidRPr="001E6E72" w:rsidRDefault="00967358" w:rsidP="00967358">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2"/>
                <w:szCs w:val="12"/>
              </w:rPr>
              <w:t>Firmar todas las páginas que lo integran.</w:t>
            </w:r>
          </w:p>
        </w:tc>
      </w:tr>
      <w:tr w:rsidR="00967358" w:rsidRPr="00F30BFF" w14:paraId="6DD1EF7B" w14:textId="77777777" w:rsidTr="00D0709B">
        <w:tc>
          <w:tcPr>
            <w:tcW w:w="430" w:type="pct"/>
            <w:shd w:val="clear" w:color="auto" w:fill="auto"/>
          </w:tcPr>
          <w:p w14:paraId="781A29FE" w14:textId="311D8D47" w:rsidR="00967358" w:rsidRDefault="00967358" w:rsidP="0096735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51EE7C0A" w14:textId="69E0669C" w:rsidR="00967358" w:rsidRPr="001D579C" w:rsidRDefault="00967358" w:rsidP="00967358">
            <w:pPr>
              <w:pStyle w:val="Sangra3detindependiente"/>
              <w:autoSpaceDE w:val="0"/>
              <w:autoSpaceDN w:val="0"/>
              <w:ind w:left="0"/>
              <w:rPr>
                <w:rFonts w:asciiTheme="minorHAnsi" w:eastAsia="Calibri" w:hAnsiTheme="minorHAnsi" w:cstheme="minorHAnsi"/>
                <w:b/>
                <w:bCs/>
              </w:rPr>
            </w:pPr>
            <w:r w:rsidRPr="001D579C">
              <w:rPr>
                <w:rFonts w:asciiTheme="minorHAnsi" w:eastAsia="Calibri" w:hAnsiTheme="minorHAnsi" w:cstheme="minorHAnsi"/>
                <w:b/>
                <w:bCs/>
              </w:rPr>
              <w:t>Respaldo del Fabricante:</w:t>
            </w:r>
          </w:p>
          <w:p w14:paraId="45196A91" w14:textId="77777777" w:rsidR="00967358" w:rsidRDefault="00967358" w:rsidP="00967358">
            <w:pPr>
              <w:pStyle w:val="Sangra3detindependiente"/>
              <w:autoSpaceDE w:val="0"/>
              <w:autoSpaceDN w:val="0"/>
              <w:ind w:left="0"/>
              <w:rPr>
                <w:rFonts w:asciiTheme="minorHAnsi" w:eastAsia="Calibri" w:hAnsiTheme="minorHAnsi" w:cstheme="minorHAnsi"/>
              </w:rPr>
            </w:pPr>
            <w:r w:rsidRPr="001D579C">
              <w:rPr>
                <w:rFonts w:asciiTheme="minorHAnsi" w:eastAsia="Calibri" w:hAnsiTheme="minorHAnsi" w:cstheme="minorHAnsi"/>
                <w:bCs/>
              </w:rPr>
              <w:t>Se deberá presentar</w:t>
            </w:r>
            <w:r w:rsidRPr="001D579C">
              <w:rPr>
                <w:rFonts w:asciiTheme="minorHAnsi" w:eastAsia="Calibri" w:hAnsiTheme="minorHAnsi" w:cstheme="minorHAnsi"/>
                <w:b/>
                <w:bCs/>
              </w:rPr>
              <w:t xml:space="preserve"> </w:t>
            </w:r>
            <w:r w:rsidRPr="001D579C">
              <w:rPr>
                <w:rFonts w:asciiTheme="minorHAnsi" w:eastAsia="Calibri" w:hAnsiTheme="minorHAnsi" w:cstheme="minorHAnsi"/>
                <w:bCs/>
              </w:rPr>
              <w:t>documento original firmado que acredite tal circunstancia de acuerdo a lo siguiente: Podrán</w:t>
            </w:r>
            <w:r w:rsidRPr="001D579C">
              <w:rPr>
                <w:rFonts w:asciiTheme="minorHAnsi" w:eastAsia="Calibri" w:hAnsiTheme="minorHAnsi" w:cstheme="minorHAnsi"/>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Pr>
                <w:rFonts w:asciiTheme="minorHAnsi" w:eastAsia="Calibri" w:hAnsiTheme="minorHAnsi" w:cstheme="minorHAnsi"/>
              </w:rPr>
              <w:t>.</w:t>
            </w:r>
            <w:r w:rsidRPr="001D579C">
              <w:rPr>
                <w:rFonts w:asciiTheme="minorHAnsi" w:eastAsia="Calibri" w:hAnsiTheme="minorHAnsi" w:cstheme="minorHAnsi"/>
              </w:rPr>
              <w:t xml:space="preserve"> </w:t>
            </w:r>
          </w:p>
          <w:p w14:paraId="33AAAE72" w14:textId="77777777" w:rsidR="00967358" w:rsidRPr="001D579C" w:rsidRDefault="00967358" w:rsidP="00967358">
            <w:pPr>
              <w:pStyle w:val="Textoindependiente"/>
              <w:rPr>
                <w:rFonts w:asciiTheme="minorHAnsi" w:eastAsia="Calibri" w:hAnsiTheme="minorHAnsi" w:cstheme="minorHAnsi"/>
                <w:sz w:val="16"/>
                <w:szCs w:val="16"/>
                <w:lang w:val="es-MX"/>
              </w:rPr>
            </w:pPr>
            <w:r w:rsidRPr="001D579C">
              <w:rPr>
                <w:rFonts w:asciiTheme="minorHAnsi" w:eastAsia="Calibri" w:hAnsiTheme="minorHAnsi" w:cstheme="minorHAnsi"/>
                <w:sz w:val="16"/>
                <w:szCs w:val="16"/>
              </w:rPr>
              <w:t>Los fabricantes o subsidiarias del fabricante deberán presentar escrito, bajo protesta de decir verdad, que los bienes que oferten son de su manufactura, los distribuidores</w:t>
            </w:r>
            <w:r w:rsidRPr="001D579C">
              <w:rPr>
                <w:rFonts w:asciiTheme="minorHAnsi" w:eastAsia="Calibri" w:hAnsiTheme="minorHAnsi" w:cstheme="minorHAnsi"/>
                <w:sz w:val="16"/>
                <w:szCs w:val="16"/>
                <w:lang w:val="es-MX"/>
              </w:rPr>
              <w:t xml:space="preserve"> autorizados</w:t>
            </w:r>
            <w:r w:rsidRPr="001D579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1D579C">
              <w:rPr>
                <w:rFonts w:asciiTheme="minorHAnsi" w:eastAsia="Calibri" w:hAnsiTheme="minorHAnsi" w:cstheme="minorHAnsi"/>
                <w:sz w:val="16"/>
                <w:szCs w:val="16"/>
                <w:lang w:val="es-MX"/>
              </w:rPr>
              <w:t xml:space="preserve"> Anexo “6”</w:t>
            </w:r>
          </w:p>
          <w:p w14:paraId="35F30CD4" w14:textId="77777777" w:rsidR="00967358" w:rsidRDefault="00967358" w:rsidP="00967358">
            <w:pPr>
              <w:pStyle w:val="Textoindependiente"/>
              <w:rPr>
                <w:rFonts w:asciiTheme="minorHAnsi" w:eastAsia="Calibri" w:hAnsiTheme="minorHAnsi" w:cstheme="minorHAnsi"/>
                <w:b/>
                <w:sz w:val="16"/>
                <w:szCs w:val="16"/>
                <w:lang w:val="es-MX"/>
              </w:rPr>
            </w:pPr>
          </w:p>
          <w:p w14:paraId="483FEA72" w14:textId="77777777" w:rsidR="00967358" w:rsidRPr="00176D95" w:rsidRDefault="00967358" w:rsidP="00967358">
            <w:pPr>
              <w:widowControl/>
              <w:spacing w:line="254" w:lineRule="auto"/>
              <w:jc w:val="both"/>
              <w:rPr>
                <w:rFonts w:asciiTheme="minorHAnsi" w:eastAsia="Calibri" w:hAnsiTheme="minorHAnsi" w:cstheme="minorHAnsi"/>
                <w:sz w:val="16"/>
                <w:szCs w:val="16"/>
                <w:lang w:val="es-MX"/>
              </w:rPr>
            </w:pPr>
            <w:r w:rsidRPr="00284395">
              <w:rPr>
                <w:rFonts w:asciiTheme="minorHAnsi" w:eastAsia="Calibri" w:hAnsiTheme="minorHAnsi" w:cstheme="minorHAnsi"/>
                <w:sz w:val="16"/>
                <w:szCs w:val="16"/>
                <w:lang w:val="es-MX"/>
              </w:rPr>
              <w:lastRenderedPageBreak/>
              <w:t xml:space="preserve">Podrán participar licitantes que tienen </w:t>
            </w:r>
            <w:r w:rsidRPr="00F02C5D">
              <w:rPr>
                <w:rFonts w:asciiTheme="minorHAnsi" w:eastAsia="Calibri" w:hAnsiTheme="minorHAnsi" w:cstheme="minorHAnsi"/>
                <w:b/>
                <w:sz w:val="16"/>
                <w:szCs w:val="16"/>
                <w:lang w:val="es-MX"/>
              </w:rPr>
              <w:t>carta de respaldo del Distribuidor Autorizado o Mayorista</w:t>
            </w:r>
            <w:r w:rsidRPr="00284395">
              <w:rPr>
                <w:rFonts w:asciiTheme="minorHAnsi" w:eastAsia="Calibri" w:hAnsiTheme="minorHAnsi" w:cstheme="minorHAnsi"/>
                <w:sz w:val="16"/>
                <w:szCs w:val="16"/>
                <w:lang w:val="es-MX"/>
              </w:rPr>
              <w:t xml:space="preserve">, </w:t>
            </w:r>
            <w:proofErr w:type="spellStart"/>
            <w:r w:rsidRPr="00284395">
              <w:rPr>
                <w:rFonts w:asciiTheme="minorHAnsi" w:eastAsia="Calibri" w:hAnsiTheme="minorHAnsi" w:cstheme="minorHAnsi"/>
                <w:sz w:val="16"/>
                <w:szCs w:val="16"/>
                <w:lang w:val="x-none"/>
              </w:rPr>
              <w:t>l</w:t>
            </w:r>
            <w:r w:rsidRPr="00284395">
              <w:rPr>
                <w:rFonts w:asciiTheme="minorHAnsi" w:eastAsia="Calibri" w:hAnsiTheme="minorHAnsi" w:cstheme="minorHAnsi"/>
                <w:sz w:val="16"/>
                <w:szCs w:val="16"/>
                <w:lang w:val="es-MX"/>
              </w:rPr>
              <w:t>os</w:t>
            </w:r>
            <w:proofErr w:type="spellEnd"/>
            <w:r w:rsidRPr="00284395">
              <w:rPr>
                <w:rFonts w:asciiTheme="minorHAnsi" w:eastAsia="Calibri" w:hAnsiTheme="minorHAnsi" w:cstheme="minorHAnsi"/>
                <w:sz w:val="16"/>
                <w:szCs w:val="16"/>
                <w:lang w:val="es-MX"/>
              </w:rPr>
              <w:t xml:space="preserve"> licitantes</w:t>
            </w:r>
            <w:r w:rsidRPr="00284395">
              <w:rPr>
                <w:rFonts w:asciiTheme="minorHAnsi" w:eastAsia="Calibri" w:hAnsiTheme="minorHAnsi" w:cstheme="minorHAnsi"/>
                <w:sz w:val="16"/>
                <w:szCs w:val="16"/>
                <w:lang w:val="x-none"/>
              </w:rPr>
              <w:t xml:space="preserve"> </w:t>
            </w:r>
            <w:proofErr w:type="spellStart"/>
            <w:r w:rsidRPr="00284395">
              <w:rPr>
                <w:rFonts w:asciiTheme="minorHAnsi" w:eastAsia="Calibri" w:hAnsiTheme="minorHAnsi" w:cstheme="minorHAnsi"/>
                <w:sz w:val="16"/>
                <w:szCs w:val="16"/>
                <w:lang w:val="x-none"/>
              </w:rPr>
              <w:t>deberán</w:t>
            </w:r>
            <w:proofErr w:type="spellEnd"/>
            <w:r w:rsidRPr="00284395">
              <w:rPr>
                <w:rFonts w:asciiTheme="minorHAnsi" w:eastAsia="Calibri" w:hAnsiTheme="minorHAnsi" w:cstheme="minorHAnsi"/>
                <w:sz w:val="16"/>
                <w:szCs w:val="16"/>
                <w:lang w:val="x-none"/>
              </w:rPr>
              <w:t xml:space="preserve"> </w:t>
            </w:r>
            <w:proofErr w:type="spellStart"/>
            <w:r w:rsidRPr="00284395">
              <w:rPr>
                <w:rFonts w:asciiTheme="minorHAnsi" w:eastAsia="Calibri" w:hAnsiTheme="minorHAnsi" w:cstheme="minorHAnsi"/>
                <w:sz w:val="16"/>
                <w:szCs w:val="16"/>
                <w:lang w:val="x-none"/>
              </w:rPr>
              <w:t>presentar</w:t>
            </w:r>
            <w:proofErr w:type="spellEnd"/>
            <w:r w:rsidRPr="00284395">
              <w:rPr>
                <w:rFonts w:asciiTheme="minorHAnsi" w:eastAsia="Calibri" w:hAnsiTheme="minorHAnsi" w:cstheme="minorHAnsi"/>
                <w:sz w:val="16"/>
                <w:szCs w:val="16"/>
                <w:lang w:val="x-none"/>
              </w:rPr>
              <w:t xml:space="preserve"> </w:t>
            </w:r>
            <w:r w:rsidRPr="00284395">
              <w:rPr>
                <w:rFonts w:asciiTheme="minorHAnsi" w:eastAsia="Calibri" w:hAnsiTheme="minorHAnsi" w:cstheme="minorHAnsi"/>
                <w:sz w:val="16"/>
                <w:szCs w:val="16"/>
                <w:lang w:val="es-MX"/>
              </w:rPr>
              <w:t>carta de respaldo</w:t>
            </w:r>
            <w:r w:rsidRPr="00284395">
              <w:rPr>
                <w:rFonts w:asciiTheme="minorHAnsi" w:eastAsia="Calibri" w:hAnsiTheme="minorHAnsi" w:cstheme="minorHAnsi"/>
                <w:sz w:val="16"/>
                <w:szCs w:val="16"/>
                <w:lang w:val="x-none"/>
              </w:rPr>
              <w:t xml:space="preserve">, </w:t>
            </w:r>
            <w:r w:rsidRPr="00284395">
              <w:rPr>
                <w:rFonts w:asciiTheme="minorHAnsi" w:eastAsia="Calibri" w:hAnsiTheme="minorHAnsi" w:cstheme="minorHAnsi"/>
                <w:sz w:val="16"/>
                <w:szCs w:val="16"/>
                <w:lang w:val="es-MX"/>
              </w:rPr>
              <w:t>donde expresamente se manifieste que el que expide</w:t>
            </w:r>
            <w:r w:rsidRPr="00176D95">
              <w:rPr>
                <w:rFonts w:asciiTheme="minorHAnsi" w:eastAsia="Calibri" w:hAnsiTheme="minorHAnsi" w:cstheme="minorHAnsi"/>
                <w:sz w:val="16"/>
                <w:szCs w:val="16"/>
                <w:lang w:val="es-MX"/>
              </w:rPr>
              <w:t xml:space="preserve"> la carta</w:t>
            </w:r>
            <w:r w:rsidRPr="00176D95">
              <w:rPr>
                <w:rFonts w:asciiTheme="minorHAnsi" w:eastAsia="Calibri" w:hAnsiTheme="minorHAnsi" w:cstheme="minorHAnsi"/>
                <w:sz w:val="16"/>
                <w:szCs w:val="16"/>
                <w:lang w:val="x-none"/>
              </w:rPr>
              <w:t xml:space="preserve">, </w:t>
            </w:r>
            <w:r w:rsidRPr="00176D95">
              <w:rPr>
                <w:rFonts w:asciiTheme="minorHAnsi" w:eastAsia="Calibri" w:hAnsiTheme="minorHAnsi" w:cstheme="minorHAnsi"/>
                <w:sz w:val="16"/>
                <w:szCs w:val="16"/>
                <w:lang w:val="es-MX"/>
              </w:rPr>
              <w:t xml:space="preserve">es distribuidor autorizado por el fabricante </w:t>
            </w:r>
            <w:r w:rsidRPr="00176D95">
              <w:rPr>
                <w:rFonts w:asciiTheme="minorHAnsi" w:eastAsia="Calibri" w:hAnsiTheme="minorHAnsi" w:cstheme="minorHAnsi"/>
                <w:sz w:val="16"/>
                <w:szCs w:val="16"/>
                <w:lang w:val="x-none"/>
              </w:rPr>
              <w:t xml:space="preserve">o </w:t>
            </w:r>
            <w:proofErr w:type="spellStart"/>
            <w:r w:rsidRPr="00176D95">
              <w:rPr>
                <w:rFonts w:asciiTheme="minorHAnsi" w:eastAsia="Calibri" w:hAnsiTheme="minorHAnsi" w:cstheme="minorHAnsi"/>
                <w:sz w:val="16"/>
                <w:szCs w:val="16"/>
                <w:lang w:val="x-none"/>
              </w:rPr>
              <w:t>subsidiaria</w:t>
            </w:r>
            <w:proofErr w:type="spellEnd"/>
            <w:r w:rsidRPr="00176D95">
              <w:rPr>
                <w:rFonts w:asciiTheme="minorHAnsi" w:eastAsia="Calibri" w:hAnsiTheme="minorHAnsi" w:cstheme="minorHAnsi"/>
                <w:sz w:val="16"/>
                <w:szCs w:val="16"/>
                <w:lang w:val="x-none"/>
              </w:rPr>
              <w:t xml:space="preserve"> del </w:t>
            </w:r>
            <w:proofErr w:type="spellStart"/>
            <w:r w:rsidRPr="00176D95">
              <w:rPr>
                <w:rFonts w:asciiTheme="minorHAnsi" w:eastAsia="Calibri" w:hAnsiTheme="minorHAnsi" w:cstheme="minorHAnsi"/>
                <w:sz w:val="16"/>
                <w:szCs w:val="16"/>
                <w:lang w:val="x-none"/>
              </w:rPr>
              <w:t>fabricante</w:t>
            </w:r>
            <w:proofErr w:type="spellEnd"/>
            <w:r w:rsidRPr="00176D95">
              <w:rPr>
                <w:rFonts w:asciiTheme="minorHAnsi" w:eastAsia="Calibri" w:hAnsiTheme="minorHAnsi" w:cstheme="minorHAnsi"/>
                <w:sz w:val="16"/>
                <w:szCs w:val="16"/>
                <w:lang w:val="es-MX"/>
              </w:rPr>
              <w:t>,</w:t>
            </w:r>
            <w:r w:rsidRPr="00176D95">
              <w:rPr>
                <w:rFonts w:asciiTheme="minorHAnsi" w:eastAsia="Calibri" w:hAnsiTheme="minorHAnsi" w:cstheme="minorHAnsi"/>
                <w:sz w:val="16"/>
                <w:szCs w:val="16"/>
                <w:lang w:val="x-none"/>
              </w:rPr>
              <w:t xml:space="preserve"> </w:t>
            </w:r>
            <w:r w:rsidRPr="00176D95">
              <w:rPr>
                <w:rFonts w:asciiTheme="minorHAnsi" w:eastAsia="Calibri" w:hAnsiTheme="minorHAnsi" w:cstheme="minorHAnsi"/>
                <w:sz w:val="16"/>
                <w:szCs w:val="16"/>
                <w:lang w:val="es-MX"/>
              </w:rPr>
              <w:t xml:space="preserve">de </w:t>
            </w:r>
            <w:proofErr w:type="spellStart"/>
            <w:r w:rsidRPr="00176D95">
              <w:rPr>
                <w:rFonts w:asciiTheme="minorHAnsi" w:eastAsia="Calibri" w:hAnsiTheme="minorHAnsi" w:cstheme="minorHAnsi"/>
                <w:sz w:val="16"/>
                <w:szCs w:val="16"/>
                <w:lang w:val="x-none"/>
              </w:rPr>
              <w:t>los</w:t>
            </w:r>
            <w:proofErr w:type="spellEnd"/>
            <w:r w:rsidRPr="00176D95">
              <w:rPr>
                <w:rFonts w:asciiTheme="minorHAnsi" w:eastAsia="Calibri" w:hAnsiTheme="minorHAnsi" w:cstheme="minorHAnsi"/>
                <w:sz w:val="16"/>
                <w:szCs w:val="16"/>
                <w:lang w:val="x-none"/>
              </w:rPr>
              <w:t xml:space="preserve"> </w:t>
            </w:r>
            <w:r w:rsidRPr="00176D95">
              <w:rPr>
                <w:rFonts w:asciiTheme="minorHAnsi" w:eastAsia="Calibri" w:hAnsiTheme="minorHAnsi" w:cstheme="minorHAnsi"/>
                <w:sz w:val="16"/>
                <w:szCs w:val="16"/>
                <w:lang w:val="es-MX"/>
              </w:rPr>
              <w:t>bienes ofertados. Anexo “6”.</w:t>
            </w:r>
          </w:p>
          <w:p w14:paraId="666C9BC4" w14:textId="77777777" w:rsidR="00967358" w:rsidRPr="00176D95" w:rsidRDefault="00967358" w:rsidP="00967358">
            <w:pPr>
              <w:widowControl/>
              <w:numPr>
                <w:ilvl w:val="0"/>
                <w:numId w:val="12"/>
              </w:numPr>
              <w:autoSpaceDE w:val="0"/>
              <w:autoSpaceDN w:val="0"/>
              <w:spacing w:line="256" w:lineRule="auto"/>
              <w:jc w:val="both"/>
              <w:rPr>
                <w:rFonts w:asciiTheme="minorHAnsi" w:eastAsia="Calibri" w:hAnsiTheme="minorHAnsi" w:cstheme="minorHAnsi"/>
                <w:b/>
                <w:color w:val="000000"/>
                <w:sz w:val="16"/>
                <w:szCs w:val="16"/>
              </w:rPr>
            </w:pPr>
            <w:r w:rsidRPr="00176D95">
              <w:rPr>
                <w:rFonts w:asciiTheme="minorHAnsi" w:eastAsia="Calibri" w:hAnsiTheme="minorHAnsi" w:cstheme="minorHAnsi"/>
                <w:b/>
                <w:color w:val="000000"/>
                <w:sz w:val="16"/>
                <w:szCs w:val="16"/>
              </w:rPr>
              <w:t>Fabricantes;</w:t>
            </w:r>
          </w:p>
          <w:p w14:paraId="6FA09D78" w14:textId="77777777" w:rsidR="00967358" w:rsidRPr="00176D95" w:rsidRDefault="00967358" w:rsidP="00967358">
            <w:pPr>
              <w:widowControl/>
              <w:numPr>
                <w:ilvl w:val="0"/>
                <w:numId w:val="12"/>
              </w:numPr>
              <w:autoSpaceDE w:val="0"/>
              <w:autoSpaceDN w:val="0"/>
              <w:spacing w:line="256" w:lineRule="auto"/>
              <w:jc w:val="both"/>
              <w:rPr>
                <w:rFonts w:asciiTheme="minorHAnsi" w:eastAsia="Calibri" w:hAnsiTheme="minorHAnsi" w:cstheme="minorHAnsi"/>
                <w:b/>
                <w:color w:val="000000"/>
                <w:sz w:val="16"/>
                <w:szCs w:val="16"/>
              </w:rPr>
            </w:pPr>
            <w:r w:rsidRPr="00176D95">
              <w:rPr>
                <w:rFonts w:asciiTheme="minorHAnsi" w:eastAsia="Calibri" w:hAnsiTheme="minorHAnsi" w:cstheme="minorHAnsi"/>
                <w:b/>
                <w:color w:val="000000"/>
                <w:sz w:val="16"/>
                <w:szCs w:val="16"/>
              </w:rPr>
              <w:t xml:space="preserve">Subsidiarias del fabricante; </w:t>
            </w:r>
          </w:p>
          <w:p w14:paraId="7FC5FAAD" w14:textId="77777777" w:rsidR="00967358" w:rsidRPr="00176D95" w:rsidRDefault="00967358" w:rsidP="00967358">
            <w:pPr>
              <w:widowControl/>
              <w:numPr>
                <w:ilvl w:val="0"/>
                <w:numId w:val="12"/>
              </w:numPr>
              <w:autoSpaceDE w:val="0"/>
              <w:autoSpaceDN w:val="0"/>
              <w:spacing w:line="256" w:lineRule="auto"/>
              <w:jc w:val="both"/>
              <w:rPr>
                <w:rFonts w:asciiTheme="minorHAnsi" w:eastAsia="Calibri" w:hAnsiTheme="minorHAnsi" w:cstheme="minorHAnsi"/>
                <w:b/>
                <w:sz w:val="16"/>
                <w:szCs w:val="16"/>
                <w:lang w:val="es-MX"/>
              </w:rPr>
            </w:pPr>
            <w:r w:rsidRPr="00176D95">
              <w:rPr>
                <w:rFonts w:asciiTheme="minorHAnsi" w:eastAsia="Calibri" w:hAnsiTheme="minorHAnsi" w:cstheme="minorHAnsi"/>
                <w:b/>
                <w:color w:val="000000"/>
                <w:sz w:val="16"/>
                <w:szCs w:val="16"/>
              </w:rPr>
              <w:t>Distribuidores autorizados directamente por el fabricante de los bienes ofertados en donde expresamente se manifieste que avalan y respaldan la propuesta presentada. (Indicando claramente el bien que respalda) o;</w:t>
            </w:r>
          </w:p>
          <w:p w14:paraId="692EC93D" w14:textId="77777777" w:rsidR="00967358" w:rsidRPr="00176D95" w:rsidRDefault="00967358" w:rsidP="00967358">
            <w:pPr>
              <w:widowControl/>
              <w:numPr>
                <w:ilvl w:val="0"/>
                <w:numId w:val="12"/>
              </w:numPr>
              <w:autoSpaceDE w:val="0"/>
              <w:autoSpaceDN w:val="0"/>
              <w:spacing w:line="256" w:lineRule="auto"/>
              <w:jc w:val="both"/>
              <w:rPr>
                <w:rFonts w:asciiTheme="minorHAnsi" w:eastAsia="Calibri" w:hAnsiTheme="minorHAnsi" w:cstheme="minorHAnsi"/>
                <w:b/>
                <w:sz w:val="16"/>
                <w:szCs w:val="16"/>
                <w:lang w:val="es-MX"/>
              </w:rPr>
            </w:pPr>
            <w:r w:rsidRPr="00176D95">
              <w:rPr>
                <w:rFonts w:asciiTheme="minorHAnsi" w:eastAsia="Calibri" w:hAnsiTheme="minorHAnsi" w:cstheme="minorHAnsi"/>
                <w:b/>
                <w:color w:val="000000"/>
                <w:sz w:val="16"/>
                <w:szCs w:val="16"/>
              </w:rPr>
              <w:t>Licitantes que tienen carta de respaldo del Distribuidor Autorizado o mayorista</w:t>
            </w:r>
          </w:p>
          <w:p w14:paraId="42EB15E2" w14:textId="77777777" w:rsidR="00967358" w:rsidRPr="001D579C" w:rsidRDefault="00967358" w:rsidP="00967358">
            <w:pPr>
              <w:autoSpaceDE w:val="0"/>
              <w:autoSpaceDN w:val="0"/>
              <w:adjustRightInd w:val="0"/>
              <w:jc w:val="both"/>
              <w:rPr>
                <w:rFonts w:asciiTheme="minorHAnsi" w:eastAsia="Calibri" w:hAnsiTheme="minorHAnsi" w:cstheme="minorHAnsi"/>
                <w:sz w:val="16"/>
                <w:szCs w:val="16"/>
                <w:lang w:val="es-MX"/>
              </w:rPr>
            </w:pPr>
          </w:p>
          <w:p w14:paraId="4FB34815" w14:textId="77777777" w:rsidR="00967358" w:rsidRPr="001D579C" w:rsidRDefault="00967358" w:rsidP="00967358">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2BE12453" w14:textId="19F4AA94" w:rsidR="00967358" w:rsidRDefault="00967358" w:rsidP="00967358">
            <w:pPr>
              <w:autoSpaceDE w:val="0"/>
              <w:autoSpaceDN w:val="0"/>
              <w:adjustRightInd w:val="0"/>
              <w:jc w:val="both"/>
              <w:rPr>
                <w:rFonts w:asciiTheme="minorHAnsi" w:eastAsia="Calibri" w:hAnsiTheme="minorHAnsi" w:cstheme="minorHAnsi"/>
                <w:sz w:val="16"/>
                <w:szCs w:val="16"/>
              </w:rPr>
            </w:pPr>
          </w:p>
          <w:p w14:paraId="3B24739E" w14:textId="77777777" w:rsidR="00B15452" w:rsidRPr="00B15452" w:rsidRDefault="00B15452" w:rsidP="00B15452">
            <w:pPr>
              <w:contextualSpacing/>
              <w:jc w:val="both"/>
              <w:rPr>
                <w:rFonts w:asciiTheme="minorHAnsi" w:hAnsiTheme="minorHAnsi" w:cs="Arial"/>
                <w:b/>
                <w:sz w:val="12"/>
                <w:szCs w:val="12"/>
              </w:rPr>
            </w:pPr>
            <w:r w:rsidRPr="00B15452">
              <w:rPr>
                <w:rFonts w:asciiTheme="minorHAnsi" w:hAnsiTheme="minorHAnsi" w:cs="Arial"/>
                <w:b/>
                <w:sz w:val="12"/>
                <w:szCs w:val="12"/>
              </w:rPr>
              <w:t>*</w:t>
            </w:r>
            <w:r w:rsidRPr="00B15452">
              <w:rPr>
                <w:b/>
                <w:sz w:val="12"/>
                <w:szCs w:val="12"/>
              </w:rPr>
              <w:t xml:space="preserve"> </w:t>
            </w:r>
            <w:r w:rsidRPr="00B15452">
              <w:rPr>
                <w:rFonts w:asciiTheme="minorHAnsi" w:hAnsiTheme="minorHAnsi" w:cs="Arial"/>
                <w:b/>
                <w:sz w:val="12"/>
                <w:szCs w:val="12"/>
              </w:rPr>
              <w:t>En su caso, se podrán anexar las cartas presentadas en la LPN E/901045968-060-2025, siempre y cuando se cubran todos los requisitos solicitados en la presente convocatoria.</w:t>
            </w:r>
          </w:p>
          <w:p w14:paraId="5A40B406" w14:textId="77777777" w:rsidR="00B15452" w:rsidRPr="001D579C" w:rsidRDefault="00B15452" w:rsidP="00967358">
            <w:pPr>
              <w:autoSpaceDE w:val="0"/>
              <w:autoSpaceDN w:val="0"/>
              <w:adjustRightInd w:val="0"/>
              <w:jc w:val="both"/>
              <w:rPr>
                <w:rFonts w:asciiTheme="minorHAnsi" w:eastAsia="Calibri" w:hAnsiTheme="minorHAnsi" w:cstheme="minorHAnsi"/>
                <w:sz w:val="16"/>
                <w:szCs w:val="16"/>
              </w:rPr>
            </w:pPr>
          </w:p>
          <w:p w14:paraId="773B3DB2" w14:textId="77777777" w:rsidR="00967358" w:rsidRPr="001D579C" w:rsidRDefault="00967358" w:rsidP="00967358">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EC9E944" w14:textId="36BAC2B0" w:rsidR="00967358" w:rsidRPr="005B009F" w:rsidRDefault="00967358" w:rsidP="00967358">
            <w:pPr>
              <w:contextualSpacing/>
              <w:jc w:val="both"/>
              <w:rPr>
                <w:rFonts w:asciiTheme="minorHAnsi" w:hAnsiTheme="minorHAnsi" w:cs="Arial"/>
                <w:b/>
                <w:sz w:val="16"/>
                <w:szCs w:val="16"/>
              </w:rPr>
            </w:pPr>
            <w:r w:rsidRPr="001D579C">
              <w:rPr>
                <w:rFonts w:asciiTheme="minorHAnsi" w:eastAsia="Calibri" w:hAnsiTheme="minorHAnsi" w:cstheme="minorHAnsi"/>
                <w:sz w:val="14"/>
                <w:szCs w:val="14"/>
              </w:rPr>
              <w:t>(Su omisión es causa de desechamiento)</w:t>
            </w:r>
          </w:p>
        </w:tc>
        <w:tc>
          <w:tcPr>
            <w:tcW w:w="630" w:type="pct"/>
            <w:shd w:val="clear" w:color="auto" w:fill="auto"/>
          </w:tcPr>
          <w:p w14:paraId="0705C9BA" w14:textId="77777777" w:rsidR="00967358" w:rsidRPr="00E5596D" w:rsidRDefault="00967358" w:rsidP="00967358">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lastRenderedPageBreak/>
              <w:t>Sí</w:t>
            </w:r>
          </w:p>
          <w:p w14:paraId="43069013" w14:textId="041887F1" w:rsidR="00967358" w:rsidRPr="00E5596D" w:rsidRDefault="00967358" w:rsidP="00967358">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2"/>
                <w:szCs w:val="12"/>
              </w:rPr>
              <w:t>Firmar todas las páginas que lo integran.</w:t>
            </w:r>
          </w:p>
        </w:tc>
      </w:tr>
      <w:tr w:rsidR="00967358" w:rsidRPr="00F30BFF" w14:paraId="0D155C1E" w14:textId="77777777" w:rsidTr="00974788">
        <w:tc>
          <w:tcPr>
            <w:tcW w:w="430" w:type="pct"/>
            <w:shd w:val="clear" w:color="auto" w:fill="D9D9D9"/>
            <w:vAlign w:val="center"/>
          </w:tcPr>
          <w:p w14:paraId="7DA65621" w14:textId="77777777" w:rsidR="00967358" w:rsidRPr="00F30BFF" w:rsidRDefault="00967358" w:rsidP="00967358">
            <w:pPr>
              <w:jc w:val="center"/>
              <w:rPr>
                <w:rFonts w:asciiTheme="minorHAnsi" w:eastAsia="Calibri" w:hAnsiTheme="minorHAnsi" w:cstheme="minorHAnsi"/>
                <w:b/>
                <w:color w:val="000000"/>
                <w:sz w:val="18"/>
                <w:szCs w:val="18"/>
                <w:highlight w:val="yellow"/>
              </w:rPr>
            </w:pPr>
          </w:p>
        </w:tc>
        <w:tc>
          <w:tcPr>
            <w:tcW w:w="3940" w:type="pct"/>
            <w:shd w:val="clear" w:color="auto" w:fill="D9D9D9"/>
            <w:vAlign w:val="center"/>
          </w:tcPr>
          <w:p w14:paraId="71431E94" w14:textId="77777777" w:rsidR="00967358" w:rsidRPr="00F30BFF" w:rsidRDefault="00967358" w:rsidP="00967358">
            <w:pPr>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30" w:type="pct"/>
            <w:shd w:val="clear" w:color="auto" w:fill="D9D9D9"/>
            <w:vAlign w:val="center"/>
          </w:tcPr>
          <w:p w14:paraId="36F917DD" w14:textId="77777777" w:rsidR="00967358" w:rsidRPr="00F30BFF" w:rsidRDefault="00967358" w:rsidP="00967358">
            <w:pPr>
              <w:rPr>
                <w:rFonts w:asciiTheme="minorHAnsi" w:eastAsia="Calibri" w:hAnsiTheme="minorHAnsi" w:cstheme="minorHAnsi"/>
                <w:b/>
                <w:color w:val="000000"/>
                <w:sz w:val="18"/>
                <w:szCs w:val="18"/>
                <w:highlight w:val="yellow"/>
              </w:rPr>
            </w:pPr>
          </w:p>
        </w:tc>
      </w:tr>
      <w:tr w:rsidR="00967358" w:rsidRPr="00F30BFF" w14:paraId="1AE364C2" w14:textId="77777777" w:rsidTr="00974788">
        <w:tc>
          <w:tcPr>
            <w:tcW w:w="430" w:type="pct"/>
            <w:shd w:val="clear" w:color="auto" w:fill="auto"/>
          </w:tcPr>
          <w:p w14:paraId="077BB4C8" w14:textId="044425A4" w:rsidR="00967358" w:rsidRPr="00626D6B" w:rsidRDefault="00967358" w:rsidP="0096735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vAlign w:val="center"/>
          </w:tcPr>
          <w:p w14:paraId="5B65282F" w14:textId="77777777" w:rsidR="00967358" w:rsidRDefault="00967358" w:rsidP="00967358">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52C37980" w14:textId="77777777" w:rsidR="00967358" w:rsidRDefault="00967358" w:rsidP="00967358">
            <w:pPr>
              <w:autoSpaceDE w:val="0"/>
              <w:autoSpaceDN w:val="0"/>
              <w:adjustRightInd w:val="0"/>
              <w:spacing w:line="256" w:lineRule="auto"/>
              <w:jc w:val="both"/>
              <w:rPr>
                <w:rFonts w:asciiTheme="minorHAnsi" w:eastAsia="Calibri" w:hAnsiTheme="minorHAnsi" w:cstheme="minorHAnsi"/>
                <w:color w:val="000000"/>
                <w:sz w:val="16"/>
                <w:szCs w:val="16"/>
              </w:rPr>
            </w:pPr>
          </w:p>
          <w:p w14:paraId="301908F4" w14:textId="77777777" w:rsidR="00967358" w:rsidRDefault="00967358" w:rsidP="00967358">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0807CE3D" w14:textId="248B68FB" w:rsidR="00967358" w:rsidRDefault="00967358" w:rsidP="00967358">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13472D31" w14:textId="77777777" w:rsidR="00967358" w:rsidRPr="00171C11" w:rsidRDefault="00967358" w:rsidP="00967358">
            <w:pPr>
              <w:autoSpaceDE w:val="0"/>
              <w:autoSpaceDN w:val="0"/>
              <w:adjustRightInd w:val="0"/>
              <w:spacing w:line="256" w:lineRule="auto"/>
              <w:jc w:val="both"/>
              <w:rPr>
                <w:rFonts w:asciiTheme="minorHAnsi" w:eastAsia="Calibri" w:hAnsiTheme="minorHAnsi" w:cstheme="minorHAnsi"/>
                <w:b/>
                <w:color w:val="000000"/>
                <w:sz w:val="14"/>
                <w:szCs w:val="10"/>
              </w:rPr>
            </w:pPr>
          </w:p>
          <w:p w14:paraId="27CC390F" w14:textId="2E7FB5BB" w:rsidR="00967358" w:rsidRPr="003C1FDD" w:rsidRDefault="00967358" w:rsidP="00967358">
            <w:pPr>
              <w:autoSpaceDE w:val="0"/>
              <w:autoSpaceDN w:val="0"/>
              <w:adjustRightInd w:val="0"/>
              <w:jc w:val="both"/>
              <w:rPr>
                <w:rFonts w:ascii="Calibri" w:hAnsi="Calibri" w:cs="Arial"/>
                <w:sz w:val="12"/>
                <w:szCs w:val="12"/>
              </w:rPr>
            </w:pPr>
            <w:r>
              <w:rPr>
                <w:rFonts w:ascii="Calibri" w:hAnsi="Calibri" w:cs="Arial"/>
                <w:sz w:val="14"/>
                <w:szCs w:val="14"/>
              </w:rPr>
              <w:t>(Su omisión es causa de desechamiento)</w:t>
            </w:r>
          </w:p>
        </w:tc>
        <w:tc>
          <w:tcPr>
            <w:tcW w:w="630" w:type="pct"/>
            <w:shd w:val="clear" w:color="auto" w:fill="auto"/>
          </w:tcPr>
          <w:p w14:paraId="60B5AD8B" w14:textId="77777777" w:rsidR="00967358" w:rsidRPr="00626D6B" w:rsidRDefault="00967358" w:rsidP="00967358">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967358" w:rsidRPr="00F30BFF" w:rsidRDefault="00967358" w:rsidP="00967358">
            <w:pPr>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967358" w:rsidRPr="00F30BFF" w14:paraId="7881770C" w14:textId="77777777" w:rsidTr="00974788">
        <w:tc>
          <w:tcPr>
            <w:tcW w:w="430" w:type="pct"/>
            <w:shd w:val="clear" w:color="auto" w:fill="auto"/>
          </w:tcPr>
          <w:p w14:paraId="60A10092" w14:textId="6D0893AF" w:rsidR="00967358" w:rsidRDefault="00967358" w:rsidP="0096735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70F3E1B2" w14:textId="77777777" w:rsidR="00967358" w:rsidRDefault="00967358" w:rsidP="00967358">
            <w:pPr>
              <w:autoSpaceDE w:val="0"/>
              <w:autoSpaceDN w:val="0"/>
              <w:adjustRightInd w:val="0"/>
              <w:spacing w:line="256"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57264F57" w14:textId="77777777" w:rsidR="00967358" w:rsidRDefault="00967358" w:rsidP="00967358">
            <w:pPr>
              <w:autoSpaceDE w:val="0"/>
              <w:autoSpaceDN w:val="0"/>
              <w:adjustRightInd w:val="0"/>
              <w:spacing w:line="256" w:lineRule="auto"/>
              <w:jc w:val="both"/>
              <w:rPr>
                <w:rFonts w:ascii="Calibri" w:eastAsia="Calibri" w:hAnsi="Calibri" w:cs="Calibri"/>
                <w:sz w:val="16"/>
                <w:szCs w:val="16"/>
              </w:rPr>
            </w:pPr>
          </w:p>
          <w:p w14:paraId="73BEA92C" w14:textId="77777777" w:rsidR="00967358" w:rsidRDefault="00967358" w:rsidP="00967358">
            <w:pPr>
              <w:autoSpaceDE w:val="0"/>
              <w:autoSpaceDN w:val="0"/>
              <w:adjustRightInd w:val="0"/>
              <w:spacing w:line="256" w:lineRule="auto"/>
              <w:jc w:val="both"/>
              <w:rPr>
                <w:rFonts w:ascii="Calibri" w:eastAsia="Calibri" w:hAnsi="Calibri" w:cs="Calibri"/>
                <w:color w:val="000000"/>
                <w:sz w:val="16"/>
                <w:szCs w:val="16"/>
              </w:rPr>
            </w:pPr>
            <w:r>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Calibri" w:eastAsia="Calibri" w:hAnsi="Calibri" w:cs="Calibri"/>
                <w:b/>
                <w:sz w:val="16"/>
                <w:szCs w:val="16"/>
              </w:rPr>
              <w:t xml:space="preserve"> </w:t>
            </w:r>
            <w:r>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746D04C0" w14:textId="77777777" w:rsidR="00967358" w:rsidRDefault="00967358" w:rsidP="00967358">
            <w:pPr>
              <w:autoSpaceDE w:val="0"/>
              <w:autoSpaceDN w:val="0"/>
              <w:adjustRightInd w:val="0"/>
              <w:spacing w:line="256" w:lineRule="auto"/>
              <w:jc w:val="both"/>
              <w:rPr>
                <w:rFonts w:ascii="Calibri" w:hAnsi="Calibri" w:cs="Calibri"/>
                <w:b/>
                <w:color w:val="000000"/>
                <w:sz w:val="16"/>
                <w:szCs w:val="16"/>
              </w:rPr>
            </w:pPr>
          </w:p>
          <w:p w14:paraId="155C3F0D" w14:textId="77777777" w:rsidR="00967358" w:rsidRDefault="00967358" w:rsidP="00967358">
            <w:pPr>
              <w:widowControl/>
              <w:autoSpaceDE w:val="0"/>
              <w:autoSpaceDN w:val="0"/>
              <w:adjustRightInd w:val="0"/>
              <w:jc w:val="both"/>
              <w:rPr>
                <w:rFonts w:ascii="Calibri" w:eastAsia="Calibri" w:hAnsi="Calibri" w:cs="Calibri"/>
                <w:bCs/>
                <w:sz w:val="16"/>
                <w:szCs w:val="16"/>
              </w:rPr>
            </w:pPr>
            <w:r>
              <w:rPr>
                <w:rFonts w:ascii="Calibri" w:hAnsi="Calibri" w:cs="Calibri"/>
                <w:color w:val="000000"/>
                <w:sz w:val="16"/>
                <w:szCs w:val="16"/>
              </w:rPr>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alguna (s) de las </w:t>
            </w:r>
            <w:r>
              <w:rPr>
                <w:rFonts w:ascii="Calibri" w:hAnsi="Calibri" w:cs="Calibri"/>
                <w:b/>
                <w:color w:val="000000"/>
                <w:sz w:val="16"/>
                <w:szCs w:val="16"/>
              </w:rPr>
              <w:t xml:space="preserve">Normas Oficiales Mexicanas (NOM), Certificaciones ISO, </w:t>
            </w:r>
            <w:r>
              <w:rPr>
                <w:rFonts w:ascii="Calibri" w:hAnsi="Calibri" w:cs="Calibri"/>
                <w:b/>
                <w:color w:val="000000"/>
                <w:sz w:val="16"/>
                <w:szCs w:val="16"/>
                <w:lang w:val="es-MX"/>
              </w:rPr>
              <w:t>etc.,</w:t>
            </w:r>
            <w:r>
              <w:rPr>
                <w:rFonts w:ascii="Calibri" w:hAnsi="Calibri" w:cs="Calibri"/>
                <w:b/>
                <w:color w:val="000000"/>
                <w:sz w:val="16"/>
                <w:szCs w:val="16"/>
              </w:rPr>
              <w:t xml:space="preserve"> </w:t>
            </w:r>
            <w:r>
              <w:rPr>
                <w:rFonts w:ascii="Calibri" w:eastAsia="Arial" w:hAnsi="Calibri" w:cs="Calibri"/>
                <w:sz w:val="16"/>
                <w:szCs w:val="16"/>
              </w:rPr>
              <w:t>se deberá poder corroborar en la información técnica, cumplir con</w:t>
            </w:r>
            <w:r>
              <w:rPr>
                <w:rFonts w:ascii="Calibri" w:eastAsia="Calibri" w:hAnsi="Calibri" w:cs="Calibri"/>
                <w:bCs/>
                <w:sz w:val="16"/>
                <w:szCs w:val="16"/>
              </w:rPr>
              <w:t xml:space="preserve"> dichas normas.</w:t>
            </w:r>
          </w:p>
          <w:p w14:paraId="0EEB8E99" w14:textId="77777777" w:rsidR="00967358" w:rsidRPr="007F1E45" w:rsidRDefault="00967358" w:rsidP="00967358">
            <w:pPr>
              <w:widowControl/>
              <w:autoSpaceDE w:val="0"/>
              <w:autoSpaceDN w:val="0"/>
              <w:adjustRightInd w:val="0"/>
              <w:jc w:val="both"/>
              <w:rPr>
                <w:rFonts w:ascii="Calibri" w:eastAsia="Calibri" w:hAnsi="Calibri" w:cs="Calibri"/>
                <w:bCs/>
                <w:sz w:val="16"/>
                <w:szCs w:val="16"/>
              </w:rPr>
            </w:pPr>
          </w:p>
          <w:p w14:paraId="1B9FDA0D" w14:textId="7DCA31E2" w:rsidR="00967358" w:rsidRPr="00C024F3" w:rsidRDefault="00967358" w:rsidP="00967358">
            <w:pPr>
              <w:autoSpaceDE w:val="0"/>
              <w:autoSpaceDN w:val="0"/>
              <w:adjustRightInd w:val="0"/>
              <w:jc w:val="both"/>
              <w:rPr>
                <w:rFonts w:asciiTheme="minorHAnsi" w:eastAsia="Calibri" w:hAnsiTheme="minorHAnsi" w:cstheme="minorHAnsi"/>
                <w:b/>
                <w:color w:val="000000"/>
                <w:sz w:val="16"/>
                <w:szCs w:val="16"/>
              </w:rPr>
            </w:pPr>
            <w:r>
              <w:rPr>
                <w:rFonts w:ascii="Calibri" w:hAnsi="Calibri" w:cs="Calibri"/>
                <w:sz w:val="14"/>
                <w:szCs w:val="16"/>
              </w:rPr>
              <w:t>(Su omisión es causa de desechamiento)</w:t>
            </w:r>
          </w:p>
        </w:tc>
        <w:tc>
          <w:tcPr>
            <w:tcW w:w="630" w:type="pct"/>
            <w:shd w:val="clear" w:color="auto" w:fill="auto"/>
          </w:tcPr>
          <w:p w14:paraId="24AD534C" w14:textId="77777777" w:rsidR="00967358" w:rsidRPr="00626D6B" w:rsidRDefault="00967358" w:rsidP="00967358">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5E7CE59C" w14:textId="28615CCF" w:rsidR="00967358" w:rsidRPr="00626D6B" w:rsidRDefault="00967358" w:rsidP="00967358">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967358" w:rsidRPr="00F30BFF" w14:paraId="365E3DD8" w14:textId="77777777" w:rsidTr="00974788">
        <w:tc>
          <w:tcPr>
            <w:tcW w:w="430" w:type="pct"/>
            <w:shd w:val="clear" w:color="auto" w:fill="auto"/>
          </w:tcPr>
          <w:p w14:paraId="5B0AC365" w14:textId="5D9DCAC4" w:rsidR="00967358" w:rsidRDefault="00967358" w:rsidP="0096735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tcPr>
          <w:p w14:paraId="2E6116DB" w14:textId="77777777" w:rsidR="00967358" w:rsidRPr="00F400A6" w:rsidRDefault="00967358" w:rsidP="00967358">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5DB69803" w14:textId="77777777" w:rsidR="00967358" w:rsidRPr="008D419D" w:rsidRDefault="00967358" w:rsidP="00967358">
            <w:pPr>
              <w:autoSpaceDE w:val="0"/>
              <w:autoSpaceDN w:val="0"/>
              <w:adjustRightInd w:val="0"/>
              <w:jc w:val="both"/>
              <w:rPr>
                <w:rFonts w:asciiTheme="minorHAnsi" w:eastAsia="Calibri" w:hAnsiTheme="minorHAnsi" w:cstheme="minorHAnsi"/>
                <w:color w:val="000000"/>
                <w:sz w:val="12"/>
                <w:szCs w:val="16"/>
              </w:rPr>
            </w:pPr>
          </w:p>
          <w:p w14:paraId="40F29DBB" w14:textId="77777777" w:rsidR="00967358" w:rsidRPr="00F400A6" w:rsidRDefault="00967358" w:rsidP="00967358">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699E554" w14:textId="77777777" w:rsidR="00967358" w:rsidRPr="0056368C" w:rsidRDefault="00967358" w:rsidP="00967358">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46F6D6D4" w14:textId="48FF8B8D" w:rsidR="00967358" w:rsidRPr="004D1D17" w:rsidRDefault="00967358" w:rsidP="00967358">
            <w:pPr>
              <w:autoSpaceDE w:val="0"/>
              <w:autoSpaceDN w:val="0"/>
              <w:adjustRightInd w:val="0"/>
              <w:spacing w:line="256" w:lineRule="auto"/>
              <w:jc w:val="both"/>
              <w:rPr>
                <w:rFonts w:ascii="Calibri" w:eastAsia="Calibri" w:hAnsi="Calibri" w:cs="Calibri"/>
                <w:b/>
                <w:color w:val="000000"/>
                <w:sz w:val="16"/>
                <w:szCs w:val="16"/>
              </w:rPr>
            </w:pPr>
            <w:r w:rsidRPr="00F400A6">
              <w:rPr>
                <w:rFonts w:asciiTheme="minorHAnsi" w:eastAsia="Calibri" w:hAnsiTheme="minorHAnsi" w:cstheme="minorHAnsi"/>
                <w:sz w:val="14"/>
                <w:szCs w:val="14"/>
              </w:rPr>
              <w:t>(Su omisión es causa de desechamiento)</w:t>
            </w:r>
          </w:p>
        </w:tc>
        <w:tc>
          <w:tcPr>
            <w:tcW w:w="630" w:type="pct"/>
            <w:shd w:val="clear" w:color="auto" w:fill="auto"/>
          </w:tcPr>
          <w:p w14:paraId="181B9CE6" w14:textId="77777777" w:rsidR="00967358" w:rsidRPr="00626D6B" w:rsidRDefault="00967358" w:rsidP="00967358">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69C5464" w14:textId="765ED5E7" w:rsidR="00967358" w:rsidRPr="00626D6B" w:rsidRDefault="00967358" w:rsidP="00967358">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967358" w:rsidRPr="00F30BFF" w14:paraId="474EA9DE" w14:textId="77777777" w:rsidTr="00974788">
        <w:tc>
          <w:tcPr>
            <w:tcW w:w="430" w:type="pct"/>
            <w:shd w:val="clear" w:color="auto" w:fill="auto"/>
          </w:tcPr>
          <w:p w14:paraId="77F32C40" w14:textId="46EEAD85" w:rsidR="00967358" w:rsidRDefault="00967358" w:rsidP="0096735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9.1</w:t>
            </w:r>
          </w:p>
        </w:tc>
        <w:tc>
          <w:tcPr>
            <w:tcW w:w="3940" w:type="pct"/>
            <w:shd w:val="clear" w:color="auto" w:fill="auto"/>
          </w:tcPr>
          <w:p w14:paraId="0CB2ACDC" w14:textId="77777777" w:rsidR="00967358" w:rsidRPr="00316EFD" w:rsidRDefault="00967358" w:rsidP="00967358">
            <w:pPr>
              <w:jc w:val="both"/>
              <w:rPr>
                <w:rFonts w:asciiTheme="minorHAnsi" w:eastAsia="Calibri" w:hAnsiTheme="minorHAnsi" w:cstheme="minorHAnsi"/>
                <w:b/>
                <w:sz w:val="16"/>
                <w:szCs w:val="16"/>
              </w:rPr>
            </w:pPr>
            <w:r w:rsidRPr="00316EFD">
              <w:rPr>
                <w:rFonts w:asciiTheme="minorHAnsi" w:eastAsia="Calibri" w:hAnsiTheme="minorHAnsi" w:cstheme="minorHAnsi"/>
                <w:b/>
                <w:sz w:val="16"/>
                <w:szCs w:val="16"/>
              </w:rPr>
              <w:t>Programa de instalación, capacitación:</w:t>
            </w:r>
          </w:p>
          <w:p w14:paraId="3D9E20A8" w14:textId="77777777" w:rsidR="00967358" w:rsidRPr="00AA2C92" w:rsidRDefault="00967358" w:rsidP="00967358">
            <w:pPr>
              <w:jc w:val="both"/>
              <w:rPr>
                <w:rFonts w:asciiTheme="minorHAnsi" w:eastAsia="Calibri" w:hAnsiTheme="minorHAnsi" w:cstheme="minorHAnsi"/>
                <w:sz w:val="10"/>
                <w:szCs w:val="16"/>
              </w:rPr>
            </w:pPr>
          </w:p>
          <w:p w14:paraId="7657915D" w14:textId="77777777" w:rsidR="00967358" w:rsidRPr="00316EFD" w:rsidRDefault="00967358" w:rsidP="00967358">
            <w:pPr>
              <w:jc w:val="both"/>
              <w:rPr>
                <w:rFonts w:asciiTheme="minorHAnsi" w:eastAsia="Calibri" w:hAnsiTheme="minorHAnsi" w:cstheme="minorHAnsi"/>
                <w:sz w:val="16"/>
                <w:szCs w:val="16"/>
              </w:rPr>
            </w:pPr>
            <w:r w:rsidRPr="001E4B0B">
              <w:rPr>
                <w:rFonts w:asciiTheme="minorHAnsi" w:eastAsia="Calibri" w:hAnsiTheme="minorHAnsi" w:cstheme="minorHAnsi"/>
                <w:b/>
                <w:sz w:val="16"/>
                <w:szCs w:val="16"/>
              </w:rPr>
              <w:t xml:space="preserve">Para las </w:t>
            </w:r>
            <w:r w:rsidRPr="005B009F">
              <w:rPr>
                <w:rFonts w:asciiTheme="minorHAnsi" w:eastAsia="Calibri" w:hAnsiTheme="minorHAnsi" w:cstheme="minorHAnsi"/>
                <w:b/>
                <w:sz w:val="16"/>
                <w:szCs w:val="16"/>
              </w:rPr>
              <w:t xml:space="preserve">partidas 1 y 2 con </w:t>
            </w:r>
            <w:proofErr w:type="spellStart"/>
            <w:r w:rsidRPr="005B009F">
              <w:rPr>
                <w:rFonts w:asciiTheme="minorHAnsi" w:eastAsia="Calibri" w:hAnsiTheme="minorHAnsi" w:cstheme="minorHAnsi"/>
                <w:b/>
                <w:sz w:val="16"/>
                <w:szCs w:val="16"/>
              </w:rPr>
              <w:t>subpartidas</w:t>
            </w:r>
            <w:proofErr w:type="spellEnd"/>
            <w:r w:rsidRPr="005B009F">
              <w:rPr>
                <w:rFonts w:asciiTheme="minorHAnsi" w:eastAsia="Calibri" w:hAnsiTheme="minorHAnsi" w:cstheme="minorHAnsi"/>
                <w:b/>
                <w:sz w:val="16"/>
                <w:szCs w:val="16"/>
              </w:rPr>
              <w:t>: 2.1, 2.2, 2.3, 2.4, 2.5 y 2.6 (Sistema de archivo móvil).</w:t>
            </w:r>
            <w:r w:rsidRPr="00EB234F">
              <w:rPr>
                <w:rFonts w:asciiTheme="minorHAnsi" w:eastAsia="Calibri" w:hAnsiTheme="minorHAnsi" w:cstheme="minorHAnsi"/>
                <w:b/>
                <w:sz w:val="16"/>
                <w:szCs w:val="16"/>
              </w:rPr>
              <w:t>,</w:t>
            </w:r>
            <w:r w:rsidRPr="00EB234F">
              <w:rPr>
                <w:rFonts w:asciiTheme="minorHAnsi" w:eastAsia="Calibri" w:hAnsiTheme="minorHAnsi" w:cstheme="minorHAnsi"/>
                <w:sz w:val="16"/>
                <w:szCs w:val="16"/>
              </w:rPr>
              <w:t xml:space="preserve"> los licitantes</w:t>
            </w:r>
            <w:r w:rsidRPr="00717F39">
              <w:rPr>
                <w:rFonts w:asciiTheme="minorHAnsi" w:eastAsia="Calibri" w:hAnsiTheme="minorHAnsi" w:cstheme="minorHAnsi"/>
                <w:sz w:val="16"/>
                <w:szCs w:val="16"/>
              </w:rPr>
              <w:t xml:space="preserve"> incluirán en su propuesta, los servicios de instalación y puesta en funcionamiento, así como la capacitación</w:t>
            </w:r>
            <w:r w:rsidRPr="00316EFD">
              <w:rPr>
                <w:rFonts w:asciiTheme="minorHAnsi" w:eastAsia="Calibri" w:hAnsiTheme="minorHAnsi" w:cstheme="minorHAnsi"/>
                <w:sz w:val="16"/>
                <w:szCs w:val="16"/>
              </w:rPr>
              <w:t xml:space="preserve"> para lo cual se les solicita se entregue el programa de instalación haciendo referencia a:</w:t>
            </w:r>
          </w:p>
          <w:p w14:paraId="18708FCE" w14:textId="77777777" w:rsidR="00967358" w:rsidRPr="00AA2C92" w:rsidRDefault="00967358" w:rsidP="00967358">
            <w:pPr>
              <w:jc w:val="both"/>
              <w:rPr>
                <w:rFonts w:asciiTheme="minorHAnsi" w:eastAsia="Calibri" w:hAnsiTheme="minorHAnsi" w:cstheme="minorHAnsi"/>
                <w:sz w:val="10"/>
                <w:szCs w:val="16"/>
              </w:rPr>
            </w:pPr>
          </w:p>
          <w:p w14:paraId="31497E6B" w14:textId="77777777" w:rsidR="00967358" w:rsidRPr="00A92B8F" w:rsidRDefault="00967358" w:rsidP="00967358">
            <w:pPr>
              <w:pStyle w:val="Prrafodelista"/>
              <w:widowControl/>
              <w:numPr>
                <w:ilvl w:val="0"/>
                <w:numId w:val="14"/>
              </w:numPr>
              <w:contextualSpacing/>
              <w:jc w:val="both"/>
              <w:rPr>
                <w:rFonts w:asciiTheme="minorHAnsi" w:hAnsiTheme="minorHAnsi" w:cs="Arial"/>
                <w:sz w:val="16"/>
                <w:szCs w:val="16"/>
              </w:rPr>
            </w:pPr>
            <w:r w:rsidRPr="00A92B8F">
              <w:rPr>
                <w:rFonts w:asciiTheme="minorHAnsi" w:hAnsiTheme="minorHAnsi" w:cs="Arial"/>
                <w:sz w:val="16"/>
                <w:szCs w:val="16"/>
              </w:rPr>
              <w:t xml:space="preserve">Memoria Técnica de los requerimientos técnicos para la instalación y puesta en marcha. </w:t>
            </w:r>
          </w:p>
          <w:p w14:paraId="6B83ABA1" w14:textId="77777777" w:rsidR="00967358" w:rsidRPr="00A92B8F" w:rsidRDefault="00967358" w:rsidP="00967358">
            <w:pPr>
              <w:pStyle w:val="Prrafodelista"/>
              <w:contextualSpacing/>
              <w:jc w:val="both"/>
              <w:rPr>
                <w:rFonts w:asciiTheme="minorHAnsi" w:hAnsiTheme="minorHAnsi" w:cs="Arial"/>
                <w:sz w:val="14"/>
                <w:szCs w:val="14"/>
              </w:rPr>
            </w:pPr>
            <w:r w:rsidRPr="00A92B8F">
              <w:rPr>
                <w:rFonts w:asciiTheme="minorHAnsi" w:hAnsiTheme="minorHAnsi" w:cs="Arial"/>
                <w:sz w:val="14"/>
                <w:szCs w:val="14"/>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respecto de la infraestructura que deba modificarse por parte </w:t>
            </w:r>
            <w:r>
              <w:rPr>
                <w:rFonts w:asciiTheme="minorHAnsi" w:hAnsiTheme="minorHAnsi" w:cs="Arial"/>
                <w:sz w:val="14"/>
                <w:szCs w:val="14"/>
              </w:rPr>
              <w:t>de la Universidad</w:t>
            </w:r>
            <w:r w:rsidRPr="00A92B8F">
              <w:rPr>
                <w:rFonts w:asciiTheme="minorHAnsi" w:hAnsiTheme="minorHAnsi" w:cs="Arial"/>
                <w:sz w:val="14"/>
                <w:szCs w:val="14"/>
              </w:rPr>
              <w:t xml:space="preserve">, para que, en caso de resultar adjudicado, se puedan realizar previo a la entrega de los bienes. </w:t>
            </w:r>
          </w:p>
          <w:p w14:paraId="355C3ABF" w14:textId="77777777" w:rsidR="00967358" w:rsidRPr="00A92B8F" w:rsidRDefault="00967358" w:rsidP="00967358">
            <w:pPr>
              <w:pStyle w:val="Prrafodelista"/>
              <w:widowControl/>
              <w:numPr>
                <w:ilvl w:val="0"/>
                <w:numId w:val="14"/>
              </w:numPr>
              <w:contextualSpacing/>
              <w:jc w:val="both"/>
              <w:rPr>
                <w:rFonts w:asciiTheme="minorHAnsi" w:hAnsiTheme="minorHAnsi" w:cs="Arial"/>
                <w:sz w:val="16"/>
                <w:szCs w:val="16"/>
              </w:rPr>
            </w:pPr>
            <w:r w:rsidRPr="00A92B8F">
              <w:rPr>
                <w:rFonts w:asciiTheme="minorHAnsi" w:hAnsiTheme="minorHAnsi" w:cs="Arial"/>
                <w:sz w:val="16"/>
                <w:szCs w:val="16"/>
              </w:rPr>
              <w:t xml:space="preserve">Tiempo de fabricación y maniobras de las actividades de instalación por el licitante. </w:t>
            </w:r>
          </w:p>
          <w:p w14:paraId="2E468396" w14:textId="77777777" w:rsidR="00967358" w:rsidRPr="00A92B8F" w:rsidRDefault="00967358" w:rsidP="00967358">
            <w:pPr>
              <w:pStyle w:val="Prrafodelista"/>
              <w:widowControl/>
              <w:numPr>
                <w:ilvl w:val="0"/>
                <w:numId w:val="14"/>
              </w:numPr>
              <w:contextualSpacing/>
              <w:jc w:val="both"/>
              <w:rPr>
                <w:rFonts w:asciiTheme="minorHAnsi" w:hAnsiTheme="minorHAnsi" w:cs="Arial"/>
                <w:sz w:val="16"/>
                <w:szCs w:val="16"/>
              </w:rPr>
            </w:pPr>
            <w:r w:rsidRPr="00A92B8F">
              <w:rPr>
                <w:rFonts w:asciiTheme="minorHAnsi" w:hAnsiTheme="minorHAnsi" w:cs="Arial"/>
                <w:sz w:val="16"/>
                <w:szCs w:val="16"/>
              </w:rPr>
              <w:t xml:space="preserve">Tiempo de instalación en sitio </w:t>
            </w:r>
            <w:r>
              <w:rPr>
                <w:rFonts w:asciiTheme="minorHAnsi" w:hAnsiTheme="minorHAnsi" w:cs="Arial"/>
                <w:sz w:val="16"/>
                <w:szCs w:val="16"/>
              </w:rPr>
              <w:t>del equipo</w:t>
            </w:r>
            <w:r w:rsidRPr="00A92B8F">
              <w:rPr>
                <w:rFonts w:asciiTheme="minorHAnsi" w:hAnsiTheme="minorHAnsi" w:cs="Arial"/>
                <w:sz w:val="16"/>
                <w:szCs w:val="16"/>
              </w:rPr>
              <w:t>.</w:t>
            </w:r>
          </w:p>
          <w:p w14:paraId="6232CEEE" w14:textId="77777777" w:rsidR="00967358" w:rsidRPr="00610A86" w:rsidRDefault="00967358" w:rsidP="00967358">
            <w:pPr>
              <w:pStyle w:val="Prrafodelista"/>
              <w:widowControl/>
              <w:numPr>
                <w:ilvl w:val="0"/>
                <w:numId w:val="14"/>
              </w:numPr>
              <w:contextualSpacing/>
              <w:jc w:val="both"/>
              <w:rPr>
                <w:rFonts w:asciiTheme="minorHAnsi" w:hAnsiTheme="minorHAnsi" w:cs="Arial"/>
                <w:sz w:val="16"/>
                <w:szCs w:val="16"/>
              </w:rPr>
            </w:pPr>
            <w:r w:rsidRPr="00A92B8F">
              <w:rPr>
                <w:rFonts w:asciiTheme="minorHAnsi" w:hAnsiTheme="minorHAnsi" w:cs="Arial"/>
                <w:sz w:val="16"/>
                <w:szCs w:val="16"/>
              </w:rPr>
              <w:t>Tiempo/periodo de pruebas</w:t>
            </w:r>
            <w:r w:rsidRPr="00610A86">
              <w:rPr>
                <w:rFonts w:asciiTheme="minorHAnsi" w:hAnsiTheme="minorHAnsi" w:cs="Arial"/>
                <w:sz w:val="16"/>
                <w:szCs w:val="16"/>
              </w:rPr>
              <w:t>.</w:t>
            </w:r>
          </w:p>
          <w:p w14:paraId="52397E91" w14:textId="77777777" w:rsidR="00967358" w:rsidRPr="00610A86" w:rsidRDefault="00967358" w:rsidP="00967358">
            <w:pPr>
              <w:pStyle w:val="Prrafodelista"/>
              <w:widowControl/>
              <w:numPr>
                <w:ilvl w:val="0"/>
                <w:numId w:val="14"/>
              </w:numPr>
              <w:contextualSpacing/>
              <w:jc w:val="both"/>
              <w:rPr>
                <w:rFonts w:asciiTheme="minorHAnsi" w:hAnsiTheme="minorHAnsi" w:cs="Arial"/>
                <w:sz w:val="16"/>
                <w:szCs w:val="16"/>
              </w:rPr>
            </w:pPr>
            <w:r w:rsidRPr="00610A86">
              <w:rPr>
                <w:rFonts w:asciiTheme="minorHAnsi" w:hAnsiTheme="minorHAnsi" w:cs="Arial"/>
                <w:sz w:val="16"/>
                <w:szCs w:val="16"/>
              </w:rPr>
              <w:t>Propuesta de Capacitación y Entrenamiento (que garantice la transferencia de conocimiento que permita el correcto manejo y operación de los equipos).</w:t>
            </w:r>
          </w:p>
          <w:p w14:paraId="02B94F0E" w14:textId="77777777" w:rsidR="00967358" w:rsidRPr="00AA2C92" w:rsidRDefault="00967358" w:rsidP="00967358">
            <w:pPr>
              <w:pStyle w:val="Prrafodelista"/>
              <w:contextualSpacing/>
              <w:jc w:val="both"/>
              <w:rPr>
                <w:rFonts w:asciiTheme="minorHAnsi" w:hAnsiTheme="minorHAnsi" w:cs="Arial"/>
                <w:sz w:val="10"/>
                <w:szCs w:val="16"/>
              </w:rPr>
            </w:pPr>
          </w:p>
          <w:p w14:paraId="1A1A7F6A" w14:textId="77777777" w:rsidR="00967358" w:rsidRDefault="00967358" w:rsidP="00967358">
            <w:pPr>
              <w:pStyle w:val="Prrafodelista"/>
              <w:contextualSpacing/>
              <w:jc w:val="both"/>
              <w:rPr>
                <w:rFonts w:asciiTheme="minorHAnsi" w:hAnsiTheme="minorHAnsi" w:cs="Arial"/>
                <w:sz w:val="16"/>
                <w:szCs w:val="16"/>
              </w:rPr>
            </w:pPr>
            <w:r w:rsidRPr="00610A86">
              <w:rPr>
                <w:rFonts w:asciiTheme="minorHAnsi" w:hAnsiTheme="minorHAnsi" w:cs="Arial"/>
                <w:sz w:val="16"/>
                <w:szCs w:val="16"/>
              </w:rPr>
              <w:t xml:space="preserve">-Para los puntos </w:t>
            </w:r>
            <w:r w:rsidRPr="00A92B8F">
              <w:rPr>
                <w:rFonts w:asciiTheme="minorHAnsi" w:hAnsiTheme="minorHAnsi" w:cs="Arial"/>
                <w:b/>
                <w:sz w:val="16"/>
                <w:szCs w:val="16"/>
              </w:rPr>
              <w:t>b, c, d y e,</w:t>
            </w:r>
            <w:r w:rsidRPr="00610A86">
              <w:rPr>
                <w:rFonts w:asciiTheme="minorHAnsi" w:hAnsiTheme="minorHAnsi" w:cs="Arial"/>
                <w:sz w:val="16"/>
                <w:szCs w:val="16"/>
              </w:rPr>
              <w:t xml:space="preserve"> se deberá entregar un programa de tiempos en un </w:t>
            </w:r>
            <w:r w:rsidRPr="00A92B8F">
              <w:rPr>
                <w:rFonts w:asciiTheme="minorHAnsi" w:hAnsiTheme="minorHAnsi" w:cs="Arial"/>
                <w:b/>
                <w:sz w:val="16"/>
                <w:szCs w:val="16"/>
              </w:rPr>
              <w:t>diagrama de Gantt</w:t>
            </w:r>
            <w:r>
              <w:rPr>
                <w:rFonts w:asciiTheme="minorHAnsi" w:hAnsiTheme="minorHAnsi" w:cs="Arial"/>
                <w:b/>
                <w:sz w:val="16"/>
                <w:szCs w:val="16"/>
              </w:rPr>
              <w:t xml:space="preserve"> (</w:t>
            </w:r>
            <w:r>
              <w:rPr>
                <w:rFonts w:asciiTheme="minorHAnsi" w:hAnsiTheme="minorHAnsi" w:cs="Arial"/>
                <w:sz w:val="16"/>
                <w:szCs w:val="16"/>
              </w:rPr>
              <w:t>preferentemente)</w:t>
            </w:r>
            <w:r w:rsidRPr="00610A86">
              <w:rPr>
                <w:rFonts w:asciiTheme="minorHAnsi" w:hAnsiTheme="minorHAnsi" w:cs="Arial"/>
                <w:sz w:val="16"/>
                <w:szCs w:val="16"/>
              </w:rPr>
              <w:t xml:space="preserve">, en donde se pueda visualizar claramente los tiempos de fabricación, instalación, pruebas y capacitación. </w:t>
            </w:r>
          </w:p>
          <w:p w14:paraId="0596C940" w14:textId="77777777" w:rsidR="00967358" w:rsidRPr="00920340" w:rsidRDefault="00967358" w:rsidP="00967358">
            <w:pPr>
              <w:pStyle w:val="Prrafodelista"/>
              <w:contextualSpacing/>
              <w:jc w:val="both"/>
              <w:rPr>
                <w:rFonts w:asciiTheme="minorHAnsi" w:hAnsiTheme="minorHAnsi" w:cs="Arial"/>
                <w:sz w:val="10"/>
                <w:szCs w:val="16"/>
              </w:rPr>
            </w:pPr>
          </w:p>
          <w:p w14:paraId="04B34829" w14:textId="77777777" w:rsidR="00967358" w:rsidRDefault="00967358" w:rsidP="00967358">
            <w:pPr>
              <w:pStyle w:val="Prrafodelista"/>
              <w:numPr>
                <w:ilvl w:val="0"/>
                <w:numId w:val="14"/>
              </w:numPr>
              <w:jc w:val="both"/>
              <w:rPr>
                <w:rFonts w:asciiTheme="minorHAnsi" w:eastAsia="Calibri" w:hAnsiTheme="minorHAnsi" w:cstheme="minorHAnsi"/>
                <w:sz w:val="16"/>
                <w:szCs w:val="16"/>
              </w:rPr>
            </w:pPr>
            <w:r>
              <w:rPr>
                <w:rFonts w:asciiTheme="minorHAnsi" w:eastAsia="Calibri" w:hAnsiTheme="minorHAnsi" w:cstheme="minorHAnsi"/>
                <w:sz w:val="16"/>
                <w:szCs w:val="16"/>
              </w:rPr>
              <w:t>En su caso, r</w:t>
            </w:r>
            <w:r w:rsidRPr="00610A86">
              <w:rPr>
                <w:rFonts w:asciiTheme="minorHAnsi" w:eastAsia="Calibri" w:hAnsiTheme="minorHAnsi" w:cstheme="minorHAnsi"/>
                <w:sz w:val="16"/>
                <w:szCs w:val="16"/>
              </w:rPr>
              <w:t xml:space="preserve">equerimientos y/o propuesta de Mantenimiento </w:t>
            </w:r>
            <w:r>
              <w:rPr>
                <w:rFonts w:asciiTheme="minorHAnsi" w:eastAsia="Calibri" w:hAnsiTheme="minorHAnsi" w:cstheme="minorHAnsi"/>
                <w:sz w:val="16"/>
                <w:szCs w:val="16"/>
              </w:rPr>
              <w:t>de los equipos</w:t>
            </w:r>
            <w:r w:rsidRPr="00610A86">
              <w:rPr>
                <w:rFonts w:asciiTheme="minorHAnsi" w:eastAsia="Calibri" w:hAnsiTheme="minorHAnsi" w:cstheme="minorHAnsi"/>
                <w:sz w:val="16"/>
                <w:szCs w:val="16"/>
              </w:rPr>
              <w:t xml:space="preserve">, posteriores a la vigencia de la garantía. </w:t>
            </w:r>
          </w:p>
          <w:p w14:paraId="6CE4114D" w14:textId="77777777" w:rsidR="00967358" w:rsidRDefault="00967358" w:rsidP="00967358">
            <w:pPr>
              <w:pStyle w:val="Prrafodelista"/>
              <w:widowControl/>
              <w:numPr>
                <w:ilvl w:val="0"/>
                <w:numId w:val="14"/>
              </w:numPr>
              <w:contextualSpacing/>
              <w:jc w:val="both"/>
              <w:rPr>
                <w:rFonts w:asciiTheme="minorHAnsi" w:hAnsiTheme="minorHAnsi" w:cs="Arial"/>
                <w:sz w:val="16"/>
                <w:szCs w:val="16"/>
              </w:rPr>
            </w:pPr>
            <w:r w:rsidRPr="00610A86">
              <w:rPr>
                <w:rFonts w:asciiTheme="minorHAnsi" w:hAnsiTheme="minorHAnsi" w:cs="Arial"/>
                <w:sz w:val="16"/>
                <w:szCs w:val="16"/>
              </w:rPr>
              <w:t xml:space="preserve">Cualquier otro que el licitante estime pertinente. </w:t>
            </w:r>
          </w:p>
          <w:p w14:paraId="46F59ADF" w14:textId="0478B0F6" w:rsidR="00967358" w:rsidRPr="00F400A6" w:rsidRDefault="00967358" w:rsidP="00967358">
            <w:pPr>
              <w:autoSpaceDE w:val="0"/>
              <w:autoSpaceDN w:val="0"/>
              <w:adjustRightInd w:val="0"/>
              <w:jc w:val="both"/>
              <w:rPr>
                <w:rFonts w:asciiTheme="minorHAnsi" w:eastAsia="Calibri" w:hAnsiTheme="minorHAnsi" w:cstheme="minorHAnsi"/>
                <w:b/>
                <w:color w:val="000000"/>
                <w:sz w:val="16"/>
                <w:szCs w:val="16"/>
              </w:rPr>
            </w:pPr>
            <w:r w:rsidRPr="00AA2C92">
              <w:rPr>
                <w:rFonts w:asciiTheme="minorHAnsi" w:hAnsiTheme="minorHAnsi" w:cs="Arial"/>
                <w:sz w:val="14"/>
                <w:szCs w:val="12"/>
              </w:rPr>
              <w:t>(Su omisión es causa de desechamiento</w:t>
            </w:r>
            <w:r>
              <w:rPr>
                <w:rFonts w:asciiTheme="minorHAnsi" w:hAnsiTheme="minorHAnsi" w:cs="Arial"/>
                <w:sz w:val="14"/>
                <w:szCs w:val="12"/>
              </w:rPr>
              <w:t xml:space="preserve"> para las partidas aplicables</w:t>
            </w:r>
            <w:r w:rsidRPr="00AA2C92">
              <w:rPr>
                <w:rFonts w:asciiTheme="minorHAnsi" w:hAnsiTheme="minorHAnsi" w:cs="Arial"/>
                <w:sz w:val="14"/>
                <w:szCs w:val="12"/>
              </w:rPr>
              <w:t>)</w:t>
            </w:r>
          </w:p>
        </w:tc>
        <w:tc>
          <w:tcPr>
            <w:tcW w:w="630" w:type="pct"/>
            <w:shd w:val="clear" w:color="auto" w:fill="auto"/>
          </w:tcPr>
          <w:p w14:paraId="22E53EBD" w14:textId="77777777" w:rsidR="00967358" w:rsidRPr="00626D6B" w:rsidRDefault="00967358" w:rsidP="00967358">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Sí</w:t>
            </w:r>
          </w:p>
          <w:p w14:paraId="57432E28" w14:textId="4FA49B9C" w:rsidR="00967358" w:rsidRPr="00626D6B" w:rsidRDefault="00967358" w:rsidP="00967358">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967358" w:rsidRPr="00F30BFF" w14:paraId="6F3DBA1B" w14:textId="77777777" w:rsidTr="00974788">
        <w:tc>
          <w:tcPr>
            <w:tcW w:w="430" w:type="pct"/>
            <w:shd w:val="clear" w:color="auto" w:fill="auto"/>
          </w:tcPr>
          <w:p w14:paraId="74503B5D" w14:textId="407941A5" w:rsidR="00967358" w:rsidRDefault="00967358" w:rsidP="0096735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940" w:type="pct"/>
            <w:shd w:val="clear" w:color="auto" w:fill="auto"/>
          </w:tcPr>
          <w:p w14:paraId="2A793FD7" w14:textId="1717807E" w:rsidR="00967358" w:rsidRPr="00476A60" w:rsidRDefault="00967358" w:rsidP="00967358">
            <w:pPr>
              <w:pStyle w:val="Sangra3detindependiente"/>
              <w:autoSpaceDE w:val="0"/>
              <w:autoSpaceDN w:val="0"/>
              <w:ind w:left="0"/>
              <w:rPr>
                <w:rFonts w:asciiTheme="minorHAnsi" w:eastAsia="Calibri" w:hAnsiTheme="minorHAnsi" w:cstheme="minorHAnsi"/>
                <w:b/>
                <w:sz w:val="14"/>
              </w:rPr>
            </w:pPr>
            <w:r>
              <w:rPr>
                <w:rFonts w:asciiTheme="minorHAnsi" w:eastAsia="Calibri" w:hAnsiTheme="minorHAnsi" w:cstheme="minorHAnsi"/>
                <w:b/>
                <w:sz w:val="14"/>
              </w:rPr>
              <w:t>Participación en Conjunto:</w:t>
            </w:r>
          </w:p>
          <w:p w14:paraId="0630D798" w14:textId="3A1EB067" w:rsidR="00967358" w:rsidRPr="00F541E3" w:rsidRDefault="00967358" w:rsidP="00967358">
            <w:pPr>
              <w:pStyle w:val="Sangra3detindependiente"/>
              <w:autoSpaceDE w:val="0"/>
              <w:autoSpaceDN w:val="0"/>
              <w:ind w:left="0"/>
              <w:rPr>
                <w:rFonts w:asciiTheme="minorHAnsi" w:eastAsia="Calibri" w:hAnsiTheme="minorHAnsi" w:cstheme="minorHAnsi"/>
                <w:bCs/>
                <w:sz w:val="12"/>
              </w:rPr>
            </w:pPr>
            <w:r w:rsidRPr="00F541E3">
              <w:rPr>
                <w:rFonts w:asciiTheme="minorHAnsi" w:eastAsia="Calibri" w:hAnsiTheme="minorHAnsi" w:cstheme="minorHAnsi"/>
                <w:sz w:val="12"/>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rPr>
              <w:t xml:space="preserve"> </w:t>
            </w:r>
            <w:r w:rsidRPr="00F541E3">
              <w:rPr>
                <w:rFonts w:asciiTheme="minorHAnsi" w:eastAsia="Calibri" w:hAnsiTheme="minorHAnsi" w:cstheme="minorHAnsi"/>
                <w:bCs/>
                <w:sz w:val="12"/>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rPr>
              <w:t>numeral X</w:t>
            </w:r>
            <w:r w:rsidRPr="00F541E3">
              <w:rPr>
                <w:rFonts w:asciiTheme="minorHAnsi" w:eastAsia="Calibri" w:hAnsiTheme="minorHAnsi" w:cstheme="minorHAnsi"/>
                <w:bCs/>
                <w:sz w:val="12"/>
              </w:rPr>
              <w:t>. de estas bases, por lo que dicha documentación, deberán integrarla para su presentación como propuesta en conjunto.   Es decir, ambos proveedores, de la participación en conjunto, deberán presentar los documentos q</w:t>
            </w:r>
            <w:r>
              <w:rPr>
                <w:rFonts w:asciiTheme="minorHAnsi" w:eastAsia="Calibri" w:hAnsiTheme="minorHAnsi" w:cstheme="minorHAnsi"/>
                <w:bCs/>
                <w:sz w:val="12"/>
              </w:rPr>
              <w:t>ue se mencionan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967358" w:rsidRPr="00F541E3" w14:paraId="065878AA" w14:textId="77777777" w:rsidTr="000B5C46">
              <w:trPr>
                <w:jc w:val="center"/>
              </w:trPr>
              <w:tc>
                <w:tcPr>
                  <w:tcW w:w="0" w:type="auto"/>
                  <w:shd w:val="clear" w:color="auto" w:fill="auto"/>
                </w:tcPr>
                <w:p w14:paraId="1ACB9240" w14:textId="77777777" w:rsidR="00967358" w:rsidRPr="00F541E3" w:rsidRDefault="00967358" w:rsidP="0096735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EB6654A" w14:textId="77777777" w:rsidR="00967358" w:rsidRPr="00F541E3" w:rsidRDefault="00967358" w:rsidP="00967358">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967358" w:rsidRPr="00F541E3" w14:paraId="1C603D1A" w14:textId="77777777" w:rsidTr="000B5C46">
              <w:trPr>
                <w:trHeight w:val="59"/>
                <w:jc w:val="center"/>
              </w:trPr>
              <w:tc>
                <w:tcPr>
                  <w:tcW w:w="0" w:type="auto"/>
                  <w:shd w:val="clear" w:color="auto" w:fill="auto"/>
                </w:tcPr>
                <w:p w14:paraId="0B19CEC1" w14:textId="77777777" w:rsidR="00967358" w:rsidRPr="00F541E3" w:rsidRDefault="00967358" w:rsidP="0096735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781D700B" w14:textId="77777777" w:rsidR="00967358" w:rsidRPr="00F541E3" w:rsidRDefault="00967358" w:rsidP="00967358">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967358" w:rsidRPr="00F541E3" w14:paraId="4692CEAB" w14:textId="77777777" w:rsidTr="000B5C46">
              <w:trPr>
                <w:trHeight w:val="50"/>
                <w:jc w:val="center"/>
              </w:trPr>
              <w:tc>
                <w:tcPr>
                  <w:tcW w:w="0" w:type="auto"/>
                  <w:shd w:val="clear" w:color="auto" w:fill="auto"/>
                </w:tcPr>
                <w:p w14:paraId="3314BF86" w14:textId="77777777" w:rsidR="00967358" w:rsidRPr="00F541E3" w:rsidRDefault="00967358" w:rsidP="0096735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3E04508C" w14:textId="77777777" w:rsidR="00967358" w:rsidRPr="00F541E3" w:rsidRDefault="00967358" w:rsidP="00967358">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967358" w:rsidRPr="00F541E3" w14:paraId="139C6F7C" w14:textId="77777777" w:rsidTr="000B5C46">
              <w:trPr>
                <w:jc w:val="center"/>
              </w:trPr>
              <w:tc>
                <w:tcPr>
                  <w:tcW w:w="0" w:type="auto"/>
                  <w:shd w:val="clear" w:color="auto" w:fill="auto"/>
                </w:tcPr>
                <w:p w14:paraId="090F5EBA" w14:textId="77777777" w:rsidR="00967358" w:rsidRPr="00F541E3" w:rsidRDefault="00967358" w:rsidP="0096735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2DB1A890" w14:textId="77777777" w:rsidR="00967358" w:rsidRPr="00F541E3" w:rsidRDefault="00967358" w:rsidP="00967358">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967358" w:rsidRPr="00F541E3" w14:paraId="05272052" w14:textId="77777777" w:rsidTr="000B5C46">
              <w:trPr>
                <w:trHeight w:val="50"/>
                <w:jc w:val="center"/>
              </w:trPr>
              <w:tc>
                <w:tcPr>
                  <w:tcW w:w="0" w:type="auto"/>
                  <w:shd w:val="clear" w:color="auto" w:fill="auto"/>
                </w:tcPr>
                <w:p w14:paraId="736DB359" w14:textId="77777777" w:rsidR="00967358" w:rsidRPr="00F541E3" w:rsidRDefault="00967358" w:rsidP="0096735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864C3A" w14:textId="77777777" w:rsidR="00967358" w:rsidRPr="00F541E3" w:rsidRDefault="00967358" w:rsidP="00967358">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967358" w:rsidRPr="00F541E3" w14:paraId="6226744E" w14:textId="77777777" w:rsidTr="000B5C46">
              <w:trPr>
                <w:trHeight w:val="50"/>
                <w:jc w:val="center"/>
              </w:trPr>
              <w:tc>
                <w:tcPr>
                  <w:tcW w:w="0" w:type="auto"/>
                  <w:vMerge w:val="restart"/>
                  <w:shd w:val="clear" w:color="auto" w:fill="auto"/>
                </w:tcPr>
                <w:p w14:paraId="490F95B2" w14:textId="77777777" w:rsidR="00967358" w:rsidRPr="00F541E3" w:rsidRDefault="00967358" w:rsidP="0096735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75EEB86F" w14:textId="77777777" w:rsidR="00967358" w:rsidRPr="00F541E3" w:rsidRDefault="00967358" w:rsidP="00967358">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967358" w:rsidRPr="00F541E3" w14:paraId="102E178F" w14:textId="77777777" w:rsidTr="000B5C46">
              <w:trPr>
                <w:trHeight w:val="50"/>
                <w:jc w:val="center"/>
              </w:trPr>
              <w:tc>
                <w:tcPr>
                  <w:tcW w:w="0" w:type="auto"/>
                  <w:vMerge/>
                  <w:shd w:val="clear" w:color="auto" w:fill="auto"/>
                </w:tcPr>
                <w:p w14:paraId="7848C972" w14:textId="77777777" w:rsidR="00967358" w:rsidRPr="00F541E3" w:rsidRDefault="00967358" w:rsidP="00967358">
                  <w:pPr>
                    <w:jc w:val="center"/>
                    <w:rPr>
                      <w:rFonts w:asciiTheme="minorHAnsi" w:eastAsia="Calibri" w:hAnsiTheme="minorHAnsi" w:cstheme="minorHAnsi"/>
                      <w:b/>
                      <w:color w:val="000000"/>
                      <w:sz w:val="12"/>
                      <w:szCs w:val="12"/>
                    </w:rPr>
                  </w:pPr>
                </w:p>
              </w:tc>
              <w:tc>
                <w:tcPr>
                  <w:tcW w:w="4394" w:type="dxa"/>
                  <w:shd w:val="clear" w:color="auto" w:fill="auto"/>
                </w:tcPr>
                <w:p w14:paraId="1B6516F3" w14:textId="77777777" w:rsidR="00967358" w:rsidRPr="00F541E3" w:rsidRDefault="00967358" w:rsidP="00967358">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967358" w:rsidRPr="00F541E3" w14:paraId="60240303" w14:textId="77777777" w:rsidTr="000B5C46">
              <w:trPr>
                <w:trHeight w:val="50"/>
                <w:jc w:val="center"/>
              </w:trPr>
              <w:tc>
                <w:tcPr>
                  <w:tcW w:w="0" w:type="auto"/>
                  <w:shd w:val="clear" w:color="auto" w:fill="auto"/>
                </w:tcPr>
                <w:p w14:paraId="534A9407" w14:textId="77777777" w:rsidR="00967358" w:rsidRPr="00F541E3" w:rsidRDefault="00967358" w:rsidP="0096735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6F1DAA88" w14:textId="77777777" w:rsidR="00967358" w:rsidRPr="00F541E3" w:rsidRDefault="00967358" w:rsidP="00967358">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967358" w:rsidRPr="00F541E3" w14:paraId="019B8573" w14:textId="77777777" w:rsidTr="000B5C46">
              <w:trPr>
                <w:jc w:val="center"/>
              </w:trPr>
              <w:tc>
                <w:tcPr>
                  <w:tcW w:w="0" w:type="auto"/>
                  <w:shd w:val="clear" w:color="auto" w:fill="auto"/>
                </w:tcPr>
                <w:p w14:paraId="60948199" w14:textId="77777777" w:rsidR="00967358" w:rsidRPr="00F541E3" w:rsidRDefault="00967358" w:rsidP="00967358">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3C3CBFEC" w14:textId="77777777" w:rsidR="00967358" w:rsidRPr="00F541E3" w:rsidRDefault="00967358" w:rsidP="00967358">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967358" w:rsidRPr="00F541E3" w14:paraId="1812CAC2" w14:textId="77777777" w:rsidTr="000B5C46">
              <w:trPr>
                <w:jc w:val="center"/>
              </w:trPr>
              <w:tc>
                <w:tcPr>
                  <w:tcW w:w="0" w:type="auto"/>
                  <w:shd w:val="clear" w:color="auto" w:fill="auto"/>
                </w:tcPr>
                <w:p w14:paraId="465B2F8B" w14:textId="77777777" w:rsidR="00967358" w:rsidRPr="00F541E3" w:rsidRDefault="00967358" w:rsidP="00967358">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333BCC21" w14:textId="77777777" w:rsidR="00967358" w:rsidRPr="00F541E3" w:rsidRDefault="00967358" w:rsidP="00967358">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967358" w:rsidRPr="00F541E3" w14:paraId="17BBD412" w14:textId="77777777" w:rsidTr="000B5C46">
              <w:trPr>
                <w:jc w:val="center"/>
              </w:trPr>
              <w:tc>
                <w:tcPr>
                  <w:tcW w:w="0" w:type="auto"/>
                  <w:shd w:val="clear" w:color="auto" w:fill="auto"/>
                </w:tcPr>
                <w:p w14:paraId="23F933DE" w14:textId="77777777" w:rsidR="00967358" w:rsidRPr="00F541E3" w:rsidRDefault="00967358" w:rsidP="00967358">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2A4798C0" w14:textId="77777777" w:rsidR="00967358" w:rsidRPr="00F541E3" w:rsidRDefault="00967358" w:rsidP="00967358">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967358" w:rsidRPr="00F541E3" w14:paraId="37B8B005" w14:textId="77777777" w:rsidTr="000B5C46">
              <w:trPr>
                <w:jc w:val="center"/>
              </w:trPr>
              <w:tc>
                <w:tcPr>
                  <w:tcW w:w="0" w:type="auto"/>
                  <w:shd w:val="clear" w:color="auto" w:fill="auto"/>
                </w:tcPr>
                <w:p w14:paraId="1BC3739C" w14:textId="77777777" w:rsidR="00967358" w:rsidRPr="00F541E3" w:rsidRDefault="00967358" w:rsidP="00967358">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3436DC93" w14:textId="77777777" w:rsidR="00967358" w:rsidRPr="00F541E3" w:rsidRDefault="00967358" w:rsidP="00967358">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45025C71" w14:textId="5D712732" w:rsidR="00967358" w:rsidRPr="00163A4E" w:rsidRDefault="00967358" w:rsidP="00967358">
            <w:pPr>
              <w:pStyle w:val="Sangra3detindependiente"/>
              <w:autoSpaceDE w:val="0"/>
              <w:autoSpaceDN w:val="0"/>
              <w:ind w:left="0"/>
              <w:rPr>
                <w:rFonts w:asciiTheme="minorHAnsi" w:eastAsia="Calibri" w:hAnsiTheme="minorHAnsi" w:cstheme="minorHAnsi"/>
                <w:b/>
                <w:bCs/>
              </w:rPr>
            </w:pPr>
            <w:r w:rsidRPr="00F541E3">
              <w:rPr>
                <w:rFonts w:asciiTheme="minorHAnsi" w:eastAsia="Calibri" w:hAnsiTheme="minorHAnsi" w:cstheme="minorHAnsi"/>
                <w:sz w:val="12"/>
              </w:rPr>
              <w:t>(Su omisión es causa de desechamiento en caso de aplicar)</w:t>
            </w:r>
          </w:p>
        </w:tc>
        <w:tc>
          <w:tcPr>
            <w:tcW w:w="630" w:type="pct"/>
            <w:shd w:val="clear" w:color="auto" w:fill="auto"/>
          </w:tcPr>
          <w:p w14:paraId="06A1260F" w14:textId="60BC8304" w:rsidR="00967358" w:rsidRPr="00626D6B" w:rsidRDefault="00967358" w:rsidP="00967358">
            <w:pPr>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6"/>
              </w:rPr>
              <w:t>Sólo cuando se actualice el supuesto.</w:t>
            </w:r>
          </w:p>
        </w:tc>
      </w:tr>
      <w:tr w:rsidR="00967358" w:rsidRPr="00F30BFF" w14:paraId="0707D770" w14:textId="77777777" w:rsidTr="00974788">
        <w:tc>
          <w:tcPr>
            <w:tcW w:w="430" w:type="pct"/>
            <w:shd w:val="clear" w:color="auto" w:fill="auto"/>
          </w:tcPr>
          <w:p w14:paraId="4B71E5FA" w14:textId="720B20B0" w:rsidR="00967358" w:rsidRPr="0066046B" w:rsidRDefault="00973BDB" w:rsidP="0096735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094943B3" w14:textId="77777777" w:rsidR="00967358" w:rsidRPr="00A34C88" w:rsidRDefault="00967358" w:rsidP="0096735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5AB6D8DB" w14:textId="77777777" w:rsidR="00967358" w:rsidRPr="00A34C88" w:rsidRDefault="00967358" w:rsidP="00967358">
            <w:pPr>
              <w:widowControl/>
              <w:autoSpaceDE w:val="0"/>
              <w:autoSpaceDN w:val="0"/>
              <w:jc w:val="both"/>
              <w:rPr>
                <w:rFonts w:asciiTheme="minorHAnsi" w:eastAsia="Calibri" w:hAnsiTheme="minorHAnsi" w:cstheme="minorHAnsi"/>
                <w:b/>
                <w:bCs/>
                <w:color w:val="000000"/>
                <w:sz w:val="16"/>
                <w:szCs w:val="16"/>
              </w:rPr>
            </w:pPr>
          </w:p>
          <w:p w14:paraId="33AA378E" w14:textId="77777777" w:rsidR="00967358" w:rsidRPr="00A34C88" w:rsidRDefault="00967358" w:rsidP="0096735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24220EF1" w14:textId="77777777" w:rsidR="00967358" w:rsidRPr="00A34C88" w:rsidRDefault="00967358" w:rsidP="00967358">
            <w:pPr>
              <w:widowControl/>
              <w:autoSpaceDE w:val="0"/>
              <w:autoSpaceDN w:val="0"/>
              <w:jc w:val="both"/>
              <w:rPr>
                <w:rFonts w:asciiTheme="minorHAnsi" w:eastAsia="Calibri" w:hAnsiTheme="minorHAnsi" w:cstheme="minorHAnsi"/>
                <w:bCs/>
                <w:color w:val="000000"/>
                <w:sz w:val="16"/>
                <w:szCs w:val="16"/>
              </w:rPr>
            </w:pPr>
          </w:p>
          <w:p w14:paraId="49A3EA8C" w14:textId="77777777" w:rsidR="00967358" w:rsidRDefault="00967358" w:rsidP="0096735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3069E323" w14:textId="77777777" w:rsidR="00967358" w:rsidRPr="00A34C88" w:rsidRDefault="00967358" w:rsidP="00967358">
            <w:pPr>
              <w:widowControl/>
              <w:autoSpaceDE w:val="0"/>
              <w:autoSpaceDN w:val="0"/>
              <w:jc w:val="both"/>
              <w:rPr>
                <w:rFonts w:asciiTheme="minorHAnsi" w:eastAsia="Calibri" w:hAnsiTheme="minorHAnsi" w:cstheme="minorHAnsi"/>
                <w:bCs/>
                <w:color w:val="000000"/>
                <w:sz w:val="16"/>
                <w:szCs w:val="16"/>
              </w:rPr>
            </w:pPr>
          </w:p>
          <w:p w14:paraId="2CA5F045" w14:textId="0E28DC2D" w:rsidR="00967358" w:rsidRDefault="00967358" w:rsidP="00967358">
            <w:pPr>
              <w:widowControl/>
              <w:autoSpaceDE w:val="0"/>
              <w:autoSpaceDN w:val="0"/>
              <w:jc w:val="both"/>
              <w:rPr>
                <w:rFonts w:asciiTheme="minorHAnsi" w:hAnsiTheme="minorHAnsi" w:cstheme="minorHAnsi"/>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5093635E" w14:textId="77777777" w:rsidR="00967358" w:rsidRPr="004B7543" w:rsidRDefault="00967358" w:rsidP="00967358">
            <w:pPr>
              <w:widowControl/>
              <w:autoSpaceDE w:val="0"/>
              <w:autoSpaceDN w:val="0"/>
              <w:jc w:val="both"/>
              <w:rPr>
                <w:rFonts w:asciiTheme="minorHAnsi" w:eastAsia="Calibri" w:hAnsiTheme="minorHAnsi" w:cstheme="minorHAnsi"/>
                <w:bCs/>
                <w:color w:val="000000"/>
                <w:sz w:val="16"/>
                <w:szCs w:val="16"/>
              </w:rPr>
            </w:pPr>
          </w:p>
          <w:p w14:paraId="340EF1E4" w14:textId="74FF46C1" w:rsidR="00967358" w:rsidRPr="0066046B" w:rsidRDefault="00967358" w:rsidP="00967358">
            <w:pPr>
              <w:autoSpaceDE w:val="0"/>
              <w:autoSpaceDN w:val="0"/>
              <w:adjustRightInd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630" w:type="pct"/>
            <w:shd w:val="clear" w:color="auto" w:fill="auto"/>
          </w:tcPr>
          <w:p w14:paraId="3C6278CB" w14:textId="77777777" w:rsidR="00967358" w:rsidRPr="0066046B" w:rsidRDefault="00967358" w:rsidP="00967358">
            <w:pPr>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967358" w:rsidRPr="0066046B" w:rsidRDefault="00967358" w:rsidP="00967358">
            <w:pPr>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967358" w:rsidRPr="00F30BFF" w14:paraId="7ABBFEA9" w14:textId="77777777" w:rsidTr="00974788">
        <w:tc>
          <w:tcPr>
            <w:tcW w:w="430" w:type="pct"/>
            <w:shd w:val="clear" w:color="auto" w:fill="D9D9D9" w:themeFill="background1" w:themeFillShade="D9"/>
          </w:tcPr>
          <w:p w14:paraId="52E0A89F" w14:textId="77777777" w:rsidR="00967358" w:rsidRPr="00F30BFF" w:rsidRDefault="00967358" w:rsidP="00967358">
            <w:pPr>
              <w:jc w:val="center"/>
              <w:rPr>
                <w:rFonts w:asciiTheme="minorHAnsi" w:eastAsia="Calibri" w:hAnsiTheme="minorHAnsi" w:cstheme="minorHAnsi"/>
                <w:b/>
                <w:color w:val="000000"/>
                <w:sz w:val="18"/>
                <w:szCs w:val="18"/>
                <w:highlight w:val="yellow"/>
              </w:rPr>
            </w:pPr>
          </w:p>
        </w:tc>
        <w:tc>
          <w:tcPr>
            <w:tcW w:w="3940" w:type="pct"/>
            <w:shd w:val="clear" w:color="auto" w:fill="D9D9D9" w:themeFill="background1" w:themeFillShade="D9"/>
            <w:vAlign w:val="center"/>
          </w:tcPr>
          <w:p w14:paraId="0FB1B9CD" w14:textId="77777777" w:rsidR="00967358" w:rsidRPr="00F30BFF" w:rsidRDefault="00967358" w:rsidP="00967358">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30" w:type="pct"/>
            <w:shd w:val="clear" w:color="auto" w:fill="D9D9D9" w:themeFill="background1" w:themeFillShade="D9"/>
          </w:tcPr>
          <w:p w14:paraId="30319F60" w14:textId="77777777" w:rsidR="00967358" w:rsidRPr="00F30BFF" w:rsidRDefault="00967358" w:rsidP="00967358">
            <w:pPr>
              <w:jc w:val="center"/>
              <w:rPr>
                <w:rFonts w:asciiTheme="minorHAnsi" w:eastAsia="Calibri" w:hAnsiTheme="minorHAnsi" w:cstheme="minorHAnsi"/>
                <w:b/>
                <w:color w:val="000000"/>
                <w:sz w:val="18"/>
                <w:szCs w:val="18"/>
                <w:highlight w:val="yellow"/>
              </w:rPr>
            </w:pPr>
          </w:p>
        </w:tc>
      </w:tr>
      <w:tr w:rsidR="00967358" w:rsidRPr="00F30BFF" w14:paraId="1EDB8038" w14:textId="77777777" w:rsidTr="00974788">
        <w:tc>
          <w:tcPr>
            <w:tcW w:w="430" w:type="pct"/>
            <w:shd w:val="clear" w:color="auto" w:fill="auto"/>
          </w:tcPr>
          <w:p w14:paraId="1925A2F7" w14:textId="387357B3" w:rsidR="00967358" w:rsidRPr="008C6A97" w:rsidRDefault="00973BDB" w:rsidP="0096735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19C43C71" w14:textId="77777777" w:rsidR="00967358" w:rsidRPr="00077CB6" w:rsidRDefault="00967358" w:rsidP="00967358">
            <w:pPr>
              <w:jc w:val="both"/>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Propuesta económica:</w:t>
            </w:r>
          </w:p>
          <w:p w14:paraId="184F7D84" w14:textId="77777777" w:rsidR="00967358" w:rsidRPr="00077CB6" w:rsidRDefault="00967358" w:rsidP="00967358">
            <w:pPr>
              <w:jc w:val="both"/>
              <w:rPr>
                <w:rFonts w:asciiTheme="minorHAnsi" w:eastAsia="Calibri" w:hAnsiTheme="minorHAnsi" w:cstheme="minorHAnsi"/>
                <w:sz w:val="16"/>
                <w:szCs w:val="16"/>
                <w:lang w:val="es-MX"/>
              </w:rPr>
            </w:pPr>
          </w:p>
          <w:p w14:paraId="3C8EE8DA" w14:textId="77777777" w:rsidR="00967358" w:rsidRPr="00077CB6" w:rsidRDefault="00967358" w:rsidP="00967358">
            <w:pPr>
              <w:jc w:val="both"/>
              <w:rPr>
                <w:rFonts w:asciiTheme="minorHAnsi" w:eastAsia="Calibri" w:hAnsiTheme="minorHAnsi" w:cstheme="minorHAnsi"/>
                <w:b/>
                <w:i/>
                <w:sz w:val="16"/>
                <w:szCs w:val="16"/>
                <w:u w:val="single"/>
                <w:lang w:val="es-MX"/>
              </w:rPr>
            </w:pPr>
            <w:r w:rsidRPr="00077CB6">
              <w:rPr>
                <w:rFonts w:asciiTheme="minorHAnsi" w:eastAsia="Calibri" w:hAnsiTheme="minorHAnsi" w:cstheme="minorHAnsi"/>
                <w:sz w:val="16"/>
                <w:szCs w:val="16"/>
                <w:lang w:val="es-MX"/>
              </w:rPr>
              <w:t xml:space="preserve">La propuesta económica deberá contener la cotización de los bienes ofertados, indicando la partida, cantidad, precio unitario, subtotal y el importe total de los bienes ofertados, desglosando el IVA, conforme al </w:t>
            </w:r>
            <w:r w:rsidRPr="00077CB6">
              <w:rPr>
                <w:rFonts w:asciiTheme="minorHAnsi" w:eastAsia="Calibri" w:hAnsiTheme="minorHAnsi" w:cstheme="minorHAnsi"/>
                <w:b/>
                <w:bCs/>
                <w:sz w:val="16"/>
                <w:szCs w:val="16"/>
                <w:lang w:val="es-MX"/>
              </w:rPr>
              <w:t>Anexo “4”</w:t>
            </w:r>
            <w:r w:rsidRPr="00077CB6">
              <w:rPr>
                <w:rFonts w:asciiTheme="minorHAnsi" w:eastAsia="Calibri" w:hAnsiTheme="minorHAnsi" w:cstheme="minorHAnsi"/>
                <w:sz w:val="16"/>
                <w:szCs w:val="16"/>
                <w:lang w:val="es-MX"/>
              </w:rPr>
              <w:t>,</w:t>
            </w:r>
            <w:r w:rsidRPr="00077CB6">
              <w:rPr>
                <w:rFonts w:asciiTheme="minorHAnsi" w:eastAsia="Calibri" w:hAnsiTheme="minorHAnsi" w:cstheme="minorHAnsi"/>
                <w:b/>
                <w:bCs/>
                <w:sz w:val="16"/>
                <w:szCs w:val="16"/>
                <w:lang w:val="es-MX"/>
              </w:rPr>
              <w:t xml:space="preserve"> </w:t>
            </w:r>
            <w:r w:rsidRPr="00077CB6">
              <w:rPr>
                <w:rFonts w:asciiTheme="minorHAnsi" w:eastAsia="Calibri" w:hAnsiTheme="minorHAnsi" w:cstheme="minorHAnsi"/>
                <w:sz w:val="16"/>
                <w:szCs w:val="16"/>
                <w:lang w:val="es-MX"/>
              </w:rPr>
              <w:t xml:space="preserve">el cual forma parte de la presente convocatoria. </w:t>
            </w:r>
          </w:p>
          <w:p w14:paraId="5187BA00" w14:textId="77777777" w:rsidR="00967358" w:rsidRPr="00077CB6" w:rsidRDefault="00967358" w:rsidP="00967358">
            <w:pPr>
              <w:jc w:val="both"/>
              <w:rPr>
                <w:rFonts w:asciiTheme="minorHAnsi" w:eastAsia="Calibri" w:hAnsiTheme="minorHAnsi" w:cstheme="minorHAnsi"/>
                <w:sz w:val="16"/>
                <w:szCs w:val="16"/>
                <w:lang w:val="es-MX"/>
              </w:rPr>
            </w:pPr>
          </w:p>
          <w:p w14:paraId="5EF784CA" w14:textId="77777777" w:rsidR="00967358" w:rsidRPr="00077CB6" w:rsidRDefault="00967358" w:rsidP="00967358">
            <w:pPr>
              <w:numPr>
                <w:ilvl w:val="0"/>
                <w:numId w:val="4"/>
              </w:num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Los licitantes deberán cotizar los bienes </w:t>
            </w:r>
            <w:r w:rsidRPr="00077CB6">
              <w:rPr>
                <w:rFonts w:asciiTheme="minorHAnsi" w:eastAsia="Calibri" w:hAnsiTheme="minorHAnsi" w:cstheme="minorHAnsi"/>
                <w:sz w:val="16"/>
                <w:szCs w:val="16"/>
                <w:u w:val="single"/>
                <w:lang w:val="es-MX"/>
              </w:rPr>
              <w:t>a precios fijos</w:t>
            </w:r>
            <w:r w:rsidRPr="00077CB6">
              <w:rPr>
                <w:rFonts w:asciiTheme="minorHAnsi" w:eastAsia="Calibri" w:hAnsiTheme="minorHAnsi" w:cstheme="minorHAnsi"/>
                <w:sz w:val="16"/>
                <w:szCs w:val="16"/>
                <w:lang w:val="es-MX"/>
              </w:rPr>
              <w:t xml:space="preserve"> durante la vigencia del contrato.</w:t>
            </w:r>
          </w:p>
          <w:p w14:paraId="58AE1DB6" w14:textId="77777777" w:rsidR="00967358" w:rsidRPr="00077CB6" w:rsidRDefault="00967358" w:rsidP="00967358">
            <w:pPr>
              <w:numPr>
                <w:ilvl w:val="0"/>
                <w:numId w:val="4"/>
              </w:num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Las cotizaciones deberán elaborarse a 2 (dos) decimales.</w:t>
            </w:r>
          </w:p>
          <w:p w14:paraId="2AB6B146" w14:textId="77777777" w:rsidR="00967358" w:rsidRPr="00077CB6" w:rsidRDefault="00967358" w:rsidP="00967358">
            <w:pPr>
              <w:numPr>
                <w:ilvl w:val="0"/>
                <w:numId w:val="4"/>
              </w:num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En moneda nacional.</w:t>
            </w:r>
          </w:p>
          <w:p w14:paraId="624F0019" w14:textId="42A5E539" w:rsidR="00967358" w:rsidRDefault="00967358" w:rsidP="00967358">
            <w:pPr>
              <w:numPr>
                <w:ilvl w:val="0"/>
                <w:numId w:val="4"/>
              </w:num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Presentar precios unitarios antes de I.V.A.</w:t>
            </w:r>
          </w:p>
          <w:p w14:paraId="71578F06" w14:textId="77777777" w:rsidR="00967358" w:rsidRPr="004B7543" w:rsidRDefault="00967358" w:rsidP="00967358">
            <w:pPr>
              <w:autoSpaceDE w:val="0"/>
              <w:autoSpaceDN w:val="0"/>
              <w:adjustRightInd w:val="0"/>
              <w:ind w:left="720"/>
              <w:jc w:val="both"/>
              <w:rPr>
                <w:rFonts w:asciiTheme="minorHAnsi" w:eastAsia="Calibri" w:hAnsiTheme="minorHAnsi" w:cstheme="minorHAnsi"/>
                <w:color w:val="000000"/>
                <w:sz w:val="16"/>
                <w:szCs w:val="16"/>
                <w:lang w:val="es-MX"/>
              </w:rPr>
            </w:pPr>
          </w:p>
          <w:p w14:paraId="4AD6AA73" w14:textId="0BC3B6E5" w:rsidR="00967358" w:rsidRPr="00C55CE7" w:rsidRDefault="00967358" w:rsidP="00967358">
            <w:pPr>
              <w:autoSpaceDE w:val="0"/>
              <w:autoSpaceDN w:val="0"/>
              <w:adjustRightInd w:val="0"/>
              <w:rPr>
                <w:rFonts w:asciiTheme="minorHAnsi" w:hAnsiTheme="minorHAnsi" w:cs="Arial"/>
                <w:sz w:val="14"/>
                <w:szCs w:val="14"/>
              </w:rPr>
            </w:pPr>
            <w:r w:rsidRPr="00077CB6">
              <w:rPr>
                <w:rFonts w:asciiTheme="minorHAnsi" w:eastAsia="Calibri" w:hAnsiTheme="minorHAnsi" w:cstheme="minorHAnsi"/>
                <w:sz w:val="14"/>
                <w:szCs w:val="14"/>
                <w:lang w:val="es-MX"/>
              </w:rPr>
              <w:t>(Su omisión es causa de desechamiento)</w:t>
            </w:r>
          </w:p>
        </w:tc>
        <w:tc>
          <w:tcPr>
            <w:tcW w:w="630" w:type="pct"/>
            <w:shd w:val="clear" w:color="auto" w:fill="auto"/>
          </w:tcPr>
          <w:p w14:paraId="2855E3C2" w14:textId="77777777" w:rsidR="00967358" w:rsidRPr="008C6A97" w:rsidRDefault="00967358" w:rsidP="00967358">
            <w:pPr>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967358" w:rsidRPr="008C6A97" w:rsidRDefault="00967358" w:rsidP="00967358">
            <w:pPr>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967358" w:rsidRPr="00F30BFF" w14:paraId="6A0E0C21" w14:textId="77777777" w:rsidTr="00974788">
        <w:tc>
          <w:tcPr>
            <w:tcW w:w="430" w:type="pct"/>
            <w:shd w:val="clear" w:color="auto" w:fill="D9D9D9" w:themeFill="background1" w:themeFillShade="D9"/>
          </w:tcPr>
          <w:p w14:paraId="65D2A289" w14:textId="77777777" w:rsidR="00967358" w:rsidRPr="00F30BFF" w:rsidRDefault="00967358" w:rsidP="00967358">
            <w:pPr>
              <w:jc w:val="center"/>
              <w:rPr>
                <w:rFonts w:asciiTheme="minorHAnsi" w:eastAsia="Calibri" w:hAnsiTheme="minorHAnsi" w:cstheme="minorHAnsi"/>
                <w:b/>
                <w:color w:val="000000"/>
                <w:sz w:val="16"/>
                <w:szCs w:val="16"/>
                <w:highlight w:val="yellow"/>
              </w:rPr>
            </w:pPr>
          </w:p>
        </w:tc>
        <w:tc>
          <w:tcPr>
            <w:tcW w:w="3940" w:type="pct"/>
            <w:shd w:val="clear" w:color="auto" w:fill="D9D9D9" w:themeFill="background1" w:themeFillShade="D9"/>
          </w:tcPr>
          <w:p w14:paraId="5CB24978" w14:textId="77777777" w:rsidR="00967358" w:rsidRPr="00F30BFF" w:rsidRDefault="00967358" w:rsidP="00967358">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30" w:type="pct"/>
            <w:shd w:val="clear" w:color="auto" w:fill="D9D9D9" w:themeFill="background1" w:themeFillShade="D9"/>
          </w:tcPr>
          <w:p w14:paraId="3EB9696B" w14:textId="77777777" w:rsidR="00967358" w:rsidRPr="00F30BFF" w:rsidRDefault="00967358" w:rsidP="00967358">
            <w:pPr>
              <w:jc w:val="center"/>
              <w:rPr>
                <w:rFonts w:asciiTheme="minorHAnsi" w:eastAsia="Calibri" w:hAnsiTheme="minorHAnsi" w:cstheme="minorHAnsi"/>
                <w:b/>
                <w:color w:val="000000"/>
                <w:sz w:val="16"/>
                <w:szCs w:val="16"/>
                <w:highlight w:val="yellow"/>
              </w:rPr>
            </w:pPr>
          </w:p>
        </w:tc>
      </w:tr>
      <w:tr w:rsidR="00967358" w:rsidRPr="00F30BFF" w14:paraId="2F14D3CD" w14:textId="77777777" w:rsidTr="00974788">
        <w:tc>
          <w:tcPr>
            <w:tcW w:w="430" w:type="pct"/>
            <w:shd w:val="clear" w:color="auto" w:fill="auto"/>
          </w:tcPr>
          <w:p w14:paraId="37F43B29" w14:textId="0D0D92EB" w:rsidR="00967358" w:rsidRPr="008C6A97" w:rsidRDefault="00973BDB" w:rsidP="0096735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230E2F2E" w14:textId="7369F516" w:rsidR="00967358" w:rsidRPr="00C55CE7" w:rsidRDefault="00967358" w:rsidP="00967358">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43B4770E" w14:textId="6925410D" w:rsidR="00967358" w:rsidRPr="008C6A97" w:rsidRDefault="00967358" w:rsidP="00967358">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30" w:type="pct"/>
            <w:shd w:val="clear" w:color="auto" w:fill="auto"/>
          </w:tcPr>
          <w:p w14:paraId="641CB077" w14:textId="77777777" w:rsidR="00967358" w:rsidRPr="00665CB0" w:rsidRDefault="00967358" w:rsidP="00967358">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54CBF222" w14:textId="01AABA3C" w:rsidR="00967358" w:rsidRPr="008C6A97" w:rsidRDefault="00967358" w:rsidP="00967358">
            <w:pPr>
              <w:jc w:val="center"/>
              <w:rPr>
                <w:rFonts w:asciiTheme="minorHAnsi" w:eastAsia="Calibri" w:hAnsiTheme="minorHAnsi" w:cstheme="minorHAnsi"/>
                <w:b/>
                <w:color w:val="000000"/>
                <w:sz w:val="18"/>
                <w:szCs w:val="18"/>
              </w:rPr>
            </w:pPr>
          </w:p>
        </w:tc>
      </w:tr>
      <w:tr w:rsidR="00967358" w:rsidRPr="00F30BFF" w14:paraId="0B2B0B27" w14:textId="77777777" w:rsidTr="00974788">
        <w:tc>
          <w:tcPr>
            <w:tcW w:w="430" w:type="pct"/>
            <w:shd w:val="clear" w:color="auto" w:fill="auto"/>
          </w:tcPr>
          <w:p w14:paraId="77570DE1" w14:textId="16B7CDE3" w:rsidR="00967358" w:rsidRPr="00210B60" w:rsidRDefault="00973BDB" w:rsidP="00967358">
            <w:pPr>
              <w:tabs>
                <w:tab w:val="left" w:pos="265"/>
                <w:tab w:val="center" w:pos="419"/>
              </w:tabs>
              <w:jc w:val="center"/>
              <w:rPr>
                <w:rFonts w:ascii="Calibri" w:eastAsia="Calibri" w:hAnsi="Calibri" w:cs="Calibri"/>
                <w:b/>
                <w:color w:val="000000"/>
                <w:sz w:val="16"/>
                <w:szCs w:val="16"/>
              </w:rPr>
            </w:pPr>
            <w:r>
              <w:rPr>
                <w:rFonts w:ascii="Calibri" w:eastAsia="Calibri" w:hAnsi="Calibri" w:cs="Calibri"/>
                <w:b/>
                <w:color w:val="000000"/>
                <w:sz w:val="16"/>
                <w:szCs w:val="16"/>
              </w:rPr>
              <w:t>14</w:t>
            </w:r>
          </w:p>
        </w:tc>
        <w:tc>
          <w:tcPr>
            <w:tcW w:w="3940" w:type="pct"/>
            <w:shd w:val="clear" w:color="auto" w:fill="auto"/>
          </w:tcPr>
          <w:p w14:paraId="61BC7B5B" w14:textId="47EF5C4C" w:rsidR="00967358" w:rsidRPr="00210B60" w:rsidRDefault="00967358" w:rsidP="00967358">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Anexo “1</w:t>
            </w:r>
            <w:r>
              <w:rPr>
                <w:rFonts w:asciiTheme="minorHAnsi" w:hAnsiTheme="minorHAnsi" w:cstheme="minorHAnsi"/>
                <w:b/>
                <w:bCs/>
                <w:sz w:val="16"/>
                <w:szCs w:val="16"/>
              </w:rPr>
              <w:t>1</w:t>
            </w:r>
            <w:r w:rsidRPr="00210B60">
              <w:rPr>
                <w:rFonts w:asciiTheme="minorHAnsi" w:hAnsiTheme="minorHAnsi" w:cstheme="minorHAnsi"/>
                <w:b/>
                <w:bCs/>
                <w:sz w:val="16"/>
                <w:szCs w:val="16"/>
              </w:rPr>
              <w:t xml:space="preserve">” </w:t>
            </w:r>
          </w:p>
          <w:p w14:paraId="16D52D66" w14:textId="05F1DFE9" w:rsidR="00967358" w:rsidRPr="00210B60" w:rsidRDefault="00967358" w:rsidP="00967358">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Se deberá foliar la pr</w:t>
            </w:r>
            <w:r>
              <w:rPr>
                <w:rFonts w:asciiTheme="minorHAnsi" w:hAnsiTheme="minorHAnsi" w:cstheme="minorHAnsi"/>
                <w:b/>
                <w:bCs/>
                <w:sz w:val="16"/>
                <w:szCs w:val="16"/>
              </w:rPr>
              <w:t>opuesta e indicar en el anexo 11</w:t>
            </w:r>
            <w:r w:rsidRPr="00210B60">
              <w:rPr>
                <w:rFonts w:asciiTheme="minorHAnsi" w:hAnsiTheme="minorHAnsi" w:cstheme="minorHAnsi"/>
                <w:b/>
                <w:bCs/>
                <w:sz w:val="16"/>
                <w:szCs w:val="16"/>
              </w:rPr>
              <w:t xml:space="preserve">, cuantas páginas integran la documentación presentada.  </w:t>
            </w:r>
          </w:p>
        </w:tc>
        <w:tc>
          <w:tcPr>
            <w:tcW w:w="630" w:type="pct"/>
            <w:shd w:val="clear" w:color="auto" w:fill="auto"/>
          </w:tcPr>
          <w:p w14:paraId="0B3B65A5" w14:textId="77777777" w:rsidR="00967358" w:rsidRPr="004055AC" w:rsidRDefault="00967358" w:rsidP="00967358">
            <w:pPr>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967358" w:rsidRPr="004055AC" w:rsidRDefault="00967358" w:rsidP="00967358">
            <w:pPr>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967358" w:rsidRPr="00F30BFF" w14:paraId="4B9428BD" w14:textId="77777777" w:rsidTr="00974788">
        <w:tc>
          <w:tcPr>
            <w:tcW w:w="430" w:type="pct"/>
            <w:shd w:val="clear" w:color="auto" w:fill="auto"/>
          </w:tcPr>
          <w:p w14:paraId="0D5782DB" w14:textId="77777777" w:rsidR="00967358" w:rsidRPr="00F30BFF" w:rsidRDefault="00967358" w:rsidP="00967358">
            <w:pPr>
              <w:tabs>
                <w:tab w:val="left" w:pos="265"/>
                <w:tab w:val="center" w:pos="419"/>
              </w:tabs>
              <w:rPr>
                <w:rFonts w:ascii="Calibri" w:eastAsia="Calibri" w:hAnsi="Calibri" w:cs="Calibri"/>
                <w:b/>
                <w:color w:val="000000"/>
                <w:sz w:val="16"/>
                <w:szCs w:val="16"/>
                <w:highlight w:val="yellow"/>
              </w:rPr>
            </w:pPr>
          </w:p>
        </w:tc>
        <w:tc>
          <w:tcPr>
            <w:tcW w:w="3940" w:type="pct"/>
            <w:shd w:val="clear" w:color="auto" w:fill="auto"/>
          </w:tcPr>
          <w:p w14:paraId="7143C690" w14:textId="77777777" w:rsidR="00967358" w:rsidRPr="004727CA" w:rsidRDefault="00967358" w:rsidP="00967358">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967358" w:rsidRPr="004727CA" w:rsidRDefault="00967358" w:rsidP="00967358">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5472332F" w:rsidR="00967358" w:rsidRPr="004727CA" w:rsidRDefault="00967358" w:rsidP="00967358">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30" w:type="pct"/>
            <w:shd w:val="clear" w:color="auto" w:fill="auto"/>
          </w:tcPr>
          <w:p w14:paraId="65A3CAF5" w14:textId="77777777" w:rsidR="00967358" w:rsidRPr="004727CA" w:rsidRDefault="00967358" w:rsidP="00967358">
            <w:pPr>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967358" w:rsidRPr="004727CA" w:rsidRDefault="00967358" w:rsidP="00967358">
            <w:pPr>
              <w:jc w:val="center"/>
              <w:rPr>
                <w:rFonts w:asciiTheme="minorHAnsi" w:eastAsia="Calibri" w:hAnsiTheme="minorHAnsi" w:cstheme="minorHAnsi"/>
                <w:b/>
                <w:color w:val="000000"/>
                <w:sz w:val="18"/>
                <w:szCs w:val="18"/>
              </w:rPr>
            </w:pPr>
          </w:p>
        </w:tc>
      </w:tr>
      <w:tr w:rsidR="00967358" w:rsidRPr="00665CB0" w14:paraId="3E89C9C0" w14:textId="77777777" w:rsidTr="00974788">
        <w:trPr>
          <w:trHeight w:val="261"/>
        </w:trPr>
        <w:tc>
          <w:tcPr>
            <w:tcW w:w="430" w:type="pct"/>
            <w:shd w:val="clear" w:color="auto" w:fill="auto"/>
          </w:tcPr>
          <w:p w14:paraId="0DEBB2B4" w14:textId="77777777" w:rsidR="00967358" w:rsidRPr="00665CB0" w:rsidRDefault="00967358" w:rsidP="00967358">
            <w:pPr>
              <w:jc w:val="center"/>
              <w:rPr>
                <w:rFonts w:asciiTheme="minorHAnsi" w:eastAsia="Calibri" w:hAnsiTheme="minorHAnsi" w:cstheme="minorHAnsi"/>
                <w:b/>
                <w:color w:val="000000"/>
                <w:sz w:val="18"/>
                <w:szCs w:val="18"/>
              </w:rPr>
            </w:pPr>
          </w:p>
        </w:tc>
        <w:tc>
          <w:tcPr>
            <w:tcW w:w="3940" w:type="pct"/>
            <w:shd w:val="clear" w:color="auto" w:fill="auto"/>
          </w:tcPr>
          <w:p w14:paraId="26336747" w14:textId="77777777" w:rsidR="00967358" w:rsidRPr="00665CB0" w:rsidRDefault="00967358" w:rsidP="00967358">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6ADE11A6" w:rsidR="00967358" w:rsidRPr="00665CB0" w:rsidRDefault="00967358" w:rsidP="00967358">
            <w:pPr>
              <w:rPr>
                <w:rFonts w:asciiTheme="minorHAnsi" w:eastAsia="Calibri" w:hAnsiTheme="minorHAnsi" w:cstheme="minorHAnsi"/>
                <w:sz w:val="12"/>
                <w:szCs w:val="12"/>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30" w:type="pct"/>
            <w:shd w:val="clear" w:color="auto" w:fill="auto"/>
          </w:tcPr>
          <w:p w14:paraId="37243D3C" w14:textId="77777777" w:rsidR="00967358" w:rsidRPr="00665CB0" w:rsidRDefault="00967358" w:rsidP="00967358">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967358" w:rsidRPr="00665CB0" w:rsidRDefault="00967358" w:rsidP="00967358">
            <w:pPr>
              <w:jc w:val="center"/>
              <w:rPr>
                <w:rFonts w:asciiTheme="minorHAnsi" w:eastAsia="Calibri" w:hAnsiTheme="minorHAnsi" w:cstheme="minorHAnsi"/>
                <w:b/>
                <w:color w:val="000000"/>
                <w:sz w:val="18"/>
                <w:szCs w:val="18"/>
              </w:rPr>
            </w:pPr>
          </w:p>
        </w:tc>
      </w:tr>
    </w:tbl>
    <w:p w14:paraId="28ADF024" w14:textId="0970D243" w:rsidR="00DB4229" w:rsidRDefault="00DB4229" w:rsidP="00164A29">
      <w:pPr>
        <w:widowControl/>
        <w:tabs>
          <w:tab w:val="left" w:pos="1134"/>
        </w:tabs>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639" w:type="dxa"/>
        <w:jc w:val="center"/>
        <w:tblCellMar>
          <w:left w:w="70" w:type="dxa"/>
          <w:right w:w="70" w:type="dxa"/>
        </w:tblCellMar>
        <w:tblLook w:val="0000" w:firstRow="0" w:lastRow="0" w:firstColumn="0" w:lastColumn="0" w:noHBand="0" w:noVBand="0"/>
      </w:tblPr>
      <w:tblGrid>
        <w:gridCol w:w="913"/>
        <w:gridCol w:w="225"/>
        <w:gridCol w:w="8501"/>
      </w:tblGrid>
      <w:tr w:rsidR="00F92FCE" w:rsidRPr="001E516D" w14:paraId="40C5A0D5" w14:textId="77777777" w:rsidTr="00164A29">
        <w:trPr>
          <w:jc w:val="center"/>
        </w:trPr>
        <w:tc>
          <w:tcPr>
            <w:tcW w:w="920" w:type="dxa"/>
            <w:shd w:val="clear" w:color="auto" w:fill="C0C0C0"/>
          </w:tcPr>
          <w:p w14:paraId="570F6BAB" w14:textId="77777777" w:rsidR="00F92FCE" w:rsidRPr="001E516D" w:rsidRDefault="00F92FCE" w:rsidP="00164A29">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III.</w:t>
            </w:r>
          </w:p>
        </w:tc>
        <w:tc>
          <w:tcPr>
            <w:tcW w:w="8719" w:type="dxa"/>
            <w:gridSpan w:val="2"/>
            <w:shd w:val="clear" w:color="auto" w:fill="C0C0C0"/>
          </w:tcPr>
          <w:p w14:paraId="05A25C90" w14:textId="54A12AF5" w:rsidR="00FD7928" w:rsidRPr="001E516D" w:rsidRDefault="00F92FCE" w:rsidP="00164A29">
            <w:pPr>
              <w:ind w:right="-208"/>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7E0BF2" w:rsidRDefault="00E9008A" w:rsidP="00164A29">
            <w:pPr>
              <w:rPr>
                <w:rFonts w:asciiTheme="minorHAnsi" w:hAnsiTheme="minorHAnsi" w:cstheme="minorHAnsi"/>
                <w:b/>
                <w:bCs/>
                <w:sz w:val="16"/>
                <w:szCs w:val="16"/>
                <w:lang w:val="es-MX"/>
              </w:rPr>
            </w:pPr>
            <w:r w:rsidRPr="007E0BF2">
              <w:rPr>
                <w:rFonts w:asciiTheme="minorHAnsi" w:hAnsiTheme="minorHAnsi" w:cstheme="minorHAnsi"/>
                <w:b/>
                <w:sz w:val="16"/>
                <w:szCs w:val="16"/>
                <w:lang w:val="es-MX"/>
              </w:rPr>
              <w:t>Evaluación de las proposiciones técnicas:</w:t>
            </w:r>
          </w:p>
        </w:tc>
        <w:tc>
          <w:tcPr>
            <w:tcW w:w="8151" w:type="dxa"/>
          </w:tcPr>
          <w:p w14:paraId="756FD994" w14:textId="77777777" w:rsidR="006D7CAC" w:rsidRPr="009730D4" w:rsidRDefault="006D7CAC" w:rsidP="00164A29">
            <w:pPr>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9730D4" w:rsidRDefault="006D7CAC" w:rsidP="00164A29">
            <w:pPr>
              <w:tabs>
                <w:tab w:val="left" w:pos="567"/>
              </w:tabs>
              <w:jc w:val="both"/>
              <w:rPr>
                <w:rFonts w:asciiTheme="minorHAnsi" w:hAnsiTheme="minorHAnsi" w:cstheme="minorHAnsi"/>
                <w:sz w:val="16"/>
                <w:szCs w:val="16"/>
                <w:lang w:val="es-MX"/>
              </w:rPr>
            </w:pPr>
          </w:p>
          <w:p w14:paraId="5BF61523" w14:textId="7F29C560" w:rsidR="006D7CAC" w:rsidRPr="009730D4" w:rsidRDefault="006D7CAC"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r w:rsidR="009366F4" w:rsidRPr="009730D4">
              <w:rPr>
                <w:rFonts w:asciiTheme="minorHAnsi" w:hAnsiTheme="minorHAnsi" w:cstheme="minorHAnsi"/>
                <w:sz w:val="16"/>
                <w:szCs w:val="16"/>
                <w:lang w:val="es-MX"/>
              </w:rPr>
              <w:t xml:space="preserve"> Se expresa que las marcas establecidas son de referencia y los bienes que sean ofertados deberán ser de iguales o superiores a las características técnicas requeridas, cumpliendo además con las normas solicitadas, mismas que se establecen en cada una de las partidas.</w:t>
            </w:r>
          </w:p>
          <w:p w14:paraId="0A95BFED" w14:textId="77777777" w:rsidR="006D7CAC" w:rsidRPr="009730D4" w:rsidRDefault="006D7CAC" w:rsidP="00164A29">
            <w:pPr>
              <w:tabs>
                <w:tab w:val="left" w:pos="567"/>
              </w:tabs>
              <w:jc w:val="both"/>
              <w:rPr>
                <w:rFonts w:asciiTheme="minorHAnsi" w:hAnsiTheme="minorHAnsi" w:cstheme="minorHAnsi"/>
                <w:sz w:val="16"/>
                <w:szCs w:val="16"/>
                <w:lang w:val="es-MX"/>
              </w:rPr>
            </w:pPr>
          </w:p>
          <w:p w14:paraId="2DF0A344" w14:textId="1BE6342E" w:rsidR="006D7CAC" w:rsidRPr="009730D4" w:rsidRDefault="006D7CAC"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Cuando la convocante advierta que el precio de los servicios ofertados por los licitantes</w:t>
            </w:r>
            <w:r w:rsidR="002F7825" w:rsidRPr="009730D4">
              <w:rPr>
                <w:rFonts w:asciiTheme="minorHAnsi" w:hAnsiTheme="minorHAnsi" w:cstheme="minorHAnsi"/>
                <w:sz w:val="16"/>
                <w:szCs w:val="16"/>
                <w:lang w:val="es-MX"/>
              </w:rPr>
              <w:t>/proveedores</w:t>
            </w:r>
            <w:r w:rsidRPr="009730D4">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sidRPr="009730D4">
              <w:rPr>
                <w:rFonts w:asciiTheme="minorHAnsi" w:hAnsiTheme="minorHAnsi" w:cstheme="minorHAnsi"/>
                <w:sz w:val="16"/>
                <w:szCs w:val="16"/>
                <w:lang w:val="es-MX"/>
              </w:rPr>
              <w:t>/proveedores</w:t>
            </w:r>
            <w:r w:rsidRPr="009730D4">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9730D4">
              <w:rPr>
                <w:rFonts w:asciiTheme="minorHAnsi" w:hAnsiTheme="minorHAnsi" w:cstheme="minorHAnsi"/>
                <w:sz w:val="16"/>
                <w:szCs w:val="16"/>
                <w:lang w:val="es-MX"/>
              </w:rPr>
              <w:t>/Participante</w:t>
            </w:r>
            <w:r w:rsidRPr="009730D4">
              <w:rPr>
                <w:rFonts w:asciiTheme="minorHAnsi" w:hAnsiTheme="minorHAnsi" w:cstheme="minorHAnsi"/>
                <w:sz w:val="16"/>
                <w:szCs w:val="16"/>
                <w:lang w:val="es-MX"/>
              </w:rPr>
              <w:t xml:space="preserve"> que presente la propuesta cuyo precio sea el más bajo. </w:t>
            </w:r>
          </w:p>
          <w:p w14:paraId="03B43C14" w14:textId="77777777" w:rsidR="006D7CAC" w:rsidRPr="009730D4" w:rsidRDefault="006D7CAC" w:rsidP="00164A29">
            <w:pPr>
              <w:tabs>
                <w:tab w:val="left" w:pos="567"/>
              </w:tabs>
              <w:jc w:val="both"/>
              <w:rPr>
                <w:rFonts w:asciiTheme="minorHAnsi" w:hAnsiTheme="minorHAnsi" w:cstheme="minorHAnsi"/>
                <w:color w:val="000000"/>
                <w:sz w:val="16"/>
                <w:szCs w:val="16"/>
                <w:u w:val="single"/>
                <w:lang w:val="es-MX"/>
              </w:rPr>
            </w:pPr>
          </w:p>
          <w:p w14:paraId="34716C9C" w14:textId="5505AFE7" w:rsidR="006D7CAC" w:rsidRPr="009730D4" w:rsidRDefault="006D7CAC" w:rsidP="00164A29">
            <w:pPr>
              <w:tabs>
                <w:tab w:val="left" w:pos="567"/>
              </w:tabs>
              <w:jc w:val="both"/>
              <w:rPr>
                <w:rFonts w:asciiTheme="minorHAnsi" w:hAnsiTheme="minorHAnsi" w:cstheme="minorHAnsi"/>
                <w:color w:val="000000"/>
                <w:sz w:val="16"/>
                <w:szCs w:val="16"/>
                <w:u w:val="single"/>
                <w:lang w:val="es-MX"/>
              </w:rPr>
            </w:pPr>
            <w:r w:rsidRPr="009730D4">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730D4">
              <w:rPr>
                <w:rFonts w:asciiTheme="minorHAnsi" w:hAnsiTheme="minorHAnsi" w:cstheme="minorHAnsi"/>
                <w:b/>
                <w:color w:val="000000"/>
                <w:sz w:val="16"/>
                <w:szCs w:val="16"/>
                <w:u w:val="single"/>
                <w:lang w:val="es-MX"/>
              </w:rPr>
              <w:t>2</w:t>
            </w:r>
            <w:r w:rsidRPr="009730D4">
              <w:rPr>
                <w:rFonts w:asciiTheme="minorHAnsi" w:hAnsiTheme="minorHAnsi" w:cstheme="minorHAnsi"/>
                <w:b/>
                <w:color w:val="000000"/>
                <w:sz w:val="16"/>
                <w:szCs w:val="16"/>
                <w:u w:val="single"/>
                <w:lang w:val="es-MX"/>
              </w:rPr>
              <w:t>%</w:t>
            </w:r>
            <w:r w:rsidRPr="009730D4">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9730D4" w:rsidRDefault="00FD7928" w:rsidP="00164A29">
            <w:pPr>
              <w:tabs>
                <w:tab w:val="left" w:pos="567"/>
              </w:tabs>
              <w:jc w:val="both"/>
              <w:rPr>
                <w:rFonts w:asciiTheme="minorHAnsi" w:hAnsiTheme="minorHAnsi" w:cstheme="minorHAnsi"/>
                <w:sz w:val="16"/>
                <w:szCs w:val="16"/>
                <w:lang w:val="es-MX"/>
              </w:rPr>
            </w:pPr>
          </w:p>
          <w:p w14:paraId="3860C6B2" w14:textId="4F2D4682" w:rsidR="008D7C3B" w:rsidRDefault="008D7C3B" w:rsidP="008D7C3B">
            <w:pPr>
              <w:tabs>
                <w:tab w:val="left" w:pos="567"/>
              </w:tabs>
              <w:jc w:val="both"/>
              <w:rPr>
                <w:rFonts w:asciiTheme="minorHAnsi" w:hAnsiTheme="minorHAnsi" w:cstheme="minorHAnsi"/>
                <w:b/>
                <w:sz w:val="16"/>
                <w:szCs w:val="16"/>
              </w:rPr>
            </w:pPr>
            <w:r w:rsidRPr="009730D4">
              <w:rPr>
                <w:rFonts w:asciiTheme="minorHAnsi" w:hAnsiTheme="minorHAnsi" w:cstheme="minorHAnsi"/>
                <w:b/>
                <w:sz w:val="16"/>
                <w:szCs w:val="16"/>
              </w:rPr>
              <w:t xml:space="preserve">La adjudicación en este proceso de AD derivado de las partidas desiertas de licitación </w:t>
            </w:r>
            <w:proofErr w:type="gramStart"/>
            <w:r w:rsidRPr="009730D4">
              <w:rPr>
                <w:rFonts w:asciiTheme="minorHAnsi" w:hAnsiTheme="minorHAnsi" w:cstheme="minorHAnsi"/>
                <w:b/>
                <w:sz w:val="16"/>
                <w:szCs w:val="16"/>
              </w:rPr>
              <w:t>será  de</w:t>
            </w:r>
            <w:proofErr w:type="gramEnd"/>
            <w:r w:rsidRPr="009730D4">
              <w:rPr>
                <w:rFonts w:asciiTheme="minorHAnsi" w:hAnsiTheme="minorHAnsi" w:cstheme="minorHAnsi"/>
                <w:b/>
                <w:sz w:val="16"/>
                <w:szCs w:val="16"/>
              </w:rPr>
              <w:t xml:space="preserve"> la siguiente manera:</w:t>
            </w:r>
          </w:p>
          <w:p w14:paraId="16F6C9A9" w14:textId="77777777" w:rsidR="00545A0B" w:rsidRPr="009730D4" w:rsidRDefault="00545A0B" w:rsidP="008D7C3B">
            <w:pPr>
              <w:tabs>
                <w:tab w:val="left" w:pos="567"/>
              </w:tabs>
              <w:jc w:val="both"/>
              <w:rPr>
                <w:rFonts w:asciiTheme="minorHAnsi" w:hAnsiTheme="minorHAnsi" w:cstheme="minorHAnsi"/>
                <w:b/>
                <w:sz w:val="16"/>
                <w:szCs w:val="16"/>
              </w:rPr>
            </w:pPr>
          </w:p>
          <w:p w14:paraId="0518A64C" w14:textId="079145EA" w:rsidR="00545A0B" w:rsidRPr="00545A0B" w:rsidRDefault="0058402B" w:rsidP="00545A0B">
            <w:pPr>
              <w:tabs>
                <w:tab w:val="left" w:pos="0"/>
              </w:tabs>
              <w:ind w:right="49"/>
              <w:jc w:val="both"/>
              <w:rPr>
                <w:rFonts w:ascii="Calibri" w:hAnsi="Calibri" w:cs="Arial"/>
                <w:color w:val="632423"/>
                <w:sz w:val="16"/>
                <w:szCs w:val="16"/>
                <w:lang w:val="es-MX"/>
              </w:rPr>
            </w:pPr>
            <w:r w:rsidRPr="0058402B">
              <w:rPr>
                <w:rFonts w:ascii="Calibri" w:hAnsi="Calibri" w:cs="Arial"/>
                <w:color w:val="632423"/>
                <w:sz w:val="16"/>
                <w:szCs w:val="16"/>
                <w:lang w:val="es-MX"/>
              </w:rPr>
              <w:t>*</w:t>
            </w:r>
            <w:r w:rsidR="00545A0B">
              <w:t xml:space="preserve"> </w:t>
            </w:r>
            <w:r w:rsidR="00545A0B" w:rsidRPr="00545A0B">
              <w:rPr>
                <w:rFonts w:ascii="Calibri" w:hAnsi="Calibri" w:cs="Arial"/>
                <w:color w:val="632423"/>
                <w:sz w:val="16"/>
                <w:szCs w:val="16"/>
                <w:lang w:val="es-MX"/>
              </w:rPr>
              <w:t xml:space="preserve">La adjudicación en esta licitación será por partida individual, por lo que la Licitación se podrá adjudicar a uno o varios proveedores, que presente la propuesta </w:t>
            </w:r>
            <w:r w:rsidR="00545A0B">
              <w:rPr>
                <w:rFonts w:ascii="Calibri" w:hAnsi="Calibri" w:cs="Arial"/>
                <w:color w:val="632423"/>
                <w:sz w:val="16"/>
                <w:szCs w:val="16"/>
                <w:lang w:val="es-MX"/>
              </w:rPr>
              <w:t xml:space="preserve">solvente con precio más bajo.  </w:t>
            </w:r>
          </w:p>
          <w:p w14:paraId="6B750CB5" w14:textId="0FCD6C34" w:rsidR="0058402B" w:rsidRDefault="00545A0B" w:rsidP="00545A0B">
            <w:pPr>
              <w:tabs>
                <w:tab w:val="left" w:pos="0"/>
              </w:tabs>
              <w:ind w:right="49"/>
              <w:jc w:val="both"/>
              <w:rPr>
                <w:rFonts w:ascii="Calibri" w:hAnsi="Calibri" w:cs="Arial"/>
                <w:color w:val="632423"/>
                <w:sz w:val="16"/>
                <w:szCs w:val="16"/>
                <w:lang w:val="es-MX"/>
              </w:rPr>
            </w:pPr>
            <w:r>
              <w:rPr>
                <w:rFonts w:ascii="Calibri" w:hAnsi="Calibri" w:cs="Arial"/>
                <w:color w:val="632423"/>
                <w:sz w:val="16"/>
                <w:szCs w:val="16"/>
                <w:lang w:val="es-MX"/>
              </w:rPr>
              <w:t xml:space="preserve">* </w:t>
            </w:r>
            <w:r w:rsidRPr="00545A0B">
              <w:rPr>
                <w:rFonts w:ascii="Calibri" w:hAnsi="Calibri" w:cs="Arial"/>
                <w:color w:val="632423"/>
                <w:sz w:val="16"/>
                <w:szCs w:val="16"/>
                <w:lang w:val="es-MX"/>
              </w:rPr>
              <w:t xml:space="preserve">La partida 2 con </w:t>
            </w:r>
            <w:proofErr w:type="spellStart"/>
            <w:r w:rsidRPr="00545A0B">
              <w:rPr>
                <w:rFonts w:ascii="Calibri" w:hAnsi="Calibri" w:cs="Arial"/>
                <w:color w:val="632423"/>
                <w:sz w:val="16"/>
                <w:szCs w:val="16"/>
                <w:lang w:val="es-MX"/>
              </w:rPr>
              <w:t>subpartidas</w:t>
            </w:r>
            <w:proofErr w:type="spellEnd"/>
            <w:r w:rsidRPr="00545A0B">
              <w:rPr>
                <w:rFonts w:ascii="Calibri" w:hAnsi="Calibri" w:cs="Arial"/>
                <w:color w:val="632423"/>
                <w:sz w:val="16"/>
                <w:szCs w:val="16"/>
                <w:lang w:val="es-MX"/>
              </w:rPr>
              <w:t xml:space="preserve"> (2.1, 2.2, 2.3, 2.4, 2.5 y 2.6), se adjudicarán en conjunto, al licitante que presente la propuesta solvente con precio más bajo en el conjunto de partidas. El desechamiento de una partida dentro de este conjunto, afectara la solvencia de las demás incluidas.</w:t>
            </w:r>
          </w:p>
          <w:p w14:paraId="5C3D812A" w14:textId="77777777" w:rsidR="00545A0B" w:rsidRDefault="00545A0B" w:rsidP="00545A0B">
            <w:pPr>
              <w:tabs>
                <w:tab w:val="left" w:pos="0"/>
              </w:tabs>
              <w:ind w:right="49"/>
              <w:jc w:val="both"/>
              <w:rPr>
                <w:rFonts w:ascii="Calibri" w:hAnsi="Calibri" w:cs="Arial"/>
                <w:color w:val="632423"/>
                <w:sz w:val="16"/>
                <w:szCs w:val="16"/>
                <w:lang w:val="es-MX"/>
              </w:rPr>
            </w:pPr>
          </w:p>
          <w:p w14:paraId="1D2EDC63" w14:textId="395E2317" w:rsidR="00795C0F" w:rsidRPr="009730D4" w:rsidRDefault="00EE6647" w:rsidP="007961BC">
            <w:pPr>
              <w:tabs>
                <w:tab w:val="left" w:pos="0"/>
              </w:tabs>
              <w:ind w:right="49"/>
              <w:jc w:val="both"/>
              <w:rPr>
                <w:rFonts w:ascii="Calibri" w:hAnsi="Calibri" w:cs="Arial"/>
                <w:b/>
                <w:sz w:val="18"/>
                <w:szCs w:val="18"/>
                <w:lang w:val="es-MX"/>
              </w:rPr>
            </w:pPr>
            <w:r w:rsidRPr="009730D4">
              <w:rPr>
                <w:rFonts w:asciiTheme="minorHAnsi" w:hAnsiTheme="minorHAnsi" w:cstheme="minorHAnsi"/>
                <w:sz w:val="16"/>
                <w:szCs w:val="16"/>
              </w:rPr>
              <w:t>L</w:t>
            </w:r>
            <w:r w:rsidR="00795C0F" w:rsidRPr="009730D4">
              <w:rPr>
                <w:rFonts w:asciiTheme="minorHAnsi" w:hAnsiTheme="minorHAnsi" w:cstheme="minorHAnsi"/>
                <w:sz w:val="16"/>
                <w:szCs w:val="16"/>
                <w:lang w:val="es-MX"/>
              </w:rPr>
              <w:t xml:space="preserve">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0B08E68A" w14:textId="77777777" w:rsidR="00795C0F" w:rsidRPr="009730D4" w:rsidRDefault="00795C0F" w:rsidP="00164A29">
            <w:pPr>
              <w:tabs>
                <w:tab w:val="left" w:pos="0"/>
              </w:tabs>
              <w:jc w:val="both"/>
              <w:rPr>
                <w:rFonts w:asciiTheme="minorHAnsi" w:hAnsiTheme="minorHAnsi" w:cstheme="minorHAnsi"/>
                <w:color w:val="000000"/>
                <w:sz w:val="16"/>
                <w:szCs w:val="16"/>
              </w:rPr>
            </w:pPr>
          </w:p>
          <w:p w14:paraId="5954570F" w14:textId="5FF21AAD" w:rsidR="007251BF" w:rsidRPr="009730D4" w:rsidRDefault="007251BF"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9730D4">
              <w:rPr>
                <w:rFonts w:asciiTheme="minorHAnsi" w:hAnsiTheme="minorHAnsi" w:cstheme="minorHAnsi"/>
                <w:sz w:val="16"/>
                <w:szCs w:val="16"/>
                <w:lang w:val="es-MX"/>
              </w:rPr>
              <w:t>, conforme a lo establecido en el artículo 54 de la Ley</w:t>
            </w:r>
            <w:r w:rsidRPr="009730D4">
              <w:rPr>
                <w:rFonts w:asciiTheme="minorHAnsi" w:hAnsiTheme="minorHAnsi" w:cstheme="minorHAnsi"/>
                <w:sz w:val="16"/>
                <w:szCs w:val="16"/>
                <w:lang w:val="es-MX"/>
              </w:rPr>
              <w:t>.</w:t>
            </w:r>
          </w:p>
          <w:p w14:paraId="3A2DDB47" w14:textId="77777777" w:rsidR="007251BF" w:rsidRPr="009730D4" w:rsidRDefault="007251BF" w:rsidP="00164A29">
            <w:pPr>
              <w:tabs>
                <w:tab w:val="left" w:pos="567"/>
              </w:tabs>
              <w:jc w:val="both"/>
              <w:rPr>
                <w:rFonts w:asciiTheme="minorHAnsi" w:hAnsiTheme="minorHAnsi" w:cstheme="minorHAnsi"/>
                <w:color w:val="632423"/>
                <w:sz w:val="16"/>
                <w:szCs w:val="16"/>
                <w:lang w:val="es-MX"/>
              </w:rPr>
            </w:pPr>
          </w:p>
          <w:p w14:paraId="3D494DA4" w14:textId="07F548F5" w:rsidR="006D7CAC" w:rsidRPr="009730D4" w:rsidRDefault="00810765" w:rsidP="00164A29">
            <w:pPr>
              <w:jc w:val="both"/>
              <w:rPr>
                <w:rFonts w:asciiTheme="minorHAnsi" w:hAnsiTheme="minorHAnsi" w:cstheme="minorHAnsi"/>
                <w:b/>
                <w:color w:val="000000"/>
                <w:sz w:val="16"/>
                <w:szCs w:val="16"/>
                <w:lang w:val="es-MX"/>
              </w:rPr>
            </w:pPr>
            <w:r w:rsidRPr="009730D4">
              <w:rPr>
                <w:rFonts w:asciiTheme="minorHAnsi" w:hAnsiTheme="minorHAnsi" w:cstheme="minorHAnsi"/>
                <w:b/>
                <w:color w:val="000000"/>
                <w:sz w:val="16"/>
                <w:szCs w:val="16"/>
                <w:lang w:val="es-MX"/>
              </w:rPr>
              <w:t>A</w:t>
            </w:r>
            <w:proofErr w:type="gramStart"/>
            <w:r w:rsidRPr="009730D4">
              <w:rPr>
                <w:rFonts w:asciiTheme="minorHAnsi" w:hAnsiTheme="minorHAnsi" w:cstheme="minorHAnsi"/>
                <w:b/>
                <w:color w:val="000000"/>
                <w:sz w:val="16"/>
                <w:szCs w:val="16"/>
                <w:lang w:val="es-MX"/>
              </w:rPr>
              <w:t>)</w:t>
            </w:r>
            <w:r w:rsidR="006D7CAC" w:rsidRPr="009730D4">
              <w:rPr>
                <w:rFonts w:asciiTheme="minorHAnsi" w:hAnsiTheme="minorHAnsi" w:cstheme="minorHAnsi"/>
                <w:b/>
                <w:color w:val="000000"/>
                <w:sz w:val="16"/>
                <w:szCs w:val="16"/>
                <w:lang w:val="es-MX"/>
              </w:rPr>
              <w:t>.-</w:t>
            </w:r>
            <w:proofErr w:type="gramEnd"/>
            <w:r w:rsidR="006D7CAC" w:rsidRPr="009730D4">
              <w:rPr>
                <w:rFonts w:asciiTheme="minorHAnsi" w:hAnsiTheme="minorHAnsi" w:cstheme="minorHAnsi"/>
                <w:b/>
                <w:color w:val="000000"/>
                <w:sz w:val="16"/>
                <w:szCs w:val="16"/>
                <w:lang w:val="es-MX"/>
              </w:rPr>
              <w:t xml:space="preserve"> DESECHAMIENTO DE PROPUESTAS.</w:t>
            </w:r>
          </w:p>
          <w:p w14:paraId="50BC823C" w14:textId="379665F9" w:rsidR="0058402B" w:rsidRDefault="006D7CAC" w:rsidP="00973BDB">
            <w:pPr>
              <w:jc w:val="both"/>
              <w:rPr>
                <w:rFonts w:asciiTheme="minorHAnsi" w:hAnsiTheme="minorHAnsi" w:cs="Arial"/>
                <w:color w:val="000000"/>
                <w:sz w:val="14"/>
                <w:szCs w:val="14"/>
              </w:rPr>
            </w:pPr>
            <w:r w:rsidRPr="009730D4">
              <w:rPr>
                <w:rFonts w:asciiTheme="minorHAnsi" w:hAnsiTheme="minorHAnsi" w:cstheme="minorHAnsi"/>
                <w:color w:val="000000"/>
                <w:sz w:val="16"/>
                <w:szCs w:val="16"/>
                <w:lang w:val="es-MX"/>
              </w:rPr>
              <w:t>La convocante desechará las propuestas de los licitantes</w:t>
            </w:r>
            <w:r w:rsidR="005E4821" w:rsidRPr="009730D4">
              <w:rPr>
                <w:rFonts w:asciiTheme="minorHAnsi" w:hAnsiTheme="minorHAnsi" w:cstheme="minorHAnsi"/>
                <w:color w:val="000000"/>
                <w:sz w:val="16"/>
                <w:szCs w:val="16"/>
                <w:lang w:val="es-MX"/>
              </w:rPr>
              <w:t>/proveedores</w:t>
            </w:r>
            <w:r w:rsidRPr="009730D4">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5E10F7A1" w14:textId="28D55E9B"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El incumplimiento de alguno de los requisitos establecidos en estas bases y sus anexos.</w:t>
            </w:r>
          </w:p>
          <w:p w14:paraId="4BF8CAC2" w14:textId="61DD5CF3"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Si se comprueba que tienen acuerdo con otros licitantes para elevar los precios de los servicios objeto de esta licitación, o cualquier otro acuerdo que tenga como fin obtener una ventaja sobre los demás licitantes.</w:t>
            </w:r>
          </w:p>
          <w:p w14:paraId="22874434" w14:textId="0443CEFE"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Cualquier condicionante que se establezca en sus propuestas técnica o económica.</w:t>
            </w:r>
          </w:p>
          <w:p w14:paraId="3A503C8F" w14:textId="38688B4A"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Encontrarse en alguno de los supuestos del artículo 71 de la Ley, aún en el caso de unión de personas físicas y/o morales.</w:t>
            </w:r>
          </w:p>
          <w:p w14:paraId="3330003C" w14:textId="1DB46562"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 xml:space="preserve">Presentar más de una opción. </w:t>
            </w:r>
          </w:p>
          <w:p w14:paraId="5385BFCF" w14:textId="2CA22FBA"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Cualquier otra violación a las disposiciones que establece la Ley.</w:t>
            </w:r>
          </w:p>
          <w:p w14:paraId="4D1C4303" w14:textId="650DC537"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No presentar la propuesta en sobre cerrado en forma inviolable.</w:t>
            </w:r>
          </w:p>
          <w:p w14:paraId="5043A99F" w14:textId="5C53B63B"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No presentar manuales de operación, fichas, catálogos y/o certificados o manifiesto.</w:t>
            </w:r>
          </w:p>
          <w:p w14:paraId="4A58ECA1" w14:textId="1282DAD1" w:rsidR="00476838"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No cumplir con la experi</w:t>
            </w:r>
            <w:r w:rsidR="00476838" w:rsidRPr="00476838">
              <w:rPr>
                <w:rFonts w:asciiTheme="minorHAnsi" w:hAnsiTheme="minorHAnsi" w:cs="Arial"/>
                <w:color w:val="000000"/>
                <w:sz w:val="14"/>
                <w:szCs w:val="14"/>
              </w:rPr>
              <w:t>encia y requisitos solicitados.</w:t>
            </w:r>
          </w:p>
          <w:p w14:paraId="7F632EA8" w14:textId="41112E30"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En el caso de que se detecte que los licitantes participantes, presenten propuestas y se encuentran vinculados entre sí por algún socio o asociado común.</w:t>
            </w:r>
          </w:p>
          <w:p w14:paraId="1B01D60C" w14:textId="4B25ABFF"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307D5D4E" w14:textId="7F443731"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Las opiniones de cumplimientos de obligaciones fiscales SAT, IMSS, SEFI, que no se puedan verificar en los sistemas gubernamentales por faltarle algún requisito, si son expedidas en sentido negativo, o por cualquier causa que impida su validación.</w:t>
            </w:r>
          </w:p>
          <w:p w14:paraId="54715619" w14:textId="77063FAB"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 xml:space="preserve">Encontrarse inhabilitado según el reporte de la Plataforma Digital Nacional y Plataforma Digital Estatal, emitido por la Contraloría Universitaria. </w:t>
            </w:r>
          </w:p>
          <w:p w14:paraId="1B00D1FA" w14:textId="45C5807A"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Si no se dedica al ramo requerido por LA CONVOCANTE, pues se entenderá que pretenderá subcontratar (cuando el objeto social y constancia de situación fiscal no coincida en su objeto o actividad a lo solicitado en la convocatoria).</w:t>
            </w:r>
          </w:p>
          <w:p w14:paraId="098435F2" w14:textId="44DE9DD0"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Si la proposición técnica, económica o algún otro documento que integre su proposición, contiene tachaduras o enmendaduras o sea ilegible.</w:t>
            </w:r>
          </w:p>
          <w:p w14:paraId="30163B63" w14:textId="2B591812"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FF120D3" w14:textId="13FD2669"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Por rebasar el techo presupuestal.</w:t>
            </w:r>
          </w:p>
          <w:p w14:paraId="40853304" w14:textId="71B742A3"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lastRenderedPageBreak/>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5102FDAA" w14:textId="1E8465C5"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p>
          <w:p w14:paraId="3B4A0DD7" w14:textId="58410876"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w:t>
            </w:r>
            <w:r w:rsidR="00476838" w:rsidRPr="00476838">
              <w:rPr>
                <w:rFonts w:asciiTheme="minorHAnsi" w:hAnsiTheme="minorHAnsi" w:cs="Arial"/>
                <w:color w:val="000000"/>
                <w:sz w:val="14"/>
                <w:szCs w:val="14"/>
              </w:rPr>
              <w:t xml:space="preserve">especifico de esta licitación. </w:t>
            </w:r>
          </w:p>
          <w:p w14:paraId="2301D057" w14:textId="06E4D11E" w:rsidR="00973BD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Cuando exista discrepancia entre lo ofertado en la propuesta técnica y la oferta económica en lo referente a la descripción de los bienes.</w:t>
            </w:r>
          </w:p>
          <w:p w14:paraId="4D6D5702" w14:textId="0F729168" w:rsidR="00973BDB" w:rsidRPr="00476838" w:rsidRDefault="00476838" w:rsidP="00476838">
            <w:pPr>
              <w:pStyle w:val="Prrafodelista"/>
              <w:numPr>
                <w:ilvl w:val="0"/>
                <w:numId w:val="18"/>
              </w:numPr>
              <w:ind w:left="923" w:hanging="284"/>
              <w:rPr>
                <w:rFonts w:asciiTheme="minorHAnsi" w:hAnsiTheme="minorHAnsi" w:cs="Arial"/>
                <w:color w:val="000000"/>
                <w:sz w:val="14"/>
                <w:szCs w:val="14"/>
              </w:rPr>
            </w:pPr>
            <w:r>
              <w:rPr>
                <w:rFonts w:asciiTheme="minorHAnsi" w:hAnsiTheme="minorHAnsi" w:cs="Arial"/>
                <w:color w:val="000000"/>
                <w:sz w:val="14"/>
                <w:szCs w:val="14"/>
              </w:rPr>
              <w:t>E</w:t>
            </w:r>
            <w:r w:rsidR="00973BDB" w:rsidRPr="00476838">
              <w:rPr>
                <w:rFonts w:asciiTheme="minorHAnsi" w:hAnsiTheme="minorHAnsi" w:cs="Arial"/>
                <w:color w:val="000000"/>
                <w:sz w:val="14"/>
                <w:szCs w:val="14"/>
              </w:rPr>
              <w:t>n caso de que el documento “Respaldo del Fabricante”, no cumpla los requisitos mínimos establecidos, no pueda corroborarse y/o no esté a nombre del Licitante participante.</w:t>
            </w:r>
          </w:p>
          <w:p w14:paraId="52413344" w14:textId="65BBD6DF" w:rsidR="0058402B" w:rsidRPr="00476838" w:rsidRDefault="00973BDB" w:rsidP="00476838">
            <w:pPr>
              <w:pStyle w:val="Prrafodelista"/>
              <w:numPr>
                <w:ilvl w:val="0"/>
                <w:numId w:val="18"/>
              </w:numPr>
              <w:ind w:left="923" w:hanging="284"/>
              <w:rPr>
                <w:rFonts w:asciiTheme="minorHAnsi" w:hAnsiTheme="minorHAnsi" w:cs="Arial"/>
                <w:color w:val="000000"/>
                <w:sz w:val="14"/>
                <w:szCs w:val="14"/>
              </w:rPr>
            </w:pPr>
            <w:r w:rsidRPr="00476838">
              <w:rPr>
                <w:rFonts w:asciiTheme="minorHAnsi" w:hAnsiTheme="minorHAnsi" w:cs="Arial"/>
                <w:color w:val="000000"/>
                <w:sz w:val="14"/>
                <w:szCs w:val="14"/>
              </w:rPr>
              <w:t>Presentar un precio no aceptable o no conveniente.</w:t>
            </w:r>
          </w:p>
          <w:p w14:paraId="6E0601B2" w14:textId="7551BFC7" w:rsidR="00AE7D7A" w:rsidRPr="009730D4" w:rsidRDefault="009920EC" w:rsidP="00164A29">
            <w:pPr>
              <w:pStyle w:val="Prrafodelista"/>
              <w:ind w:left="0"/>
              <w:rPr>
                <w:rFonts w:asciiTheme="minorHAnsi" w:hAnsiTheme="minorHAnsi" w:cs="Arial"/>
                <w:color w:val="000000"/>
                <w:sz w:val="14"/>
                <w:szCs w:val="14"/>
              </w:rPr>
            </w:pPr>
            <w:r w:rsidRPr="009730D4">
              <w:rPr>
                <w:rFonts w:asciiTheme="minorHAnsi" w:hAnsiTheme="minorHAnsi" w:cs="Arial"/>
                <w:color w:val="000000"/>
                <w:sz w:val="14"/>
                <w:szCs w:val="14"/>
              </w:rPr>
              <w:t>Los motivos de desechamiento se incluirán en las actas correspondientes a los actos de inscripción y apertura de proposiciones y/o fallo.</w:t>
            </w:r>
          </w:p>
        </w:tc>
      </w:tr>
      <w:tr w:rsidR="000741D6" w:rsidRPr="001E516D" w14:paraId="772E99F8"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164A29">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lastRenderedPageBreak/>
              <w:t>Condiciones de pago:</w:t>
            </w:r>
          </w:p>
        </w:tc>
        <w:tc>
          <w:tcPr>
            <w:tcW w:w="8151" w:type="dxa"/>
          </w:tcPr>
          <w:p w14:paraId="2AB1D507" w14:textId="77777777" w:rsidR="00A94F99" w:rsidRPr="00D03963"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La Universidad efectuará el pago de los bienes a los 20 (veinte) días de la entrega total de los bienes y la plena aceptación del área requirente, conforme a las características solicitadas y ofertadas, y previa validación del área requirente. </w:t>
            </w:r>
          </w:p>
          <w:p w14:paraId="2F2A4BE8" w14:textId="77777777" w:rsidR="00A94F99" w:rsidRPr="00D03963" w:rsidRDefault="00A94F99" w:rsidP="00164A29">
            <w:pPr>
              <w:pStyle w:val="Textoindependiente"/>
              <w:rPr>
                <w:rFonts w:asciiTheme="minorHAnsi" w:hAnsiTheme="minorHAnsi" w:cstheme="minorHAnsi"/>
                <w:bCs/>
                <w:color w:val="000000"/>
                <w:sz w:val="14"/>
                <w:szCs w:val="14"/>
                <w:lang w:eastAsia="es-MX"/>
              </w:rPr>
            </w:pPr>
          </w:p>
          <w:p w14:paraId="6953FB19" w14:textId="24223824" w:rsidR="00944A2F"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D03963">
              <w:rPr>
                <w:rFonts w:asciiTheme="minorHAnsi" w:hAnsiTheme="minorHAnsi" w:cstheme="minorHAnsi"/>
                <w:bCs/>
                <w:color w:val="000000"/>
                <w:sz w:val="14"/>
                <w:szCs w:val="14"/>
                <w:lang w:eastAsia="es-MX"/>
              </w:rPr>
              <w:t>deverá</w:t>
            </w:r>
            <w:proofErr w:type="spellEnd"/>
            <w:r w:rsidRPr="00D03963">
              <w:rPr>
                <w:rFonts w:asciiTheme="minorHAnsi" w:hAnsiTheme="minorHAnsi" w:cstheme="minorHAnsi"/>
                <w:bCs/>
                <w:color w:val="000000"/>
                <w:sz w:val="14"/>
                <w:szCs w:val="14"/>
                <w:lang w:eastAsia="es-MX"/>
              </w:rPr>
              <w:t xml:space="preserve"> corresponder a las evidencias y entregables debidamente validados por el área requirente.</w:t>
            </w:r>
          </w:p>
          <w:p w14:paraId="4FD0859C" w14:textId="17890C44" w:rsidR="00594ADC" w:rsidRDefault="00594ADC" w:rsidP="00164A29">
            <w:pPr>
              <w:pStyle w:val="Textoindependiente"/>
              <w:rPr>
                <w:rFonts w:asciiTheme="minorHAnsi" w:hAnsiTheme="minorHAnsi" w:cstheme="minorHAnsi"/>
                <w:bCs/>
                <w:color w:val="000000"/>
                <w:sz w:val="14"/>
                <w:szCs w:val="14"/>
                <w:lang w:eastAsia="es-MX"/>
              </w:rPr>
            </w:pPr>
          </w:p>
          <w:p w14:paraId="7FA85980" w14:textId="024B2614" w:rsidR="00594ADC" w:rsidRDefault="00594ADC" w:rsidP="00164A29">
            <w:pPr>
              <w:pStyle w:val="Textoindependiente"/>
              <w:rPr>
                <w:rFonts w:asciiTheme="minorHAnsi" w:hAnsiTheme="minorHAnsi" w:cstheme="minorHAnsi"/>
                <w:bCs/>
                <w:color w:val="000000"/>
                <w:sz w:val="14"/>
                <w:szCs w:val="14"/>
                <w:lang w:eastAsia="es-MX"/>
              </w:rPr>
            </w:pPr>
            <w:r w:rsidRPr="00594ADC">
              <w:rPr>
                <w:rFonts w:asciiTheme="minorHAnsi" w:hAnsiTheme="minorHAnsi" w:cstheme="minorHAnsi"/>
                <w:bCs/>
                <w:color w:val="000000"/>
                <w:sz w:val="14"/>
                <w:szCs w:val="14"/>
                <w:lang w:eastAsia="es-MX"/>
              </w:rPr>
              <w:t>Para esta licitación se podrá otorgar anticipo de hasta el 50% del monto total adjudicado a solicitud expresa del licitante, siempre y cuando se garantice a través de fianza por el 100% del monto total otorgado, expedida por Institución legalmente autorizada para tal fin, dicha solicitud, deberá realizarse por el licitante adjudicado en el Departamento de Compras, preferentemente al día hábil siguiente a la emisión del fallo.</w:t>
            </w:r>
          </w:p>
          <w:p w14:paraId="0931508A" w14:textId="77777777" w:rsidR="00762708" w:rsidRDefault="00762708" w:rsidP="00164A29">
            <w:pPr>
              <w:pStyle w:val="Textoindependiente"/>
              <w:rPr>
                <w:rFonts w:asciiTheme="minorHAnsi" w:hAnsiTheme="minorHAnsi" w:cstheme="minorHAnsi"/>
                <w:bCs/>
                <w:color w:val="000000"/>
                <w:sz w:val="14"/>
                <w:szCs w:val="14"/>
                <w:lang w:eastAsia="es-MX"/>
              </w:rPr>
            </w:pPr>
          </w:p>
          <w:p w14:paraId="0495857C" w14:textId="5C2B6E3F" w:rsidR="00FD7928" w:rsidRPr="00D03963" w:rsidRDefault="000741D6" w:rsidP="00164A29">
            <w:pPr>
              <w:pStyle w:val="Textoindependiente"/>
              <w:rPr>
                <w:rFonts w:asciiTheme="minorHAnsi" w:hAnsiTheme="minorHAnsi" w:cstheme="minorHAnsi"/>
                <w:sz w:val="14"/>
                <w:szCs w:val="14"/>
                <w:lang w:val="es-MX"/>
              </w:rPr>
            </w:pPr>
            <w:r w:rsidRPr="00D03963">
              <w:rPr>
                <w:rFonts w:asciiTheme="minorHAnsi" w:hAnsiTheme="minorHAnsi" w:cstheme="minorHAnsi"/>
                <w:b/>
                <w:sz w:val="14"/>
                <w:szCs w:val="14"/>
                <w:lang w:val="es-MX"/>
              </w:rPr>
              <w:t>Requisitos de la factura:</w:t>
            </w:r>
            <w:r w:rsidRPr="00D03963">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D03963">
              <w:rPr>
                <w:rFonts w:asciiTheme="minorHAnsi" w:hAnsiTheme="minorHAnsi" w:cstheme="minorHAnsi"/>
                <w:sz w:val="14"/>
                <w:szCs w:val="14"/>
                <w:lang w:val="es-MX"/>
              </w:rPr>
              <w:t>enviara</w:t>
            </w:r>
            <w:proofErr w:type="gramEnd"/>
            <w:r w:rsidRPr="00D03963">
              <w:rPr>
                <w:rFonts w:asciiTheme="minorHAnsi" w:hAnsiTheme="minorHAnsi" w:cstheme="minorHAnsi"/>
                <w:sz w:val="14"/>
                <w:szCs w:val="14"/>
                <w:lang w:val="es-MX"/>
              </w:rPr>
              <w:t xml:space="preserve"> en correo electrónico los archivos de facturación .</w:t>
            </w:r>
            <w:proofErr w:type="spellStart"/>
            <w:r w:rsidRPr="00D03963">
              <w:rPr>
                <w:rFonts w:asciiTheme="minorHAnsi" w:hAnsiTheme="minorHAnsi" w:cstheme="minorHAnsi"/>
                <w:sz w:val="14"/>
                <w:szCs w:val="14"/>
                <w:lang w:val="es-MX"/>
              </w:rPr>
              <w:t>pdf</w:t>
            </w:r>
            <w:proofErr w:type="spellEnd"/>
            <w:r w:rsidRPr="00D03963">
              <w:rPr>
                <w:rFonts w:asciiTheme="minorHAnsi" w:hAnsiTheme="minorHAnsi" w:cstheme="minorHAnsi"/>
                <w:sz w:val="14"/>
                <w:szCs w:val="14"/>
                <w:lang w:val="es-MX"/>
              </w:rPr>
              <w:t>, .</w:t>
            </w:r>
            <w:proofErr w:type="spellStart"/>
            <w:r w:rsidRPr="00D03963">
              <w:rPr>
                <w:rFonts w:asciiTheme="minorHAnsi" w:hAnsiTheme="minorHAnsi" w:cstheme="minorHAnsi"/>
                <w:sz w:val="14"/>
                <w:szCs w:val="14"/>
                <w:lang w:val="es-MX"/>
              </w:rPr>
              <w:t>xml</w:t>
            </w:r>
            <w:proofErr w:type="spellEnd"/>
            <w:r w:rsidRPr="00D03963">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p</w:t>
            </w:r>
            <w:r w:rsidR="00AA0CA3" w:rsidRPr="00D03963">
              <w:rPr>
                <w:rFonts w:asciiTheme="minorHAnsi" w:hAnsiTheme="minorHAnsi" w:cstheme="minorHAnsi"/>
                <w:sz w:val="14"/>
                <w:szCs w:val="14"/>
                <w:lang w:val="es-MX"/>
              </w:rPr>
              <w:t>ara su aprobación y se tramitará</w:t>
            </w:r>
            <w:r w:rsidRPr="00D03963">
              <w:rPr>
                <w:rFonts w:asciiTheme="minorHAnsi" w:hAnsiTheme="minorHAnsi" w:cstheme="minorHAnsi"/>
                <w:sz w:val="14"/>
                <w:szCs w:val="14"/>
                <w:lang w:val="es-MX"/>
              </w:rPr>
              <w:t xml:space="preserve"> su pago cuando se haya firmado la aceptación de los bienes por parte del área</w:t>
            </w:r>
            <w:r w:rsidR="00E9008A" w:rsidRPr="00D03963">
              <w:rPr>
                <w:rFonts w:asciiTheme="minorHAnsi" w:hAnsiTheme="minorHAnsi" w:cstheme="minorHAnsi"/>
                <w:sz w:val="14"/>
                <w:szCs w:val="14"/>
                <w:lang w:val="es-MX"/>
              </w:rPr>
              <w:t xml:space="preserve"> receptora de los mismos.</w:t>
            </w:r>
          </w:p>
        </w:tc>
      </w:tr>
      <w:tr w:rsidR="000741D6" w:rsidRPr="001E516D" w14:paraId="6BC796D3"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151" w:type="dxa"/>
          </w:tcPr>
          <w:p w14:paraId="0F63806F" w14:textId="77777777" w:rsidR="000741D6" w:rsidRPr="00506385" w:rsidRDefault="000741D6" w:rsidP="00164A29">
            <w:pPr>
              <w:jc w:val="both"/>
              <w:rPr>
                <w:rFonts w:asciiTheme="minorHAnsi" w:hAnsiTheme="minorHAnsi" w:cstheme="minorHAnsi"/>
                <w:sz w:val="14"/>
                <w:szCs w:val="14"/>
                <w:lang w:val="es-MX"/>
              </w:rPr>
            </w:pPr>
            <w:r w:rsidRPr="00506385">
              <w:rPr>
                <w:rFonts w:asciiTheme="minorHAnsi" w:hAnsiTheme="minorHAnsi" w:cstheme="minorHAnsi"/>
                <w:sz w:val="14"/>
                <w:szCs w:val="14"/>
                <w:lang w:val="es-MX"/>
              </w:rPr>
              <w:t>Los impuestos y derechos que procedan con motivo de los bienes objeto de la presente invitación</w:t>
            </w:r>
            <w:bookmarkStart w:id="0" w:name="_DV_M234"/>
            <w:bookmarkEnd w:id="0"/>
            <w:r w:rsidRPr="00506385">
              <w:rPr>
                <w:rFonts w:asciiTheme="minorHAnsi" w:hAnsiTheme="minorHAnsi" w:cstheme="minorHAnsi"/>
                <w:sz w:val="14"/>
                <w:szCs w:val="14"/>
                <w:lang w:val="es-MX"/>
              </w:rPr>
              <w:t>, serán pagados por el proveedor</w:t>
            </w:r>
            <w:bookmarkStart w:id="1" w:name="_DV_C248"/>
            <w:r w:rsidRPr="00506385">
              <w:rPr>
                <w:rStyle w:val="DeltaViewInsertion"/>
                <w:rFonts w:asciiTheme="minorHAnsi" w:hAnsiTheme="minorHAnsi" w:cstheme="minorHAnsi"/>
                <w:color w:val="auto"/>
                <w:sz w:val="14"/>
                <w:szCs w:val="14"/>
                <w:u w:val="none"/>
                <w:lang w:val="es-MX"/>
              </w:rPr>
              <w:t xml:space="preserve"> conforme a la legislación aplicable en la materia</w:t>
            </w:r>
            <w:bookmarkStart w:id="2" w:name="_DV_M235"/>
            <w:bookmarkEnd w:id="1"/>
            <w:bookmarkEnd w:id="2"/>
            <w:r w:rsidRPr="00506385">
              <w:rPr>
                <w:rFonts w:asciiTheme="minorHAnsi" w:hAnsiTheme="minorHAnsi" w:cstheme="minorHAnsi"/>
                <w:sz w:val="14"/>
                <w:szCs w:val="14"/>
                <w:lang w:val="es-MX"/>
              </w:rPr>
              <w:t xml:space="preserve">. </w:t>
            </w:r>
            <w:bookmarkStart w:id="3" w:name="_DV_M236"/>
            <w:bookmarkEnd w:id="3"/>
            <w:r w:rsidRPr="00506385">
              <w:rPr>
                <w:rFonts w:asciiTheme="minorHAnsi" w:hAnsiTheme="minorHAnsi" w:cstheme="minorHAnsi"/>
                <w:sz w:val="14"/>
                <w:szCs w:val="14"/>
                <w:lang w:val="es-MX"/>
              </w:rPr>
              <w:t>La Universidad sólo cubrirá el Impuesto al Valor Agregado de acuerdo a lo establecido en las disposiciones legales vigentes en la materia.</w:t>
            </w:r>
          </w:p>
          <w:p w14:paraId="58A99B4F" w14:textId="77777777" w:rsidR="000741D6" w:rsidRPr="00506385" w:rsidRDefault="000741D6" w:rsidP="00164A29">
            <w:pPr>
              <w:autoSpaceDE w:val="0"/>
              <w:autoSpaceDN w:val="0"/>
              <w:adjustRightInd w:val="0"/>
              <w:jc w:val="both"/>
              <w:rPr>
                <w:rFonts w:asciiTheme="minorHAnsi" w:hAnsiTheme="minorHAnsi" w:cstheme="minorHAnsi"/>
                <w:color w:val="000000"/>
                <w:sz w:val="14"/>
                <w:szCs w:val="14"/>
                <w:lang w:val="es-MX"/>
              </w:rPr>
            </w:pPr>
            <w:r w:rsidRPr="00506385">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506385">
              <w:rPr>
                <w:rFonts w:asciiTheme="minorHAnsi" w:hAnsiTheme="minorHAnsi" w:cstheme="minorHAnsi"/>
                <w:color w:val="000000"/>
                <w:sz w:val="14"/>
                <w:szCs w:val="14"/>
                <w:lang w:val="es-MX"/>
              </w:rPr>
              <w:t>stos y derechos que se generen.</w:t>
            </w:r>
          </w:p>
          <w:p w14:paraId="193A4722" w14:textId="4A4F71BF" w:rsidR="00FD7928" w:rsidRPr="00506385" w:rsidRDefault="000741D6" w:rsidP="00164A29">
            <w:pPr>
              <w:pStyle w:val="Textoindependiente"/>
              <w:rPr>
                <w:rFonts w:asciiTheme="minorHAnsi" w:hAnsiTheme="minorHAnsi" w:cstheme="minorHAnsi"/>
                <w:sz w:val="14"/>
                <w:szCs w:val="14"/>
                <w:lang w:val="es-MX"/>
              </w:rPr>
            </w:pPr>
            <w:r w:rsidRPr="00506385">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506385">
              <w:rPr>
                <w:rFonts w:asciiTheme="minorHAnsi" w:hAnsiTheme="minorHAnsi" w:cstheme="minorHAnsi"/>
                <w:sz w:val="14"/>
                <w:szCs w:val="14"/>
                <w:lang w:val="es-MX"/>
              </w:rPr>
              <w:t>/Participante</w:t>
            </w:r>
            <w:r w:rsidRPr="00506385">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506385">
              <w:rPr>
                <w:rFonts w:asciiTheme="minorHAnsi" w:hAnsiTheme="minorHAnsi" w:cstheme="minorHAnsi"/>
                <w:sz w:val="14"/>
                <w:szCs w:val="14"/>
                <w:lang w:val="es-MX"/>
              </w:rPr>
              <w:t>leyes y reglamentos aplicables.</w:t>
            </w:r>
          </w:p>
        </w:tc>
      </w:tr>
      <w:tr w:rsidR="000741D6" w:rsidRPr="001E516D" w14:paraId="1FAA8D7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DA7C11" w:rsidRDefault="000741D6" w:rsidP="00164A29">
            <w:pPr>
              <w:rPr>
                <w:rFonts w:asciiTheme="minorHAnsi" w:hAnsiTheme="minorHAnsi" w:cstheme="minorHAnsi"/>
                <w:b/>
                <w:bCs/>
                <w:sz w:val="16"/>
                <w:szCs w:val="16"/>
                <w:lang w:val="es-MX"/>
              </w:rPr>
            </w:pPr>
            <w:r w:rsidRPr="00DA7C11">
              <w:rPr>
                <w:rFonts w:asciiTheme="minorHAnsi" w:hAnsiTheme="minorHAnsi" w:cstheme="minorHAnsi"/>
                <w:b/>
                <w:bCs/>
                <w:sz w:val="16"/>
                <w:szCs w:val="16"/>
                <w:lang w:val="es-MX"/>
              </w:rPr>
              <w:t>Lugar de entrega:</w:t>
            </w:r>
          </w:p>
        </w:tc>
        <w:tc>
          <w:tcPr>
            <w:tcW w:w="8151" w:type="dxa"/>
          </w:tcPr>
          <w:p w14:paraId="7C107D79" w14:textId="5568B8C7" w:rsidR="00F25488" w:rsidRPr="00DA7C11" w:rsidRDefault="00A64E2C" w:rsidP="00506385">
            <w:pPr>
              <w:jc w:val="both"/>
              <w:rPr>
                <w:rFonts w:asciiTheme="minorHAnsi" w:hAnsiTheme="minorHAnsi" w:cstheme="minorHAnsi"/>
                <w:sz w:val="16"/>
                <w:szCs w:val="16"/>
                <w:lang w:val="es-MX"/>
              </w:rPr>
            </w:pPr>
            <w:r w:rsidRPr="00DA7C11">
              <w:rPr>
                <w:rFonts w:asciiTheme="minorHAnsi" w:hAnsiTheme="minorHAnsi" w:cstheme="minorHAnsi"/>
                <w:sz w:val="16"/>
                <w:szCs w:val="16"/>
                <w:lang w:val="es-MX"/>
              </w:rPr>
              <w:t>En los lug</w:t>
            </w:r>
            <w:r w:rsidR="00676B2E" w:rsidRPr="00DA7C11">
              <w:rPr>
                <w:rFonts w:asciiTheme="minorHAnsi" w:hAnsiTheme="minorHAnsi" w:cstheme="minorHAnsi"/>
                <w:sz w:val="16"/>
                <w:szCs w:val="16"/>
                <w:lang w:val="es-MX"/>
              </w:rPr>
              <w:t>ares indicados en el apartado I</w:t>
            </w:r>
            <w:r w:rsidR="008849CF" w:rsidRPr="00DA7C11">
              <w:rPr>
                <w:rFonts w:asciiTheme="minorHAnsi" w:hAnsiTheme="minorHAnsi" w:cstheme="minorHAnsi"/>
                <w:sz w:val="16"/>
                <w:szCs w:val="16"/>
                <w:lang w:val="es-MX"/>
              </w:rPr>
              <w:t xml:space="preserve"> </w:t>
            </w:r>
            <w:r w:rsidR="00676B2E" w:rsidRPr="00DA7C11">
              <w:rPr>
                <w:rFonts w:asciiTheme="minorHAnsi" w:hAnsiTheme="minorHAnsi" w:cstheme="minorHAnsi"/>
                <w:sz w:val="16"/>
                <w:szCs w:val="16"/>
                <w:lang w:val="es-MX"/>
              </w:rPr>
              <w:t>y Anexo 2</w:t>
            </w:r>
            <w:r w:rsidR="00493946" w:rsidRPr="00DA7C11">
              <w:rPr>
                <w:rFonts w:asciiTheme="minorHAnsi" w:hAnsiTheme="minorHAnsi" w:cstheme="minorHAnsi"/>
                <w:sz w:val="16"/>
                <w:szCs w:val="16"/>
                <w:lang w:val="es-MX"/>
              </w:rPr>
              <w:t>.</w:t>
            </w:r>
          </w:p>
        </w:tc>
      </w:tr>
      <w:tr w:rsidR="000741D6" w:rsidRPr="001E516D" w14:paraId="12CF859F"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151" w:type="dxa"/>
          </w:tcPr>
          <w:p w14:paraId="169CA76C" w14:textId="62665C40"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w:t>
            </w:r>
            <w:r w:rsidR="007B4EEA">
              <w:rPr>
                <w:rFonts w:asciiTheme="minorHAnsi" w:hAnsiTheme="minorHAnsi" w:cstheme="minorHAnsi"/>
                <w:b/>
                <w:bCs/>
                <w:sz w:val="16"/>
                <w:szCs w:val="16"/>
                <w:lang w:val="es-MX"/>
              </w:rPr>
              <w:t xml:space="preserve">asta el cumplimiento del pedido, </w:t>
            </w:r>
            <w:r w:rsidR="007B4EEA" w:rsidRPr="007B4EEA">
              <w:rPr>
                <w:rFonts w:asciiTheme="minorHAnsi" w:hAnsiTheme="minorHAnsi" w:cstheme="minorHAnsi"/>
                <w:b/>
                <w:bCs/>
                <w:sz w:val="16"/>
                <w:szCs w:val="16"/>
                <w:lang w:val="es-MX"/>
              </w:rPr>
              <w:t>de ac</w:t>
            </w:r>
            <w:r w:rsidR="00493946">
              <w:rPr>
                <w:rFonts w:asciiTheme="minorHAnsi" w:hAnsiTheme="minorHAnsi" w:cstheme="minorHAnsi"/>
                <w:b/>
                <w:bCs/>
                <w:sz w:val="16"/>
                <w:szCs w:val="16"/>
                <w:lang w:val="es-MX"/>
              </w:rPr>
              <w:t>uerdo al Anexo “2”</w:t>
            </w:r>
            <w:r w:rsidR="007B4EEA" w:rsidRPr="007B4EEA">
              <w:rPr>
                <w:rFonts w:asciiTheme="minorHAnsi" w:hAnsiTheme="minorHAnsi" w:cstheme="minorHAnsi"/>
                <w:b/>
                <w:bCs/>
                <w:sz w:val="16"/>
                <w:szCs w:val="16"/>
                <w:lang w:val="es-MX"/>
              </w:rPr>
              <w:t xml:space="preserve">  </w:t>
            </w:r>
          </w:p>
        </w:tc>
      </w:tr>
      <w:tr w:rsidR="008043E7" w:rsidRPr="001E516D" w14:paraId="57AC553D"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164A29">
            <w:pPr>
              <w:rPr>
                <w:rFonts w:asciiTheme="minorHAnsi" w:hAnsiTheme="minorHAnsi" w:cstheme="minorHAnsi"/>
                <w:b/>
                <w:bCs/>
                <w:sz w:val="16"/>
                <w:szCs w:val="16"/>
                <w:lang w:val="es-MX"/>
              </w:rPr>
            </w:pPr>
            <w:r w:rsidRPr="008043E7">
              <w:rPr>
                <w:rFonts w:asciiTheme="minorHAnsi" w:hAnsiTheme="minorHAnsi" w:cstheme="minorHAnsi"/>
                <w:b/>
                <w:bCs/>
                <w:sz w:val="16"/>
                <w:szCs w:val="16"/>
              </w:rPr>
              <w:t>Situaciones No Previstas En Las Convocatoria</w:t>
            </w:r>
          </w:p>
        </w:tc>
        <w:tc>
          <w:tcPr>
            <w:tcW w:w="8151" w:type="dxa"/>
          </w:tcPr>
          <w:p w14:paraId="74954638"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164A29">
            <w:pPr>
              <w:jc w:val="both"/>
              <w:rPr>
                <w:rFonts w:asciiTheme="minorHAnsi" w:hAnsiTheme="minorHAnsi" w:cstheme="minorHAnsi"/>
                <w:sz w:val="14"/>
                <w:szCs w:val="14"/>
              </w:rPr>
            </w:pPr>
          </w:p>
          <w:p w14:paraId="6E0BD9B8" w14:textId="1068160F"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1"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164A29">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164A29">
            <w:pPr>
              <w:rPr>
                <w:rFonts w:asciiTheme="minorHAnsi" w:hAnsiTheme="minorHAnsi" w:cstheme="minorHAnsi"/>
                <w:b/>
                <w:bCs/>
                <w:sz w:val="16"/>
                <w:szCs w:val="16"/>
                <w:lang w:val="es-MX"/>
              </w:rPr>
            </w:pPr>
          </w:p>
          <w:p w14:paraId="4BC15A41" w14:textId="77777777" w:rsidR="000741D6" w:rsidRPr="00D140FE" w:rsidRDefault="000741D6" w:rsidP="00164A29">
            <w:pPr>
              <w:rPr>
                <w:rFonts w:asciiTheme="minorHAnsi" w:hAnsiTheme="minorHAnsi" w:cstheme="minorHAnsi"/>
                <w:b/>
                <w:bCs/>
                <w:sz w:val="16"/>
                <w:szCs w:val="16"/>
                <w:lang w:val="es-MX"/>
              </w:rPr>
            </w:pPr>
          </w:p>
        </w:tc>
        <w:tc>
          <w:tcPr>
            <w:tcW w:w="8151" w:type="dxa"/>
          </w:tcPr>
          <w:p w14:paraId="6D56493D" w14:textId="4D8CE697" w:rsidR="004340CD" w:rsidRDefault="004340CD" w:rsidP="004340CD">
            <w:pPr>
              <w:tabs>
                <w:tab w:val="left" w:pos="567"/>
              </w:tabs>
              <w:jc w:val="both"/>
              <w:rPr>
                <w:rFonts w:asciiTheme="minorHAnsi" w:hAnsiTheme="minorHAnsi" w:cstheme="minorHAnsi"/>
                <w:b/>
                <w:sz w:val="16"/>
                <w:szCs w:val="16"/>
              </w:rPr>
            </w:pPr>
            <w:r w:rsidRPr="00476A60">
              <w:rPr>
                <w:rFonts w:asciiTheme="minorHAnsi" w:hAnsiTheme="minorHAnsi" w:cstheme="minorHAnsi"/>
                <w:b/>
                <w:sz w:val="16"/>
                <w:szCs w:val="16"/>
              </w:rPr>
              <w:t xml:space="preserve">La adjudicación en este proceso de AD derivado de las partidas desiertas de licitación </w:t>
            </w:r>
            <w:proofErr w:type="gramStart"/>
            <w:r w:rsidRPr="00476A60">
              <w:rPr>
                <w:rFonts w:asciiTheme="minorHAnsi" w:hAnsiTheme="minorHAnsi" w:cstheme="minorHAnsi"/>
                <w:b/>
                <w:sz w:val="16"/>
                <w:szCs w:val="16"/>
              </w:rPr>
              <w:t>será  de</w:t>
            </w:r>
            <w:proofErr w:type="gramEnd"/>
            <w:r w:rsidRPr="00476A60">
              <w:rPr>
                <w:rFonts w:asciiTheme="minorHAnsi" w:hAnsiTheme="minorHAnsi" w:cstheme="minorHAnsi"/>
                <w:b/>
                <w:sz w:val="16"/>
                <w:szCs w:val="16"/>
              </w:rPr>
              <w:t xml:space="preserve"> la siguiente manera:</w:t>
            </w:r>
          </w:p>
          <w:p w14:paraId="31770254" w14:textId="77777777" w:rsidR="00EE6647" w:rsidRPr="00476A60" w:rsidRDefault="00EE6647" w:rsidP="004340CD">
            <w:pPr>
              <w:tabs>
                <w:tab w:val="left" w:pos="567"/>
              </w:tabs>
              <w:jc w:val="both"/>
              <w:rPr>
                <w:rFonts w:asciiTheme="minorHAnsi" w:hAnsiTheme="minorHAnsi" w:cstheme="minorHAnsi"/>
                <w:b/>
                <w:sz w:val="16"/>
                <w:szCs w:val="16"/>
              </w:rPr>
            </w:pPr>
          </w:p>
          <w:p w14:paraId="3F8DB625" w14:textId="29A7A1B5" w:rsidR="00545A0B" w:rsidRPr="00545A0B" w:rsidRDefault="0058402B" w:rsidP="00545A0B">
            <w:pPr>
              <w:tabs>
                <w:tab w:val="left" w:pos="0"/>
              </w:tabs>
              <w:ind w:right="49"/>
              <w:jc w:val="both"/>
              <w:rPr>
                <w:rFonts w:ascii="Calibri" w:hAnsi="Calibri" w:cs="Arial"/>
                <w:color w:val="632423"/>
                <w:sz w:val="16"/>
                <w:szCs w:val="16"/>
                <w:lang w:val="es-MX"/>
              </w:rPr>
            </w:pPr>
            <w:r w:rsidRPr="0058402B">
              <w:rPr>
                <w:rFonts w:ascii="Calibri" w:hAnsi="Calibri" w:cs="Arial"/>
                <w:color w:val="632423"/>
                <w:sz w:val="16"/>
                <w:szCs w:val="16"/>
                <w:lang w:val="es-MX"/>
              </w:rPr>
              <w:t>*</w:t>
            </w:r>
            <w:r w:rsidR="00545A0B">
              <w:rPr>
                <w:rFonts w:ascii="Calibri" w:hAnsi="Calibri" w:cs="Arial"/>
                <w:color w:val="632423"/>
                <w:sz w:val="16"/>
                <w:szCs w:val="16"/>
                <w:lang w:val="es-MX"/>
              </w:rPr>
              <w:t xml:space="preserve"> </w:t>
            </w:r>
            <w:r w:rsidR="00545A0B" w:rsidRPr="00545A0B">
              <w:rPr>
                <w:rFonts w:ascii="Calibri" w:hAnsi="Calibri" w:cs="Arial"/>
                <w:color w:val="632423"/>
                <w:sz w:val="16"/>
                <w:szCs w:val="16"/>
                <w:lang w:val="es-MX"/>
              </w:rPr>
              <w:t xml:space="preserve">La adjudicación en esta licitación será por partida individual, por lo que la Licitación se podrá adjudicar a uno o varios proveedores, que presente la propuesta </w:t>
            </w:r>
            <w:r w:rsidR="00545A0B">
              <w:rPr>
                <w:rFonts w:ascii="Calibri" w:hAnsi="Calibri" w:cs="Arial"/>
                <w:color w:val="632423"/>
                <w:sz w:val="16"/>
                <w:szCs w:val="16"/>
                <w:lang w:val="es-MX"/>
              </w:rPr>
              <w:t xml:space="preserve">solvente con precio más bajo.  </w:t>
            </w:r>
          </w:p>
          <w:p w14:paraId="3A91763E" w14:textId="77777777" w:rsidR="00545A0B" w:rsidRDefault="00545A0B" w:rsidP="00545A0B">
            <w:pPr>
              <w:tabs>
                <w:tab w:val="left" w:pos="0"/>
              </w:tabs>
              <w:ind w:right="49"/>
              <w:jc w:val="both"/>
              <w:rPr>
                <w:rFonts w:ascii="Calibri" w:hAnsi="Calibri" w:cs="Arial"/>
                <w:color w:val="632423"/>
                <w:sz w:val="16"/>
                <w:szCs w:val="16"/>
                <w:lang w:val="es-MX"/>
              </w:rPr>
            </w:pPr>
            <w:r>
              <w:rPr>
                <w:rFonts w:ascii="Calibri" w:hAnsi="Calibri" w:cs="Arial"/>
                <w:color w:val="632423"/>
                <w:sz w:val="16"/>
                <w:szCs w:val="16"/>
                <w:lang w:val="es-MX"/>
              </w:rPr>
              <w:t xml:space="preserve">* </w:t>
            </w:r>
            <w:r w:rsidRPr="00545A0B">
              <w:rPr>
                <w:rFonts w:ascii="Calibri" w:hAnsi="Calibri" w:cs="Arial"/>
                <w:color w:val="632423"/>
                <w:sz w:val="16"/>
                <w:szCs w:val="16"/>
                <w:lang w:val="es-MX"/>
              </w:rPr>
              <w:t xml:space="preserve">La partida 2 con </w:t>
            </w:r>
            <w:proofErr w:type="spellStart"/>
            <w:r w:rsidRPr="00545A0B">
              <w:rPr>
                <w:rFonts w:ascii="Calibri" w:hAnsi="Calibri" w:cs="Arial"/>
                <w:color w:val="632423"/>
                <w:sz w:val="16"/>
                <w:szCs w:val="16"/>
                <w:lang w:val="es-MX"/>
              </w:rPr>
              <w:t>subpartidas</w:t>
            </w:r>
            <w:proofErr w:type="spellEnd"/>
            <w:r w:rsidRPr="00545A0B">
              <w:rPr>
                <w:rFonts w:ascii="Calibri" w:hAnsi="Calibri" w:cs="Arial"/>
                <w:color w:val="632423"/>
                <w:sz w:val="16"/>
                <w:szCs w:val="16"/>
                <w:lang w:val="es-MX"/>
              </w:rPr>
              <w:t xml:space="preserve"> (2.1, 2.2, 2.3, 2.4, 2.5 y 2.6), se adjudicarán en conjunto, al licitante que presente la propuesta solvente con precio más bajo en el conjunto de partidas. El desechamiento de una partida dentro de este conjunto, afectara la solvencia de las demás incluidas.</w:t>
            </w:r>
          </w:p>
          <w:p w14:paraId="6887DEE0" w14:textId="0A7C3672" w:rsidR="0058402B" w:rsidRDefault="0058402B" w:rsidP="00386A50">
            <w:pPr>
              <w:tabs>
                <w:tab w:val="left" w:pos="0"/>
              </w:tabs>
              <w:ind w:right="49"/>
              <w:jc w:val="both"/>
              <w:rPr>
                <w:rFonts w:asciiTheme="minorHAnsi" w:hAnsiTheme="minorHAnsi" w:cstheme="minorHAnsi"/>
                <w:sz w:val="16"/>
                <w:szCs w:val="16"/>
                <w:lang w:val="es-MX"/>
              </w:rPr>
            </w:pPr>
          </w:p>
          <w:p w14:paraId="6B722EB2" w14:textId="0678CC13" w:rsidR="00EE6647" w:rsidRPr="00EE6647" w:rsidRDefault="00EE6647" w:rsidP="00386A50">
            <w:pPr>
              <w:tabs>
                <w:tab w:val="left" w:pos="0"/>
              </w:tabs>
              <w:ind w:right="49"/>
              <w:jc w:val="both"/>
              <w:rPr>
                <w:rFonts w:ascii="Calibri" w:hAnsi="Calibri" w:cs="Arial"/>
                <w:b/>
                <w:sz w:val="18"/>
                <w:szCs w:val="18"/>
                <w:lang w:val="es-MX"/>
              </w:rPr>
            </w:pPr>
            <w:r w:rsidRPr="00EE6647">
              <w:rPr>
                <w:rFonts w:asciiTheme="minorHAnsi" w:hAnsiTheme="minorHAnsi" w:cstheme="minorHAnsi"/>
                <w:sz w:val="16"/>
                <w:szCs w:val="16"/>
              </w:rPr>
              <w:t>L</w:t>
            </w:r>
            <w:r w:rsidRPr="00EE6647">
              <w:rPr>
                <w:rFonts w:asciiTheme="minorHAnsi" w:hAnsiTheme="minorHAnsi" w:cstheme="minorHAnsi"/>
                <w:sz w:val="16"/>
                <w:szCs w:val="16"/>
                <w:lang w:val="es-MX"/>
              </w:rPr>
              <w:t>a Universidad verificará que las propuestas cumplan como mínimo con los requisitos indicados, emitiendo un dictamen que servirá como fundamento</w:t>
            </w:r>
            <w:r w:rsidRPr="00476A60">
              <w:rPr>
                <w:rFonts w:asciiTheme="minorHAnsi" w:hAnsiTheme="minorHAnsi" w:cstheme="minorHAnsi"/>
                <w:sz w:val="16"/>
                <w:szCs w:val="16"/>
                <w:lang w:val="es-MX"/>
              </w:rPr>
              <w:t xml:space="preserve"> para otorgar la adjudicación al participante cuya propuesta resulte solvente por reunir las condiciones legales, técnicas y económicas requeridas por la Universidad, y garantice satisfactoriamente el cumplimiento de las obligaciones respectivas.</w:t>
            </w:r>
            <w:r w:rsidRPr="00D140FE">
              <w:rPr>
                <w:rFonts w:asciiTheme="minorHAnsi" w:hAnsiTheme="minorHAnsi" w:cstheme="minorHAnsi"/>
                <w:sz w:val="16"/>
                <w:szCs w:val="16"/>
                <w:lang w:val="es-MX"/>
              </w:rPr>
              <w:t xml:space="preserve"> </w:t>
            </w:r>
          </w:p>
          <w:p w14:paraId="72BB50D8" w14:textId="77777777" w:rsidR="00EE6647" w:rsidRDefault="00EE6647" w:rsidP="00164A29">
            <w:pPr>
              <w:jc w:val="both"/>
              <w:rPr>
                <w:rFonts w:asciiTheme="minorHAnsi" w:hAnsiTheme="minorHAnsi" w:cstheme="minorHAnsi"/>
                <w:sz w:val="16"/>
                <w:szCs w:val="16"/>
                <w:lang w:val="es-MX"/>
              </w:rPr>
            </w:pPr>
          </w:p>
          <w:p w14:paraId="6008AE56" w14:textId="0FF2DAA9" w:rsidR="00E9008A" w:rsidRPr="00FD076C" w:rsidRDefault="00E9008A" w:rsidP="00164A29">
            <w:pPr>
              <w:jc w:val="both"/>
              <w:rPr>
                <w:rFonts w:asciiTheme="minorHAnsi" w:hAnsiTheme="minorHAnsi" w:cstheme="minorHAnsi"/>
                <w:b/>
                <w:sz w:val="16"/>
                <w:szCs w:val="16"/>
                <w:lang w:val="es-MX"/>
              </w:rPr>
            </w:pPr>
            <w:r w:rsidRPr="00FD076C">
              <w:rPr>
                <w:rFonts w:asciiTheme="minorHAnsi" w:hAnsiTheme="minorHAnsi" w:cstheme="minorHAnsi"/>
                <w:sz w:val="16"/>
                <w:szCs w:val="16"/>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FD076C">
              <w:rPr>
                <w:rFonts w:asciiTheme="minorHAnsi" w:hAnsiTheme="minorHAnsi" w:cstheme="minorHAnsi"/>
                <w:sz w:val="16"/>
                <w:szCs w:val="16"/>
                <w:lang w:val="es-MX"/>
              </w:rPr>
              <w:t>/proveedores</w:t>
            </w:r>
            <w:r w:rsidRPr="00FD076C">
              <w:rPr>
                <w:rFonts w:asciiTheme="minorHAnsi" w:hAnsiTheme="minorHAnsi" w:cstheme="minorHAnsi"/>
                <w:sz w:val="16"/>
                <w:szCs w:val="16"/>
                <w:lang w:val="es-MX"/>
              </w:rPr>
              <w:t xml:space="preserve">,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w:t>
            </w:r>
            <w:r w:rsidRPr="00FD076C">
              <w:rPr>
                <w:rFonts w:asciiTheme="minorHAnsi" w:hAnsiTheme="minorHAnsi" w:cstheme="minorHAnsi"/>
                <w:sz w:val="16"/>
                <w:szCs w:val="16"/>
                <w:lang w:val="es-MX"/>
              </w:rPr>
              <w:lastRenderedPageBreak/>
              <w:t>ofertados por dos o más licitantes, se procederá a llevar a cabo el sorteo manual por insaculación a fin de extraer el boleto del licitante</w:t>
            </w:r>
            <w:r w:rsidR="005E4821" w:rsidRPr="00FD076C">
              <w:rPr>
                <w:rFonts w:asciiTheme="minorHAnsi" w:hAnsiTheme="minorHAnsi" w:cstheme="minorHAnsi"/>
                <w:sz w:val="16"/>
                <w:szCs w:val="16"/>
                <w:lang w:val="es-MX"/>
              </w:rPr>
              <w:t>/proveedor</w:t>
            </w:r>
            <w:r w:rsidRPr="00FD076C">
              <w:rPr>
                <w:rFonts w:asciiTheme="minorHAnsi" w:hAnsiTheme="minorHAnsi" w:cstheme="minorHAnsi"/>
                <w:sz w:val="16"/>
                <w:szCs w:val="16"/>
                <w:lang w:val="es-MX"/>
              </w:rPr>
              <w:t xml:space="preserve"> ganador, conforme a lo dispuesto en el artículo 54 del Reglamento de la L.A.A.S.S.P</w:t>
            </w:r>
            <w:r w:rsidRPr="00FD076C">
              <w:rPr>
                <w:rFonts w:asciiTheme="minorHAnsi" w:hAnsiTheme="minorHAnsi" w:cstheme="minorHAnsi"/>
                <w:b/>
                <w:sz w:val="16"/>
                <w:szCs w:val="16"/>
                <w:lang w:val="es-MX"/>
              </w:rPr>
              <w:t xml:space="preserve">. </w:t>
            </w:r>
          </w:p>
          <w:p w14:paraId="0636E0E5" w14:textId="4728CF4B" w:rsidR="00270844" w:rsidRDefault="00270844" w:rsidP="00164A29">
            <w:pPr>
              <w:jc w:val="both"/>
              <w:rPr>
                <w:rFonts w:asciiTheme="minorHAnsi" w:hAnsiTheme="minorHAnsi" w:cstheme="minorHAnsi"/>
                <w:b/>
                <w:sz w:val="14"/>
                <w:szCs w:val="12"/>
                <w:lang w:val="es-MX"/>
              </w:rPr>
            </w:pPr>
          </w:p>
          <w:p w14:paraId="693981B8" w14:textId="5F770E31" w:rsidR="00E9008A" w:rsidRDefault="00E9008A" w:rsidP="00164A29">
            <w:pPr>
              <w:widowControl/>
              <w:tabs>
                <w:tab w:val="left" w:pos="1134"/>
              </w:tabs>
              <w:jc w:val="both"/>
              <w:rPr>
                <w:rFonts w:asciiTheme="minorHAnsi" w:hAnsiTheme="minorHAnsi" w:cstheme="minorHAnsi"/>
                <w:b/>
                <w:sz w:val="17"/>
                <w:szCs w:val="17"/>
                <w:lang w:val="es-MX"/>
              </w:rPr>
            </w:pPr>
            <w:r w:rsidRPr="00FD076C">
              <w:rPr>
                <w:rFonts w:asciiTheme="minorHAnsi" w:hAnsiTheme="minorHAnsi" w:cstheme="minorHAnsi"/>
                <w:b/>
                <w:sz w:val="17"/>
                <w:szCs w:val="17"/>
                <w:lang w:val="es-MX"/>
              </w:rPr>
              <w:t>El ganador deberá presentar en la firma del contrato:</w:t>
            </w:r>
          </w:p>
          <w:p w14:paraId="756848E9" w14:textId="77777777" w:rsidR="006B7880" w:rsidRPr="00FD076C" w:rsidRDefault="006B7880" w:rsidP="00164A29">
            <w:pPr>
              <w:widowControl/>
              <w:tabs>
                <w:tab w:val="left" w:pos="1134"/>
              </w:tabs>
              <w:jc w:val="both"/>
              <w:rPr>
                <w:rFonts w:asciiTheme="minorHAnsi" w:hAnsiTheme="minorHAnsi" w:cstheme="minorHAnsi"/>
                <w:b/>
                <w:sz w:val="17"/>
                <w:szCs w:val="17"/>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1"/>
              <w:gridCol w:w="7295"/>
            </w:tblGrid>
            <w:tr w:rsidR="008F7803" w:rsidRPr="00F400A6" w14:paraId="2DE88803" w14:textId="77777777" w:rsidTr="00D67191">
              <w:trPr>
                <w:trHeight w:val="353"/>
                <w:jc w:val="center"/>
              </w:trPr>
              <w:tc>
                <w:tcPr>
                  <w:tcW w:w="581" w:type="dxa"/>
                  <w:vMerge w:val="restart"/>
                  <w:shd w:val="clear" w:color="auto" w:fill="auto"/>
                  <w:vAlign w:val="center"/>
                </w:tcPr>
                <w:p w14:paraId="6205249D"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1*</w:t>
                  </w:r>
                </w:p>
              </w:tc>
              <w:tc>
                <w:tcPr>
                  <w:tcW w:w="7295" w:type="dxa"/>
                  <w:shd w:val="clear" w:color="auto" w:fill="auto"/>
                </w:tcPr>
                <w:p w14:paraId="7A5A8F78"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Acta Constitutiva,</w:t>
                  </w:r>
                  <w:r w:rsidRPr="00FD076C">
                    <w:rPr>
                      <w:rFonts w:asciiTheme="minorHAnsi" w:eastAsia="Calibri" w:hAnsiTheme="minorHAnsi" w:cstheme="minorHAnsi"/>
                      <w:sz w:val="17"/>
                      <w:szCs w:val="17"/>
                    </w:rPr>
                    <w:t xml:space="preserve"> copia simple y original o copia certificada, para su cotejo. </w:t>
                  </w:r>
                </w:p>
                <w:p w14:paraId="7F3EF922"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rPr>
                    <w:t>Acta de Nacimiento (personas físicas).</w:t>
                  </w:r>
                </w:p>
              </w:tc>
            </w:tr>
            <w:tr w:rsidR="008F7803" w:rsidRPr="00F400A6" w14:paraId="38902A43" w14:textId="77777777" w:rsidTr="00D67191">
              <w:trPr>
                <w:trHeight w:val="188"/>
                <w:jc w:val="center"/>
              </w:trPr>
              <w:tc>
                <w:tcPr>
                  <w:tcW w:w="581" w:type="dxa"/>
                  <w:vMerge/>
                  <w:shd w:val="clear" w:color="auto" w:fill="auto"/>
                  <w:vAlign w:val="center"/>
                </w:tcPr>
                <w:p w14:paraId="4CB69BE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1487CB55" w14:textId="685C6EF0"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Poder del Representante Legal</w:t>
                  </w:r>
                  <w:r w:rsidRPr="00FD076C">
                    <w:rPr>
                      <w:rFonts w:asciiTheme="minorHAnsi" w:eastAsia="Calibri" w:hAnsiTheme="minorHAnsi" w:cstheme="minorHAnsi"/>
                      <w:sz w:val="17"/>
                      <w:szCs w:val="17"/>
                    </w:rPr>
                    <w:t xml:space="preserve">, copia simple y original o copia certificada, para su cotejo. </w:t>
                  </w:r>
                </w:p>
              </w:tc>
            </w:tr>
            <w:tr w:rsidR="008F7803" w:rsidRPr="00F400A6" w14:paraId="01B8F298" w14:textId="77777777" w:rsidTr="00D67191">
              <w:trPr>
                <w:trHeight w:val="181"/>
                <w:jc w:val="center"/>
              </w:trPr>
              <w:tc>
                <w:tcPr>
                  <w:tcW w:w="581" w:type="dxa"/>
                  <w:vMerge/>
                  <w:shd w:val="clear" w:color="auto" w:fill="auto"/>
                  <w:vAlign w:val="center"/>
                </w:tcPr>
                <w:p w14:paraId="0DB2108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0330C9C3" w14:textId="293F61DD" w:rsidR="00FD076C"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rPr>
                    <w:t xml:space="preserve">Registro Federal de Contribuyentes, copia legible. </w:t>
                  </w:r>
                </w:p>
              </w:tc>
            </w:tr>
            <w:tr w:rsidR="008F7803" w:rsidRPr="00F400A6" w14:paraId="4897D7EC" w14:textId="77777777" w:rsidTr="00D67191">
              <w:trPr>
                <w:trHeight w:val="188"/>
                <w:jc w:val="center"/>
              </w:trPr>
              <w:tc>
                <w:tcPr>
                  <w:tcW w:w="581" w:type="dxa"/>
                  <w:vMerge/>
                  <w:shd w:val="clear" w:color="auto" w:fill="auto"/>
                  <w:vAlign w:val="center"/>
                </w:tcPr>
                <w:p w14:paraId="2F3F5FE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2D4EF19D" w14:textId="7DA1A313" w:rsidR="00FD076C"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rPr>
                    <w:t>Comprobante de domicilio, copia simple y original</w:t>
                  </w:r>
                </w:p>
              </w:tc>
            </w:tr>
            <w:tr w:rsidR="008F7803" w:rsidRPr="00F400A6" w14:paraId="3C441591" w14:textId="77777777" w:rsidTr="00D67191">
              <w:trPr>
                <w:trHeight w:val="188"/>
                <w:jc w:val="center"/>
              </w:trPr>
              <w:tc>
                <w:tcPr>
                  <w:tcW w:w="581" w:type="dxa"/>
                  <w:vMerge/>
                  <w:shd w:val="clear" w:color="auto" w:fill="auto"/>
                  <w:vAlign w:val="center"/>
                </w:tcPr>
                <w:p w14:paraId="044341F1"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23457FC9"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lang w:val="es-MX"/>
                    </w:rPr>
                    <w:t>Manifiesto de Cuenta Bancaria (que incluya firma autógrafa)  y copia de carátula del Estado de cuenta.</w:t>
                  </w:r>
                </w:p>
              </w:tc>
            </w:tr>
            <w:tr w:rsidR="008F7803" w:rsidRPr="00F400A6" w14:paraId="17DDE650" w14:textId="77777777" w:rsidTr="00D67191">
              <w:trPr>
                <w:trHeight w:val="331"/>
                <w:jc w:val="center"/>
              </w:trPr>
              <w:tc>
                <w:tcPr>
                  <w:tcW w:w="581" w:type="dxa"/>
                  <w:shd w:val="clear" w:color="auto" w:fill="auto"/>
                  <w:vAlign w:val="center"/>
                </w:tcPr>
                <w:p w14:paraId="1AFC2376"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2</w:t>
                  </w:r>
                </w:p>
              </w:tc>
              <w:tc>
                <w:tcPr>
                  <w:tcW w:w="7295" w:type="dxa"/>
                  <w:shd w:val="clear" w:color="auto" w:fill="auto"/>
                </w:tcPr>
                <w:p w14:paraId="55E919CB"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Identificaciones</w:t>
                  </w:r>
                  <w:r w:rsidRPr="00FD076C">
                    <w:rPr>
                      <w:rFonts w:asciiTheme="minorHAnsi" w:eastAsia="Calibri" w:hAnsiTheme="minorHAnsi" w:cstheme="minorHAnsi"/>
                      <w:sz w:val="17"/>
                      <w:szCs w:val="17"/>
                    </w:rPr>
                    <w:t xml:space="preserve">, copia simple y original o copia certificada, para su cotejo. </w:t>
                  </w:r>
                </w:p>
                <w:p w14:paraId="6A8F55DD"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rPr>
                    <w:t>(pasaporte, cartilla del servicio militar nacional o credencial para votar con fotografía).</w:t>
                  </w:r>
                </w:p>
              </w:tc>
            </w:tr>
            <w:tr w:rsidR="008F7803" w:rsidRPr="00F400A6" w14:paraId="58FA9CE9" w14:textId="77777777" w:rsidTr="00D67191">
              <w:trPr>
                <w:trHeight w:val="181"/>
                <w:jc w:val="center"/>
              </w:trPr>
              <w:tc>
                <w:tcPr>
                  <w:tcW w:w="581" w:type="dxa"/>
                  <w:shd w:val="clear" w:color="auto" w:fill="auto"/>
                  <w:vAlign w:val="center"/>
                </w:tcPr>
                <w:p w14:paraId="36D95B89"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3</w:t>
                  </w:r>
                </w:p>
              </w:tc>
              <w:tc>
                <w:tcPr>
                  <w:tcW w:w="7295" w:type="dxa"/>
                  <w:shd w:val="clear" w:color="auto" w:fill="auto"/>
                </w:tcPr>
                <w:p w14:paraId="4B9973C1"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Cartas de Respaldo del Fabricante en Original.</w:t>
                  </w:r>
                </w:p>
              </w:tc>
            </w:tr>
            <w:tr w:rsidR="008F7803" w:rsidRPr="00F400A6" w14:paraId="2CCB578E" w14:textId="77777777" w:rsidTr="00D67191">
              <w:trPr>
                <w:trHeight w:val="172"/>
                <w:jc w:val="center"/>
              </w:trPr>
              <w:tc>
                <w:tcPr>
                  <w:tcW w:w="581" w:type="dxa"/>
                  <w:shd w:val="clear" w:color="auto" w:fill="auto"/>
                  <w:vAlign w:val="center"/>
                </w:tcPr>
                <w:p w14:paraId="216282C5"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4</w:t>
                  </w:r>
                </w:p>
              </w:tc>
              <w:tc>
                <w:tcPr>
                  <w:tcW w:w="7295" w:type="dxa"/>
                  <w:shd w:val="clear" w:color="auto" w:fill="auto"/>
                </w:tcPr>
                <w:p w14:paraId="5B3F7729" w14:textId="77777777" w:rsidR="008F7803" w:rsidRPr="00FD076C" w:rsidRDefault="008F7803" w:rsidP="00164A29">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eastAsia="Calibri" w:hAnsiTheme="minorHAnsi" w:cstheme="minorHAnsi"/>
                      <w:color w:val="000000"/>
                      <w:sz w:val="17"/>
                      <w:szCs w:val="17"/>
                    </w:rPr>
                    <w:t xml:space="preserve">Comprobante del SAT en donde se indica que está al corriente de sus obligaciones fiscales. </w:t>
                  </w:r>
                </w:p>
              </w:tc>
            </w:tr>
            <w:tr w:rsidR="008F7803" w:rsidRPr="00F400A6" w14:paraId="01D8ECFA" w14:textId="77777777" w:rsidTr="00D67191">
              <w:trPr>
                <w:trHeight w:val="376"/>
                <w:jc w:val="center"/>
              </w:trPr>
              <w:tc>
                <w:tcPr>
                  <w:tcW w:w="581" w:type="dxa"/>
                  <w:shd w:val="clear" w:color="auto" w:fill="auto"/>
                  <w:vAlign w:val="center"/>
                </w:tcPr>
                <w:p w14:paraId="0FEABF80"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5*</w:t>
                  </w:r>
                </w:p>
              </w:tc>
              <w:tc>
                <w:tcPr>
                  <w:tcW w:w="7295" w:type="dxa"/>
                  <w:shd w:val="clear" w:color="auto" w:fill="auto"/>
                </w:tcPr>
                <w:p w14:paraId="3BC14DF8" w14:textId="6E4D26D9" w:rsidR="00FD076C" w:rsidRPr="00FD076C" w:rsidRDefault="008F7803" w:rsidP="00164A29">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2" w:anchor="/home" w:history="1">
                    <w:r w:rsidRPr="00FD076C">
                      <w:rPr>
                        <w:rStyle w:val="Hipervnculo"/>
                        <w:rFonts w:asciiTheme="minorHAnsi" w:eastAsia="Calibri" w:hAnsiTheme="minorHAnsi" w:cstheme="minorHAnsi"/>
                        <w:sz w:val="17"/>
                        <w:szCs w:val="17"/>
                      </w:rPr>
                      <w:t>https://adquisicionesyobrapublica.uaa.mx/#/home</w:t>
                    </w:r>
                  </w:hyperlink>
                  <w:r w:rsidRPr="00FD076C">
                    <w:rPr>
                      <w:rFonts w:asciiTheme="minorHAnsi" w:eastAsia="Calibri" w:hAnsiTheme="minorHAnsi" w:cstheme="minorHAnsi"/>
                      <w:color w:val="000000"/>
                      <w:sz w:val="17"/>
                      <w:szCs w:val="17"/>
                    </w:rPr>
                    <w:t>)</w:t>
                  </w:r>
                </w:p>
              </w:tc>
            </w:tr>
            <w:tr w:rsidR="008F7803" w:rsidRPr="00F400A6" w14:paraId="53834028" w14:textId="77777777" w:rsidTr="00D67191">
              <w:trPr>
                <w:trHeight w:val="362"/>
                <w:jc w:val="center"/>
              </w:trPr>
              <w:tc>
                <w:tcPr>
                  <w:tcW w:w="581" w:type="dxa"/>
                  <w:shd w:val="clear" w:color="auto" w:fill="auto"/>
                  <w:vAlign w:val="center"/>
                </w:tcPr>
                <w:p w14:paraId="7A07EA0A"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6</w:t>
                  </w:r>
                </w:p>
              </w:tc>
              <w:tc>
                <w:tcPr>
                  <w:tcW w:w="7295" w:type="dxa"/>
                  <w:shd w:val="clear" w:color="auto" w:fill="auto"/>
                </w:tcPr>
                <w:p w14:paraId="1CAA7CD2" w14:textId="44DEFF7D" w:rsidR="00FD076C" w:rsidRPr="00FD076C" w:rsidRDefault="008F7803" w:rsidP="00FD076C">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hAnsiTheme="minorHAnsi" w:cstheme="minorHAnsi"/>
                      <w:color w:val="000000"/>
                      <w:sz w:val="17"/>
                      <w:szCs w:val="17"/>
                    </w:rPr>
                    <w:t>Opinión de Situación Fiscal de Cumplimiento de Obligaciones Estatales emitida por la Secretaría de Finanzas del Estado de Aguascalientes.</w:t>
                  </w:r>
                </w:p>
              </w:tc>
            </w:tr>
          </w:tbl>
          <w:p w14:paraId="1D6EED0F" w14:textId="5C1AE48F" w:rsidR="00FD076C" w:rsidRDefault="00C6783C" w:rsidP="00164A29">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w:t>
            </w:r>
            <w:r w:rsidR="000F5F63">
              <w:rPr>
                <w:rFonts w:ascii="Calibri" w:eastAsiaTheme="minorHAnsi" w:hAnsi="Calibri" w:cs="Calibri"/>
                <w:color w:val="000000"/>
                <w:sz w:val="12"/>
                <w:szCs w:val="12"/>
                <w:lang w:eastAsia="en-US"/>
              </w:rPr>
              <w:t xml:space="preserve">que se enlistan en este punto. </w:t>
            </w:r>
          </w:p>
          <w:p w14:paraId="0EBF3651" w14:textId="77777777" w:rsidR="000F5F63" w:rsidRDefault="000F5F63" w:rsidP="00164A29">
            <w:pPr>
              <w:widowControl/>
              <w:autoSpaceDE w:val="0"/>
              <w:autoSpaceDN w:val="0"/>
              <w:adjustRightInd w:val="0"/>
              <w:jc w:val="both"/>
              <w:rPr>
                <w:rFonts w:ascii="Calibri" w:eastAsiaTheme="minorHAnsi" w:hAnsi="Calibri" w:cs="Calibri"/>
                <w:color w:val="000000"/>
                <w:sz w:val="12"/>
                <w:szCs w:val="12"/>
                <w:lang w:eastAsia="en-US"/>
              </w:rPr>
            </w:pPr>
          </w:p>
          <w:p w14:paraId="5229BA62" w14:textId="14C4B098" w:rsidR="00C6783C" w:rsidRPr="009F531A" w:rsidRDefault="00F33132" w:rsidP="00164A29">
            <w:pPr>
              <w:widowControl/>
              <w:autoSpaceDE w:val="0"/>
              <w:autoSpaceDN w:val="0"/>
              <w:adjustRightInd w:val="0"/>
              <w:jc w:val="both"/>
              <w:rPr>
                <w:rFonts w:asciiTheme="minorHAnsi" w:eastAsiaTheme="minorHAnsi" w:hAnsiTheme="minorHAnsi" w:cstheme="minorHAnsi"/>
                <w:color w:val="000000"/>
                <w:sz w:val="12"/>
                <w:szCs w:val="12"/>
                <w:lang w:eastAsia="en-US"/>
              </w:rPr>
            </w:pPr>
            <w:r w:rsidRPr="009F531A">
              <w:rPr>
                <w:rFonts w:asciiTheme="minorHAnsi" w:eastAsiaTheme="minorHAnsi" w:hAnsiTheme="minorHAnsi" w:cstheme="minorHAns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 beatriz.rivera@edu.uaa.mx para que el SAT envíe el “Acuse de respuesta” que emitirá en atención a su solicitud de </w:t>
            </w:r>
            <w:proofErr w:type="spellStart"/>
            <w:r w:rsidRPr="009F531A">
              <w:rPr>
                <w:rFonts w:asciiTheme="minorHAnsi" w:eastAsiaTheme="minorHAnsi" w:hAnsiTheme="minorHAnsi" w:cstheme="minorHAnsi"/>
                <w:color w:val="000000"/>
                <w:sz w:val="12"/>
                <w:szCs w:val="12"/>
                <w:lang w:eastAsia="en-US"/>
              </w:rPr>
              <w:t>opinión.</w:t>
            </w:r>
            <w:r w:rsidR="00C6783C" w:rsidRPr="009F531A">
              <w:rPr>
                <w:rFonts w:asciiTheme="minorHAnsi" w:eastAsiaTheme="minorHAnsi" w:hAnsiTheme="minorHAnsi" w:cstheme="minorHAnsi"/>
                <w:color w:val="000000"/>
                <w:sz w:val="12"/>
                <w:szCs w:val="12"/>
                <w:lang w:eastAsia="en-US"/>
              </w:rPr>
              <w:t>En</w:t>
            </w:r>
            <w:proofErr w:type="spellEnd"/>
            <w:r w:rsidR="00C6783C" w:rsidRPr="009F531A">
              <w:rPr>
                <w:rFonts w:asciiTheme="minorHAnsi" w:eastAsiaTheme="minorHAnsi" w:hAnsiTheme="minorHAnsi" w:cstheme="minorHAnsi"/>
                <w:color w:val="000000"/>
                <w:sz w:val="12"/>
                <w:szCs w:val="12"/>
                <w:lang w:eastAsia="en-US"/>
              </w:rPr>
              <w:t xml:space="preserve">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AC5313" w:rsidRPr="009F531A">
              <w:rPr>
                <w:rFonts w:asciiTheme="minorHAnsi" w:eastAsiaTheme="minorHAnsi" w:hAnsiTheme="minorHAnsi" w:cstheme="minorHAnsi"/>
                <w:color w:val="000000"/>
                <w:sz w:val="12"/>
                <w:szCs w:val="12"/>
                <w:lang w:eastAsia="en-US"/>
              </w:rPr>
              <w:t xml:space="preserve"> </w:t>
            </w:r>
            <w:r w:rsidR="00C6783C" w:rsidRPr="009F531A">
              <w:rPr>
                <w:rFonts w:asciiTheme="minorHAnsi" w:eastAsiaTheme="minorHAnsi" w:hAnsiTheme="minorHAnsi" w:cstheme="minorHAns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9F531A">
              <w:rPr>
                <w:rFonts w:asciiTheme="minorHAnsi" w:eastAsiaTheme="minorHAnsi" w:hAnsiTheme="minorHAnsi" w:cstheme="minorHAnsi"/>
                <w:color w:val="000000"/>
                <w:sz w:val="12"/>
                <w:szCs w:val="12"/>
                <w:lang w:eastAsia="en-US"/>
              </w:rPr>
              <w:t>/Participante</w:t>
            </w:r>
            <w:r w:rsidR="00C6783C" w:rsidRPr="009F531A">
              <w:rPr>
                <w:rFonts w:asciiTheme="minorHAnsi" w:eastAsiaTheme="minorHAnsi" w:hAnsiTheme="minorHAnsi" w:cstheme="minorHAns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sidRPr="009F531A">
              <w:rPr>
                <w:rFonts w:asciiTheme="minorHAnsi" w:eastAsiaTheme="minorHAnsi" w:hAnsiTheme="minorHAnsi" w:cstheme="minorHAnsi"/>
                <w:color w:val="000000"/>
                <w:sz w:val="12"/>
                <w:szCs w:val="12"/>
                <w:lang w:eastAsia="en-US"/>
              </w:rPr>
              <w:t xml:space="preserve"> </w:t>
            </w:r>
          </w:p>
          <w:p w14:paraId="0CED1D4F" w14:textId="77777777" w:rsidR="00C6783C" w:rsidRPr="009F531A" w:rsidRDefault="00C6783C" w:rsidP="00164A29">
            <w:pPr>
              <w:widowControl/>
              <w:autoSpaceDE w:val="0"/>
              <w:autoSpaceDN w:val="0"/>
              <w:adjustRightInd w:val="0"/>
              <w:jc w:val="both"/>
              <w:rPr>
                <w:rFonts w:asciiTheme="minorHAnsi" w:eastAsiaTheme="minorHAnsi" w:hAnsiTheme="minorHAnsi" w:cstheme="minorHAnsi"/>
                <w:color w:val="000000"/>
                <w:sz w:val="12"/>
                <w:szCs w:val="12"/>
                <w:lang w:eastAsia="en-US"/>
              </w:rPr>
            </w:pPr>
          </w:p>
          <w:p w14:paraId="0B040324" w14:textId="77777777" w:rsidR="00E04403" w:rsidRPr="009F531A" w:rsidRDefault="00E04403" w:rsidP="00164A29">
            <w:pPr>
              <w:autoSpaceDE w:val="0"/>
              <w:autoSpaceDN w:val="0"/>
              <w:adjustRightInd w:val="0"/>
              <w:jc w:val="both"/>
              <w:rPr>
                <w:rFonts w:asciiTheme="minorHAnsi" w:hAnsiTheme="minorHAnsi" w:cstheme="minorHAnsi"/>
                <w:color w:val="000000"/>
                <w:sz w:val="12"/>
                <w:szCs w:val="12"/>
                <w:lang w:val="es-MX"/>
              </w:rPr>
            </w:pPr>
            <w:r w:rsidRPr="009F531A">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9F531A" w:rsidRDefault="00A7322D" w:rsidP="00164A29">
            <w:pPr>
              <w:widowControl/>
              <w:tabs>
                <w:tab w:val="left" w:pos="1134"/>
              </w:tabs>
              <w:jc w:val="both"/>
              <w:rPr>
                <w:rFonts w:asciiTheme="minorHAnsi" w:hAnsiTheme="minorHAnsi" w:cstheme="minorHAnsi"/>
                <w:sz w:val="12"/>
                <w:szCs w:val="12"/>
                <w:lang w:val="es-MX"/>
              </w:rPr>
            </w:pPr>
          </w:p>
          <w:p w14:paraId="279B2C30" w14:textId="5B62F1A8" w:rsidR="00E9008A" w:rsidRPr="0028799E" w:rsidRDefault="00E04403"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9F531A">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9F531A">
              <w:rPr>
                <w:rFonts w:asciiTheme="minorHAnsi" w:hAnsiTheme="minorHAnsi" w:cstheme="minorHAnsi"/>
                <w:sz w:val="12"/>
                <w:szCs w:val="12"/>
                <w:lang w:val="es-MX"/>
              </w:rPr>
              <w:t>/proveedor</w:t>
            </w:r>
            <w:r w:rsidRPr="009F531A">
              <w:rPr>
                <w:rFonts w:asciiTheme="minorHAnsi" w:hAnsiTheme="minorHAnsi" w:cstheme="minorHAnsi"/>
                <w:sz w:val="12"/>
                <w:szCs w:val="12"/>
                <w:lang w:val="es-MX"/>
              </w:rPr>
              <w:t xml:space="preserve"> que hubiere presentado la siguiente propuesta solvente más baja y así sucesivamente, siempre y cuando ésta no sea superior en monto al 10% de la propuesta inicialmente adjudicada. </w:t>
            </w:r>
            <w:r w:rsidRPr="0028799E">
              <w:rPr>
                <w:rFonts w:asciiTheme="minorHAnsi" w:hAnsiTheme="minorHAnsi" w:cstheme="minorHAnsi"/>
                <w:sz w:val="12"/>
                <w:szCs w:val="12"/>
                <w:lang w:val="es-MX"/>
              </w:rPr>
              <w:t xml:space="preserve">El contrato que se derive de </w:t>
            </w:r>
            <w:r w:rsidR="00A94F99" w:rsidRPr="0028799E">
              <w:rPr>
                <w:rFonts w:asciiTheme="minorHAnsi" w:hAnsiTheme="minorHAnsi" w:cstheme="minorHAnsi"/>
                <w:sz w:val="12"/>
                <w:szCs w:val="12"/>
                <w:lang w:val="es-MX"/>
              </w:rPr>
              <w:t>la presente AD</w:t>
            </w:r>
            <w:r w:rsidRPr="0028799E">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w:t>
            </w:r>
            <w:r w:rsidRPr="00B459E7">
              <w:rPr>
                <w:rFonts w:asciiTheme="minorHAnsi" w:hAnsiTheme="minorHAnsi" w:cstheme="minorHAnsi"/>
                <w:sz w:val="12"/>
                <w:szCs w:val="12"/>
                <w:lang w:val="es-MX"/>
              </w:rPr>
              <w:t>la modificación no rebase el 20% de los conceptos y volúmenes</w:t>
            </w:r>
            <w:r w:rsidRPr="0028799E">
              <w:rPr>
                <w:rFonts w:asciiTheme="minorHAnsi" w:hAnsiTheme="minorHAnsi" w:cstheme="minorHAnsi"/>
                <w:sz w:val="12"/>
                <w:szCs w:val="12"/>
                <w:lang w:val="es-MX"/>
              </w:rPr>
              <w:t xml:space="preserve"> establecidos y el precio sea igual al ofertado originalmente. </w:t>
            </w:r>
          </w:p>
          <w:p w14:paraId="7055716B" w14:textId="77777777" w:rsidR="00B459E7" w:rsidRPr="00B459E7" w:rsidRDefault="00B459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2495740F" w14:textId="53B6C529" w:rsidR="008043E7" w:rsidRPr="00B459E7"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B459E7">
              <w:rPr>
                <w:rFonts w:asciiTheme="minorHAnsi" w:hAnsiTheme="minorHAnsi" w:cstheme="minorHAnsi"/>
                <w:sz w:val="12"/>
                <w:szCs w:val="12"/>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008E3E74" w:rsidRPr="00B459E7">
              <w:rPr>
                <w:rFonts w:asciiTheme="minorHAnsi" w:hAnsiTheme="minorHAnsi" w:cstheme="minorHAnsi"/>
                <w:sz w:val="12"/>
                <w:szCs w:val="12"/>
                <w:lang w:val="es-MX"/>
              </w:rPr>
              <w:t>Adjudicación</w:t>
            </w:r>
            <w:r w:rsidRPr="00B459E7">
              <w:rPr>
                <w:rFonts w:asciiTheme="minorHAnsi" w:hAnsiTheme="minorHAnsi" w:cstheme="minorHAnsi"/>
                <w:sz w:val="12"/>
                <w:szCs w:val="12"/>
                <w:lang w:val="es-MX"/>
              </w:rPr>
              <w:t>,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B459E7"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B459E7" w:rsidRDefault="00E04403" w:rsidP="00164A29">
            <w:pPr>
              <w:autoSpaceDE w:val="0"/>
              <w:autoSpaceDN w:val="0"/>
              <w:adjustRightInd w:val="0"/>
              <w:jc w:val="both"/>
              <w:rPr>
                <w:rFonts w:asciiTheme="minorHAnsi" w:hAnsiTheme="minorHAnsi" w:cstheme="minorHAnsi"/>
                <w:color w:val="000000"/>
                <w:sz w:val="12"/>
                <w:szCs w:val="12"/>
                <w:lang w:val="es-MX"/>
              </w:rPr>
            </w:pPr>
            <w:r w:rsidRPr="00B459E7">
              <w:rPr>
                <w:rFonts w:asciiTheme="minorHAnsi" w:hAnsiTheme="minorHAnsi" w:cstheme="minorHAnsi"/>
                <w:color w:val="000000"/>
                <w:sz w:val="12"/>
                <w:szCs w:val="12"/>
                <w:lang w:val="es-MX"/>
              </w:rPr>
              <w:t>Las pruebas de aceptación t</w:t>
            </w:r>
            <w:r w:rsidR="00E9008A" w:rsidRPr="00B459E7">
              <w:rPr>
                <w:rFonts w:asciiTheme="minorHAnsi" w:hAnsiTheme="minorHAnsi" w:cstheme="minorHAnsi"/>
                <w:color w:val="000000"/>
                <w:sz w:val="12"/>
                <w:szCs w:val="12"/>
                <w:lang w:val="es-MX"/>
              </w:rPr>
              <w:t xml:space="preserve">endrán una </w:t>
            </w:r>
            <w:proofErr w:type="gramStart"/>
            <w:r w:rsidR="00E9008A" w:rsidRPr="00B459E7">
              <w:rPr>
                <w:rFonts w:asciiTheme="minorHAnsi" w:hAnsiTheme="minorHAnsi" w:cstheme="minorHAnsi"/>
                <w:color w:val="000000"/>
                <w:sz w:val="12"/>
                <w:szCs w:val="12"/>
                <w:lang w:val="es-MX"/>
              </w:rPr>
              <w:t>duración  de</w:t>
            </w:r>
            <w:proofErr w:type="gramEnd"/>
            <w:r w:rsidR="00E9008A" w:rsidRPr="00B459E7">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B459E7" w:rsidRDefault="00E9008A" w:rsidP="00164A29">
            <w:pPr>
              <w:autoSpaceDE w:val="0"/>
              <w:autoSpaceDN w:val="0"/>
              <w:adjustRightInd w:val="0"/>
              <w:jc w:val="both"/>
              <w:rPr>
                <w:rFonts w:asciiTheme="minorHAnsi" w:hAnsiTheme="minorHAnsi" w:cstheme="minorHAnsi"/>
                <w:b/>
                <w:sz w:val="12"/>
                <w:szCs w:val="12"/>
                <w:lang w:val="es-MX"/>
              </w:rPr>
            </w:pPr>
          </w:p>
          <w:p w14:paraId="25280B98" w14:textId="3F259AD4" w:rsidR="00E04403" w:rsidRPr="00B459E7" w:rsidRDefault="000741D6" w:rsidP="00164A29">
            <w:pPr>
              <w:autoSpaceDE w:val="0"/>
              <w:autoSpaceDN w:val="0"/>
              <w:adjustRightInd w:val="0"/>
              <w:jc w:val="both"/>
              <w:rPr>
                <w:rFonts w:asciiTheme="minorHAnsi" w:hAnsiTheme="minorHAnsi" w:cstheme="minorHAnsi"/>
                <w:b/>
                <w:bCs/>
                <w:sz w:val="12"/>
                <w:szCs w:val="12"/>
                <w:lang w:val="es-MX"/>
              </w:rPr>
            </w:pPr>
            <w:r w:rsidRPr="00B459E7">
              <w:rPr>
                <w:rFonts w:asciiTheme="minorHAnsi" w:hAnsiTheme="minorHAnsi" w:cstheme="minorHAnsi"/>
                <w:b/>
                <w:sz w:val="12"/>
                <w:szCs w:val="12"/>
                <w:lang w:val="es-MX"/>
              </w:rPr>
              <w:t>Garantía de cumplimiento de contrato</w:t>
            </w:r>
            <w:r w:rsidR="00E9008A" w:rsidRPr="00B459E7">
              <w:rPr>
                <w:rFonts w:asciiTheme="minorHAnsi" w:hAnsiTheme="minorHAnsi" w:cstheme="minorHAnsi"/>
                <w:b/>
                <w:sz w:val="12"/>
                <w:szCs w:val="12"/>
                <w:lang w:val="es-MX"/>
              </w:rPr>
              <w:t xml:space="preserve"> </w:t>
            </w:r>
            <w:r w:rsidR="00E04403" w:rsidRPr="00B459E7">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B459E7">
              <w:rPr>
                <w:rFonts w:asciiTheme="minorHAnsi" w:hAnsiTheme="minorHAnsi" w:cstheme="minorHAnsi"/>
                <w:b/>
                <w:bCs/>
                <w:sz w:val="12"/>
                <w:szCs w:val="12"/>
                <w:lang w:val="es-MX"/>
              </w:rPr>
              <w:t>se ane</w:t>
            </w:r>
            <w:r w:rsidR="009F154A" w:rsidRPr="00B459E7">
              <w:rPr>
                <w:rFonts w:asciiTheme="minorHAnsi" w:hAnsiTheme="minorHAnsi" w:cstheme="minorHAnsi"/>
                <w:b/>
                <w:bCs/>
                <w:sz w:val="12"/>
                <w:szCs w:val="12"/>
                <w:lang w:val="es-MX"/>
              </w:rPr>
              <w:t>xa modelo de Fianza, en Anexo “</w:t>
            </w:r>
            <w:r w:rsidR="002224BB" w:rsidRPr="00B459E7">
              <w:rPr>
                <w:rFonts w:asciiTheme="minorHAnsi" w:hAnsiTheme="minorHAnsi" w:cstheme="minorHAnsi"/>
                <w:b/>
                <w:bCs/>
                <w:sz w:val="12"/>
                <w:szCs w:val="12"/>
                <w:lang w:val="es-MX"/>
              </w:rPr>
              <w:t>8</w:t>
            </w:r>
            <w:r w:rsidR="00E04403" w:rsidRPr="00B459E7">
              <w:rPr>
                <w:rFonts w:asciiTheme="minorHAnsi" w:hAnsiTheme="minorHAnsi" w:cstheme="minorHAnsi"/>
                <w:b/>
                <w:bCs/>
                <w:sz w:val="12"/>
                <w:szCs w:val="12"/>
                <w:lang w:val="es-MX"/>
              </w:rPr>
              <w:t>”:</w:t>
            </w:r>
          </w:p>
          <w:p w14:paraId="671B0700" w14:textId="3F435E11" w:rsidR="00EF3523" w:rsidRDefault="00EF3523" w:rsidP="00164A29">
            <w:pPr>
              <w:autoSpaceDE w:val="0"/>
              <w:autoSpaceDN w:val="0"/>
              <w:adjustRightInd w:val="0"/>
              <w:jc w:val="both"/>
              <w:rPr>
                <w:rFonts w:asciiTheme="minorHAnsi" w:hAnsiTheme="minorHAnsi" w:cstheme="minorHAnsi"/>
                <w:b/>
                <w:bCs/>
                <w:sz w:val="12"/>
                <w:szCs w:val="12"/>
                <w:lang w:val="es-MX"/>
              </w:rPr>
            </w:pPr>
          </w:p>
          <w:p w14:paraId="0F979029" w14:textId="77777777" w:rsidR="00EF3523" w:rsidRPr="00B459E7" w:rsidRDefault="00EF3523" w:rsidP="00EF3523">
            <w:pPr>
              <w:autoSpaceDE w:val="0"/>
              <w:autoSpaceDN w:val="0"/>
              <w:adjustRightInd w:val="0"/>
              <w:jc w:val="both"/>
              <w:rPr>
                <w:rFonts w:asciiTheme="minorHAnsi" w:hAnsiTheme="minorHAnsi" w:cstheme="minorHAnsi"/>
                <w:bCs/>
                <w:sz w:val="12"/>
                <w:szCs w:val="12"/>
                <w:lang w:val="es-MX"/>
              </w:rPr>
            </w:pPr>
            <w:r w:rsidRPr="00B459E7">
              <w:rPr>
                <w:rFonts w:asciiTheme="minorHAnsi" w:hAnsiTheme="minorHAnsi" w:cstheme="minorHAnsi"/>
                <w:bCs/>
                <w:sz w:val="12"/>
                <w:szCs w:val="12"/>
                <w:lang w:val="es-MX"/>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44823F27" w14:textId="77777777" w:rsidR="00EF3523" w:rsidRPr="00B459E7" w:rsidRDefault="00EF3523" w:rsidP="00EF3523">
            <w:pPr>
              <w:autoSpaceDE w:val="0"/>
              <w:autoSpaceDN w:val="0"/>
              <w:adjustRightInd w:val="0"/>
              <w:jc w:val="both"/>
              <w:rPr>
                <w:rFonts w:asciiTheme="minorHAnsi" w:hAnsiTheme="minorHAnsi" w:cstheme="minorHAnsi"/>
                <w:bCs/>
                <w:sz w:val="12"/>
                <w:szCs w:val="12"/>
                <w:lang w:val="es-MX"/>
              </w:rPr>
            </w:pPr>
          </w:p>
          <w:p w14:paraId="53BD85DF" w14:textId="77777777" w:rsidR="00EF3523" w:rsidRPr="00F25488" w:rsidRDefault="00EF3523" w:rsidP="00EF3523">
            <w:pPr>
              <w:autoSpaceDE w:val="0"/>
              <w:autoSpaceDN w:val="0"/>
              <w:adjustRightInd w:val="0"/>
              <w:jc w:val="both"/>
              <w:rPr>
                <w:rFonts w:asciiTheme="minorHAnsi" w:hAnsiTheme="minorHAnsi" w:cstheme="minorHAnsi"/>
                <w:bCs/>
                <w:sz w:val="12"/>
                <w:szCs w:val="12"/>
                <w:lang w:val="es-MX"/>
              </w:rPr>
            </w:pPr>
            <w:r w:rsidRPr="00B459E7">
              <w:rPr>
                <w:rFonts w:asciiTheme="minorHAnsi" w:hAnsiTheme="minorHAnsi" w:cstheme="minorHAnsi"/>
                <w:bCs/>
                <w:sz w:val="12"/>
                <w:szCs w:val="12"/>
                <w:lang w:val="es-MX"/>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5A8B5F8D" w14:textId="6304906A" w:rsidR="00EF3523" w:rsidRPr="00B459E7" w:rsidRDefault="00EF3523" w:rsidP="00164A29">
            <w:pPr>
              <w:autoSpaceDE w:val="0"/>
              <w:autoSpaceDN w:val="0"/>
              <w:adjustRightInd w:val="0"/>
              <w:jc w:val="both"/>
              <w:rPr>
                <w:rFonts w:asciiTheme="minorHAnsi" w:hAnsiTheme="minorHAnsi" w:cstheme="minorHAnsi"/>
                <w:b/>
                <w:bCs/>
                <w:sz w:val="12"/>
                <w:szCs w:val="12"/>
                <w:lang w:val="es-MX"/>
              </w:rPr>
            </w:pPr>
          </w:p>
          <w:p w14:paraId="68D104B1" w14:textId="1F047D9E" w:rsidR="00E04403" w:rsidRPr="00B459E7" w:rsidRDefault="00E04403" w:rsidP="00164A29">
            <w:pPr>
              <w:autoSpaceDE w:val="0"/>
              <w:autoSpaceDN w:val="0"/>
              <w:adjustRightInd w:val="0"/>
              <w:jc w:val="both"/>
              <w:rPr>
                <w:rFonts w:asciiTheme="minorHAnsi" w:hAnsiTheme="minorHAnsi" w:cstheme="minorHAnsi"/>
                <w:bCs/>
                <w:sz w:val="12"/>
                <w:szCs w:val="12"/>
                <w:lang w:val="es-MX"/>
              </w:rPr>
            </w:pPr>
            <w:r w:rsidRPr="00B459E7">
              <w:rPr>
                <w:rFonts w:asciiTheme="minorHAnsi" w:hAnsiTheme="minorHAnsi" w:cstheme="minorHAnsi"/>
                <w:bCs/>
                <w:sz w:val="12"/>
                <w:szCs w:val="12"/>
                <w:lang w:val="es-MX"/>
              </w:rPr>
              <w:t>Entregarán fianza o documento mercantil aquellos proveedores a los que se les adjudiquen contratos/p</w:t>
            </w:r>
            <w:r w:rsidR="00FE2DEC" w:rsidRPr="00B459E7">
              <w:rPr>
                <w:rFonts w:asciiTheme="minorHAnsi" w:hAnsiTheme="minorHAnsi" w:cstheme="minorHAnsi"/>
                <w:bCs/>
                <w:sz w:val="12"/>
                <w:szCs w:val="12"/>
                <w:lang w:val="es-MX"/>
              </w:rPr>
              <w:t>edidos con un importe menor a $200,000.00 (DOSCIENTOS</w:t>
            </w:r>
            <w:r w:rsidRPr="00B459E7">
              <w:rPr>
                <w:rFonts w:asciiTheme="minorHAnsi" w:hAnsiTheme="minorHAnsi" w:cstheme="minorHAnsi"/>
                <w:bCs/>
                <w:sz w:val="12"/>
                <w:szCs w:val="12"/>
                <w:lang w:val="es-MX"/>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B459E7" w:rsidRDefault="00E04403" w:rsidP="00164A29">
            <w:pPr>
              <w:autoSpaceDE w:val="0"/>
              <w:autoSpaceDN w:val="0"/>
              <w:adjustRightInd w:val="0"/>
              <w:jc w:val="both"/>
              <w:rPr>
                <w:rFonts w:asciiTheme="minorHAnsi" w:hAnsiTheme="minorHAnsi" w:cstheme="minorHAnsi"/>
                <w:bCs/>
                <w:sz w:val="12"/>
                <w:szCs w:val="12"/>
                <w:lang w:val="es-MX"/>
              </w:rPr>
            </w:pPr>
          </w:p>
          <w:p w14:paraId="6B98B941" w14:textId="2C07A45E" w:rsidR="00E04403" w:rsidRPr="00B459E7" w:rsidRDefault="00E04403" w:rsidP="00164A29">
            <w:pPr>
              <w:autoSpaceDE w:val="0"/>
              <w:autoSpaceDN w:val="0"/>
              <w:adjustRightInd w:val="0"/>
              <w:jc w:val="both"/>
              <w:rPr>
                <w:rFonts w:asciiTheme="minorHAnsi" w:hAnsiTheme="minorHAnsi" w:cstheme="minorHAnsi"/>
                <w:bCs/>
                <w:sz w:val="12"/>
                <w:szCs w:val="12"/>
                <w:lang w:val="es-MX"/>
              </w:rPr>
            </w:pPr>
            <w:r w:rsidRPr="00B459E7">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EFA6DD6" w14:textId="26D9790F" w:rsidR="00F25488" w:rsidRDefault="00F25488" w:rsidP="00164A29">
            <w:pPr>
              <w:autoSpaceDE w:val="0"/>
              <w:autoSpaceDN w:val="0"/>
              <w:adjustRightInd w:val="0"/>
              <w:jc w:val="both"/>
              <w:rPr>
                <w:rFonts w:asciiTheme="minorHAnsi" w:hAnsiTheme="minorHAnsi" w:cstheme="minorHAnsi"/>
                <w:color w:val="000000"/>
                <w:sz w:val="14"/>
                <w:szCs w:val="14"/>
                <w:lang w:val="es-MX"/>
              </w:rPr>
            </w:pPr>
          </w:p>
          <w:p w14:paraId="2086CF57" w14:textId="0EA2C14B" w:rsidR="006837A0" w:rsidRDefault="00F25488" w:rsidP="00164A29">
            <w:pPr>
              <w:autoSpaceDE w:val="0"/>
              <w:autoSpaceDN w:val="0"/>
              <w:adjustRightInd w:val="0"/>
              <w:jc w:val="both"/>
              <w:rPr>
                <w:rFonts w:asciiTheme="minorHAnsi" w:hAnsiTheme="minorHAnsi" w:cstheme="minorHAnsi"/>
                <w:color w:val="000000"/>
                <w:sz w:val="14"/>
                <w:szCs w:val="14"/>
                <w:lang w:val="es-MX"/>
              </w:rPr>
            </w:pPr>
            <w:r>
              <w:rPr>
                <w:rFonts w:asciiTheme="minorHAnsi" w:hAnsiTheme="minorHAnsi" w:cstheme="minorHAnsi"/>
                <w:color w:val="000000"/>
                <w:sz w:val="14"/>
                <w:szCs w:val="14"/>
                <w:lang w:val="es-MX"/>
              </w:rPr>
              <w:lastRenderedPageBreak/>
              <w:t>L</w:t>
            </w:r>
            <w:r w:rsidR="00E9008A" w:rsidRPr="00D140FE">
              <w:rPr>
                <w:rFonts w:asciiTheme="minorHAnsi" w:hAnsiTheme="minorHAnsi" w:cstheme="minorHAnsi"/>
                <w:color w:val="000000"/>
                <w:sz w:val="14"/>
                <w:szCs w:val="14"/>
                <w:lang w:val="es-MX"/>
              </w:rPr>
              <w:t>os licitantes</w:t>
            </w:r>
            <w:r w:rsidR="002F7825" w:rsidRPr="00D140FE">
              <w:rPr>
                <w:rFonts w:asciiTheme="minorHAnsi" w:hAnsiTheme="minorHAnsi" w:cstheme="minorHAnsi"/>
                <w:color w:val="000000"/>
                <w:sz w:val="14"/>
                <w:szCs w:val="14"/>
                <w:lang w:val="es-MX"/>
              </w:rPr>
              <w:t>/proveedores</w:t>
            </w:r>
            <w:r w:rsidR="00E9008A" w:rsidRPr="00D140FE">
              <w:rPr>
                <w:rFonts w:asciiTheme="minorHAnsi" w:hAnsiTheme="minorHAnsi" w:cstheme="minorHAnsi"/>
                <w:color w:val="000000"/>
                <w:sz w:val="14"/>
                <w:szCs w:val="14"/>
                <w:lang w:val="es-MX"/>
              </w:rPr>
              <w:t xml:space="preserve"> deberán manifestar por escrito que otorgarán un periodo de garantía de:</w:t>
            </w:r>
          </w:p>
          <w:p w14:paraId="14DE1751" w14:textId="77777777" w:rsidR="00F21EF3" w:rsidRDefault="00F21EF3" w:rsidP="00164A29">
            <w:pPr>
              <w:autoSpaceDE w:val="0"/>
              <w:autoSpaceDN w:val="0"/>
              <w:adjustRightInd w:val="0"/>
              <w:jc w:val="both"/>
              <w:rPr>
                <w:rFonts w:asciiTheme="minorHAnsi" w:hAnsiTheme="minorHAnsi" w:cstheme="minorHAnsi"/>
                <w:color w:val="000000"/>
                <w:sz w:val="14"/>
                <w:szCs w:val="14"/>
                <w:lang w:val="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0F2814" w:rsidRPr="00D7112B" w14:paraId="760E1C80" w14:textId="77777777" w:rsidTr="00D0709B">
              <w:trPr>
                <w:jc w:val="center"/>
              </w:trPr>
              <w:tc>
                <w:tcPr>
                  <w:tcW w:w="4248" w:type="dxa"/>
                  <w:shd w:val="clear" w:color="auto" w:fill="D9D9D9"/>
                </w:tcPr>
                <w:p w14:paraId="4530789B" w14:textId="77777777" w:rsidR="000F2814" w:rsidRPr="00D7112B" w:rsidRDefault="000F2814" w:rsidP="000F281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6F8FADDE" w14:textId="77777777" w:rsidR="000F2814" w:rsidRPr="00D7112B" w:rsidRDefault="000F2814" w:rsidP="000F281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0F2814" w:rsidRPr="00D7112B" w14:paraId="315FC6F9" w14:textId="77777777" w:rsidTr="00D0709B">
              <w:trPr>
                <w:jc w:val="center"/>
              </w:trPr>
              <w:tc>
                <w:tcPr>
                  <w:tcW w:w="4248" w:type="dxa"/>
                  <w:shd w:val="clear" w:color="auto" w:fill="auto"/>
                </w:tcPr>
                <w:p w14:paraId="16684846" w14:textId="77777777" w:rsidR="000F2814" w:rsidRPr="005B009F" w:rsidRDefault="000F2814" w:rsidP="000F2814">
                  <w:pPr>
                    <w:jc w:val="center"/>
                    <w:rPr>
                      <w:rFonts w:ascii="Calibri" w:hAnsi="Calibri" w:cs="Calibri"/>
                      <w:color w:val="000000"/>
                      <w:sz w:val="16"/>
                      <w:szCs w:val="16"/>
                      <w:lang w:val="es-MX" w:eastAsia="es-MX"/>
                    </w:rPr>
                  </w:pPr>
                  <w:r w:rsidRPr="005B009F">
                    <w:rPr>
                      <w:rFonts w:asciiTheme="minorHAnsi" w:eastAsia="Calibri" w:hAnsiTheme="minorHAnsi" w:cstheme="minorHAnsi"/>
                      <w:color w:val="000000"/>
                      <w:sz w:val="18"/>
                      <w:szCs w:val="18"/>
                    </w:rPr>
                    <w:t>5 años contra defectos de fabricación, 1 año para componentes auxiliares y accesorios.</w:t>
                  </w:r>
                </w:p>
              </w:tc>
              <w:tc>
                <w:tcPr>
                  <w:tcW w:w="4103" w:type="dxa"/>
                  <w:shd w:val="clear" w:color="auto" w:fill="auto"/>
                </w:tcPr>
                <w:p w14:paraId="39A95CF4" w14:textId="77777777" w:rsidR="000F2814" w:rsidRPr="005B009F" w:rsidRDefault="000F2814" w:rsidP="000F2814">
                  <w:pPr>
                    <w:jc w:val="center"/>
                    <w:rPr>
                      <w:rFonts w:ascii="Calibri" w:eastAsia="Calibri" w:hAnsi="Calibri" w:cs="Calibri"/>
                      <w:color w:val="000000"/>
                      <w:sz w:val="16"/>
                      <w:szCs w:val="16"/>
                    </w:rPr>
                  </w:pPr>
                  <w:r w:rsidRPr="005B009F">
                    <w:rPr>
                      <w:rFonts w:ascii="Calibri" w:eastAsia="Calibri" w:hAnsi="Calibri" w:cs="Calibri"/>
                      <w:color w:val="000000"/>
                      <w:sz w:val="16"/>
                      <w:szCs w:val="16"/>
                    </w:rPr>
                    <w:t>1</w:t>
                  </w:r>
                </w:p>
              </w:tc>
            </w:tr>
            <w:tr w:rsidR="000F2814" w:rsidRPr="00D7112B" w14:paraId="0D48AA09" w14:textId="77777777" w:rsidTr="00D0709B">
              <w:trPr>
                <w:jc w:val="center"/>
              </w:trPr>
              <w:tc>
                <w:tcPr>
                  <w:tcW w:w="4248" w:type="dxa"/>
                  <w:shd w:val="clear" w:color="auto" w:fill="auto"/>
                </w:tcPr>
                <w:p w14:paraId="4260F920" w14:textId="77777777" w:rsidR="000F2814" w:rsidRPr="005B009F" w:rsidRDefault="000F2814" w:rsidP="000F2814">
                  <w:pPr>
                    <w:jc w:val="center"/>
                    <w:rPr>
                      <w:rFonts w:asciiTheme="minorHAnsi" w:eastAsia="Calibri" w:hAnsiTheme="minorHAnsi" w:cstheme="minorHAnsi"/>
                      <w:color w:val="000000"/>
                      <w:sz w:val="18"/>
                      <w:szCs w:val="18"/>
                    </w:rPr>
                  </w:pPr>
                  <w:r w:rsidRPr="005B009F">
                    <w:rPr>
                      <w:rFonts w:asciiTheme="minorHAnsi" w:eastAsia="Calibri" w:hAnsiTheme="minorHAnsi" w:cstheme="minorHAnsi"/>
                      <w:color w:val="000000"/>
                      <w:sz w:val="18"/>
                      <w:szCs w:val="18"/>
                    </w:rPr>
                    <w:t>12 meses</w:t>
                  </w:r>
                </w:p>
              </w:tc>
              <w:tc>
                <w:tcPr>
                  <w:tcW w:w="4103" w:type="dxa"/>
                  <w:shd w:val="clear" w:color="auto" w:fill="auto"/>
                </w:tcPr>
                <w:p w14:paraId="1D422315" w14:textId="0E55CFC2" w:rsidR="000F2814" w:rsidRPr="005B009F" w:rsidRDefault="000F2814" w:rsidP="000F2814">
                  <w:pPr>
                    <w:jc w:val="center"/>
                    <w:rPr>
                      <w:rFonts w:ascii="Calibri" w:eastAsia="Calibri" w:hAnsi="Calibri" w:cs="Calibri"/>
                      <w:color w:val="000000"/>
                      <w:sz w:val="18"/>
                      <w:szCs w:val="16"/>
                    </w:rPr>
                  </w:pPr>
                  <w:r w:rsidRPr="005B009F">
                    <w:rPr>
                      <w:rFonts w:ascii="Calibri" w:eastAsia="Calibri" w:hAnsi="Calibri" w:cs="Calibri"/>
                      <w:color w:val="000000"/>
                      <w:sz w:val="18"/>
                      <w:szCs w:val="16"/>
                    </w:rPr>
                    <w:t xml:space="preserve">2 con </w:t>
                  </w:r>
                  <w:proofErr w:type="spellStart"/>
                  <w:r w:rsidRPr="005B009F">
                    <w:rPr>
                      <w:rFonts w:ascii="Calibri" w:eastAsia="Calibri" w:hAnsi="Calibri" w:cs="Calibri"/>
                      <w:color w:val="000000"/>
                      <w:sz w:val="18"/>
                      <w:szCs w:val="16"/>
                    </w:rPr>
                    <w:t>subpartidas</w:t>
                  </w:r>
                  <w:proofErr w:type="spellEnd"/>
                  <w:r w:rsidRPr="005B009F">
                    <w:rPr>
                      <w:rFonts w:ascii="Calibri" w:eastAsia="Calibri" w:hAnsi="Calibri" w:cs="Calibri"/>
                      <w:color w:val="000000"/>
                      <w:sz w:val="18"/>
                      <w:szCs w:val="16"/>
                    </w:rPr>
                    <w:t xml:space="preserve"> (2.1, 2.2, 2.3, 2.4, 2.5, 2.6)</w:t>
                  </w:r>
                </w:p>
              </w:tc>
            </w:tr>
          </w:tbl>
          <w:p w14:paraId="5A6CC96D" w14:textId="130F92E4" w:rsidR="00FD7928" w:rsidRPr="008E0F0F" w:rsidRDefault="00FD7928" w:rsidP="00164A29">
            <w:pPr>
              <w:autoSpaceDE w:val="0"/>
              <w:autoSpaceDN w:val="0"/>
              <w:adjustRightInd w:val="0"/>
              <w:jc w:val="both"/>
              <w:rPr>
                <w:rFonts w:asciiTheme="minorHAnsi" w:hAnsiTheme="minorHAnsi" w:cstheme="minorHAnsi"/>
                <w:color w:val="000000"/>
                <w:sz w:val="14"/>
                <w:szCs w:val="14"/>
              </w:rPr>
            </w:pPr>
          </w:p>
          <w:p w14:paraId="325FD64D" w14:textId="4654904C" w:rsidR="000741D6" w:rsidRPr="00D140FE" w:rsidRDefault="00E9008A" w:rsidP="00164A29">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 xml:space="preserve">Contra cualquier defecto de fabricación o vicios </w:t>
            </w:r>
            <w:proofErr w:type="gramStart"/>
            <w:r w:rsidRPr="00D140FE">
              <w:rPr>
                <w:rFonts w:asciiTheme="minorHAnsi" w:hAnsiTheme="minorHAnsi" w:cstheme="minorHAnsi"/>
                <w:color w:val="000000"/>
                <w:sz w:val="14"/>
                <w:szCs w:val="14"/>
                <w:lang w:val="es-MX"/>
              </w:rPr>
              <w:t>ocultos</w:t>
            </w:r>
            <w:proofErr w:type="gramEnd"/>
            <w:r w:rsidRPr="00D140FE">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4F783C45" w14:textId="253BDF5D" w:rsidR="007251BF" w:rsidRPr="00D140FE" w:rsidRDefault="007251BF" w:rsidP="00164A29">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164A29">
            <w:pPr>
              <w:tabs>
                <w:tab w:val="left" w:pos="0"/>
              </w:tabs>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164A29">
            <w:pPr>
              <w:tabs>
                <w:tab w:val="left" w:pos="0"/>
              </w:tabs>
              <w:jc w:val="both"/>
              <w:rPr>
                <w:rFonts w:asciiTheme="minorHAnsi" w:hAnsiTheme="minorHAnsi" w:cstheme="minorHAnsi"/>
                <w:color w:val="000000"/>
                <w:sz w:val="12"/>
                <w:szCs w:val="12"/>
              </w:rPr>
            </w:pPr>
          </w:p>
          <w:p w14:paraId="05736E3A" w14:textId="1FC0D2A6" w:rsidR="007251BF" w:rsidRPr="00D140FE" w:rsidRDefault="007251BF" w:rsidP="00164A29">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27170464" w:rsidR="002C7939" w:rsidRPr="002C7939" w:rsidRDefault="00DC1FF5" w:rsidP="00164A2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7D2E56">
        <w:rPr>
          <w:rFonts w:asciiTheme="minorHAnsi" w:hAnsiTheme="minorHAnsi" w:cstheme="minorHAnsi"/>
          <w:b/>
          <w:color w:val="000000"/>
          <w:sz w:val="16"/>
          <w:szCs w:val="16"/>
          <w:lang w:val="es-MX"/>
        </w:rPr>
        <w:t>20</w:t>
      </w:r>
      <w:r w:rsidR="002C7939" w:rsidRPr="00D140FE">
        <w:rPr>
          <w:rFonts w:asciiTheme="minorHAnsi" w:hAnsiTheme="minorHAnsi" w:cstheme="minorHAnsi"/>
          <w:b/>
          <w:color w:val="000000"/>
          <w:sz w:val="16"/>
          <w:szCs w:val="16"/>
          <w:lang w:val="es-MX"/>
        </w:rPr>
        <w:t xml:space="preserve"> DE </w:t>
      </w:r>
      <w:r w:rsidR="00762708">
        <w:rPr>
          <w:rFonts w:asciiTheme="minorHAnsi" w:hAnsiTheme="minorHAnsi" w:cstheme="minorHAnsi"/>
          <w:b/>
          <w:color w:val="000000"/>
          <w:sz w:val="16"/>
          <w:szCs w:val="16"/>
          <w:lang w:val="es-MX"/>
        </w:rPr>
        <w:t>NOVIEMBRE</w:t>
      </w:r>
      <w:r w:rsidR="00D03963">
        <w:rPr>
          <w:rFonts w:asciiTheme="minorHAnsi" w:hAnsiTheme="minorHAnsi" w:cstheme="minorHAnsi"/>
          <w:b/>
          <w:color w:val="000000"/>
          <w:sz w:val="16"/>
          <w:szCs w:val="16"/>
          <w:lang w:val="es-MX"/>
        </w:rPr>
        <w:t xml:space="preserve"> DEL 2025</w:t>
      </w:r>
    </w:p>
    <w:p w14:paraId="2F586BB4" w14:textId="77777777" w:rsidR="002C7939" w:rsidRPr="002C7939" w:rsidRDefault="002C7939" w:rsidP="00164A2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164A29">
      <w:pPr>
        <w:jc w:val="center"/>
        <w:rPr>
          <w:rFonts w:asciiTheme="minorHAnsi" w:hAnsiTheme="minorHAnsi" w:cstheme="minorHAnsi"/>
          <w:sz w:val="16"/>
          <w:szCs w:val="16"/>
          <w:lang w:val="es-MX"/>
        </w:rPr>
      </w:pPr>
    </w:p>
    <w:p w14:paraId="26A9DCE1" w14:textId="77777777" w:rsidR="002C7939" w:rsidRPr="002C7939" w:rsidRDefault="002C7939" w:rsidP="00164A29">
      <w:pPr>
        <w:jc w:val="center"/>
        <w:rPr>
          <w:rFonts w:asciiTheme="minorHAnsi" w:hAnsiTheme="minorHAnsi" w:cstheme="minorHAnsi"/>
          <w:b/>
          <w:sz w:val="16"/>
          <w:szCs w:val="16"/>
          <w:lang w:val="es-MX"/>
        </w:rPr>
      </w:pPr>
    </w:p>
    <w:p w14:paraId="5D8B7196" w14:textId="77777777" w:rsidR="002C7939" w:rsidRPr="002C7939" w:rsidRDefault="002C7939" w:rsidP="00164A2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164A2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164A29">
      <w:pPr>
        <w:widowControl/>
        <w:rPr>
          <w:rFonts w:asciiTheme="minorHAnsi" w:hAnsiTheme="minorHAnsi" w:cstheme="minorHAnsi"/>
          <w:b/>
          <w:sz w:val="16"/>
          <w:szCs w:val="16"/>
          <w:lang w:val="es-MX"/>
        </w:rPr>
      </w:pPr>
    </w:p>
    <w:p w14:paraId="054C2F0D" w14:textId="77777777" w:rsidR="002C7939" w:rsidRPr="002C7939" w:rsidRDefault="002C7939" w:rsidP="00164A2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164A29">
      <w:pPr>
        <w:widowControl/>
        <w:jc w:val="center"/>
        <w:rPr>
          <w:rFonts w:asciiTheme="minorHAnsi" w:hAnsiTheme="minorHAnsi" w:cstheme="minorHAnsi"/>
          <w:b/>
          <w:sz w:val="16"/>
          <w:szCs w:val="16"/>
          <w:lang w:val="es-MX"/>
        </w:rPr>
      </w:pPr>
    </w:p>
    <w:p w14:paraId="166615FE" w14:textId="77777777" w:rsidR="002C7939" w:rsidRPr="002C7939" w:rsidRDefault="002C7939" w:rsidP="00164A29">
      <w:pPr>
        <w:widowControl/>
        <w:jc w:val="center"/>
        <w:rPr>
          <w:rFonts w:asciiTheme="minorHAnsi" w:hAnsiTheme="minorHAnsi" w:cstheme="minorHAnsi"/>
          <w:b/>
          <w:sz w:val="16"/>
          <w:szCs w:val="16"/>
          <w:lang w:val="es-MX"/>
        </w:rPr>
      </w:pPr>
    </w:p>
    <w:p w14:paraId="1647FA8E" w14:textId="77777777" w:rsidR="002C7939" w:rsidRPr="00E611AC" w:rsidRDefault="002C7939" w:rsidP="00164A2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164A2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164A2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5056E28B" w14:textId="3D737BAB" w:rsidR="00B02C20" w:rsidRPr="003C16D6" w:rsidRDefault="00FB6815" w:rsidP="003C16D6">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2EA5CA30" w14:textId="5A8DB105" w:rsidR="006B7880" w:rsidRDefault="006B7880" w:rsidP="00164A29">
      <w:pPr>
        <w:tabs>
          <w:tab w:val="left" w:pos="9923"/>
        </w:tabs>
        <w:jc w:val="center"/>
        <w:rPr>
          <w:rFonts w:asciiTheme="minorHAnsi" w:hAnsiTheme="minorHAnsi" w:cstheme="minorHAnsi"/>
          <w:b/>
          <w:color w:val="000000"/>
          <w:sz w:val="18"/>
          <w:szCs w:val="18"/>
        </w:rPr>
      </w:pPr>
    </w:p>
    <w:p w14:paraId="08CCEA08" w14:textId="386A9049" w:rsidR="00FD026E" w:rsidRDefault="00FD026E" w:rsidP="00164A29">
      <w:pPr>
        <w:tabs>
          <w:tab w:val="left" w:pos="9923"/>
        </w:tabs>
        <w:jc w:val="center"/>
        <w:rPr>
          <w:rFonts w:asciiTheme="minorHAnsi" w:hAnsiTheme="minorHAnsi" w:cstheme="minorHAnsi"/>
          <w:b/>
          <w:color w:val="000000"/>
          <w:sz w:val="18"/>
          <w:szCs w:val="18"/>
        </w:rPr>
      </w:pPr>
    </w:p>
    <w:p w14:paraId="5CC37BBD" w14:textId="7AEAC054" w:rsidR="00F87613" w:rsidRDefault="00F87613" w:rsidP="00164A29">
      <w:pPr>
        <w:tabs>
          <w:tab w:val="left" w:pos="9923"/>
        </w:tabs>
        <w:jc w:val="center"/>
        <w:rPr>
          <w:rFonts w:asciiTheme="minorHAnsi" w:hAnsiTheme="minorHAnsi" w:cstheme="minorHAnsi"/>
          <w:b/>
          <w:color w:val="000000"/>
          <w:sz w:val="18"/>
          <w:szCs w:val="18"/>
        </w:rPr>
      </w:pPr>
    </w:p>
    <w:p w14:paraId="1AE15107" w14:textId="77777777" w:rsidR="00085A70" w:rsidRDefault="00085A70" w:rsidP="00164A29">
      <w:pPr>
        <w:tabs>
          <w:tab w:val="left" w:pos="9923"/>
        </w:tabs>
        <w:jc w:val="center"/>
        <w:rPr>
          <w:rFonts w:asciiTheme="minorHAnsi" w:hAnsiTheme="minorHAnsi" w:cstheme="minorHAnsi"/>
          <w:b/>
          <w:color w:val="000000"/>
          <w:sz w:val="18"/>
          <w:szCs w:val="18"/>
        </w:rPr>
      </w:pPr>
    </w:p>
    <w:p w14:paraId="473D1B29" w14:textId="77777777" w:rsidR="00F87613" w:rsidRDefault="00F87613" w:rsidP="00164A29">
      <w:pPr>
        <w:tabs>
          <w:tab w:val="left" w:pos="9923"/>
        </w:tabs>
        <w:jc w:val="center"/>
        <w:rPr>
          <w:rFonts w:asciiTheme="minorHAnsi" w:hAnsiTheme="minorHAnsi" w:cstheme="minorHAnsi"/>
          <w:b/>
          <w:color w:val="000000"/>
          <w:sz w:val="18"/>
          <w:szCs w:val="18"/>
        </w:rPr>
      </w:pPr>
    </w:p>
    <w:p w14:paraId="117AD8FC" w14:textId="031A9EEB" w:rsidR="00FD026E" w:rsidRDefault="00FD026E" w:rsidP="00164A29">
      <w:pPr>
        <w:tabs>
          <w:tab w:val="left" w:pos="9923"/>
        </w:tabs>
        <w:jc w:val="center"/>
        <w:rPr>
          <w:rFonts w:asciiTheme="minorHAnsi" w:hAnsiTheme="minorHAnsi" w:cstheme="minorHAnsi"/>
          <w:b/>
          <w:color w:val="000000"/>
          <w:sz w:val="18"/>
          <w:szCs w:val="18"/>
        </w:rPr>
      </w:pPr>
    </w:p>
    <w:p w14:paraId="2F4F442F" w14:textId="528E08DB" w:rsidR="00902297" w:rsidRDefault="00902297" w:rsidP="00164A29">
      <w:pPr>
        <w:tabs>
          <w:tab w:val="left" w:pos="9923"/>
        </w:tabs>
        <w:jc w:val="center"/>
        <w:rPr>
          <w:rFonts w:asciiTheme="minorHAnsi" w:hAnsiTheme="minorHAnsi" w:cstheme="minorHAnsi"/>
          <w:b/>
          <w:color w:val="000000"/>
          <w:sz w:val="18"/>
          <w:szCs w:val="18"/>
        </w:rPr>
      </w:pPr>
    </w:p>
    <w:p w14:paraId="2DF6A921" w14:textId="323BACF0" w:rsidR="00F01C64" w:rsidRDefault="00F01C64" w:rsidP="00164A29">
      <w:pPr>
        <w:tabs>
          <w:tab w:val="left" w:pos="9923"/>
        </w:tabs>
        <w:jc w:val="center"/>
        <w:rPr>
          <w:rFonts w:asciiTheme="minorHAnsi" w:hAnsiTheme="minorHAnsi" w:cstheme="minorHAnsi"/>
          <w:b/>
          <w:color w:val="000000"/>
          <w:sz w:val="18"/>
          <w:szCs w:val="18"/>
        </w:rPr>
      </w:pPr>
    </w:p>
    <w:p w14:paraId="36662FA8" w14:textId="50B30823" w:rsidR="00F01C64" w:rsidRDefault="00F01C64" w:rsidP="00164A29">
      <w:pPr>
        <w:tabs>
          <w:tab w:val="left" w:pos="9923"/>
        </w:tabs>
        <w:jc w:val="center"/>
        <w:rPr>
          <w:rFonts w:asciiTheme="minorHAnsi" w:hAnsiTheme="minorHAnsi" w:cstheme="minorHAnsi"/>
          <w:b/>
          <w:color w:val="000000"/>
          <w:sz w:val="18"/>
          <w:szCs w:val="18"/>
        </w:rPr>
      </w:pPr>
    </w:p>
    <w:p w14:paraId="7F4BF935" w14:textId="498D4A3D" w:rsidR="00F01C64" w:rsidRDefault="00F01C64" w:rsidP="00164A29">
      <w:pPr>
        <w:tabs>
          <w:tab w:val="left" w:pos="9923"/>
        </w:tabs>
        <w:jc w:val="center"/>
        <w:rPr>
          <w:rFonts w:asciiTheme="minorHAnsi" w:hAnsiTheme="minorHAnsi" w:cstheme="minorHAnsi"/>
          <w:b/>
          <w:color w:val="000000"/>
          <w:sz w:val="18"/>
          <w:szCs w:val="18"/>
        </w:rPr>
      </w:pPr>
    </w:p>
    <w:p w14:paraId="4C65E17F" w14:textId="6FC6CE65" w:rsidR="00F01C64" w:rsidRDefault="00F01C64" w:rsidP="00164A29">
      <w:pPr>
        <w:tabs>
          <w:tab w:val="left" w:pos="9923"/>
        </w:tabs>
        <w:jc w:val="center"/>
        <w:rPr>
          <w:rFonts w:asciiTheme="minorHAnsi" w:hAnsiTheme="minorHAnsi" w:cstheme="minorHAnsi"/>
          <w:b/>
          <w:color w:val="000000"/>
          <w:sz w:val="18"/>
          <w:szCs w:val="18"/>
        </w:rPr>
      </w:pPr>
    </w:p>
    <w:p w14:paraId="38E8F825" w14:textId="4E82D4FF" w:rsidR="00F01C64" w:rsidRDefault="00F01C64" w:rsidP="00164A29">
      <w:pPr>
        <w:tabs>
          <w:tab w:val="left" w:pos="9923"/>
        </w:tabs>
        <w:jc w:val="center"/>
        <w:rPr>
          <w:rFonts w:asciiTheme="minorHAnsi" w:hAnsiTheme="minorHAnsi" w:cstheme="minorHAnsi"/>
          <w:b/>
          <w:color w:val="000000"/>
          <w:sz w:val="18"/>
          <w:szCs w:val="18"/>
        </w:rPr>
      </w:pPr>
    </w:p>
    <w:p w14:paraId="0C321E38" w14:textId="0674B8DD" w:rsidR="00F01C64" w:rsidRDefault="00F01C64" w:rsidP="00164A29">
      <w:pPr>
        <w:tabs>
          <w:tab w:val="left" w:pos="9923"/>
        </w:tabs>
        <w:jc w:val="center"/>
        <w:rPr>
          <w:rFonts w:asciiTheme="minorHAnsi" w:hAnsiTheme="minorHAnsi" w:cstheme="minorHAnsi"/>
          <w:b/>
          <w:color w:val="000000"/>
          <w:sz w:val="18"/>
          <w:szCs w:val="18"/>
        </w:rPr>
      </w:pPr>
    </w:p>
    <w:p w14:paraId="46E4BCDE" w14:textId="67013D4C" w:rsidR="00F01C64" w:rsidRDefault="00F01C64" w:rsidP="00164A29">
      <w:pPr>
        <w:tabs>
          <w:tab w:val="left" w:pos="9923"/>
        </w:tabs>
        <w:jc w:val="center"/>
        <w:rPr>
          <w:rFonts w:asciiTheme="minorHAnsi" w:hAnsiTheme="minorHAnsi" w:cstheme="minorHAnsi"/>
          <w:b/>
          <w:color w:val="000000"/>
          <w:sz w:val="18"/>
          <w:szCs w:val="18"/>
        </w:rPr>
      </w:pPr>
    </w:p>
    <w:p w14:paraId="35998AA4" w14:textId="6C7316B3" w:rsidR="00F01C64" w:rsidRDefault="00F01C64" w:rsidP="00164A29">
      <w:pPr>
        <w:tabs>
          <w:tab w:val="left" w:pos="9923"/>
        </w:tabs>
        <w:jc w:val="center"/>
        <w:rPr>
          <w:rFonts w:asciiTheme="minorHAnsi" w:hAnsiTheme="minorHAnsi" w:cstheme="minorHAnsi"/>
          <w:b/>
          <w:color w:val="000000"/>
          <w:sz w:val="18"/>
          <w:szCs w:val="18"/>
        </w:rPr>
      </w:pPr>
    </w:p>
    <w:p w14:paraId="163AC4F2" w14:textId="5DD8FBC5" w:rsidR="00F01C64" w:rsidRDefault="00F01C64" w:rsidP="00164A29">
      <w:pPr>
        <w:tabs>
          <w:tab w:val="left" w:pos="9923"/>
        </w:tabs>
        <w:jc w:val="center"/>
        <w:rPr>
          <w:rFonts w:asciiTheme="minorHAnsi" w:hAnsiTheme="minorHAnsi" w:cstheme="minorHAnsi"/>
          <w:b/>
          <w:color w:val="000000"/>
          <w:sz w:val="18"/>
          <w:szCs w:val="18"/>
        </w:rPr>
      </w:pPr>
    </w:p>
    <w:p w14:paraId="683F8FC1" w14:textId="2B05226D" w:rsidR="00F01C64" w:rsidRDefault="00F01C64" w:rsidP="00164A29">
      <w:pPr>
        <w:tabs>
          <w:tab w:val="left" w:pos="9923"/>
        </w:tabs>
        <w:jc w:val="center"/>
        <w:rPr>
          <w:rFonts w:asciiTheme="minorHAnsi" w:hAnsiTheme="minorHAnsi" w:cstheme="minorHAnsi"/>
          <w:b/>
          <w:color w:val="000000"/>
          <w:sz w:val="18"/>
          <w:szCs w:val="18"/>
        </w:rPr>
      </w:pPr>
    </w:p>
    <w:p w14:paraId="7F0670A2" w14:textId="24E0A581" w:rsidR="00F01C64" w:rsidRDefault="00F01C64" w:rsidP="00164A29">
      <w:pPr>
        <w:tabs>
          <w:tab w:val="left" w:pos="9923"/>
        </w:tabs>
        <w:jc w:val="center"/>
        <w:rPr>
          <w:rFonts w:asciiTheme="minorHAnsi" w:hAnsiTheme="minorHAnsi" w:cstheme="minorHAnsi"/>
          <w:b/>
          <w:color w:val="000000"/>
          <w:sz w:val="18"/>
          <w:szCs w:val="18"/>
        </w:rPr>
      </w:pPr>
    </w:p>
    <w:p w14:paraId="593A1357" w14:textId="176DB8E7" w:rsidR="00F01C64" w:rsidRDefault="00F01C64" w:rsidP="00164A29">
      <w:pPr>
        <w:tabs>
          <w:tab w:val="left" w:pos="9923"/>
        </w:tabs>
        <w:jc w:val="center"/>
        <w:rPr>
          <w:rFonts w:asciiTheme="minorHAnsi" w:hAnsiTheme="minorHAnsi" w:cstheme="minorHAnsi"/>
          <w:b/>
          <w:color w:val="000000"/>
          <w:sz w:val="18"/>
          <w:szCs w:val="18"/>
        </w:rPr>
      </w:pPr>
    </w:p>
    <w:p w14:paraId="675B23D9" w14:textId="4424FED4" w:rsidR="00F01C64" w:rsidRDefault="00F01C64" w:rsidP="00164A29">
      <w:pPr>
        <w:tabs>
          <w:tab w:val="left" w:pos="9923"/>
        </w:tabs>
        <w:jc w:val="center"/>
        <w:rPr>
          <w:rFonts w:asciiTheme="minorHAnsi" w:hAnsiTheme="minorHAnsi" w:cstheme="minorHAnsi"/>
          <w:b/>
          <w:color w:val="000000"/>
          <w:sz w:val="18"/>
          <w:szCs w:val="18"/>
        </w:rPr>
      </w:pPr>
    </w:p>
    <w:p w14:paraId="5A50D2CC" w14:textId="7327209C" w:rsidR="00F01C64" w:rsidRDefault="00F01C64" w:rsidP="00164A29">
      <w:pPr>
        <w:tabs>
          <w:tab w:val="left" w:pos="9923"/>
        </w:tabs>
        <w:jc w:val="center"/>
        <w:rPr>
          <w:rFonts w:asciiTheme="minorHAnsi" w:hAnsiTheme="minorHAnsi" w:cstheme="minorHAnsi"/>
          <w:b/>
          <w:color w:val="000000"/>
          <w:sz w:val="18"/>
          <w:szCs w:val="18"/>
        </w:rPr>
      </w:pPr>
    </w:p>
    <w:p w14:paraId="3F1AE36E" w14:textId="79740643" w:rsidR="00F01C64" w:rsidRDefault="00F01C64" w:rsidP="00164A29">
      <w:pPr>
        <w:tabs>
          <w:tab w:val="left" w:pos="9923"/>
        </w:tabs>
        <w:jc w:val="center"/>
        <w:rPr>
          <w:rFonts w:asciiTheme="minorHAnsi" w:hAnsiTheme="minorHAnsi" w:cstheme="minorHAnsi"/>
          <w:b/>
          <w:color w:val="000000"/>
          <w:sz w:val="18"/>
          <w:szCs w:val="18"/>
        </w:rPr>
      </w:pPr>
    </w:p>
    <w:p w14:paraId="73213B9D" w14:textId="104B9AA9" w:rsidR="00F01C64" w:rsidRDefault="00F01C64" w:rsidP="00164A29">
      <w:pPr>
        <w:tabs>
          <w:tab w:val="left" w:pos="9923"/>
        </w:tabs>
        <w:jc w:val="center"/>
        <w:rPr>
          <w:rFonts w:asciiTheme="minorHAnsi" w:hAnsiTheme="minorHAnsi" w:cstheme="minorHAnsi"/>
          <w:b/>
          <w:color w:val="000000"/>
          <w:sz w:val="18"/>
          <w:szCs w:val="18"/>
        </w:rPr>
      </w:pPr>
    </w:p>
    <w:p w14:paraId="205DA83D" w14:textId="7214F047" w:rsidR="00F01C64" w:rsidRDefault="00F01C64" w:rsidP="00164A29">
      <w:pPr>
        <w:tabs>
          <w:tab w:val="left" w:pos="9923"/>
        </w:tabs>
        <w:jc w:val="center"/>
        <w:rPr>
          <w:rFonts w:asciiTheme="minorHAnsi" w:hAnsiTheme="minorHAnsi" w:cstheme="minorHAnsi"/>
          <w:b/>
          <w:color w:val="000000"/>
          <w:sz w:val="18"/>
          <w:szCs w:val="18"/>
        </w:rPr>
      </w:pPr>
    </w:p>
    <w:p w14:paraId="2852BDBE" w14:textId="77777777" w:rsidR="00F01C64" w:rsidRDefault="00F01C64" w:rsidP="00164A29">
      <w:pPr>
        <w:tabs>
          <w:tab w:val="left" w:pos="9923"/>
        </w:tabs>
        <w:jc w:val="center"/>
        <w:rPr>
          <w:rFonts w:asciiTheme="minorHAnsi" w:hAnsiTheme="minorHAnsi" w:cstheme="minorHAnsi"/>
          <w:b/>
          <w:color w:val="000000"/>
          <w:sz w:val="18"/>
          <w:szCs w:val="18"/>
        </w:rPr>
      </w:pPr>
    </w:p>
    <w:p w14:paraId="34CD4481" w14:textId="4FFA4913" w:rsidR="00F01C64" w:rsidRDefault="00F01C64" w:rsidP="00164A29">
      <w:pPr>
        <w:tabs>
          <w:tab w:val="left" w:pos="9923"/>
        </w:tabs>
        <w:jc w:val="center"/>
        <w:rPr>
          <w:rFonts w:asciiTheme="minorHAnsi" w:hAnsiTheme="minorHAnsi" w:cstheme="minorHAnsi"/>
          <w:b/>
          <w:color w:val="000000"/>
          <w:sz w:val="18"/>
          <w:szCs w:val="18"/>
        </w:rPr>
      </w:pPr>
    </w:p>
    <w:p w14:paraId="4FD241DB" w14:textId="2EB4530F" w:rsidR="00F01C64" w:rsidRDefault="00F01C64" w:rsidP="00164A29">
      <w:pPr>
        <w:tabs>
          <w:tab w:val="left" w:pos="9923"/>
        </w:tabs>
        <w:jc w:val="center"/>
        <w:rPr>
          <w:rFonts w:asciiTheme="minorHAnsi" w:hAnsiTheme="minorHAnsi" w:cstheme="minorHAnsi"/>
          <w:b/>
          <w:color w:val="000000"/>
          <w:sz w:val="18"/>
          <w:szCs w:val="18"/>
        </w:rPr>
      </w:pPr>
    </w:p>
    <w:p w14:paraId="56E343D0" w14:textId="7F0EFAD4" w:rsidR="00F01C64" w:rsidRDefault="00F01C64" w:rsidP="00164A29">
      <w:pPr>
        <w:tabs>
          <w:tab w:val="left" w:pos="9923"/>
        </w:tabs>
        <w:jc w:val="center"/>
        <w:rPr>
          <w:rFonts w:asciiTheme="minorHAnsi" w:hAnsiTheme="minorHAnsi" w:cstheme="minorHAnsi"/>
          <w:b/>
          <w:color w:val="000000"/>
          <w:sz w:val="18"/>
          <w:szCs w:val="18"/>
        </w:rPr>
      </w:pPr>
    </w:p>
    <w:p w14:paraId="7CB98981" w14:textId="4444D808" w:rsidR="00F01C64" w:rsidRDefault="00F01C64" w:rsidP="00164A29">
      <w:pPr>
        <w:tabs>
          <w:tab w:val="left" w:pos="9923"/>
        </w:tabs>
        <w:jc w:val="center"/>
        <w:rPr>
          <w:rFonts w:asciiTheme="minorHAnsi" w:hAnsiTheme="minorHAnsi" w:cstheme="minorHAnsi"/>
          <w:b/>
          <w:color w:val="000000"/>
          <w:sz w:val="18"/>
          <w:szCs w:val="18"/>
        </w:rPr>
      </w:pPr>
    </w:p>
    <w:p w14:paraId="0261B22D" w14:textId="77777777" w:rsidR="00B15452" w:rsidRDefault="00B15452" w:rsidP="00F01C64">
      <w:pPr>
        <w:tabs>
          <w:tab w:val="left" w:pos="9923"/>
        </w:tabs>
        <w:ind w:left="-142" w:right="567"/>
        <w:jc w:val="center"/>
        <w:rPr>
          <w:rFonts w:asciiTheme="minorHAnsi" w:hAnsiTheme="minorHAnsi" w:cstheme="minorHAnsi"/>
          <w:b/>
          <w:color w:val="000000"/>
          <w:sz w:val="18"/>
          <w:szCs w:val="18"/>
        </w:rPr>
      </w:pPr>
    </w:p>
    <w:p w14:paraId="16CE658D" w14:textId="4D6DA50D" w:rsidR="00F01C64" w:rsidRPr="006E01AF" w:rsidRDefault="00F01C64" w:rsidP="00F01C64">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071A8062" w14:textId="77777777" w:rsidR="00F01C64" w:rsidRPr="006E01AF" w:rsidRDefault="00F01C64" w:rsidP="00F01C64">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EBBDEE2" w14:textId="77777777" w:rsidR="00F01C64" w:rsidRPr="006E01AF" w:rsidRDefault="00F01C64" w:rsidP="00F01C64">
      <w:pPr>
        <w:tabs>
          <w:tab w:val="left" w:pos="9923"/>
        </w:tabs>
        <w:ind w:left="-142" w:right="567"/>
        <w:jc w:val="center"/>
        <w:rPr>
          <w:rFonts w:asciiTheme="minorHAnsi" w:hAnsiTheme="minorHAnsi" w:cstheme="minorHAnsi"/>
          <w:b/>
          <w:color w:val="000000"/>
          <w:sz w:val="10"/>
          <w:szCs w:val="10"/>
        </w:rPr>
      </w:pPr>
    </w:p>
    <w:p w14:paraId="28624F2E" w14:textId="77777777" w:rsidR="00F01C64" w:rsidRPr="006E01AF" w:rsidRDefault="00F01C64" w:rsidP="00F01C64">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44"/>
        <w:gridCol w:w="6363"/>
        <w:gridCol w:w="1440"/>
        <w:gridCol w:w="1082"/>
      </w:tblGrid>
      <w:tr w:rsidR="00F01C64" w:rsidRPr="00F01C64" w14:paraId="536F2F53" w14:textId="77777777" w:rsidTr="00D0709B">
        <w:trPr>
          <w:trHeight w:val="418"/>
        </w:trPr>
        <w:tc>
          <w:tcPr>
            <w:tcW w:w="386" w:type="pct"/>
            <w:shd w:val="clear" w:color="auto" w:fill="DAEEF3" w:themeFill="accent5" w:themeFillTint="33"/>
            <w:hideMark/>
          </w:tcPr>
          <w:p w14:paraId="1A0ABFA3" w14:textId="77777777" w:rsidR="00F01C64" w:rsidRPr="00F01C64" w:rsidRDefault="00F01C64" w:rsidP="00D0709B">
            <w:pPr>
              <w:widowControl/>
              <w:jc w:val="center"/>
              <w:rPr>
                <w:rFonts w:asciiTheme="minorHAnsi" w:hAnsiTheme="minorHAnsi" w:cstheme="minorHAnsi"/>
                <w:b/>
                <w:bCs/>
                <w:color w:val="000000"/>
                <w:sz w:val="14"/>
                <w:szCs w:val="14"/>
                <w:lang w:val="es-MX" w:eastAsia="es-MX"/>
              </w:rPr>
            </w:pPr>
            <w:r w:rsidRPr="00F01C64">
              <w:rPr>
                <w:rFonts w:asciiTheme="minorHAnsi" w:hAnsiTheme="minorHAnsi" w:cstheme="minorHAnsi"/>
                <w:b/>
                <w:bCs/>
                <w:color w:val="000000"/>
                <w:sz w:val="14"/>
                <w:szCs w:val="14"/>
                <w:lang w:val="es-MX" w:eastAsia="es-MX"/>
              </w:rPr>
              <w:t>Partida</w:t>
            </w:r>
          </w:p>
        </w:tc>
        <w:tc>
          <w:tcPr>
            <w:tcW w:w="3304" w:type="pct"/>
            <w:shd w:val="clear" w:color="auto" w:fill="DAEEF3" w:themeFill="accent5" w:themeFillTint="33"/>
            <w:hideMark/>
          </w:tcPr>
          <w:p w14:paraId="2966A15D" w14:textId="77777777" w:rsidR="00F01C64" w:rsidRPr="00F01C64" w:rsidRDefault="00F01C64" w:rsidP="00D0709B">
            <w:pPr>
              <w:widowControl/>
              <w:jc w:val="center"/>
              <w:rPr>
                <w:rFonts w:asciiTheme="minorHAnsi" w:hAnsiTheme="minorHAnsi" w:cstheme="minorHAnsi"/>
                <w:b/>
                <w:bCs/>
                <w:color w:val="000000"/>
                <w:sz w:val="14"/>
                <w:szCs w:val="14"/>
                <w:lang w:val="es-MX" w:eastAsia="es-MX"/>
              </w:rPr>
            </w:pPr>
            <w:r w:rsidRPr="00F01C64">
              <w:rPr>
                <w:rFonts w:asciiTheme="minorHAnsi" w:hAnsiTheme="minorHAnsi" w:cstheme="minorHAnsi"/>
                <w:b/>
                <w:bCs/>
                <w:color w:val="000000"/>
                <w:sz w:val="14"/>
                <w:szCs w:val="14"/>
                <w:lang w:val="es-MX" w:eastAsia="es-MX"/>
              </w:rPr>
              <w:t>Descripción</w:t>
            </w:r>
          </w:p>
          <w:p w14:paraId="61493BC2" w14:textId="77777777" w:rsidR="00F01C64" w:rsidRPr="00F01C64" w:rsidRDefault="00F01C64" w:rsidP="00D0709B">
            <w:pPr>
              <w:widowControl/>
              <w:jc w:val="center"/>
              <w:rPr>
                <w:rFonts w:asciiTheme="minorHAnsi" w:hAnsiTheme="minorHAnsi" w:cstheme="minorHAnsi"/>
                <w:b/>
                <w:bCs/>
                <w:color w:val="000000"/>
                <w:sz w:val="14"/>
                <w:szCs w:val="14"/>
                <w:lang w:val="es-MX" w:eastAsia="es-MX"/>
              </w:rPr>
            </w:pPr>
            <w:r w:rsidRPr="00F01C64">
              <w:rPr>
                <w:rFonts w:asciiTheme="minorHAnsi" w:hAnsiTheme="minorHAnsi" w:cstheme="minorHAnsi"/>
                <w:b/>
                <w:bCs/>
                <w:color w:val="000000"/>
                <w:sz w:val="14"/>
                <w:szCs w:val="14"/>
                <w:lang w:val="es-MX" w:eastAsia="es-MX"/>
              </w:rPr>
              <w:t>Departamento Archivo General e Histórico</w:t>
            </w:r>
          </w:p>
        </w:tc>
        <w:tc>
          <w:tcPr>
            <w:tcW w:w="748" w:type="pct"/>
            <w:shd w:val="clear" w:color="auto" w:fill="DAEEF3" w:themeFill="accent5" w:themeFillTint="33"/>
            <w:hideMark/>
          </w:tcPr>
          <w:p w14:paraId="51866C8C" w14:textId="77777777" w:rsidR="00F01C64" w:rsidRPr="00F01C64" w:rsidRDefault="00F01C64" w:rsidP="00D0709B">
            <w:pPr>
              <w:widowControl/>
              <w:jc w:val="center"/>
              <w:rPr>
                <w:rFonts w:asciiTheme="minorHAnsi" w:hAnsiTheme="minorHAnsi" w:cstheme="minorHAnsi"/>
                <w:b/>
                <w:bCs/>
                <w:color w:val="000000"/>
                <w:sz w:val="14"/>
                <w:szCs w:val="14"/>
                <w:lang w:val="es-MX" w:eastAsia="es-MX"/>
              </w:rPr>
            </w:pPr>
            <w:r w:rsidRPr="00F01C64">
              <w:rPr>
                <w:rFonts w:asciiTheme="minorHAnsi" w:hAnsiTheme="minorHAnsi" w:cstheme="minorHAnsi"/>
                <w:b/>
                <w:bCs/>
                <w:color w:val="000000"/>
                <w:sz w:val="14"/>
                <w:szCs w:val="14"/>
                <w:lang w:val="es-MX" w:eastAsia="es-MX"/>
              </w:rPr>
              <w:t>Unidad de Medida</w:t>
            </w:r>
          </w:p>
        </w:tc>
        <w:tc>
          <w:tcPr>
            <w:tcW w:w="562" w:type="pct"/>
            <w:shd w:val="clear" w:color="auto" w:fill="DAEEF3" w:themeFill="accent5" w:themeFillTint="33"/>
            <w:noWrap/>
            <w:hideMark/>
          </w:tcPr>
          <w:p w14:paraId="2CFF265B" w14:textId="77777777" w:rsidR="00F01C64" w:rsidRPr="00F01C64" w:rsidRDefault="00F01C64" w:rsidP="00D0709B">
            <w:pPr>
              <w:widowControl/>
              <w:jc w:val="center"/>
              <w:rPr>
                <w:rFonts w:asciiTheme="minorHAnsi" w:hAnsiTheme="minorHAnsi" w:cstheme="minorHAnsi"/>
                <w:b/>
                <w:bCs/>
                <w:color w:val="000000"/>
                <w:sz w:val="14"/>
                <w:szCs w:val="14"/>
                <w:lang w:val="es-MX" w:eastAsia="es-MX"/>
              </w:rPr>
            </w:pPr>
            <w:r w:rsidRPr="00F01C64">
              <w:rPr>
                <w:rFonts w:asciiTheme="minorHAnsi" w:hAnsiTheme="minorHAnsi" w:cstheme="minorHAnsi"/>
                <w:b/>
                <w:bCs/>
                <w:color w:val="000000"/>
                <w:sz w:val="14"/>
                <w:szCs w:val="14"/>
                <w:lang w:val="es-MX" w:eastAsia="es-MX"/>
              </w:rPr>
              <w:t>Cantidad</w:t>
            </w:r>
          </w:p>
        </w:tc>
      </w:tr>
      <w:tr w:rsidR="00F01C64" w:rsidRPr="00F01C64" w14:paraId="13CF700F" w14:textId="77777777" w:rsidTr="00D0709B">
        <w:trPr>
          <w:trHeight w:val="255"/>
        </w:trPr>
        <w:tc>
          <w:tcPr>
            <w:tcW w:w="386" w:type="pct"/>
            <w:shd w:val="clear" w:color="auto" w:fill="auto"/>
            <w:hideMark/>
          </w:tcPr>
          <w:p w14:paraId="6B775AD1" w14:textId="77777777" w:rsidR="00F01C64" w:rsidRPr="00F01C64" w:rsidRDefault="00F01C64" w:rsidP="00D0709B">
            <w:pPr>
              <w:widowControl/>
              <w:jc w:val="center"/>
              <w:rPr>
                <w:rFonts w:asciiTheme="minorHAnsi" w:hAnsiTheme="minorHAnsi" w:cstheme="minorHAnsi"/>
                <w:color w:val="000000"/>
                <w:sz w:val="14"/>
                <w:szCs w:val="14"/>
                <w:lang w:val="es-MX" w:eastAsia="es-MX"/>
              </w:rPr>
            </w:pPr>
            <w:r w:rsidRPr="00F01C64">
              <w:rPr>
                <w:rFonts w:asciiTheme="minorHAnsi" w:hAnsiTheme="minorHAnsi" w:cstheme="minorHAnsi"/>
                <w:sz w:val="14"/>
                <w:szCs w:val="14"/>
              </w:rPr>
              <w:t>1</w:t>
            </w:r>
          </w:p>
        </w:tc>
        <w:tc>
          <w:tcPr>
            <w:tcW w:w="3304" w:type="pct"/>
          </w:tcPr>
          <w:p w14:paraId="5CE3F1B2" w14:textId="77777777" w:rsidR="00F01C64" w:rsidRPr="00F01C64" w:rsidRDefault="00F01C64" w:rsidP="00D0709B">
            <w:pPr>
              <w:autoSpaceDE w:val="0"/>
              <w:autoSpaceDN w:val="0"/>
              <w:adjustRightInd w:val="0"/>
              <w:jc w:val="both"/>
              <w:rPr>
                <w:rFonts w:ascii="Calibri" w:hAnsi="Calibri" w:cs="Calibri"/>
                <w:b/>
                <w:sz w:val="14"/>
                <w:szCs w:val="14"/>
              </w:rPr>
            </w:pPr>
            <w:r w:rsidRPr="00F01C64">
              <w:rPr>
                <w:rFonts w:ascii="Calibri" w:hAnsi="Calibri" w:cs="Calibri"/>
                <w:b/>
                <w:sz w:val="14"/>
                <w:szCs w:val="14"/>
              </w:rPr>
              <w:t>Sistema de Archivo Móvil</w:t>
            </w:r>
          </w:p>
          <w:p w14:paraId="58760FB6" w14:textId="77777777" w:rsidR="00D0709B" w:rsidRPr="00D0709B" w:rsidRDefault="00D0709B" w:rsidP="00D0709B">
            <w:pPr>
              <w:autoSpaceDE w:val="0"/>
              <w:autoSpaceDN w:val="0"/>
              <w:adjustRightInd w:val="0"/>
              <w:jc w:val="both"/>
              <w:rPr>
                <w:rFonts w:ascii="Calibri" w:hAnsi="Calibri" w:cs="Calibri"/>
                <w:sz w:val="14"/>
                <w:szCs w:val="14"/>
              </w:rPr>
            </w:pPr>
            <w:r w:rsidRPr="00D0709B">
              <w:rPr>
                <w:rFonts w:ascii="Calibri" w:hAnsi="Calibri" w:cs="Calibri"/>
                <w:sz w:val="14"/>
                <w:szCs w:val="14"/>
              </w:rPr>
              <w:t xml:space="preserve">Sistema metálico móvil, modelo PIEUX, conformado por 6 módulos dobles y 1 módulo sencillo móvil. Se monta sobre rieles de acero perfectamente alineados para garantizar un deslizamiento lineal, silencioso y seguro. Incluye un pasillo de distribución de 909 mm y sistema antisísmico y </w:t>
            </w:r>
            <w:proofErr w:type="spellStart"/>
            <w:r w:rsidRPr="00D0709B">
              <w:rPr>
                <w:rFonts w:ascii="Calibri" w:hAnsi="Calibri" w:cs="Calibri"/>
                <w:sz w:val="14"/>
                <w:szCs w:val="14"/>
              </w:rPr>
              <w:t>antivolteo</w:t>
            </w:r>
            <w:proofErr w:type="spellEnd"/>
            <w:r w:rsidRPr="00D0709B">
              <w:rPr>
                <w:rFonts w:ascii="Calibri" w:hAnsi="Calibri" w:cs="Calibri"/>
                <w:sz w:val="14"/>
                <w:szCs w:val="14"/>
              </w:rPr>
              <w:t xml:space="preserve"> posterior. El sistema incorpora 2 baterías de estantería fija en los extremos (altura 244 cm, 5 claros cada una, frente 99 cm, fondo 45 cm), 6 Módulos Dobles Móvil con Dimensiones (cm) (Aprox.) 80 fondo (módulo) / 257.2 alto / 836.61 largo, con 7 secciones de 109.5 frente x 80 fondo x 257.2 alto con 7 entrepaños con división horizontal al centro y 1 Módulo Sencillo Móvil con Dimensiones (cm) (Aprox.) 80 fondo (módulo) / 257.2 alto / 836.61 largo con 7 secciones de 109.5 frente x 80 fondo x 257.2 alto con 7 entrepaños, sin división horizontal. Especificaciones Técnicas ll sistema está diseñado para carga pesada y desplazamiento lineal Rieles: Acero calibre 12 con canales tipo “C” en calibre 14 y niveladores con rango de 3.5 mm a 25.4 </w:t>
            </w:r>
            <w:proofErr w:type="spellStart"/>
            <w:r w:rsidRPr="00D0709B">
              <w:rPr>
                <w:rFonts w:ascii="Calibri" w:hAnsi="Calibri" w:cs="Calibri"/>
                <w:sz w:val="14"/>
                <w:szCs w:val="14"/>
              </w:rPr>
              <w:t>mm.</w:t>
            </w:r>
            <w:proofErr w:type="spellEnd"/>
            <w:r w:rsidRPr="00D0709B">
              <w:rPr>
                <w:rFonts w:ascii="Calibri" w:hAnsi="Calibri" w:cs="Calibri"/>
                <w:sz w:val="14"/>
                <w:szCs w:val="14"/>
              </w:rPr>
              <w:t xml:space="preserve"> Base Móvil: Bastidor rectangular en perfil tipo “C” (3 ¾" × 45 mm, calibre 14), con refuerzo central doble. Posee flechas de tracción de 5/8”, catarinas de 17 dientes (paso 50) y chumaceras de alta resistencia. Ruedas: Nylon macizo </w:t>
            </w:r>
            <w:proofErr w:type="spellStart"/>
            <w:r w:rsidRPr="00D0709B">
              <w:rPr>
                <w:rFonts w:ascii="Calibri" w:hAnsi="Calibri" w:cs="Calibri"/>
                <w:sz w:val="14"/>
                <w:szCs w:val="14"/>
              </w:rPr>
              <w:t>autolineables</w:t>
            </w:r>
            <w:proofErr w:type="spellEnd"/>
            <w:r w:rsidRPr="00D0709B">
              <w:rPr>
                <w:rFonts w:ascii="Calibri" w:hAnsi="Calibri" w:cs="Calibri"/>
                <w:sz w:val="14"/>
                <w:szCs w:val="14"/>
              </w:rPr>
              <w:t xml:space="preserve"> y selladas de por vida, de 5” de diámetro, que aseguran el desplazamiento lineal sin descarrilamiento. Mecanismo de Tracción: Cadena doble con </w:t>
            </w:r>
            <w:proofErr w:type="spellStart"/>
            <w:r w:rsidRPr="00D0709B">
              <w:rPr>
                <w:rFonts w:ascii="Calibri" w:hAnsi="Calibri" w:cs="Calibri"/>
                <w:sz w:val="14"/>
                <w:szCs w:val="14"/>
              </w:rPr>
              <w:t>sprockets</w:t>
            </w:r>
            <w:proofErr w:type="spellEnd"/>
            <w:r w:rsidRPr="00D0709B">
              <w:rPr>
                <w:rFonts w:ascii="Calibri" w:hAnsi="Calibri" w:cs="Calibri"/>
                <w:sz w:val="14"/>
                <w:szCs w:val="14"/>
              </w:rPr>
              <w:t xml:space="preserve"> inferiores y centrales, y una caja metálica con manivela circular de acero de tres rayos y </w:t>
            </w:r>
            <w:proofErr w:type="spellStart"/>
            <w:r w:rsidRPr="00D0709B">
              <w:rPr>
                <w:rFonts w:ascii="Calibri" w:hAnsi="Calibri" w:cs="Calibri"/>
                <w:sz w:val="14"/>
                <w:szCs w:val="14"/>
              </w:rPr>
              <w:t>maneral</w:t>
            </w:r>
            <w:proofErr w:type="spellEnd"/>
            <w:r w:rsidRPr="00D0709B">
              <w:rPr>
                <w:rFonts w:ascii="Calibri" w:hAnsi="Calibri" w:cs="Calibri"/>
                <w:sz w:val="14"/>
                <w:szCs w:val="14"/>
              </w:rPr>
              <w:t xml:space="preserve"> cromado. Antisísmico/</w:t>
            </w:r>
            <w:proofErr w:type="spellStart"/>
            <w:r w:rsidRPr="00D0709B">
              <w:rPr>
                <w:rFonts w:ascii="Calibri" w:hAnsi="Calibri" w:cs="Calibri"/>
                <w:sz w:val="14"/>
                <w:szCs w:val="14"/>
              </w:rPr>
              <w:t>Antivolteo</w:t>
            </w:r>
            <w:proofErr w:type="spellEnd"/>
            <w:r w:rsidRPr="00D0709B">
              <w:rPr>
                <w:rFonts w:ascii="Calibri" w:hAnsi="Calibri" w:cs="Calibri"/>
                <w:sz w:val="14"/>
                <w:szCs w:val="14"/>
              </w:rPr>
              <w:t xml:space="preserve">: Guías </w:t>
            </w:r>
            <w:proofErr w:type="spellStart"/>
            <w:r w:rsidRPr="00D0709B">
              <w:rPr>
                <w:rFonts w:ascii="Calibri" w:hAnsi="Calibri" w:cs="Calibri"/>
                <w:sz w:val="14"/>
                <w:szCs w:val="14"/>
              </w:rPr>
              <w:t>antivolteo</w:t>
            </w:r>
            <w:proofErr w:type="spellEnd"/>
            <w:r w:rsidRPr="00D0709B">
              <w:rPr>
                <w:rFonts w:ascii="Calibri" w:hAnsi="Calibri" w:cs="Calibri"/>
                <w:sz w:val="14"/>
                <w:szCs w:val="14"/>
              </w:rPr>
              <w:t xml:space="preserve"> tipo “C” calibre 12 fijadas a la base. Estructura Interna: Postes de acero calibre 16 y entrepaños de acero calibre 20 con doblez tipo “C” para refuerzo. Recubrimiento: Desengrase por aspersión, </w:t>
            </w:r>
            <w:proofErr w:type="spellStart"/>
            <w:r w:rsidRPr="00D0709B">
              <w:rPr>
                <w:rFonts w:ascii="Calibri" w:hAnsi="Calibri" w:cs="Calibri"/>
                <w:sz w:val="14"/>
                <w:szCs w:val="14"/>
              </w:rPr>
              <w:t>fosfatizado</w:t>
            </w:r>
            <w:proofErr w:type="spellEnd"/>
            <w:r w:rsidRPr="00D0709B">
              <w:rPr>
                <w:rFonts w:ascii="Calibri" w:hAnsi="Calibri" w:cs="Calibri"/>
                <w:sz w:val="14"/>
                <w:szCs w:val="14"/>
              </w:rPr>
              <w:t xml:space="preserve"> de zinc y pintura electrostática horneada a 180 °C (15 – 20 min) certificada.</w:t>
            </w:r>
          </w:p>
          <w:p w14:paraId="4445A7A3" w14:textId="5A4A7E34" w:rsidR="00D0709B" w:rsidRDefault="00D0709B" w:rsidP="00D0709B">
            <w:pPr>
              <w:autoSpaceDE w:val="0"/>
              <w:autoSpaceDN w:val="0"/>
              <w:adjustRightInd w:val="0"/>
              <w:jc w:val="both"/>
              <w:rPr>
                <w:rFonts w:ascii="Calibri" w:hAnsi="Calibri" w:cs="Calibri"/>
                <w:sz w:val="14"/>
                <w:szCs w:val="14"/>
              </w:rPr>
            </w:pPr>
            <w:r w:rsidRPr="00D0709B">
              <w:rPr>
                <w:rFonts w:ascii="Calibri" w:hAnsi="Calibri" w:cs="Calibri"/>
                <w:sz w:val="14"/>
                <w:szCs w:val="14"/>
              </w:rPr>
              <w:t>Transporte e instalación</w:t>
            </w:r>
          </w:p>
          <w:p w14:paraId="1831AE1C" w14:textId="77777777" w:rsidR="00C93FFE" w:rsidRDefault="00D0709B" w:rsidP="00D0709B">
            <w:pPr>
              <w:autoSpaceDE w:val="0"/>
              <w:autoSpaceDN w:val="0"/>
              <w:adjustRightInd w:val="0"/>
              <w:jc w:val="both"/>
              <w:rPr>
                <w:rFonts w:ascii="Calibri" w:hAnsi="Calibri" w:cs="Calibri"/>
                <w:sz w:val="14"/>
                <w:szCs w:val="14"/>
              </w:rPr>
            </w:pPr>
            <w:r>
              <w:rPr>
                <w:rFonts w:ascii="Calibri" w:hAnsi="Calibri" w:cs="Calibri"/>
                <w:sz w:val="14"/>
                <w:szCs w:val="14"/>
              </w:rPr>
              <w:t xml:space="preserve">J.A. 12 DE NOVIEMBRE DE 2025. </w:t>
            </w:r>
          </w:p>
          <w:p w14:paraId="39BF339A" w14:textId="558E1F2A" w:rsidR="00D0709B" w:rsidRDefault="00C93FFE" w:rsidP="00D0709B">
            <w:pPr>
              <w:autoSpaceDE w:val="0"/>
              <w:autoSpaceDN w:val="0"/>
              <w:adjustRightInd w:val="0"/>
              <w:jc w:val="both"/>
              <w:rPr>
                <w:rFonts w:ascii="Calibri" w:hAnsi="Calibri" w:cs="Calibri"/>
                <w:sz w:val="14"/>
                <w:szCs w:val="14"/>
              </w:rPr>
            </w:pPr>
            <w:r>
              <w:rPr>
                <w:rFonts w:ascii="Calibri" w:hAnsi="Calibri" w:cs="Calibri"/>
                <w:sz w:val="14"/>
                <w:szCs w:val="14"/>
              </w:rPr>
              <w:t>*</w:t>
            </w:r>
            <w:r w:rsidR="00D0709B" w:rsidRPr="00D0709B">
              <w:rPr>
                <w:rFonts w:ascii="Calibri" w:hAnsi="Calibri" w:cs="Calibri"/>
                <w:sz w:val="14"/>
                <w:szCs w:val="14"/>
              </w:rPr>
              <w:t>Se considera el espacio después de la columna eje A,2 y eje B,2</w:t>
            </w:r>
            <w:r w:rsidR="00D0709B">
              <w:rPr>
                <w:rFonts w:ascii="Calibri" w:hAnsi="Calibri" w:cs="Calibri"/>
                <w:sz w:val="14"/>
                <w:szCs w:val="14"/>
              </w:rPr>
              <w:t>.</w:t>
            </w:r>
          </w:p>
          <w:p w14:paraId="3F408E62" w14:textId="74B0CDBA" w:rsidR="00C93FFE" w:rsidRPr="00C93FFE" w:rsidRDefault="00C93FFE" w:rsidP="00C93FFE">
            <w:pPr>
              <w:autoSpaceDE w:val="0"/>
              <w:autoSpaceDN w:val="0"/>
              <w:adjustRightInd w:val="0"/>
              <w:jc w:val="both"/>
              <w:rPr>
                <w:rFonts w:ascii="Calibri" w:hAnsi="Calibri" w:cs="Calibri"/>
                <w:sz w:val="14"/>
                <w:szCs w:val="14"/>
              </w:rPr>
            </w:pPr>
            <w:r>
              <w:rPr>
                <w:rFonts w:ascii="Calibri" w:hAnsi="Calibri" w:cs="Calibri"/>
                <w:sz w:val="14"/>
                <w:szCs w:val="14"/>
              </w:rPr>
              <w:t>*</w:t>
            </w:r>
            <w:r>
              <w:t xml:space="preserve"> </w:t>
            </w:r>
            <w:r w:rsidRPr="00C93FFE">
              <w:rPr>
                <w:rFonts w:ascii="Calibri" w:hAnsi="Calibri" w:cs="Calibri"/>
                <w:sz w:val="14"/>
                <w:szCs w:val="14"/>
              </w:rPr>
              <w:t>La medida de fondo debe ser de .80 apegándose y 2.57 de altura de acuerdo a la descripción de la licitación.</w:t>
            </w:r>
          </w:p>
          <w:p w14:paraId="0C143921" w14:textId="420A80B4" w:rsidR="00D0709B" w:rsidRDefault="00C93FFE" w:rsidP="00C93FFE">
            <w:pPr>
              <w:autoSpaceDE w:val="0"/>
              <w:autoSpaceDN w:val="0"/>
              <w:adjustRightInd w:val="0"/>
              <w:jc w:val="both"/>
              <w:rPr>
                <w:rFonts w:ascii="Calibri" w:hAnsi="Calibri" w:cs="Calibri"/>
                <w:sz w:val="14"/>
                <w:szCs w:val="14"/>
              </w:rPr>
            </w:pPr>
            <w:r>
              <w:rPr>
                <w:rFonts w:ascii="Calibri" w:hAnsi="Calibri" w:cs="Calibri"/>
                <w:sz w:val="14"/>
                <w:szCs w:val="14"/>
              </w:rPr>
              <w:t>*</w:t>
            </w:r>
            <w:r w:rsidRPr="00C93FFE">
              <w:rPr>
                <w:rFonts w:ascii="Calibri" w:hAnsi="Calibri" w:cs="Calibri"/>
                <w:sz w:val="14"/>
                <w:szCs w:val="14"/>
              </w:rPr>
              <w:t xml:space="preserve">La altura de entrepaños deberá de ser de 33 </w:t>
            </w:r>
            <w:proofErr w:type="spellStart"/>
            <w:r w:rsidRPr="00C93FFE">
              <w:rPr>
                <w:rFonts w:ascii="Calibri" w:hAnsi="Calibri" w:cs="Calibri"/>
                <w:sz w:val="14"/>
                <w:szCs w:val="14"/>
              </w:rPr>
              <w:t>cms</w:t>
            </w:r>
            <w:proofErr w:type="spellEnd"/>
            <w:r w:rsidRPr="00C93FFE">
              <w:rPr>
                <w:rFonts w:ascii="Calibri" w:hAnsi="Calibri" w:cs="Calibri"/>
                <w:sz w:val="14"/>
                <w:szCs w:val="14"/>
              </w:rPr>
              <w:t xml:space="preserve">. se acepta una variación de -2 </w:t>
            </w:r>
            <w:proofErr w:type="spellStart"/>
            <w:r w:rsidRPr="00C93FFE">
              <w:rPr>
                <w:rFonts w:ascii="Calibri" w:hAnsi="Calibri" w:cs="Calibri"/>
                <w:sz w:val="14"/>
                <w:szCs w:val="14"/>
              </w:rPr>
              <w:t>cms</w:t>
            </w:r>
            <w:proofErr w:type="spellEnd"/>
            <w:r w:rsidRPr="00C93FFE">
              <w:rPr>
                <w:rFonts w:ascii="Calibri" w:hAnsi="Calibri" w:cs="Calibri"/>
                <w:sz w:val="14"/>
                <w:szCs w:val="14"/>
              </w:rPr>
              <w:t xml:space="preserve">. (variación de medida 31 </w:t>
            </w:r>
            <w:proofErr w:type="spellStart"/>
            <w:r w:rsidRPr="00C93FFE">
              <w:rPr>
                <w:rFonts w:ascii="Calibri" w:hAnsi="Calibri" w:cs="Calibri"/>
                <w:sz w:val="14"/>
                <w:szCs w:val="14"/>
              </w:rPr>
              <w:t>cms</w:t>
            </w:r>
            <w:proofErr w:type="spellEnd"/>
            <w:r w:rsidRPr="00C93FFE">
              <w:rPr>
                <w:rFonts w:ascii="Calibri" w:hAnsi="Calibri" w:cs="Calibri"/>
                <w:sz w:val="14"/>
                <w:szCs w:val="14"/>
              </w:rPr>
              <w:t xml:space="preserve">. a 33 </w:t>
            </w:r>
            <w:proofErr w:type="spellStart"/>
            <w:r w:rsidRPr="00C93FFE">
              <w:rPr>
                <w:rFonts w:ascii="Calibri" w:hAnsi="Calibri" w:cs="Calibri"/>
                <w:sz w:val="14"/>
                <w:szCs w:val="14"/>
              </w:rPr>
              <w:t>cms</w:t>
            </w:r>
            <w:proofErr w:type="spellEnd"/>
            <w:r w:rsidRPr="00C93FFE">
              <w:rPr>
                <w:rFonts w:ascii="Calibri" w:hAnsi="Calibri" w:cs="Calibri"/>
                <w:sz w:val="14"/>
                <w:szCs w:val="14"/>
              </w:rPr>
              <w:t>.)</w:t>
            </w:r>
            <w:r>
              <w:rPr>
                <w:rFonts w:ascii="Calibri" w:hAnsi="Calibri" w:cs="Calibri"/>
                <w:sz w:val="14"/>
                <w:szCs w:val="14"/>
              </w:rPr>
              <w:t>.</w:t>
            </w:r>
          </w:p>
          <w:p w14:paraId="27F84EE3" w14:textId="2D79FD3C" w:rsidR="00C93FFE" w:rsidRDefault="00C93FFE" w:rsidP="00C93FFE">
            <w:pPr>
              <w:autoSpaceDE w:val="0"/>
              <w:autoSpaceDN w:val="0"/>
              <w:adjustRightInd w:val="0"/>
              <w:jc w:val="both"/>
              <w:rPr>
                <w:rFonts w:ascii="Calibri" w:hAnsi="Calibri" w:cs="Calibri"/>
                <w:sz w:val="14"/>
                <w:szCs w:val="14"/>
              </w:rPr>
            </w:pPr>
            <w:r>
              <w:rPr>
                <w:rFonts w:ascii="Calibri" w:hAnsi="Calibri" w:cs="Calibri"/>
                <w:sz w:val="14"/>
                <w:szCs w:val="14"/>
              </w:rPr>
              <w:t>*</w:t>
            </w:r>
            <w:r>
              <w:t xml:space="preserve"> </w:t>
            </w:r>
            <w:r w:rsidRPr="00C93FFE">
              <w:rPr>
                <w:rFonts w:ascii="Calibri" w:hAnsi="Calibri" w:cs="Calibri"/>
                <w:sz w:val="14"/>
                <w:szCs w:val="14"/>
              </w:rPr>
              <w:t>Color neutro indistinto y acabado Metálico</w:t>
            </w:r>
            <w:r>
              <w:rPr>
                <w:rFonts w:ascii="Calibri" w:hAnsi="Calibri" w:cs="Calibri"/>
                <w:sz w:val="14"/>
                <w:szCs w:val="14"/>
              </w:rPr>
              <w:t>.</w:t>
            </w:r>
          </w:p>
          <w:p w14:paraId="3F3CEEFB" w14:textId="23247386" w:rsidR="00D0709B" w:rsidRPr="00D0709B" w:rsidRDefault="00D0709B" w:rsidP="00D0709B">
            <w:pPr>
              <w:autoSpaceDE w:val="0"/>
              <w:autoSpaceDN w:val="0"/>
              <w:adjustRightInd w:val="0"/>
              <w:jc w:val="both"/>
              <w:rPr>
                <w:rFonts w:ascii="Calibri" w:hAnsi="Calibri" w:cs="Calibri"/>
                <w:sz w:val="14"/>
                <w:szCs w:val="14"/>
              </w:rPr>
            </w:pPr>
            <w:r w:rsidRPr="00D0709B">
              <w:rPr>
                <w:rFonts w:ascii="Calibri" w:hAnsi="Calibri" w:cs="Calibri"/>
                <w:sz w:val="14"/>
                <w:szCs w:val="14"/>
              </w:rPr>
              <w:t xml:space="preserve">Tiempo de Garantía: 5 años contra defectos de fabricación, 1 año para componentes auxiliares y accesorios. </w:t>
            </w:r>
          </w:p>
          <w:p w14:paraId="73469016" w14:textId="1FA8FA10" w:rsidR="00F01C64" w:rsidRPr="00D0709B" w:rsidRDefault="00D0709B" w:rsidP="00D0709B">
            <w:pPr>
              <w:autoSpaceDE w:val="0"/>
              <w:autoSpaceDN w:val="0"/>
              <w:adjustRightInd w:val="0"/>
              <w:jc w:val="both"/>
              <w:rPr>
                <w:rFonts w:ascii="Calibri" w:hAnsi="Calibri" w:cs="Calibri"/>
                <w:color w:val="000000"/>
                <w:sz w:val="14"/>
                <w:szCs w:val="14"/>
                <w:lang w:eastAsia="es-MX"/>
              </w:rPr>
            </w:pPr>
            <w:r w:rsidRPr="00D0709B">
              <w:rPr>
                <w:rFonts w:ascii="Calibri" w:hAnsi="Calibri" w:cs="Calibri"/>
                <w:sz w:val="14"/>
                <w:szCs w:val="14"/>
              </w:rPr>
              <w:t>Instalación: Requiere instalación completa por parte del proveedor.</w:t>
            </w:r>
          </w:p>
        </w:tc>
        <w:tc>
          <w:tcPr>
            <w:tcW w:w="748" w:type="pct"/>
          </w:tcPr>
          <w:p w14:paraId="75129C1E" w14:textId="77777777" w:rsidR="00F01C64" w:rsidRPr="00F01C64" w:rsidRDefault="00F01C64" w:rsidP="00D0709B">
            <w:pPr>
              <w:widowControl/>
              <w:jc w:val="center"/>
              <w:rPr>
                <w:rFonts w:ascii="Calibri" w:hAnsi="Calibri" w:cs="Calibri"/>
                <w:color w:val="000000"/>
                <w:sz w:val="14"/>
                <w:szCs w:val="14"/>
                <w:lang w:val="es-MX" w:eastAsia="es-MX"/>
              </w:rPr>
            </w:pPr>
            <w:r w:rsidRPr="00F01C64">
              <w:rPr>
                <w:rFonts w:ascii="Calibri" w:hAnsi="Calibri" w:cs="Calibri"/>
                <w:sz w:val="14"/>
                <w:szCs w:val="14"/>
              </w:rPr>
              <w:t>Pieza</w:t>
            </w:r>
          </w:p>
        </w:tc>
        <w:tc>
          <w:tcPr>
            <w:tcW w:w="562" w:type="pct"/>
          </w:tcPr>
          <w:p w14:paraId="65FC1C1D" w14:textId="77777777" w:rsidR="00F01C64" w:rsidRPr="00F01C64" w:rsidRDefault="00F01C64" w:rsidP="00D0709B">
            <w:pPr>
              <w:widowControl/>
              <w:jc w:val="center"/>
              <w:rPr>
                <w:rFonts w:ascii="Calibri" w:hAnsi="Calibri" w:cs="Calibri"/>
                <w:color w:val="000000"/>
                <w:sz w:val="14"/>
                <w:szCs w:val="14"/>
                <w:lang w:val="es-MX" w:eastAsia="es-MX"/>
              </w:rPr>
            </w:pPr>
            <w:r w:rsidRPr="00F01C64">
              <w:rPr>
                <w:rFonts w:ascii="Calibri" w:hAnsi="Calibri" w:cs="Calibri"/>
                <w:sz w:val="14"/>
                <w:szCs w:val="14"/>
              </w:rPr>
              <w:t>1</w:t>
            </w:r>
          </w:p>
        </w:tc>
      </w:tr>
      <w:tr w:rsidR="00F01C64" w:rsidRPr="00F01C64" w14:paraId="412A81CD" w14:textId="77777777" w:rsidTr="00D0709B">
        <w:trPr>
          <w:trHeight w:val="556"/>
        </w:trPr>
        <w:tc>
          <w:tcPr>
            <w:tcW w:w="386" w:type="pct"/>
            <w:shd w:val="clear" w:color="auto" w:fill="DAEEF3" w:themeFill="accent5" w:themeFillTint="33"/>
          </w:tcPr>
          <w:p w14:paraId="180ABC07" w14:textId="77777777" w:rsidR="00F01C64" w:rsidRPr="00F01C64" w:rsidRDefault="00F01C64" w:rsidP="00D0709B">
            <w:pPr>
              <w:widowControl/>
              <w:jc w:val="center"/>
              <w:rPr>
                <w:rFonts w:asciiTheme="minorHAnsi" w:hAnsiTheme="minorHAnsi" w:cstheme="minorHAnsi"/>
                <w:sz w:val="14"/>
                <w:szCs w:val="14"/>
              </w:rPr>
            </w:pPr>
            <w:r w:rsidRPr="00F01C64">
              <w:rPr>
                <w:rFonts w:asciiTheme="minorHAnsi" w:hAnsiTheme="minorHAnsi" w:cstheme="minorHAnsi"/>
                <w:sz w:val="14"/>
                <w:szCs w:val="14"/>
              </w:rPr>
              <w:t>2</w:t>
            </w:r>
          </w:p>
        </w:tc>
        <w:tc>
          <w:tcPr>
            <w:tcW w:w="4614" w:type="pct"/>
            <w:gridSpan w:val="3"/>
            <w:shd w:val="clear" w:color="auto" w:fill="DAEEF3" w:themeFill="accent5" w:themeFillTint="33"/>
            <w:vAlign w:val="center"/>
          </w:tcPr>
          <w:p w14:paraId="6EDC2471" w14:textId="77777777" w:rsidR="00F01C64" w:rsidRPr="00F01C64" w:rsidRDefault="00F01C64" w:rsidP="00D0709B">
            <w:pPr>
              <w:autoSpaceDE w:val="0"/>
              <w:autoSpaceDN w:val="0"/>
              <w:adjustRightInd w:val="0"/>
              <w:jc w:val="both"/>
              <w:rPr>
                <w:rFonts w:ascii="Calibri" w:hAnsi="Calibri" w:cs="Calibri"/>
                <w:b/>
                <w:sz w:val="14"/>
                <w:szCs w:val="14"/>
              </w:rPr>
            </w:pPr>
            <w:r w:rsidRPr="00F01C64">
              <w:rPr>
                <w:rFonts w:ascii="Calibri" w:hAnsi="Calibri" w:cs="Calibri"/>
                <w:b/>
                <w:sz w:val="14"/>
                <w:szCs w:val="14"/>
              </w:rPr>
              <w:t xml:space="preserve">Estantería compuesta por las siguientes 6 sub-partidas: </w:t>
            </w:r>
          </w:p>
          <w:p w14:paraId="0E6F0355" w14:textId="77777777" w:rsidR="00F01C64" w:rsidRPr="00F01C64" w:rsidRDefault="00F01C64" w:rsidP="00D0709B">
            <w:pPr>
              <w:autoSpaceDE w:val="0"/>
              <w:autoSpaceDN w:val="0"/>
              <w:adjustRightInd w:val="0"/>
              <w:jc w:val="both"/>
              <w:rPr>
                <w:rFonts w:ascii="Calibri" w:hAnsi="Calibri" w:cs="Calibri"/>
                <w:sz w:val="14"/>
                <w:szCs w:val="14"/>
              </w:rPr>
            </w:pPr>
          </w:p>
          <w:p w14:paraId="1FCDCC68" w14:textId="1CC012FB" w:rsidR="00F01C64" w:rsidRDefault="00F01C64" w:rsidP="00D0709B">
            <w:pPr>
              <w:autoSpaceDE w:val="0"/>
              <w:autoSpaceDN w:val="0"/>
              <w:adjustRightInd w:val="0"/>
              <w:jc w:val="both"/>
              <w:rPr>
                <w:rFonts w:ascii="Calibri" w:hAnsi="Calibri" w:cs="Calibri"/>
                <w:sz w:val="14"/>
                <w:szCs w:val="14"/>
              </w:rPr>
            </w:pPr>
            <w:r w:rsidRPr="00F01C64">
              <w:rPr>
                <w:rFonts w:ascii="Calibri" w:hAnsi="Calibri" w:cs="Calibri"/>
                <w:sz w:val="14"/>
                <w:szCs w:val="14"/>
              </w:rPr>
              <w:t xml:space="preserve">Para las </w:t>
            </w:r>
            <w:proofErr w:type="spellStart"/>
            <w:r w:rsidRPr="00F01C64">
              <w:rPr>
                <w:rFonts w:ascii="Calibri" w:hAnsi="Calibri" w:cs="Calibri"/>
                <w:sz w:val="14"/>
                <w:szCs w:val="14"/>
              </w:rPr>
              <w:t>subpartidas</w:t>
            </w:r>
            <w:proofErr w:type="spellEnd"/>
            <w:r w:rsidRPr="00F01C64">
              <w:rPr>
                <w:rFonts w:ascii="Calibri" w:hAnsi="Calibri" w:cs="Calibri"/>
                <w:sz w:val="14"/>
                <w:szCs w:val="14"/>
              </w:rPr>
              <w:t xml:space="preserve"> 2.1 a 2.6 se deberán considerar las siguientes características: 1 año de garantía. </w:t>
            </w:r>
            <w:r w:rsidR="00D0709B" w:rsidRPr="00D0709B">
              <w:rPr>
                <w:rFonts w:ascii="Calibri" w:hAnsi="Calibri" w:cs="Calibri"/>
                <w:sz w:val="14"/>
                <w:szCs w:val="14"/>
              </w:rPr>
              <w:t>Acabado de la estantería en color Vainilla c0468.</w:t>
            </w:r>
          </w:p>
          <w:p w14:paraId="4897CC7F" w14:textId="77777777" w:rsidR="00D0709B" w:rsidRDefault="00D0709B" w:rsidP="00D0709B">
            <w:pPr>
              <w:autoSpaceDE w:val="0"/>
              <w:autoSpaceDN w:val="0"/>
              <w:adjustRightInd w:val="0"/>
              <w:jc w:val="both"/>
              <w:rPr>
                <w:rFonts w:ascii="Calibri" w:hAnsi="Calibri" w:cs="Calibri"/>
                <w:sz w:val="14"/>
                <w:szCs w:val="14"/>
              </w:rPr>
            </w:pPr>
            <w:r>
              <w:rPr>
                <w:rFonts w:ascii="Calibri" w:hAnsi="Calibri" w:cs="Calibri"/>
                <w:sz w:val="14"/>
                <w:szCs w:val="14"/>
              </w:rPr>
              <w:t xml:space="preserve">J.A. 12 DE NOVIEMBRE DE 2025. </w:t>
            </w:r>
          </w:p>
          <w:p w14:paraId="7AB17F04" w14:textId="77777777" w:rsidR="00D0709B" w:rsidRPr="00D0709B" w:rsidRDefault="00D0709B" w:rsidP="00D0709B">
            <w:pPr>
              <w:autoSpaceDE w:val="0"/>
              <w:autoSpaceDN w:val="0"/>
              <w:adjustRightInd w:val="0"/>
              <w:jc w:val="both"/>
              <w:rPr>
                <w:rFonts w:asciiTheme="minorHAnsi" w:hAnsiTheme="minorHAnsi" w:cstheme="minorHAnsi"/>
                <w:color w:val="000000"/>
                <w:sz w:val="14"/>
                <w:szCs w:val="14"/>
                <w:lang w:val="es-MX" w:eastAsia="es-MX"/>
              </w:rPr>
            </w:pPr>
            <w:r w:rsidRPr="00D0709B">
              <w:rPr>
                <w:rFonts w:asciiTheme="minorHAnsi" w:hAnsiTheme="minorHAnsi" w:cstheme="minorHAnsi"/>
                <w:color w:val="000000"/>
                <w:sz w:val="14"/>
                <w:szCs w:val="14"/>
                <w:lang w:val="es-MX" w:eastAsia="es-MX"/>
              </w:rPr>
              <w:t xml:space="preserve">En la Partida 2, con las correspondientes </w:t>
            </w:r>
            <w:proofErr w:type="spellStart"/>
            <w:r w:rsidRPr="00D0709B">
              <w:rPr>
                <w:rFonts w:asciiTheme="minorHAnsi" w:hAnsiTheme="minorHAnsi" w:cstheme="minorHAnsi"/>
                <w:color w:val="000000"/>
                <w:sz w:val="14"/>
                <w:szCs w:val="14"/>
                <w:lang w:val="es-MX" w:eastAsia="es-MX"/>
              </w:rPr>
              <w:t>subpartidas</w:t>
            </w:r>
            <w:proofErr w:type="spellEnd"/>
            <w:r w:rsidRPr="00D0709B">
              <w:rPr>
                <w:rFonts w:asciiTheme="minorHAnsi" w:hAnsiTheme="minorHAnsi" w:cstheme="minorHAnsi"/>
                <w:color w:val="000000"/>
                <w:sz w:val="14"/>
                <w:szCs w:val="14"/>
                <w:lang w:val="es-MX" w:eastAsia="es-MX"/>
              </w:rPr>
              <w:t xml:space="preserve"> 2.1, 2.2, 2.3, 2.4, 2.5 y 2.6, además de las características establecidas, el licitante deberá cotizar considerando la Instalación de la estantería y lo siguiente:</w:t>
            </w:r>
          </w:p>
          <w:p w14:paraId="0662C114" w14:textId="77777777" w:rsidR="00D0709B" w:rsidRPr="00D0709B" w:rsidRDefault="00D0709B" w:rsidP="00D0709B">
            <w:pPr>
              <w:autoSpaceDE w:val="0"/>
              <w:autoSpaceDN w:val="0"/>
              <w:adjustRightInd w:val="0"/>
              <w:jc w:val="both"/>
              <w:rPr>
                <w:rFonts w:asciiTheme="minorHAnsi" w:hAnsiTheme="minorHAnsi" w:cstheme="minorHAnsi"/>
                <w:color w:val="000000"/>
                <w:sz w:val="14"/>
                <w:szCs w:val="14"/>
                <w:lang w:val="es-MX" w:eastAsia="es-MX"/>
              </w:rPr>
            </w:pPr>
          </w:p>
          <w:p w14:paraId="47822F08" w14:textId="479D97B8" w:rsidR="00D0709B" w:rsidRPr="00D0709B" w:rsidRDefault="00D0709B" w:rsidP="00D0709B">
            <w:pPr>
              <w:autoSpaceDE w:val="0"/>
              <w:autoSpaceDN w:val="0"/>
              <w:adjustRightInd w:val="0"/>
              <w:jc w:val="both"/>
              <w:rPr>
                <w:rFonts w:asciiTheme="minorHAnsi" w:hAnsiTheme="minorHAnsi" w:cstheme="minorHAnsi"/>
                <w:color w:val="000000"/>
                <w:sz w:val="12"/>
                <w:szCs w:val="12"/>
                <w:lang w:val="es-MX" w:eastAsia="es-MX"/>
              </w:rPr>
            </w:pPr>
            <w:r w:rsidRPr="00D0709B">
              <w:rPr>
                <w:rFonts w:asciiTheme="minorHAnsi" w:hAnsiTheme="minorHAnsi" w:cstheme="minorHAnsi"/>
                <w:color w:val="000000"/>
                <w:sz w:val="12"/>
                <w:szCs w:val="12"/>
                <w:lang w:val="es-MX" w:eastAsia="es-MX"/>
              </w:rPr>
              <w:t xml:space="preserve">PARTES                           </w:t>
            </w:r>
            <w:r>
              <w:rPr>
                <w:rFonts w:asciiTheme="minorHAnsi" w:hAnsiTheme="minorHAnsi" w:cstheme="minorHAnsi"/>
                <w:color w:val="000000"/>
                <w:sz w:val="12"/>
                <w:szCs w:val="12"/>
                <w:lang w:val="es-MX" w:eastAsia="es-MX"/>
              </w:rPr>
              <w:t xml:space="preserve">         </w:t>
            </w:r>
            <w:r w:rsidRPr="00D0709B">
              <w:rPr>
                <w:rFonts w:asciiTheme="minorHAnsi" w:hAnsiTheme="minorHAnsi" w:cstheme="minorHAnsi"/>
                <w:color w:val="000000"/>
                <w:sz w:val="12"/>
                <w:szCs w:val="12"/>
                <w:lang w:val="es-MX" w:eastAsia="es-MX"/>
              </w:rPr>
              <w:t xml:space="preserve">  MATERIALES</w:t>
            </w:r>
          </w:p>
          <w:p w14:paraId="5707D9F5" w14:textId="122ABC4A" w:rsidR="00D0709B" w:rsidRPr="00D0709B" w:rsidRDefault="00D0709B" w:rsidP="00D0709B">
            <w:pPr>
              <w:autoSpaceDE w:val="0"/>
              <w:autoSpaceDN w:val="0"/>
              <w:adjustRightInd w:val="0"/>
              <w:jc w:val="both"/>
              <w:rPr>
                <w:rFonts w:asciiTheme="minorHAnsi" w:hAnsiTheme="minorHAnsi" w:cstheme="minorHAnsi"/>
                <w:color w:val="000000"/>
                <w:sz w:val="12"/>
                <w:szCs w:val="12"/>
                <w:lang w:val="es-MX" w:eastAsia="es-MX"/>
              </w:rPr>
            </w:pPr>
            <w:r w:rsidRPr="00D0709B">
              <w:rPr>
                <w:rFonts w:asciiTheme="minorHAnsi" w:hAnsiTheme="minorHAnsi" w:cstheme="minorHAnsi"/>
                <w:color w:val="000000"/>
                <w:sz w:val="12"/>
                <w:szCs w:val="12"/>
                <w:lang w:val="es-MX" w:eastAsia="es-MX"/>
              </w:rPr>
              <w:t>ASNILLA</w:t>
            </w:r>
            <w:r w:rsidRPr="00D0709B">
              <w:rPr>
                <w:rFonts w:asciiTheme="minorHAnsi" w:hAnsiTheme="minorHAnsi" w:cstheme="minorHAnsi"/>
                <w:color w:val="000000"/>
                <w:sz w:val="12"/>
                <w:szCs w:val="12"/>
                <w:lang w:val="es-MX" w:eastAsia="es-MX"/>
              </w:rPr>
              <w:tab/>
              <w:t xml:space="preserve">                      </w:t>
            </w:r>
            <w:r>
              <w:rPr>
                <w:rFonts w:asciiTheme="minorHAnsi" w:hAnsiTheme="minorHAnsi" w:cstheme="minorHAnsi"/>
                <w:color w:val="000000"/>
                <w:sz w:val="12"/>
                <w:szCs w:val="12"/>
                <w:lang w:val="es-MX" w:eastAsia="es-MX"/>
              </w:rPr>
              <w:t xml:space="preserve">    </w:t>
            </w:r>
            <w:r w:rsidRPr="00D0709B">
              <w:rPr>
                <w:rFonts w:asciiTheme="minorHAnsi" w:hAnsiTheme="minorHAnsi" w:cstheme="minorHAnsi"/>
                <w:color w:val="000000"/>
                <w:sz w:val="12"/>
                <w:szCs w:val="12"/>
                <w:lang w:val="es-MX" w:eastAsia="es-MX"/>
              </w:rPr>
              <w:t>LAMINA DE ACERO ROLADO EN FRIO CALIBRE 14 RESISTENCIA ASTM A 1008 GRADOS 36 CAPACI</w:t>
            </w:r>
            <w:r>
              <w:rPr>
                <w:rFonts w:asciiTheme="minorHAnsi" w:hAnsiTheme="minorHAnsi" w:cstheme="minorHAnsi"/>
                <w:color w:val="000000"/>
                <w:sz w:val="12"/>
                <w:szCs w:val="12"/>
                <w:lang w:val="es-MX" w:eastAsia="es-MX"/>
              </w:rPr>
              <w:t>DAD 1000 KG POR PAR DE ASNILLAS</w:t>
            </w:r>
          </w:p>
          <w:p w14:paraId="634179FF" w14:textId="77777777" w:rsidR="00D0709B" w:rsidRPr="00D0709B" w:rsidRDefault="00D0709B" w:rsidP="00D0709B">
            <w:pPr>
              <w:autoSpaceDE w:val="0"/>
              <w:autoSpaceDN w:val="0"/>
              <w:adjustRightInd w:val="0"/>
              <w:jc w:val="both"/>
              <w:rPr>
                <w:rFonts w:asciiTheme="minorHAnsi" w:hAnsiTheme="minorHAnsi" w:cstheme="minorHAnsi"/>
                <w:color w:val="000000"/>
                <w:sz w:val="12"/>
                <w:szCs w:val="12"/>
                <w:lang w:val="es-MX" w:eastAsia="es-MX"/>
              </w:rPr>
            </w:pPr>
            <w:r w:rsidRPr="00D0709B">
              <w:rPr>
                <w:rFonts w:asciiTheme="minorHAnsi" w:hAnsiTheme="minorHAnsi" w:cstheme="minorHAnsi"/>
                <w:color w:val="000000"/>
                <w:sz w:val="12"/>
                <w:szCs w:val="12"/>
                <w:lang w:val="es-MX" w:eastAsia="es-MX"/>
              </w:rPr>
              <w:t>PERFIL DE SEPARADOR</w:t>
            </w:r>
            <w:r w:rsidRPr="00D0709B">
              <w:rPr>
                <w:rFonts w:asciiTheme="minorHAnsi" w:hAnsiTheme="minorHAnsi" w:cstheme="minorHAnsi"/>
                <w:color w:val="000000"/>
                <w:sz w:val="12"/>
                <w:szCs w:val="12"/>
                <w:lang w:val="es-MX" w:eastAsia="es-MX"/>
              </w:rPr>
              <w:tab/>
              <w:t>LAMINA DE ACERO ROLADO EN FRIO CALIBRE 16 RESISTENCIA ASTM 1008 GRADO 36</w:t>
            </w:r>
          </w:p>
          <w:p w14:paraId="663D3F5C" w14:textId="017E03D3" w:rsidR="00D0709B" w:rsidRPr="00D0709B" w:rsidRDefault="00D0709B" w:rsidP="00D0709B">
            <w:pPr>
              <w:autoSpaceDE w:val="0"/>
              <w:autoSpaceDN w:val="0"/>
              <w:adjustRightInd w:val="0"/>
              <w:jc w:val="both"/>
              <w:rPr>
                <w:rFonts w:asciiTheme="minorHAnsi" w:hAnsiTheme="minorHAnsi" w:cstheme="minorHAnsi"/>
                <w:color w:val="000000"/>
                <w:sz w:val="12"/>
                <w:szCs w:val="12"/>
                <w:lang w:val="es-MX" w:eastAsia="es-MX"/>
              </w:rPr>
            </w:pPr>
            <w:r w:rsidRPr="00D0709B">
              <w:rPr>
                <w:rFonts w:asciiTheme="minorHAnsi" w:hAnsiTheme="minorHAnsi" w:cstheme="minorHAnsi"/>
                <w:color w:val="000000"/>
                <w:sz w:val="12"/>
                <w:szCs w:val="12"/>
                <w:lang w:val="es-MX" w:eastAsia="es-MX"/>
              </w:rPr>
              <w:t>ENSAMBLE</w:t>
            </w:r>
            <w:r w:rsidRPr="00D0709B">
              <w:rPr>
                <w:rFonts w:asciiTheme="minorHAnsi" w:hAnsiTheme="minorHAnsi" w:cstheme="minorHAnsi"/>
                <w:color w:val="000000"/>
                <w:sz w:val="12"/>
                <w:szCs w:val="12"/>
                <w:lang w:val="es-MX" w:eastAsia="es-MX"/>
              </w:rPr>
              <w:tab/>
            </w:r>
            <w:r>
              <w:rPr>
                <w:rFonts w:asciiTheme="minorHAnsi" w:hAnsiTheme="minorHAnsi" w:cstheme="minorHAnsi"/>
                <w:color w:val="000000"/>
                <w:sz w:val="12"/>
                <w:szCs w:val="12"/>
                <w:lang w:val="es-MX" w:eastAsia="es-MX"/>
              </w:rPr>
              <w:t xml:space="preserve">                          </w:t>
            </w:r>
            <w:r w:rsidRPr="00D0709B">
              <w:rPr>
                <w:rFonts w:asciiTheme="minorHAnsi" w:hAnsiTheme="minorHAnsi" w:cstheme="minorHAnsi"/>
                <w:color w:val="000000"/>
                <w:sz w:val="12"/>
                <w:szCs w:val="12"/>
                <w:lang w:val="es-MX" w:eastAsia="es-MX"/>
              </w:rPr>
              <w:t>TERMOFUCIONADO POR RESISTENCIA ELECTRICA</w:t>
            </w:r>
          </w:p>
          <w:p w14:paraId="5DFB63E3" w14:textId="420CAB32" w:rsidR="00D0709B" w:rsidRPr="00D0709B" w:rsidRDefault="00D0709B" w:rsidP="00D0709B">
            <w:pPr>
              <w:autoSpaceDE w:val="0"/>
              <w:autoSpaceDN w:val="0"/>
              <w:adjustRightInd w:val="0"/>
              <w:jc w:val="both"/>
              <w:rPr>
                <w:rFonts w:asciiTheme="minorHAnsi" w:hAnsiTheme="minorHAnsi" w:cstheme="minorHAnsi"/>
                <w:color w:val="000000"/>
                <w:sz w:val="12"/>
                <w:szCs w:val="12"/>
                <w:lang w:val="es-MX" w:eastAsia="es-MX"/>
              </w:rPr>
            </w:pPr>
            <w:r w:rsidRPr="00D0709B">
              <w:rPr>
                <w:rFonts w:asciiTheme="minorHAnsi" w:hAnsiTheme="minorHAnsi" w:cstheme="minorHAnsi"/>
                <w:color w:val="000000"/>
                <w:sz w:val="12"/>
                <w:szCs w:val="12"/>
                <w:lang w:val="es-MX" w:eastAsia="es-MX"/>
              </w:rPr>
              <w:t>ENTREPAÑO</w:t>
            </w:r>
            <w:r>
              <w:rPr>
                <w:rFonts w:asciiTheme="minorHAnsi" w:hAnsiTheme="minorHAnsi" w:cstheme="minorHAnsi"/>
                <w:color w:val="000000"/>
                <w:sz w:val="12"/>
                <w:szCs w:val="12"/>
                <w:lang w:val="es-MX" w:eastAsia="es-MX"/>
              </w:rPr>
              <w:t xml:space="preserve">                    </w:t>
            </w:r>
            <w:r w:rsidRPr="00D0709B">
              <w:rPr>
                <w:rFonts w:asciiTheme="minorHAnsi" w:hAnsiTheme="minorHAnsi" w:cstheme="minorHAnsi"/>
                <w:color w:val="000000"/>
                <w:sz w:val="12"/>
                <w:szCs w:val="12"/>
                <w:lang w:val="es-MX" w:eastAsia="es-MX"/>
              </w:rPr>
              <w:tab/>
              <w:t>LAMINA DE ACERO ROLADO EN FRIO CALIBRE 14 RESISTENCIA ASTM A 1008 GRADO 36 CAPACIDAD 150 KG</w:t>
            </w:r>
          </w:p>
          <w:p w14:paraId="5E4FFECF" w14:textId="6AD6D6A0" w:rsidR="00D0709B" w:rsidRPr="00D0709B" w:rsidRDefault="00D0709B" w:rsidP="00D0709B">
            <w:pPr>
              <w:autoSpaceDE w:val="0"/>
              <w:autoSpaceDN w:val="0"/>
              <w:adjustRightInd w:val="0"/>
              <w:jc w:val="both"/>
              <w:rPr>
                <w:rFonts w:asciiTheme="minorHAnsi" w:hAnsiTheme="minorHAnsi" w:cstheme="minorHAnsi"/>
                <w:color w:val="000000"/>
                <w:sz w:val="12"/>
                <w:szCs w:val="12"/>
                <w:lang w:val="es-MX" w:eastAsia="es-MX"/>
              </w:rPr>
            </w:pPr>
            <w:r w:rsidRPr="00D0709B">
              <w:rPr>
                <w:rFonts w:asciiTheme="minorHAnsi" w:hAnsiTheme="minorHAnsi" w:cstheme="minorHAnsi"/>
                <w:color w:val="000000"/>
                <w:sz w:val="12"/>
                <w:szCs w:val="12"/>
                <w:lang w:val="es-MX" w:eastAsia="es-MX"/>
              </w:rPr>
              <w:t>MENSULA</w:t>
            </w:r>
            <w:r w:rsidRPr="00D0709B">
              <w:rPr>
                <w:rFonts w:asciiTheme="minorHAnsi" w:hAnsiTheme="minorHAnsi" w:cstheme="minorHAnsi"/>
                <w:color w:val="000000"/>
                <w:sz w:val="12"/>
                <w:szCs w:val="12"/>
                <w:lang w:val="es-MX" w:eastAsia="es-MX"/>
              </w:rPr>
              <w:tab/>
            </w:r>
            <w:r>
              <w:rPr>
                <w:rFonts w:asciiTheme="minorHAnsi" w:hAnsiTheme="minorHAnsi" w:cstheme="minorHAnsi"/>
                <w:color w:val="000000"/>
                <w:sz w:val="12"/>
                <w:szCs w:val="12"/>
                <w:lang w:val="es-MX" w:eastAsia="es-MX"/>
              </w:rPr>
              <w:t xml:space="preserve">                          </w:t>
            </w:r>
            <w:r w:rsidRPr="00D0709B">
              <w:rPr>
                <w:rFonts w:asciiTheme="minorHAnsi" w:hAnsiTheme="minorHAnsi" w:cstheme="minorHAnsi"/>
                <w:color w:val="000000"/>
                <w:sz w:val="12"/>
                <w:szCs w:val="12"/>
                <w:lang w:val="es-MX" w:eastAsia="es-MX"/>
              </w:rPr>
              <w:t>LAMINA DE ACERO ROALDO EN FRIO CALIBRE 14 RESISTENCIA 1008 GRADO 36</w:t>
            </w:r>
          </w:p>
          <w:p w14:paraId="22818B1F" w14:textId="52C88259" w:rsidR="00D0709B" w:rsidRPr="00D0709B" w:rsidRDefault="00D0709B" w:rsidP="00D0709B">
            <w:pPr>
              <w:autoSpaceDE w:val="0"/>
              <w:autoSpaceDN w:val="0"/>
              <w:adjustRightInd w:val="0"/>
              <w:jc w:val="both"/>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 xml:space="preserve">SOLDADURA DE MENSULA     </w:t>
            </w:r>
            <w:r w:rsidRPr="00D0709B">
              <w:rPr>
                <w:rFonts w:asciiTheme="minorHAnsi" w:hAnsiTheme="minorHAnsi" w:cstheme="minorHAnsi"/>
                <w:color w:val="000000"/>
                <w:sz w:val="12"/>
                <w:szCs w:val="12"/>
                <w:lang w:val="es-MX" w:eastAsia="es-MX"/>
              </w:rPr>
              <w:t>TERMOFUCIONADO POR RESISTENCIA ELÉCTRICA</w:t>
            </w:r>
          </w:p>
          <w:p w14:paraId="7414BCBE" w14:textId="77777777" w:rsidR="00D0709B" w:rsidRPr="00D0709B" w:rsidRDefault="00D0709B" w:rsidP="00D0709B">
            <w:pPr>
              <w:autoSpaceDE w:val="0"/>
              <w:autoSpaceDN w:val="0"/>
              <w:adjustRightInd w:val="0"/>
              <w:jc w:val="both"/>
              <w:rPr>
                <w:rFonts w:asciiTheme="minorHAnsi" w:hAnsiTheme="minorHAnsi" w:cstheme="minorHAnsi"/>
                <w:color w:val="000000"/>
                <w:sz w:val="12"/>
                <w:szCs w:val="12"/>
                <w:lang w:val="es-MX" w:eastAsia="es-MX"/>
              </w:rPr>
            </w:pPr>
            <w:r w:rsidRPr="00D0709B">
              <w:rPr>
                <w:rFonts w:asciiTheme="minorHAnsi" w:hAnsiTheme="minorHAnsi" w:cstheme="minorHAnsi"/>
                <w:color w:val="000000"/>
                <w:sz w:val="12"/>
                <w:szCs w:val="12"/>
                <w:lang w:val="es-MX" w:eastAsia="es-MX"/>
              </w:rPr>
              <w:t>RECUBRIMIENTO</w:t>
            </w:r>
            <w:r w:rsidRPr="00D0709B">
              <w:rPr>
                <w:rFonts w:asciiTheme="minorHAnsi" w:hAnsiTheme="minorHAnsi" w:cstheme="minorHAnsi"/>
                <w:color w:val="000000"/>
                <w:sz w:val="12"/>
                <w:szCs w:val="12"/>
                <w:lang w:val="es-MX" w:eastAsia="es-MX"/>
              </w:rPr>
              <w:tab/>
              <w:t>FOSFATO DE ZINC COMO BASE EN 6 ETAPAS, ACABADO EPÓXICO ESP. MIN. 70 MICRAS RESISTENCIA AL IMPACTO 140 LB/IN2</w:t>
            </w:r>
          </w:p>
          <w:p w14:paraId="53DF8628" w14:textId="37796EAE" w:rsidR="00D0709B" w:rsidRPr="00F01C64" w:rsidRDefault="00D0709B" w:rsidP="00D0709B">
            <w:pPr>
              <w:autoSpaceDE w:val="0"/>
              <w:autoSpaceDN w:val="0"/>
              <w:adjustRightInd w:val="0"/>
              <w:jc w:val="both"/>
              <w:rPr>
                <w:rFonts w:asciiTheme="minorHAnsi" w:hAnsiTheme="minorHAnsi" w:cstheme="minorHAnsi"/>
                <w:color w:val="000000"/>
                <w:sz w:val="14"/>
                <w:szCs w:val="14"/>
                <w:lang w:val="es-MX" w:eastAsia="es-MX"/>
              </w:rPr>
            </w:pPr>
          </w:p>
        </w:tc>
      </w:tr>
      <w:tr w:rsidR="00F01C64" w:rsidRPr="00F01C64" w14:paraId="45908E1A" w14:textId="77777777" w:rsidTr="00D0709B">
        <w:trPr>
          <w:trHeight w:val="255"/>
        </w:trPr>
        <w:tc>
          <w:tcPr>
            <w:tcW w:w="386" w:type="pct"/>
            <w:shd w:val="clear" w:color="auto" w:fill="DAEEF3" w:themeFill="accent5" w:themeFillTint="33"/>
          </w:tcPr>
          <w:p w14:paraId="16C26413" w14:textId="7D8E60D6" w:rsidR="00F01C64" w:rsidRPr="00F01C64" w:rsidRDefault="00D0709B" w:rsidP="00D0709B">
            <w:pPr>
              <w:widowControl/>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 xml:space="preserve"> </w:t>
            </w:r>
          </w:p>
        </w:tc>
        <w:tc>
          <w:tcPr>
            <w:tcW w:w="3304" w:type="pct"/>
          </w:tcPr>
          <w:p w14:paraId="3A85F522" w14:textId="77777777" w:rsidR="00F01C64" w:rsidRPr="00F01C64" w:rsidRDefault="00F01C64" w:rsidP="00D0709B">
            <w:pPr>
              <w:autoSpaceDE w:val="0"/>
              <w:autoSpaceDN w:val="0"/>
              <w:adjustRightInd w:val="0"/>
              <w:jc w:val="both"/>
              <w:rPr>
                <w:rFonts w:ascii="Calibri" w:hAnsi="Calibri" w:cs="Calibri"/>
                <w:b/>
                <w:sz w:val="14"/>
                <w:szCs w:val="14"/>
              </w:rPr>
            </w:pPr>
            <w:r w:rsidRPr="00F01C64">
              <w:rPr>
                <w:rFonts w:ascii="Calibri" w:hAnsi="Calibri" w:cs="Calibri"/>
                <w:b/>
                <w:sz w:val="14"/>
                <w:szCs w:val="14"/>
              </w:rPr>
              <w:t xml:space="preserve">Modelo AI-45-236-C0468 ASNILLA INFERIOR 45X236 CMS </w:t>
            </w:r>
          </w:p>
          <w:p w14:paraId="4019F716" w14:textId="33346A80" w:rsidR="00F01C64" w:rsidRPr="00F01C64" w:rsidRDefault="00D0709B" w:rsidP="00D0709B">
            <w:pPr>
              <w:autoSpaceDE w:val="0"/>
              <w:autoSpaceDN w:val="0"/>
              <w:adjustRightInd w:val="0"/>
              <w:jc w:val="both"/>
              <w:rPr>
                <w:rFonts w:ascii="Calibri" w:hAnsi="Calibri" w:cs="Calibri"/>
                <w:sz w:val="14"/>
                <w:szCs w:val="14"/>
              </w:rPr>
            </w:pPr>
            <w:r w:rsidRPr="00D0709B">
              <w:rPr>
                <w:rFonts w:ascii="Calibri" w:hAnsi="Calibri" w:cs="Calibri"/>
                <w:sz w:val="14"/>
                <w:szCs w:val="14"/>
              </w:rPr>
              <w:t>Asnilla inferior embutidos 45 cm fondo 236 cm altura</w:t>
            </w:r>
            <w:r w:rsidR="00F01C64" w:rsidRPr="00F01C64">
              <w:rPr>
                <w:rFonts w:ascii="Calibri" w:hAnsi="Calibri" w:cs="Calibri"/>
                <w:sz w:val="14"/>
                <w:szCs w:val="14"/>
              </w:rPr>
              <w:t>, para estantería de embutido, lamina de acero inoxidable de alta resistencia, rolado en frio, baja aleación ASTM A1001 HSLA A55, para capacidad de 1000 kg por par de asnillas, distribuidos en los niveles requeridos.</w:t>
            </w:r>
          </w:p>
        </w:tc>
        <w:tc>
          <w:tcPr>
            <w:tcW w:w="748" w:type="pct"/>
          </w:tcPr>
          <w:p w14:paraId="3F28E9C0" w14:textId="77777777" w:rsidR="00F01C64" w:rsidRPr="00F01C64" w:rsidRDefault="00F01C64" w:rsidP="00D0709B">
            <w:pPr>
              <w:widowControl/>
              <w:jc w:val="center"/>
              <w:rPr>
                <w:rFonts w:ascii="Calibri" w:hAnsi="Calibri" w:cs="Calibri"/>
                <w:color w:val="000000"/>
                <w:sz w:val="14"/>
                <w:szCs w:val="14"/>
                <w:lang w:val="es-MX" w:eastAsia="es-MX"/>
              </w:rPr>
            </w:pPr>
            <w:r w:rsidRPr="00F01C64">
              <w:rPr>
                <w:rFonts w:ascii="Calibri" w:hAnsi="Calibri" w:cs="Calibri"/>
                <w:sz w:val="14"/>
                <w:szCs w:val="14"/>
              </w:rPr>
              <w:t xml:space="preserve">Pieza </w:t>
            </w:r>
          </w:p>
        </w:tc>
        <w:tc>
          <w:tcPr>
            <w:tcW w:w="562" w:type="pct"/>
          </w:tcPr>
          <w:p w14:paraId="1F9C2DAA" w14:textId="77777777" w:rsidR="00F01C64" w:rsidRPr="00F01C64" w:rsidRDefault="00F01C64" w:rsidP="00D0709B">
            <w:pPr>
              <w:widowControl/>
              <w:jc w:val="center"/>
              <w:rPr>
                <w:rFonts w:ascii="Calibri" w:hAnsi="Calibri" w:cs="Calibri"/>
                <w:color w:val="000000"/>
                <w:sz w:val="14"/>
                <w:szCs w:val="14"/>
                <w:lang w:val="es-MX" w:eastAsia="es-MX"/>
              </w:rPr>
            </w:pPr>
            <w:r w:rsidRPr="00F01C64">
              <w:rPr>
                <w:rFonts w:ascii="Calibri" w:hAnsi="Calibri" w:cs="Calibri"/>
                <w:sz w:val="14"/>
                <w:szCs w:val="14"/>
              </w:rPr>
              <w:t>195</w:t>
            </w:r>
          </w:p>
        </w:tc>
      </w:tr>
      <w:tr w:rsidR="00F01C64" w:rsidRPr="00F01C64" w14:paraId="2BA5A141" w14:textId="77777777" w:rsidTr="00D0709B">
        <w:trPr>
          <w:trHeight w:val="255"/>
        </w:trPr>
        <w:tc>
          <w:tcPr>
            <w:tcW w:w="386" w:type="pct"/>
            <w:shd w:val="clear" w:color="auto" w:fill="DAEEF3" w:themeFill="accent5" w:themeFillTint="33"/>
          </w:tcPr>
          <w:p w14:paraId="55A84FE3" w14:textId="77777777" w:rsidR="00F01C64" w:rsidRPr="00F01C64" w:rsidRDefault="00F01C64" w:rsidP="00D0709B">
            <w:pPr>
              <w:widowControl/>
              <w:jc w:val="center"/>
              <w:rPr>
                <w:rFonts w:asciiTheme="minorHAnsi" w:hAnsiTheme="minorHAnsi" w:cstheme="minorHAnsi"/>
                <w:color w:val="000000"/>
                <w:sz w:val="14"/>
                <w:szCs w:val="14"/>
                <w:lang w:val="es-MX" w:eastAsia="es-MX"/>
              </w:rPr>
            </w:pPr>
            <w:r w:rsidRPr="00F01C64">
              <w:rPr>
                <w:rFonts w:asciiTheme="minorHAnsi" w:hAnsiTheme="minorHAnsi" w:cstheme="minorHAnsi"/>
                <w:color w:val="000000"/>
                <w:sz w:val="14"/>
                <w:szCs w:val="14"/>
                <w:lang w:val="es-MX" w:eastAsia="es-MX"/>
              </w:rPr>
              <w:t>2.2</w:t>
            </w:r>
          </w:p>
        </w:tc>
        <w:tc>
          <w:tcPr>
            <w:tcW w:w="3304" w:type="pct"/>
          </w:tcPr>
          <w:p w14:paraId="350DAC81" w14:textId="77777777" w:rsidR="00F01C64" w:rsidRPr="00F01C64" w:rsidRDefault="00F01C64" w:rsidP="00D0709B">
            <w:pPr>
              <w:autoSpaceDE w:val="0"/>
              <w:autoSpaceDN w:val="0"/>
              <w:adjustRightInd w:val="0"/>
              <w:jc w:val="both"/>
              <w:rPr>
                <w:rFonts w:ascii="Calibri" w:hAnsi="Calibri" w:cs="Calibri"/>
                <w:b/>
                <w:sz w:val="14"/>
                <w:szCs w:val="14"/>
              </w:rPr>
            </w:pPr>
            <w:r w:rsidRPr="00F01C64">
              <w:rPr>
                <w:rFonts w:ascii="Calibri" w:hAnsi="Calibri" w:cs="Calibri"/>
                <w:b/>
                <w:sz w:val="14"/>
                <w:szCs w:val="14"/>
              </w:rPr>
              <w:t>Modelo CHSLE-80-C0468 CHAROLA SUP LIS P/EST DE 80X45 CM</w:t>
            </w:r>
          </w:p>
          <w:p w14:paraId="4ECC5F6D" w14:textId="77777777" w:rsidR="00F01C64" w:rsidRPr="00F01C64" w:rsidRDefault="00F01C64" w:rsidP="00D0709B">
            <w:pPr>
              <w:widowControl/>
              <w:jc w:val="both"/>
              <w:rPr>
                <w:rFonts w:ascii="Calibri" w:hAnsi="Calibri" w:cs="Calibri"/>
                <w:color w:val="000000"/>
                <w:sz w:val="14"/>
                <w:szCs w:val="14"/>
                <w:lang w:eastAsia="es-MX"/>
              </w:rPr>
            </w:pPr>
            <w:r w:rsidRPr="00F01C64">
              <w:rPr>
                <w:rFonts w:ascii="Calibri" w:hAnsi="Calibri" w:cs="Calibri"/>
                <w:sz w:val="14"/>
                <w:szCs w:val="14"/>
              </w:rPr>
              <w:t xml:space="preserve">charola </w:t>
            </w:r>
            <w:proofErr w:type="spellStart"/>
            <w:r w:rsidRPr="00F01C64">
              <w:rPr>
                <w:rFonts w:ascii="Calibri" w:hAnsi="Calibri" w:cs="Calibri"/>
                <w:sz w:val="14"/>
                <w:szCs w:val="14"/>
              </w:rPr>
              <w:t>sup</w:t>
            </w:r>
            <w:proofErr w:type="spellEnd"/>
            <w:r w:rsidRPr="00F01C64">
              <w:rPr>
                <w:rFonts w:ascii="Calibri" w:hAnsi="Calibri" w:cs="Calibri"/>
                <w:sz w:val="14"/>
                <w:szCs w:val="14"/>
              </w:rPr>
              <w:t xml:space="preserve">. lisa para </w:t>
            </w:r>
            <w:proofErr w:type="spellStart"/>
            <w:r w:rsidRPr="00F01C64">
              <w:rPr>
                <w:rFonts w:ascii="Calibri" w:hAnsi="Calibri" w:cs="Calibri"/>
                <w:sz w:val="14"/>
                <w:szCs w:val="14"/>
              </w:rPr>
              <w:t>estanteria</w:t>
            </w:r>
            <w:proofErr w:type="spellEnd"/>
            <w:r w:rsidRPr="00F01C64">
              <w:rPr>
                <w:rFonts w:ascii="Calibri" w:hAnsi="Calibri" w:cs="Calibri"/>
                <w:sz w:val="14"/>
                <w:szCs w:val="14"/>
              </w:rPr>
              <w:t xml:space="preserve"> de embutido de 80 cm frente, 45 cm de fondo, lamina de acero inoxidable de alta resistencia, baja </w:t>
            </w:r>
            <w:proofErr w:type="spellStart"/>
            <w:r w:rsidRPr="00F01C64">
              <w:rPr>
                <w:rFonts w:ascii="Calibri" w:hAnsi="Calibri" w:cs="Calibri"/>
                <w:sz w:val="14"/>
                <w:szCs w:val="14"/>
              </w:rPr>
              <w:t>aleacion</w:t>
            </w:r>
            <w:proofErr w:type="spellEnd"/>
            <w:r w:rsidRPr="00F01C64">
              <w:rPr>
                <w:rFonts w:ascii="Calibri" w:hAnsi="Calibri" w:cs="Calibri"/>
                <w:sz w:val="14"/>
                <w:szCs w:val="14"/>
              </w:rPr>
              <w:t xml:space="preserve"> </w:t>
            </w:r>
            <w:proofErr w:type="spellStart"/>
            <w:r w:rsidRPr="00F01C64">
              <w:rPr>
                <w:rFonts w:ascii="Calibri" w:hAnsi="Calibri" w:cs="Calibri"/>
                <w:sz w:val="14"/>
                <w:szCs w:val="14"/>
              </w:rPr>
              <w:t>astm</w:t>
            </w:r>
            <w:proofErr w:type="spellEnd"/>
            <w:r w:rsidRPr="00F01C64">
              <w:rPr>
                <w:rFonts w:ascii="Calibri" w:hAnsi="Calibri" w:cs="Calibri"/>
                <w:sz w:val="14"/>
                <w:szCs w:val="14"/>
              </w:rPr>
              <w:t xml:space="preserve"> a1011 HSLA A55, capacidad de 150 Kg, </w:t>
            </w:r>
            <w:proofErr w:type="spellStart"/>
            <w:r w:rsidRPr="00F01C64">
              <w:rPr>
                <w:rFonts w:ascii="Calibri" w:hAnsi="Calibri" w:cs="Calibri"/>
                <w:sz w:val="14"/>
                <w:szCs w:val="14"/>
              </w:rPr>
              <w:t>mensula</w:t>
            </w:r>
            <w:proofErr w:type="spellEnd"/>
            <w:r w:rsidRPr="00F01C64">
              <w:rPr>
                <w:rFonts w:ascii="Calibri" w:hAnsi="Calibri" w:cs="Calibri"/>
                <w:sz w:val="14"/>
                <w:szCs w:val="14"/>
              </w:rPr>
              <w:t>: lamina de acero rolado en caliente calibre 12</w:t>
            </w:r>
          </w:p>
        </w:tc>
        <w:tc>
          <w:tcPr>
            <w:tcW w:w="748" w:type="pct"/>
          </w:tcPr>
          <w:p w14:paraId="1175BBBB" w14:textId="77777777" w:rsidR="00F01C64" w:rsidRPr="00F01C64" w:rsidRDefault="00F01C64" w:rsidP="00D0709B">
            <w:pPr>
              <w:widowControl/>
              <w:jc w:val="center"/>
              <w:rPr>
                <w:rFonts w:ascii="Calibri" w:hAnsi="Calibri" w:cs="Calibri"/>
                <w:color w:val="000000"/>
                <w:sz w:val="14"/>
                <w:szCs w:val="14"/>
                <w:lang w:val="es-MX" w:eastAsia="es-MX"/>
              </w:rPr>
            </w:pPr>
            <w:r w:rsidRPr="00F01C64">
              <w:rPr>
                <w:rFonts w:ascii="Calibri" w:hAnsi="Calibri" w:cs="Calibri"/>
                <w:sz w:val="14"/>
                <w:szCs w:val="14"/>
              </w:rPr>
              <w:t>Pieza</w:t>
            </w:r>
          </w:p>
        </w:tc>
        <w:tc>
          <w:tcPr>
            <w:tcW w:w="562" w:type="pct"/>
          </w:tcPr>
          <w:p w14:paraId="6CAFB452" w14:textId="77777777" w:rsidR="00F01C64" w:rsidRPr="00F01C64" w:rsidRDefault="00F01C64" w:rsidP="00D0709B">
            <w:pPr>
              <w:widowControl/>
              <w:jc w:val="center"/>
              <w:rPr>
                <w:rFonts w:ascii="Calibri" w:hAnsi="Calibri" w:cs="Calibri"/>
                <w:color w:val="000000"/>
                <w:sz w:val="14"/>
                <w:szCs w:val="14"/>
                <w:lang w:val="es-MX" w:eastAsia="es-MX"/>
              </w:rPr>
            </w:pPr>
            <w:r w:rsidRPr="00F01C64">
              <w:rPr>
                <w:rFonts w:ascii="Calibri" w:hAnsi="Calibri" w:cs="Calibri"/>
                <w:sz w:val="14"/>
                <w:szCs w:val="14"/>
              </w:rPr>
              <w:t>174</w:t>
            </w:r>
          </w:p>
        </w:tc>
      </w:tr>
      <w:tr w:rsidR="00F01C64" w:rsidRPr="00F01C64" w14:paraId="623110AB" w14:textId="77777777" w:rsidTr="002F3C5A">
        <w:trPr>
          <w:trHeight w:val="567"/>
        </w:trPr>
        <w:tc>
          <w:tcPr>
            <w:tcW w:w="386" w:type="pct"/>
            <w:shd w:val="clear" w:color="auto" w:fill="DAEEF3" w:themeFill="accent5" w:themeFillTint="33"/>
          </w:tcPr>
          <w:p w14:paraId="0C281102" w14:textId="77777777" w:rsidR="00F01C64" w:rsidRPr="00F01C64" w:rsidRDefault="00F01C64" w:rsidP="00D0709B">
            <w:pPr>
              <w:widowControl/>
              <w:jc w:val="center"/>
              <w:rPr>
                <w:rFonts w:asciiTheme="minorHAnsi" w:hAnsiTheme="minorHAnsi" w:cstheme="minorHAnsi"/>
                <w:color w:val="000000"/>
                <w:sz w:val="14"/>
                <w:szCs w:val="14"/>
                <w:lang w:val="es-MX" w:eastAsia="es-MX"/>
              </w:rPr>
            </w:pPr>
            <w:r w:rsidRPr="00F01C64">
              <w:rPr>
                <w:rFonts w:asciiTheme="minorHAnsi" w:hAnsiTheme="minorHAnsi" w:cstheme="minorHAnsi"/>
                <w:color w:val="000000"/>
                <w:sz w:val="14"/>
                <w:szCs w:val="14"/>
                <w:lang w:val="es-MX" w:eastAsia="es-MX"/>
              </w:rPr>
              <w:t>2.3</w:t>
            </w:r>
          </w:p>
        </w:tc>
        <w:tc>
          <w:tcPr>
            <w:tcW w:w="3304" w:type="pct"/>
          </w:tcPr>
          <w:p w14:paraId="78213DC2" w14:textId="77777777" w:rsidR="00F01C64" w:rsidRPr="00F01C64" w:rsidRDefault="00F01C64" w:rsidP="00D0709B">
            <w:pPr>
              <w:autoSpaceDE w:val="0"/>
              <w:autoSpaceDN w:val="0"/>
              <w:adjustRightInd w:val="0"/>
              <w:jc w:val="both"/>
              <w:rPr>
                <w:rFonts w:ascii="Calibri" w:hAnsi="Calibri" w:cs="Calibri"/>
                <w:b/>
                <w:sz w:val="14"/>
                <w:szCs w:val="14"/>
              </w:rPr>
            </w:pPr>
            <w:r w:rsidRPr="00F01C64">
              <w:rPr>
                <w:rFonts w:ascii="Calibri" w:hAnsi="Calibri" w:cs="Calibri"/>
                <w:b/>
                <w:sz w:val="14"/>
                <w:szCs w:val="14"/>
              </w:rPr>
              <w:t>Modelo CHILE-80-45-C0468 CHAROLA INF. LIS P/EST DE 80X45 CM</w:t>
            </w:r>
          </w:p>
          <w:p w14:paraId="16D5D89E" w14:textId="77777777" w:rsidR="00F01C64" w:rsidRPr="00F01C64" w:rsidRDefault="00F01C64" w:rsidP="00D0709B">
            <w:pPr>
              <w:widowControl/>
              <w:jc w:val="both"/>
              <w:rPr>
                <w:rFonts w:ascii="Calibri" w:hAnsi="Calibri" w:cs="Calibri"/>
                <w:color w:val="000000"/>
                <w:sz w:val="14"/>
                <w:szCs w:val="14"/>
                <w:lang w:val="es-MX" w:eastAsia="es-MX"/>
              </w:rPr>
            </w:pPr>
            <w:r w:rsidRPr="00F01C64">
              <w:rPr>
                <w:rFonts w:ascii="Calibri" w:hAnsi="Calibri" w:cs="Calibri"/>
                <w:sz w:val="14"/>
                <w:szCs w:val="14"/>
              </w:rPr>
              <w:t xml:space="preserve">charola </w:t>
            </w:r>
            <w:proofErr w:type="spellStart"/>
            <w:r w:rsidRPr="00F01C64">
              <w:rPr>
                <w:rFonts w:ascii="Calibri" w:hAnsi="Calibri" w:cs="Calibri"/>
                <w:sz w:val="14"/>
                <w:szCs w:val="14"/>
              </w:rPr>
              <w:t>inf</w:t>
            </w:r>
            <w:proofErr w:type="spellEnd"/>
            <w:r w:rsidRPr="00F01C64">
              <w:rPr>
                <w:rFonts w:ascii="Calibri" w:hAnsi="Calibri" w:cs="Calibri"/>
                <w:sz w:val="14"/>
                <w:szCs w:val="14"/>
              </w:rPr>
              <w:t xml:space="preserve">. lisa para </w:t>
            </w:r>
            <w:proofErr w:type="spellStart"/>
            <w:r w:rsidRPr="00F01C64">
              <w:rPr>
                <w:rFonts w:ascii="Calibri" w:hAnsi="Calibri" w:cs="Calibri"/>
                <w:sz w:val="14"/>
                <w:szCs w:val="14"/>
              </w:rPr>
              <w:t>estanteria</w:t>
            </w:r>
            <w:proofErr w:type="spellEnd"/>
            <w:r w:rsidRPr="00F01C64">
              <w:rPr>
                <w:rFonts w:ascii="Calibri" w:hAnsi="Calibri" w:cs="Calibri"/>
                <w:sz w:val="14"/>
                <w:szCs w:val="14"/>
              </w:rPr>
              <w:t xml:space="preserve"> de embutido de 80 cm frente, 45 cm de </w:t>
            </w:r>
            <w:proofErr w:type="spellStart"/>
            <w:r w:rsidRPr="00F01C64">
              <w:rPr>
                <w:rFonts w:ascii="Calibri" w:hAnsi="Calibri" w:cs="Calibri"/>
                <w:sz w:val="14"/>
                <w:szCs w:val="14"/>
              </w:rPr>
              <w:t>fondo.lamina</w:t>
            </w:r>
            <w:proofErr w:type="spellEnd"/>
            <w:r w:rsidRPr="00F01C64">
              <w:rPr>
                <w:rFonts w:ascii="Calibri" w:hAnsi="Calibri" w:cs="Calibri"/>
                <w:sz w:val="14"/>
                <w:szCs w:val="14"/>
              </w:rPr>
              <w:t xml:space="preserve"> de acero inoxidable de alta resistencia, baja aleación ASTM A1011 HSLA A55, capacidad de 150 Kg, </w:t>
            </w:r>
            <w:proofErr w:type="spellStart"/>
            <w:r w:rsidRPr="00F01C64">
              <w:rPr>
                <w:rFonts w:ascii="Calibri" w:hAnsi="Calibri" w:cs="Calibri"/>
                <w:sz w:val="14"/>
                <w:szCs w:val="14"/>
              </w:rPr>
              <w:t>mensula</w:t>
            </w:r>
            <w:proofErr w:type="spellEnd"/>
            <w:r w:rsidRPr="00F01C64">
              <w:rPr>
                <w:rFonts w:ascii="Calibri" w:hAnsi="Calibri" w:cs="Calibri"/>
                <w:sz w:val="14"/>
                <w:szCs w:val="14"/>
              </w:rPr>
              <w:t>: lamina de acero rolado en caliente calibre 12</w:t>
            </w:r>
          </w:p>
        </w:tc>
        <w:tc>
          <w:tcPr>
            <w:tcW w:w="748" w:type="pct"/>
          </w:tcPr>
          <w:p w14:paraId="24E3DA4D" w14:textId="77777777" w:rsidR="00F01C64" w:rsidRPr="00F01C64" w:rsidRDefault="00F01C64" w:rsidP="00D0709B">
            <w:pPr>
              <w:widowControl/>
              <w:jc w:val="center"/>
              <w:rPr>
                <w:rFonts w:ascii="Calibri" w:hAnsi="Calibri" w:cs="Calibri"/>
                <w:color w:val="000000"/>
                <w:sz w:val="14"/>
                <w:szCs w:val="14"/>
                <w:lang w:val="es-MX" w:eastAsia="es-MX"/>
              </w:rPr>
            </w:pPr>
            <w:r w:rsidRPr="00F01C64">
              <w:rPr>
                <w:rFonts w:ascii="Calibri" w:hAnsi="Calibri" w:cs="Calibri"/>
                <w:sz w:val="14"/>
                <w:szCs w:val="14"/>
              </w:rPr>
              <w:t>Pieza</w:t>
            </w:r>
          </w:p>
        </w:tc>
        <w:tc>
          <w:tcPr>
            <w:tcW w:w="562" w:type="pct"/>
          </w:tcPr>
          <w:p w14:paraId="543A7897" w14:textId="77777777" w:rsidR="00F01C64" w:rsidRPr="00F01C64" w:rsidRDefault="00F01C64" w:rsidP="00D0709B">
            <w:pPr>
              <w:widowControl/>
              <w:jc w:val="center"/>
              <w:rPr>
                <w:rFonts w:ascii="Calibri" w:hAnsi="Calibri" w:cs="Calibri"/>
                <w:color w:val="000000"/>
                <w:sz w:val="14"/>
                <w:szCs w:val="14"/>
                <w:lang w:val="es-MX" w:eastAsia="es-MX"/>
              </w:rPr>
            </w:pPr>
            <w:r w:rsidRPr="00F01C64">
              <w:rPr>
                <w:rFonts w:ascii="Calibri" w:hAnsi="Calibri" w:cs="Calibri"/>
                <w:sz w:val="14"/>
                <w:szCs w:val="14"/>
              </w:rPr>
              <w:t>174</w:t>
            </w:r>
          </w:p>
        </w:tc>
      </w:tr>
      <w:tr w:rsidR="00F01C64" w:rsidRPr="00F01C64" w14:paraId="6EA7212D" w14:textId="77777777" w:rsidTr="002F3C5A">
        <w:trPr>
          <w:trHeight w:hRule="exact" w:val="737"/>
        </w:trPr>
        <w:tc>
          <w:tcPr>
            <w:tcW w:w="386" w:type="pct"/>
            <w:shd w:val="clear" w:color="auto" w:fill="DAEEF3" w:themeFill="accent5" w:themeFillTint="33"/>
          </w:tcPr>
          <w:p w14:paraId="0F596BD5" w14:textId="77777777" w:rsidR="00F01C64" w:rsidRPr="00F01C64" w:rsidRDefault="00F01C64" w:rsidP="00D0709B">
            <w:pPr>
              <w:widowControl/>
              <w:jc w:val="center"/>
              <w:rPr>
                <w:rFonts w:asciiTheme="minorHAnsi" w:hAnsiTheme="minorHAnsi" w:cstheme="minorHAnsi"/>
                <w:color w:val="000000"/>
                <w:sz w:val="14"/>
                <w:szCs w:val="14"/>
                <w:lang w:val="es-MX" w:eastAsia="es-MX"/>
              </w:rPr>
            </w:pPr>
            <w:r w:rsidRPr="00F01C64">
              <w:rPr>
                <w:rFonts w:asciiTheme="minorHAnsi" w:hAnsiTheme="minorHAnsi" w:cstheme="minorHAnsi"/>
                <w:color w:val="000000"/>
                <w:sz w:val="14"/>
                <w:szCs w:val="14"/>
                <w:lang w:val="es-MX" w:eastAsia="es-MX"/>
              </w:rPr>
              <w:t>2.4</w:t>
            </w:r>
          </w:p>
        </w:tc>
        <w:tc>
          <w:tcPr>
            <w:tcW w:w="3304" w:type="pct"/>
          </w:tcPr>
          <w:p w14:paraId="748A7995" w14:textId="77777777" w:rsidR="00F01C64" w:rsidRPr="00F01C64" w:rsidRDefault="00F01C64" w:rsidP="00D0709B">
            <w:pPr>
              <w:autoSpaceDE w:val="0"/>
              <w:autoSpaceDN w:val="0"/>
              <w:adjustRightInd w:val="0"/>
              <w:jc w:val="both"/>
              <w:rPr>
                <w:rFonts w:ascii="Calibri" w:hAnsi="Calibri" w:cs="Calibri"/>
                <w:b/>
                <w:sz w:val="14"/>
                <w:szCs w:val="14"/>
              </w:rPr>
            </w:pPr>
            <w:r w:rsidRPr="00F01C64">
              <w:rPr>
                <w:rFonts w:ascii="Calibri" w:hAnsi="Calibri" w:cs="Calibri"/>
                <w:b/>
                <w:sz w:val="14"/>
                <w:szCs w:val="14"/>
              </w:rPr>
              <w:t>Modelo ELE2-80-45-C0468 ENTREPAÑO LIS P/EST 2 DE 80X45 CM</w:t>
            </w:r>
          </w:p>
          <w:p w14:paraId="35337922" w14:textId="77777777" w:rsidR="00F01C64" w:rsidRPr="00F01C64" w:rsidRDefault="00F01C64" w:rsidP="00D0709B">
            <w:pPr>
              <w:pStyle w:val="NormalWeb"/>
              <w:shd w:val="clear" w:color="auto" w:fill="FFFFFF"/>
              <w:spacing w:before="0" w:beforeAutospacing="0" w:after="300" w:afterAutospacing="0"/>
              <w:jc w:val="both"/>
              <w:textAlignment w:val="baseline"/>
              <w:rPr>
                <w:rFonts w:ascii="Calibri" w:hAnsi="Calibri" w:cs="Calibri"/>
                <w:b/>
                <w:color w:val="222222"/>
                <w:sz w:val="14"/>
                <w:szCs w:val="14"/>
                <w:lang w:val="es-ES"/>
              </w:rPr>
            </w:pPr>
            <w:r w:rsidRPr="00F01C64">
              <w:rPr>
                <w:rFonts w:ascii="Calibri" w:hAnsi="Calibri" w:cs="Calibri"/>
                <w:sz w:val="14"/>
                <w:szCs w:val="14"/>
              </w:rPr>
              <w:t xml:space="preserve">Entrepaño liso para </w:t>
            </w:r>
            <w:proofErr w:type="spellStart"/>
            <w:r w:rsidRPr="00F01C64">
              <w:rPr>
                <w:rFonts w:ascii="Calibri" w:hAnsi="Calibri" w:cs="Calibri"/>
                <w:sz w:val="14"/>
                <w:szCs w:val="14"/>
              </w:rPr>
              <w:t>estanteria</w:t>
            </w:r>
            <w:proofErr w:type="spellEnd"/>
            <w:r w:rsidRPr="00F01C64">
              <w:rPr>
                <w:rFonts w:ascii="Calibri" w:hAnsi="Calibri" w:cs="Calibri"/>
                <w:sz w:val="14"/>
                <w:szCs w:val="14"/>
              </w:rPr>
              <w:t xml:space="preserve"> de 80cm de frente por 45 cm de fondo. para </w:t>
            </w:r>
            <w:proofErr w:type="spellStart"/>
            <w:r w:rsidRPr="00F01C64">
              <w:rPr>
                <w:rFonts w:ascii="Calibri" w:hAnsi="Calibri" w:cs="Calibri"/>
                <w:sz w:val="14"/>
                <w:szCs w:val="14"/>
              </w:rPr>
              <w:t>estanteria</w:t>
            </w:r>
            <w:proofErr w:type="spellEnd"/>
            <w:r w:rsidRPr="00F01C64">
              <w:rPr>
                <w:rFonts w:ascii="Calibri" w:hAnsi="Calibri" w:cs="Calibri"/>
                <w:sz w:val="14"/>
                <w:szCs w:val="14"/>
              </w:rPr>
              <w:t xml:space="preserve"> de embutido, lamina de acero inoxidable de alta resistencia, baja </w:t>
            </w:r>
            <w:proofErr w:type="spellStart"/>
            <w:r w:rsidRPr="00F01C64">
              <w:rPr>
                <w:rFonts w:ascii="Calibri" w:hAnsi="Calibri" w:cs="Calibri"/>
                <w:sz w:val="14"/>
                <w:szCs w:val="14"/>
              </w:rPr>
              <w:t>aleacion</w:t>
            </w:r>
            <w:proofErr w:type="spellEnd"/>
            <w:r w:rsidRPr="00F01C64">
              <w:rPr>
                <w:rFonts w:ascii="Calibri" w:hAnsi="Calibri" w:cs="Calibri"/>
                <w:sz w:val="14"/>
                <w:szCs w:val="14"/>
              </w:rPr>
              <w:t xml:space="preserve"> </w:t>
            </w:r>
            <w:proofErr w:type="spellStart"/>
            <w:r w:rsidRPr="00F01C64">
              <w:rPr>
                <w:rFonts w:ascii="Calibri" w:hAnsi="Calibri" w:cs="Calibri"/>
                <w:sz w:val="14"/>
                <w:szCs w:val="14"/>
              </w:rPr>
              <w:t>astm</w:t>
            </w:r>
            <w:proofErr w:type="spellEnd"/>
            <w:r w:rsidRPr="00F01C64">
              <w:rPr>
                <w:rFonts w:ascii="Calibri" w:hAnsi="Calibri" w:cs="Calibri"/>
                <w:sz w:val="14"/>
                <w:szCs w:val="14"/>
              </w:rPr>
              <w:t xml:space="preserve"> a1011 </w:t>
            </w:r>
            <w:proofErr w:type="spellStart"/>
            <w:r w:rsidRPr="00F01C64">
              <w:rPr>
                <w:rFonts w:ascii="Calibri" w:hAnsi="Calibri" w:cs="Calibri"/>
                <w:sz w:val="14"/>
                <w:szCs w:val="14"/>
              </w:rPr>
              <w:t>hsla</w:t>
            </w:r>
            <w:proofErr w:type="spellEnd"/>
            <w:r w:rsidRPr="00F01C64">
              <w:rPr>
                <w:rFonts w:ascii="Calibri" w:hAnsi="Calibri" w:cs="Calibri"/>
                <w:sz w:val="14"/>
                <w:szCs w:val="14"/>
              </w:rPr>
              <w:t xml:space="preserve"> a55, capacidad de carga por entrepaño 150 kg</w:t>
            </w:r>
          </w:p>
        </w:tc>
        <w:tc>
          <w:tcPr>
            <w:tcW w:w="748" w:type="pct"/>
          </w:tcPr>
          <w:p w14:paraId="12BACD45" w14:textId="77777777" w:rsidR="00F01C64" w:rsidRPr="00F01C64" w:rsidRDefault="00F01C64" w:rsidP="00D0709B">
            <w:pPr>
              <w:widowControl/>
              <w:jc w:val="center"/>
              <w:rPr>
                <w:rFonts w:ascii="Calibri" w:hAnsi="Calibri" w:cs="Calibri"/>
                <w:color w:val="000000"/>
                <w:sz w:val="14"/>
                <w:szCs w:val="14"/>
                <w:lang w:val="es-MX" w:eastAsia="es-MX"/>
              </w:rPr>
            </w:pPr>
            <w:r w:rsidRPr="00F01C64">
              <w:rPr>
                <w:rFonts w:ascii="Calibri" w:hAnsi="Calibri" w:cs="Calibri"/>
                <w:sz w:val="14"/>
                <w:szCs w:val="14"/>
              </w:rPr>
              <w:t>Pieza</w:t>
            </w:r>
          </w:p>
        </w:tc>
        <w:tc>
          <w:tcPr>
            <w:tcW w:w="562" w:type="pct"/>
          </w:tcPr>
          <w:p w14:paraId="23618139" w14:textId="77777777" w:rsidR="00F01C64" w:rsidRPr="00F01C64" w:rsidRDefault="00F01C64" w:rsidP="00D0709B">
            <w:pPr>
              <w:widowControl/>
              <w:jc w:val="center"/>
              <w:rPr>
                <w:rFonts w:ascii="Calibri" w:hAnsi="Calibri" w:cs="Calibri"/>
                <w:color w:val="000000"/>
                <w:sz w:val="14"/>
                <w:szCs w:val="14"/>
                <w:lang w:val="es-MX" w:eastAsia="es-MX"/>
              </w:rPr>
            </w:pPr>
            <w:r w:rsidRPr="00F01C64">
              <w:rPr>
                <w:rFonts w:ascii="Calibri" w:hAnsi="Calibri" w:cs="Calibri"/>
                <w:sz w:val="14"/>
                <w:szCs w:val="14"/>
              </w:rPr>
              <w:t>696</w:t>
            </w:r>
          </w:p>
        </w:tc>
      </w:tr>
      <w:tr w:rsidR="00F01C64" w:rsidRPr="00F01C64" w14:paraId="233B78ED" w14:textId="77777777" w:rsidTr="002F3C5A">
        <w:trPr>
          <w:trHeight w:hRule="exact" w:val="624"/>
        </w:trPr>
        <w:tc>
          <w:tcPr>
            <w:tcW w:w="386" w:type="pct"/>
            <w:shd w:val="clear" w:color="auto" w:fill="DAEEF3" w:themeFill="accent5" w:themeFillTint="33"/>
          </w:tcPr>
          <w:p w14:paraId="1CB0A167" w14:textId="77777777" w:rsidR="00F01C64" w:rsidRPr="00F01C64" w:rsidRDefault="00F01C64" w:rsidP="00D0709B">
            <w:pPr>
              <w:widowControl/>
              <w:jc w:val="center"/>
              <w:rPr>
                <w:rFonts w:asciiTheme="minorHAnsi" w:hAnsiTheme="minorHAnsi" w:cstheme="minorHAnsi"/>
                <w:sz w:val="14"/>
                <w:szCs w:val="14"/>
              </w:rPr>
            </w:pPr>
            <w:r w:rsidRPr="00F01C64">
              <w:rPr>
                <w:rFonts w:asciiTheme="minorHAnsi" w:hAnsiTheme="minorHAnsi" w:cstheme="minorHAnsi"/>
                <w:sz w:val="14"/>
                <w:szCs w:val="14"/>
              </w:rPr>
              <w:t>2.5</w:t>
            </w:r>
          </w:p>
        </w:tc>
        <w:tc>
          <w:tcPr>
            <w:tcW w:w="3304" w:type="pct"/>
          </w:tcPr>
          <w:p w14:paraId="3F2CAF2E" w14:textId="77777777" w:rsidR="00F01C64" w:rsidRPr="00F01C64" w:rsidRDefault="00F01C64" w:rsidP="00D0709B">
            <w:pPr>
              <w:autoSpaceDE w:val="0"/>
              <w:autoSpaceDN w:val="0"/>
              <w:adjustRightInd w:val="0"/>
              <w:jc w:val="both"/>
              <w:rPr>
                <w:rFonts w:ascii="Calibri" w:hAnsi="Calibri" w:cs="Calibri"/>
                <w:b/>
                <w:sz w:val="14"/>
                <w:szCs w:val="14"/>
              </w:rPr>
            </w:pPr>
            <w:r w:rsidRPr="00F01C64">
              <w:rPr>
                <w:rFonts w:ascii="Calibri" w:hAnsi="Calibri" w:cs="Calibri"/>
                <w:b/>
                <w:sz w:val="14"/>
                <w:szCs w:val="14"/>
              </w:rPr>
              <w:t>Modelo ZALE-80-C0468 ZOCLO ARM LIS P/EST DE 80 CMS</w:t>
            </w:r>
          </w:p>
          <w:p w14:paraId="06E18A60" w14:textId="77777777" w:rsidR="00F01C64" w:rsidRPr="00F01C64" w:rsidRDefault="00F01C64" w:rsidP="00D0709B">
            <w:pPr>
              <w:pStyle w:val="NormalWeb"/>
              <w:shd w:val="clear" w:color="auto" w:fill="FFFFFF"/>
              <w:spacing w:before="0" w:beforeAutospacing="0" w:after="300" w:afterAutospacing="0"/>
              <w:jc w:val="both"/>
              <w:textAlignment w:val="baseline"/>
              <w:rPr>
                <w:rFonts w:ascii="Calibri" w:hAnsi="Calibri" w:cs="Calibri"/>
                <w:b/>
                <w:color w:val="222222"/>
                <w:sz w:val="14"/>
                <w:szCs w:val="14"/>
                <w:lang w:val="es-ES"/>
              </w:rPr>
            </w:pPr>
            <w:r w:rsidRPr="00F01C64">
              <w:rPr>
                <w:rFonts w:ascii="Calibri" w:hAnsi="Calibri" w:cs="Calibri"/>
                <w:sz w:val="14"/>
                <w:szCs w:val="14"/>
              </w:rPr>
              <w:t>PZSA ZOCLO PARA ARMAR, LISO,PARA ESTANTERIA DE 80 CM DE EMBUTIDO, DE LAMINA DE ACERO INOXIDABLE DE ALTA RESISTENCIA, BAJA ALEACION ASTM A1011 HSLA A55.</w:t>
            </w:r>
          </w:p>
        </w:tc>
        <w:tc>
          <w:tcPr>
            <w:tcW w:w="748" w:type="pct"/>
          </w:tcPr>
          <w:p w14:paraId="15862C71" w14:textId="77777777" w:rsidR="00F01C64" w:rsidRPr="00F01C64" w:rsidRDefault="00F01C64" w:rsidP="00D0709B">
            <w:pPr>
              <w:widowControl/>
              <w:jc w:val="center"/>
              <w:rPr>
                <w:rFonts w:ascii="Calibri" w:hAnsi="Calibri" w:cs="Calibri"/>
                <w:color w:val="000000"/>
                <w:sz w:val="14"/>
                <w:szCs w:val="14"/>
                <w:lang w:val="es-MX" w:eastAsia="es-MX"/>
              </w:rPr>
            </w:pPr>
            <w:r w:rsidRPr="00F01C64">
              <w:rPr>
                <w:rFonts w:ascii="Calibri" w:hAnsi="Calibri" w:cs="Calibri"/>
                <w:sz w:val="14"/>
                <w:szCs w:val="14"/>
              </w:rPr>
              <w:t>Pieza</w:t>
            </w:r>
          </w:p>
        </w:tc>
        <w:tc>
          <w:tcPr>
            <w:tcW w:w="562" w:type="pct"/>
          </w:tcPr>
          <w:p w14:paraId="57639AEE" w14:textId="77777777" w:rsidR="00F01C64" w:rsidRPr="00F01C64" w:rsidRDefault="00F01C64" w:rsidP="00D0709B">
            <w:pPr>
              <w:widowControl/>
              <w:jc w:val="center"/>
              <w:rPr>
                <w:rFonts w:ascii="Calibri" w:hAnsi="Calibri" w:cs="Calibri"/>
                <w:color w:val="000000"/>
                <w:sz w:val="14"/>
                <w:szCs w:val="14"/>
                <w:lang w:val="es-MX" w:eastAsia="es-MX"/>
              </w:rPr>
            </w:pPr>
            <w:r w:rsidRPr="00F01C64">
              <w:rPr>
                <w:rFonts w:ascii="Calibri" w:hAnsi="Calibri" w:cs="Calibri"/>
                <w:sz w:val="14"/>
                <w:szCs w:val="14"/>
              </w:rPr>
              <w:t>348</w:t>
            </w:r>
          </w:p>
        </w:tc>
      </w:tr>
      <w:tr w:rsidR="00F01C64" w:rsidRPr="00F01C64" w14:paraId="55F74908" w14:textId="77777777" w:rsidTr="002F3C5A">
        <w:trPr>
          <w:trHeight w:hRule="exact" w:val="737"/>
        </w:trPr>
        <w:tc>
          <w:tcPr>
            <w:tcW w:w="386" w:type="pct"/>
            <w:shd w:val="clear" w:color="auto" w:fill="DAEEF3" w:themeFill="accent5" w:themeFillTint="33"/>
          </w:tcPr>
          <w:p w14:paraId="3B9AD51E" w14:textId="77777777" w:rsidR="00F01C64" w:rsidRPr="00F01C64" w:rsidRDefault="00F01C64" w:rsidP="00D0709B">
            <w:pPr>
              <w:widowControl/>
              <w:jc w:val="center"/>
              <w:rPr>
                <w:rFonts w:asciiTheme="minorHAnsi" w:hAnsiTheme="minorHAnsi" w:cstheme="minorHAnsi"/>
                <w:sz w:val="14"/>
                <w:szCs w:val="14"/>
              </w:rPr>
            </w:pPr>
            <w:r w:rsidRPr="00F01C64">
              <w:rPr>
                <w:rFonts w:asciiTheme="minorHAnsi" w:hAnsiTheme="minorHAnsi" w:cstheme="minorHAnsi"/>
                <w:sz w:val="14"/>
                <w:szCs w:val="14"/>
              </w:rPr>
              <w:t>2.6</w:t>
            </w:r>
          </w:p>
        </w:tc>
        <w:tc>
          <w:tcPr>
            <w:tcW w:w="3304" w:type="pct"/>
          </w:tcPr>
          <w:p w14:paraId="3DEEC281" w14:textId="77777777" w:rsidR="00F01C64" w:rsidRPr="00F01C64" w:rsidRDefault="00F01C64" w:rsidP="00D0709B">
            <w:pPr>
              <w:autoSpaceDE w:val="0"/>
              <w:autoSpaceDN w:val="0"/>
              <w:adjustRightInd w:val="0"/>
              <w:jc w:val="both"/>
              <w:rPr>
                <w:rFonts w:ascii="Calibri" w:hAnsi="Calibri" w:cs="Calibri"/>
                <w:b/>
                <w:sz w:val="14"/>
                <w:szCs w:val="14"/>
              </w:rPr>
            </w:pPr>
            <w:r w:rsidRPr="00F01C64">
              <w:rPr>
                <w:rFonts w:ascii="Calibri" w:hAnsi="Calibri" w:cs="Calibri"/>
                <w:b/>
                <w:sz w:val="14"/>
                <w:szCs w:val="14"/>
              </w:rPr>
              <w:t>Modelo AI-45-210-C0468 ASNILLA INF P/EST DE 45X210</w:t>
            </w:r>
          </w:p>
          <w:p w14:paraId="60965079" w14:textId="42F30424" w:rsidR="00F01C64" w:rsidRPr="00F01C64" w:rsidRDefault="00D0709B" w:rsidP="00D0709B">
            <w:pPr>
              <w:pStyle w:val="NormalWeb"/>
              <w:shd w:val="clear" w:color="auto" w:fill="FFFFFF"/>
              <w:spacing w:before="0" w:beforeAutospacing="0" w:after="300" w:afterAutospacing="0"/>
              <w:jc w:val="both"/>
              <w:textAlignment w:val="baseline"/>
              <w:rPr>
                <w:rFonts w:ascii="Calibri" w:hAnsi="Calibri" w:cs="Calibri"/>
                <w:b/>
                <w:color w:val="222222"/>
                <w:sz w:val="14"/>
                <w:szCs w:val="14"/>
                <w:lang w:val="es-ES"/>
              </w:rPr>
            </w:pPr>
            <w:r w:rsidRPr="00D0709B">
              <w:rPr>
                <w:rFonts w:ascii="Calibri" w:hAnsi="Calibri" w:cs="Calibri"/>
                <w:sz w:val="14"/>
                <w:szCs w:val="14"/>
              </w:rPr>
              <w:t>Asnilla inferior embu</w:t>
            </w:r>
            <w:r>
              <w:rPr>
                <w:rFonts w:ascii="Calibri" w:hAnsi="Calibri" w:cs="Calibri"/>
                <w:sz w:val="14"/>
                <w:szCs w:val="14"/>
              </w:rPr>
              <w:t>tidos 45 cm fondo 210 cm altura</w:t>
            </w:r>
            <w:r w:rsidR="00F01C64" w:rsidRPr="00F01C64">
              <w:rPr>
                <w:rFonts w:ascii="Calibri" w:hAnsi="Calibri" w:cs="Calibri"/>
                <w:sz w:val="14"/>
                <w:szCs w:val="14"/>
              </w:rPr>
              <w:t>, para estantería de embutido, lamina de acero inoxidable de alta resistencia, rolado en frio, baja aleación ASTM A1001 HSLA A55, para capacidad de 1000 kg por par de asnillas, distribuidos en los niveles requeridos.</w:t>
            </w:r>
          </w:p>
        </w:tc>
        <w:tc>
          <w:tcPr>
            <w:tcW w:w="748" w:type="pct"/>
          </w:tcPr>
          <w:p w14:paraId="019A2C05" w14:textId="77777777" w:rsidR="00F01C64" w:rsidRPr="00F01C64" w:rsidRDefault="00F01C64" w:rsidP="00D0709B">
            <w:pPr>
              <w:widowControl/>
              <w:jc w:val="center"/>
              <w:rPr>
                <w:rFonts w:ascii="Calibri" w:hAnsi="Calibri" w:cs="Calibri"/>
                <w:color w:val="000000"/>
                <w:sz w:val="14"/>
                <w:szCs w:val="14"/>
                <w:lang w:val="es-MX" w:eastAsia="es-MX"/>
              </w:rPr>
            </w:pPr>
            <w:r w:rsidRPr="00F01C64">
              <w:rPr>
                <w:rFonts w:ascii="Calibri" w:hAnsi="Calibri" w:cs="Calibri"/>
                <w:sz w:val="14"/>
                <w:szCs w:val="14"/>
              </w:rPr>
              <w:t>Pieza</w:t>
            </w:r>
          </w:p>
        </w:tc>
        <w:tc>
          <w:tcPr>
            <w:tcW w:w="562" w:type="pct"/>
          </w:tcPr>
          <w:p w14:paraId="12976B2D" w14:textId="77777777" w:rsidR="00F01C64" w:rsidRPr="00F01C64" w:rsidRDefault="00F01C64" w:rsidP="00D0709B">
            <w:pPr>
              <w:widowControl/>
              <w:jc w:val="center"/>
              <w:rPr>
                <w:rFonts w:ascii="Calibri" w:hAnsi="Calibri" w:cs="Calibri"/>
                <w:color w:val="000000"/>
                <w:sz w:val="14"/>
                <w:szCs w:val="14"/>
                <w:lang w:val="es-MX" w:eastAsia="es-MX"/>
              </w:rPr>
            </w:pPr>
            <w:r w:rsidRPr="00F01C64">
              <w:rPr>
                <w:rFonts w:ascii="Calibri" w:hAnsi="Calibri" w:cs="Calibri"/>
                <w:sz w:val="14"/>
                <w:szCs w:val="14"/>
              </w:rPr>
              <w:t>14</w:t>
            </w:r>
          </w:p>
        </w:tc>
      </w:tr>
    </w:tbl>
    <w:p w14:paraId="2ECECD04" w14:textId="77777777" w:rsidR="00902297" w:rsidRPr="00452B45" w:rsidRDefault="00902297" w:rsidP="00902297">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4E9BE8FF" w14:textId="77777777" w:rsidR="00902297" w:rsidRDefault="00902297" w:rsidP="00902297">
      <w:pPr>
        <w:autoSpaceDE w:val="0"/>
        <w:autoSpaceDN w:val="0"/>
        <w:adjustRightInd w:val="0"/>
        <w:jc w:val="center"/>
        <w:rPr>
          <w:rFonts w:asciiTheme="minorHAnsi" w:hAnsiTheme="minorHAnsi" w:cstheme="minorHAnsi"/>
          <w:b/>
          <w:sz w:val="18"/>
          <w:szCs w:val="18"/>
        </w:rPr>
      </w:pPr>
    </w:p>
    <w:p w14:paraId="595B0591" w14:textId="77777777" w:rsidR="00612F0C" w:rsidRPr="003D3B05" w:rsidRDefault="00612F0C" w:rsidP="00612F0C">
      <w:pPr>
        <w:widowControl/>
        <w:autoSpaceDE w:val="0"/>
        <w:autoSpaceDN w:val="0"/>
        <w:adjustRightInd w:val="0"/>
        <w:jc w:val="center"/>
        <w:rPr>
          <w:rFonts w:ascii="Calibri" w:hAnsi="Calibri" w:cs="Calibri"/>
          <w:b/>
          <w:sz w:val="18"/>
          <w:szCs w:val="18"/>
        </w:rPr>
      </w:pPr>
      <w:r w:rsidRPr="003D3B05">
        <w:rPr>
          <w:rFonts w:ascii="Calibri" w:hAnsi="Calibri" w:cs="Calibri"/>
          <w:b/>
          <w:color w:val="000000"/>
          <w:sz w:val="18"/>
          <w:szCs w:val="18"/>
        </w:rPr>
        <w:t>Anexo “1.1”</w:t>
      </w:r>
    </w:p>
    <w:p w14:paraId="13F16644" w14:textId="77777777" w:rsidR="00612F0C" w:rsidRPr="003D3B05" w:rsidRDefault="00612F0C" w:rsidP="00612F0C">
      <w:pPr>
        <w:widowControl/>
        <w:autoSpaceDE w:val="0"/>
        <w:autoSpaceDN w:val="0"/>
        <w:adjustRightInd w:val="0"/>
        <w:jc w:val="center"/>
        <w:rPr>
          <w:rFonts w:ascii="Calibri" w:hAnsi="Calibri" w:cs="Calibri"/>
          <w:b/>
          <w:sz w:val="18"/>
          <w:szCs w:val="18"/>
        </w:rPr>
      </w:pPr>
      <w:r w:rsidRPr="003D3B05">
        <w:rPr>
          <w:rFonts w:ascii="Calibri" w:hAnsi="Calibri" w:cs="Calibri"/>
          <w:b/>
          <w:sz w:val="18"/>
          <w:szCs w:val="18"/>
        </w:rPr>
        <w:t>“Plano Arquitectónico Proyecto Archivo Móvil”</w:t>
      </w:r>
    </w:p>
    <w:p w14:paraId="2EED0955" w14:textId="77777777" w:rsidR="00612F0C" w:rsidRPr="003D3B05" w:rsidRDefault="00612F0C" w:rsidP="00612F0C">
      <w:pPr>
        <w:widowControl/>
        <w:autoSpaceDE w:val="0"/>
        <w:autoSpaceDN w:val="0"/>
        <w:adjustRightInd w:val="0"/>
        <w:jc w:val="right"/>
        <w:rPr>
          <w:rFonts w:asciiTheme="minorHAnsi" w:hAnsiTheme="minorHAnsi" w:cstheme="minorHAnsi"/>
          <w:sz w:val="14"/>
          <w:szCs w:val="14"/>
        </w:rPr>
      </w:pPr>
      <w:r w:rsidRPr="003D3B05">
        <w:rPr>
          <w:rFonts w:asciiTheme="minorHAnsi" w:hAnsiTheme="minorHAnsi" w:cstheme="minorHAnsi"/>
          <w:sz w:val="14"/>
          <w:szCs w:val="14"/>
        </w:rPr>
        <w:t xml:space="preserve">*Se entregará a los licitantes en formato </w:t>
      </w:r>
      <w:proofErr w:type="spellStart"/>
      <w:r w:rsidRPr="003D3B05">
        <w:rPr>
          <w:rFonts w:asciiTheme="minorHAnsi" w:hAnsiTheme="minorHAnsi" w:cstheme="minorHAnsi"/>
          <w:sz w:val="14"/>
          <w:szCs w:val="14"/>
        </w:rPr>
        <w:t>pdf</w:t>
      </w:r>
      <w:proofErr w:type="spellEnd"/>
      <w:r w:rsidRPr="003D3B05">
        <w:rPr>
          <w:rFonts w:asciiTheme="minorHAnsi" w:hAnsiTheme="minorHAnsi" w:cstheme="minorHAnsi"/>
          <w:sz w:val="14"/>
          <w:szCs w:val="14"/>
        </w:rPr>
        <w:t xml:space="preserve">, una vez realizado el pago de la convocatoria. </w:t>
      </w:r>
    </w:p>
    <w:p w14:paraId="568BD86C" w14:textId="77777777" w:rsidR="00612F0C" w:rsidRPr="003D3B05" w:rsidRDefault="00612F0C" w:rsidP="00612F0C">
      <w:pPr>
        <w:autoSpaceDE w:val="0"/>
        <w:autoSpaceDN w:val="0"/>
        <w:adjustRightInd w:val="0"/>
        <w:jc w:val="center"/>
        <w:rPr>
          <w:rFonts w:asciiTheme="minorHAnsi" w:hAnsiTheme="minorHAnsi" w:cstheme="minorHAnsi"/>
          <w:b/>
          <w:sz w:val="18"/>
          <w:szCs w:val="18"/>
        </w:rPr>
      </w:pPr>
    </w:p>
    <w:p w14:paraId="4DFA7935" w14:textId="77777777" w:rsidR="00612F0C" w:rsidRDefault="00612F0C" w:rsidP="00612F0C">
      <w:pPr>
        <w:autoSpaceDE w:val="0"/>
        <w:autoSpaceDN w:val="0"/>
        <w:adjustRightInd w:val="0"/>
        <w:jc w:val="center"/>
        <w:rPr>
          <w:rFonts w:asciiTheme="minorHAnsi" w:hAnsiTheme="minorHAnsi" w:cstheme="minorHAnsi"/>
          <w:b/>
          <w:sz w:val="18"/>
          <w:szCs w:val="18"/>
        </w:rPr>
      </w:pPr>
      <w:r w:rsidRPr="003D3B05">
        <w:rPr>
          <w:rFonts w:asciiTheme="minorHAnsi" w:hAnsiTheme="minorHAnsi" w:cstheme="minorHAnsi"/>
          <w:b/>
          <w:sz w:val="18"/>
          <w:szCs w:val="18"/>
        </w:rPr>
        <w:t xml:space="preserve">Partidas 1 y 2 con </w:t>
      </w:r>
      <w:proofErr w:type="spellStart"/>
      <w:r w:rsidRPr="003D3B05">
        <w:rPr>
          <w:rFonts w:asciiTheme="minorHAnsi" w:hAnsiTheme="minorHAnsi" w:cstheme="minorHAnsi"/>
          <w:b/>
          <w:sz w:val="18"/>
          <w:szCs w:val="18"/>
        </w:rPr>
        <w:t>subpartidas</w:t>
      </w:r>
      <w:proofErr w:type="spellEnd"/>
      <w:r w:rsidRPr="003D3B05">
        <w:rPr>
          <w:rFonts w:asciiTheme="minorHAnsi" w:hAnsiTheme="minorHAnsi" w:cstheme="minorHAnsi"/>
          <w:b/>
          <w:sz w:val="18"/>
          <w:szCs w:val="18"/>
        </w:rPr>
        <w:t xml:space="preserve"> (2.1, 2.2, 2.3, 2.4, 2.5 y 2.6)</w:t>
      </w:r>
    </w:p>
    <w:p w14:paraId="1D08B528" w14:textId="77777777" w:rsidR="00612F0C" w:rsidRDefault="00612F0C" w:rsidP="00612F0C">
      <w:pPr>
        <w:autoSpaceDE w:val="0"/>
        <w:autoSpaceDN w:val="0"/>
        <w:adjustRightInd w:val="0"/>
        <w:jc w:val="center"/>
        <w:rPr>
          <w:rFonts w:asciiTheme="minorHAnsi" w:hAnsiTheme="minorHAnsi" w:cstheme="minorHAnsi"/>
          <w:b/>
          <w:sz w:val="18"/>
          <w:szCs w:val="18"/>
        </w:rPr>
      </w:pPr>
    </w:p>
    <w:p w14:paraId="721A7D45" w14:textId="77777777" w:rsidR="00612F0C" w:rsidRDefault="00612F0C" w:rsidP="00612F0C">
      <w:pPr>
        <w:autoSpaceDE w:val="0"/>
        <w:autoSpaceDN w:val="0"/>
        <w:adjustRightInd w:val="0"/>
        <w:jc w:val="center"/>
        <w:rPr>
          <w:rFonts w:asciiTheme="minorHAnsi" w:hAnsiTheme="minorHAnsi" w:cstheme="minorHAnsi"/>
          <w:b/>
          <w:sz w:val="18"/>
          <w:szCs w:val="18"/>
        </w:rPr>
      </w:pPr>
      <w:r>
        <w:rPr>
          <w:rFonts w:asciiTheme="minorHAnsi" w:hAnsiTheme="minorHAnsi" w:cstheme="minorHAnsi"/>
          <w:b/>
          <w:noProof/>
          <w:sz w:val="18"/>
          <w:szCs w:val="18"/>
          <w:lang w:val="en-US" w:eastAsia="en-US"/>
        </w:rPr>
        <w:drawing>
          <wp:inline distT="0" distB="0" distL="0" distR="0" wp14:anchorId="49A4A4C4" wp14:editId="4C51DBBA">
            <wp:extent cx="5733662" cy="5033481"/>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745130" cy="5043549"/>
                    </a:xfrm>
                    <a:prstGeom prst="rect">
                      <a:avLst/>
                    </a:prstGeom>
                    <a:noFill/>
                  </pic:spPr>
                </pic:pic>
              </a:graphicData>
            </a:graphic>
          </wp:inline>
        </w:drawing>
      </w:r>
    </w:p>
    <w:p w14:paraId="7D44B3AD" w14:textId="77777777" w:rsidR="00612F0C" w:rsidRDefault="00612F0C" w:rsidP="00612F0C">
      <w:pPr>
        <w:autoSpaceDE w:val="0"/>
        <w:autoSpaceDN w:val="0"/>
        <w:adjustRightInd w:val="0"/>
        <w:jc w:val="center"/>
        <w:rPr>
          <w:rFonts w:asciiTheme="minorHAnsi" w:hAnsiTheme="minorHAnsi" w:cstheme="minorHAnsi"/>
          <w:b/>
          <w:sz w:val="18"/>
          <w:szCs w:val="18"/>
        </w:rPr>
      </w:pPr>
    </w:p>
    <w:p w14:paraId="4FADFE8A" w14:textId="77777777" w:rsidR="00612F0C" w:rsidRDefault="00612F0C" w:rsidP="00612F0C">
      <w:pPr>
        <w:autoSpaceDE w:val="0"/>
        <w:autoSpaceDN w:val="0"/>
        <w:adjustRightInd w:val="0"/>
        <w:jc w:val="center"/>
        <w:rPr>
          <w:rFonts w:asciiTheme="minorHAnsi" w:hAnsiTheme="minorHAnsi" w:cstheme="minorHAnsi"/>
          <w:b/>
          <w:sz w:val="18"/>
          <w:szCs w:val="18"/>
        </w:rPr>
      </w:pPr>
    </w:p>
    <w:p w14:paraId="610AD65D" w14:textId="3B0F4D57" w:rsidR="00612F0C" w:rsidRPr="007442FB" w:rsidRDefault="007442FB" w:rsidP="007442FB">
      <w:pPr>
        <w:pStyle w:val="Prrafodelista"/>
        <w:autoSpaceDE w:val="0"/>
        <w:autoSpaceDN w:val="0"/>
        <w:adjustRightInd w:val="0"/>
        <w:ind w:left="720"/>
        <w:rPr>
          <w:rFonts w:asciiTheme="minorHAnsi" w:hAnsiTheme="minorHAnsi" w:cstheme="minorHAnsi"/>
          <w:b/>
          <w:sz w:val="18"/>
          <w:szCs w:val="18"/>
        </w:rPr>
      </w:pPr>
      <w:r>
        <w:rPr>
          <w:rFonts w:asciiTheme="minorHAnsi" w:hAnsiTheme="minorHAnsi" w:cstheme="minorHAnsi"/>
          <w:b/>
          <w:sz w:val="18"/>
          <w:szCs w:val="18"/>
        </w:rPr>
        <w:t xml:space="preserve">*En caso de tener interés en participar, solicitar archivos en PDF y </w:t>
      </w:r>
      <w:proofErr w:type="spellStart"/>
      <w:r>
        <w:rPr>
          <w:rFonts w:asciiTheme="minorHAnsi" w:hAnsiTheme="minorHAnsi" w:cstheme="minorHAnsi"/>
          <w:b/>
          <w:sz w:val="18"/>
          <w:szCs w:val="18"/>
        </w:rPr>
        <w:t>dwg</w:t>
      </w:r>
      <w:proofErr w:type="spellEnd"/>
      <w:r>
        <w:rPr>
          <w:rFonts w:asciiTheme="minorHAnsi" w:hAnsiTheme="minorHAnsi" w:cstheme="minorHAnsi"/>
          <w:b/>
          <w:sz w:val="18"/>
          <w:szCs w:val="18"/>
        </w:rPr>
        <w:t xml:space="preserve"> en el área de </w:t>
      </w:r>
      <w:r w:rsidR="00B15452">
        <w:rPr>
          <w:rFonts w:asciiTheme="minorHAnsi" w:hAnsiTheme="minorHAnsi" w:cstheme="minorHAnsi"/>
          <w:b/>
          <w:sz w:val="18"/>
          <w:szCs w:val="18"/>
        </w:rPr>
        <w:t>licitaciones al correo licitacionesuaa@edu.uaa.mx</w:t>
      </w:r>
    </w:p>
    <w:p w14:paraId="77CE8CA4" w14:textId="77777777" w:rsidR="00612F0C" w:rsidRDefault="00612F0C" w:rsidP="00612F0C">
      <w:pPr>
        <w:autoSpaceDE w:val="0"/>
        <w:autoSpaceDN w:val="0"/>
        <w:adjustRightInd w:val="0"/>
        <w:jc w:val="center"/>
        <w:rPr>
          <w:rFonts w:asciiTheme="minorHAnsi" w:hAnsiTheme="minorHAnsi" w:cstheme="minorHAnsi"/>
          <w:b/>
          <w:sz w:val="18"/>
          <w:szCs w:val="18"/>
        </w:rPr>
      </w:pPr>
    </w:p>
    <w:p w14:paraId="49F66E22" w14:textId="77777777" w:rsidR="00612F0C" w:rsidRDefault="00612F0C" w:rsidP="00612F0C">
      <w:pPr>
        <w:autoSpaceDE w:val="0"/>
        <w:autoSpaceDN w:val="0"/>
        <w:adjustRightInd w:val="0"/>
        <w:jc w:val="center"/>
        <w:rPr>
          <w:rFonts w:asciiTheme="minorHAnsi" w:hAnsiTheme="minorHAnsi" w:cstheme="minorHAnsi"/>
          <w:b/>
          <w:sz w:val="18"/>
          <w:szCs w:val="18"/>
        </w:rPr>
      </w:pPr>
    </w:p>
    <w:p w14:paraId="0DEBE040" w14:textId="77777777" w:rsidR="00612F0C" w:rsidRDefault="00612F0C" w:rsidP="00612F0C">
      <w:pPr>
        <w:autoSpaceDE w:val="0"/>
        <w:autoSpaceDN w:val="0"/>
        <w:adjustRightInd w:val="0"/>
        <w:jc w:val="center"/>
        <w:rPr>
          <w:rFonts w:asciiTheme="minorHAnsi" w:hAnsiTheme="minorHAnsi" w:cstheme="minorHAnsi"/>
          <w:b/>
          <w:sz w:val="18"/>
          <w:szCs w:val="18"/>
        </w:rPr>
      </w:pPr>
    </w:p>
    <w:p w14:paraId="2D06BF2F" w14:textId="77777777" w:rsidR="00612F0C" w:rsidRDefault="00612F0C" w:rsidP="00612F0C">
      <w:pPr>
        <w:autoSpaceDE w:val="0"/>
        <w:autoSpaceDN w:val="0"/>
        <w:adjustRightInd w:val="0"/>
        <w:jc w:val="center"/>
        <w:rPr>
          <w:rFonts w:asciiTheme="minorHAnsi" w:hAnsiTheme="minorHAnsi" w:cstheme="minorHAnsi"/>
          <w:b/>
          <w:sz w:val="18"/>
          <w:szCs w:val="18"/>
        </w:rPr>
      </w:pPr>
    </w:p>
    <w:p w14:paraId="76E12FEF" w14:textId="77777777" w:rsidR="00612F0C" w:rsidRDefault="00612F0C" w:rsidP="00612F0C">
      <w:pPr>
        <w:autoSpaceDE w:val="0"/>
        <w:autoSpaceDN w:val="0"/>
        <w:adjustRightInd w:val="0"/>
        <w:jc w:val="center"/>
        <w:rPr>
          <w:rFonts w:asciiTheme="minorHAnsi" w:hAnsiTheme="minorHAnsi" w:cstheme="minorHAnsi"/>
          <w:b/>
          <w:sz w:val="18"/>
          <w:szCs w:val="18"/>
        </w:rPr>
      </w:pPr>
    </w:p>
    <w:p w14:paraId="37F8D711" w14:textId="77777777" w:rsidR="00612F0C" w:rsidRDefault="00612F0C" w:rsidP="00612F0C">
      <w:pPr>
        <w:autoSpaceDE w:val="0"/>
        <w:autoSpaceDN w:val="0"/>
        <w:adjustRightInd w:val="0"/>
        <w:jc w:val="center"/>
        <w:rPr>
          <w:rFonts w:asciiTheme="minorHAnsi" w:hAnsiTheme="minorHAnsi" w:cstheme="minorHAnsi"/>
          <w:b/>
          <w:sz w:val="18"/>
          <w:szCs w:val="18"/>
        </w:rPr>
      </w:pPr>
    </w:p>
    <w:p w14:paraId="605F68BD" w14:textId="77777777" w:rsidR="00612F0C" w:rsidRDefault="00612F0C" w:rsidP="00612F0C">
      <w:pPr>
        <w:autoSpaceDE w:val="0"/>
        <w:autoSpaceDN w:val="0"/>
        <w:adjustRightInd w:val="0"/>
        <w:jc w:val="center"/>
        <w:rPr>
          <w:rFonts w:asciiTheme="minorHAnsi" w:hAnsiTheme="minorHAnsi" w:cstheme="minorHAnsi"/>
          <w:b/>
          <w:sz w:val="18"/>
          <w:szCs w:val="18"/>
        </w:rPr>
      </w:pPr>
    </w:p>
    <w:p w14:paraId="4741F207" w14:textId="77777777" w:rsidR="00612F0C" w:rsidRDefault="00612F0C" w:rsidP="00612F0C">
      <w:pPr>
        <w:autoSpaceDE w:val="0"/>
        <w:autoSpaceDN w:val="0"/>
        <w:adjustRightInd w:val="0"/>
        <w:jc w:val="center"/>
        <w:rPr>
          <w:rFonts w:asciiTheme="minorHAnsi" w:hAnsiTheme="minorHAnsi" w:cstheme="minorHAnsi"/>
          <w:b/>
          <w:sz w:val="18"/>
          <w:szCs w:val="18"/>
        </w:rPr>
      </w:pPr>
    </w:p>
    <w:p w14:paraId="47EEC870" w14:textId="77777777" w:rsidR="00612F0C" w:rsidRDefault="00612F0C" w:rsidP="00612F0C">
      <w:pPr>
        <w:autoSpaceDE w:val="0"/>
        <w:autoSpaceDN w:val="0"/>
        <w:adjustRightInd w:val="0"/>
        <w:jc w:val="center"/>
        <w:rPr>
          <w:rFonts w:asciiTheme="minorHAnsi" w:hAnsiTheme="minorHAnsi" w:cstheme="minorHAnsi"/>
          <w:b/>
          <w:sz w:val="18"/>
          <w:szCs w:val="18"/>
        </w:rPr>
      </w:pPr>
    </w:p>
    <w:p w14:paraId="2E8C5EFC" w14:textId="77777777" w:rsidR="00612F0C" w:rsidRDefault="00612F0C" w:rsidP="00612F0C">
      <w:pPr>
        <w:autoSpaceDE w:val="0"/>
        <w:autoSpaceDN w:val="0"/>
        <w:adjustRightInd w:val="0"/>
        <w:jc w:val="center"/>
        <w:rPr>
          <w:rFonts w:asciiTheme="minorHAnsi" w:hAnsiTheme="minorHAnsi" w:cstheme="minorHAnsi"/>
          <w:b/>
          <w:sz w:val="18"/>
          <w:szCs w:val="18"/>
        </w:rPr>
      </w:pPr>
    </w:p>
    <w:p w14:paraId="5A24AB68" w14:textId="329A6B4B" w:rsidR="00612F0C" w:rsidRDefault="00612F0C" w:rsidP="00612F0C">
      <w:pPr>
        <w:autoSpaceDE w:val="0"/>
        <w:autoSpaceDN w:val="0"/>
        <w:adjustRightInd w:val="0"/>
        <w:jc w:val="center"/>
        <w:rPr>
          <w:rFonts w:asciiTheme="minorHAnsi" w:hAnsiTheme="minorHAnsi" w:cstheme="minorHAnsi"/>
          <w:b/>
          <w:sz w:val="18"/>
          <w:szCs w:val="18"/>
        </w:rPr>
      </w:pPr>
    </w:p>
    <w:p w14:paraId="6912EDD7" w14:textId="4F229800" w:rsidR="00D07AEE" w:rsidRDefault="00D07AEE" w:rsidP="00612F0C">
      <w:pPr>
        <w:autoSpaceDE w:val="0"/>
        <w:autoSpaceDN w:val="0"/>
        <w:adjustRightInd w:val="0"/>
        <w:jc w:val="center"/>
        <w:rPr>
          <w:rFonts w:asciiTheme="minorHAnsi" w:hAnsiTheme="minorHAnsi" w:cstheme="minorHAnsi"/>
          <w:b/>
          <w:sz w:val="18"/>
          <w:szCs w:val="18"/>
        </w:rPr>
      </w:pPr>
    </w:p>
    <w:p w14:paraId="7D2E13C9" w14:textId="77777777" w:rsidR="00D07AEE" w:rsidRDefault="00D07AEE" w:rsidP="00612F0C">
      <w:pPr>
        <w:autoSpaceDE w:val="0"/>
        <w:autoSpaceDN w:val="0"/>
        <w:adjustRightInd w:val="0"/>
        <w:jc w:val="center"/>
        <w:rPr>
          <w:rFonts w:asciiTheme="minorHAnsi" w:hAnsiTheme="minorHAnsi" w:cstheme="minorHAnsi"/>
          <w:b/>
          <w:sz w:val="18"/>
          <w:szCs w:val="18"/>
        </w:rPr>
      </w:pPr>
    </w:p>
    <w:p w14:paraId="4BD0A805" w14:textId="110B2F0F" w:rsidR="00612F0C" w:rsidRDefault="00612F0C" w:rsidP="00612F0C">
      <w:pPr>
        <w:autoSpaceDE w:val="0"/>
        <w:autoSpaceDN w:val="0"/>
        <w:adjustRightInd w:val="0"/>
        <w:jc w:val="center"/>
        <w:rPr>
          <w:rFonts w:asciiTheme="minorHAnsi" w:hAnsiTheme="minorHAnsi" w:cstheme="minorHAnsi"/>
          <w:b/>
          <w:sz w:val="18"/>
          <w:szCs w:val="18"/>
        </w:rPr>
      </w:pPr>
    </w:p>
    <w:p w14:paraId="7518FF8E" w14:textId="284F9805" w:rsidR="00612F0C" w:rsidRDefault="00612F0C" w:rsidP="00612F0C">
      <w:pPr>
        <w:autoSpaceDE w:val="0"/>
        <w:autoSpaceDN w:val="0"/>
        <w:adjustRightInd w:val="0"/>
        <w:jc w:val="center"/>
        <w:rPr>
          <w:rFonts w:asciiTheme="minorHAnsi" w:hAnsiTheme="minorHAnsi" w:cstheme="minorHAnsi"/>
          <w:b/>
          <w:sz w:val="18"/>
          <w:szCs w:val="18"/>
        </w:rPr>
      </w:pPr>
    </w:p>
    <w:p w14:paraId="1087B3D6" w14:textId="1BAEE094" w:rsidR="00612F0C" w:rsidRDefault="00612F0C" w:rsidP="00612F0C">
      <w:pPr>
        <w:autoSpaceDE w:val="0"/>
        <w:autoSpaceDN w:val="0"/>
        <w:adjustRightInd w:val="0"/>
        <w:jc w:val="center"/>
        <w:rPr>
          <w:rFonts w:asciiTheme="minorHAnsi" w:hAnsiTheme="minorHAnsi" w:cstheme="minorHAnsi"/>
          <w:b/>
          <w:sz w:val="18"/>
          <w:szCs w:val="18"/>
        </w:rPr>
      </w:pPr>
    </w:p>
    <w:p w14:paraId="1EEA5972" w14:textId="77777777" w:rsidR="00612F0C" w:rsidRDefault="00612F0C" w:rsidP="00612F0C">
      <w:pPr>
        <w:autoSpaceDE w:val="0"/>
        <w:autoSpaceDN w:val="0"/>
        <w:adjustRightInd w:val="0"/>
        <w:jc w:val="center"/>
        <w:rPr>
          <w:rFonts w:asciiTheme="minorHAnsi" w:hAnsiTheme="minorHAnsi" w:cstheme="minorHAnsi"/>
          <w:b/>
          <w:sz w:val="18"/>
          <w:szCs w:val="18"/>
        </w:rPr>
      </w:pPr>
    </w:p>
    <w:p w14:paraId="1ECAAF98" w14:textId="77777777" w:rsidR="00612F0C" w:rsidRPr="00B210DD" w:rsidRDefault="00612F0C" w:rsidP="00612F0C">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lastRenderedPageBreak/>
        <w:t>Anexo “2”</w:t>
      </w:r>
    </w:p>
    <w:p w14:paraId="60BF23A6" w14:textId="77777777" w:rsidR="00612F0C" w:rsidRPr="00B210DD" w:rsidRDefault="00612F0C" w:rsidP="00612F0C">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“Lugar y plazo de Entrega de Bienes”</w:t>
      </w:r>
    </w:p>
    <w:p w14:paraId="1FC77172" w14:textId="77777777" w:rsidR="00612F0C" w:rsidRPr="00B210DD" w:rsidRDefault="00612F0C" w:rsidP="00612F0C">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Universidad Autónoma de Aguascalientes</w:t>
      </w:r>
    </w:p>
    <w:p w14:paraId="4157E999" w14:textId="77777777" w:rsidR="00612F0C" w:rsidRPr="00B210DD" w:rsidRDefault="00612F0C" w:rsidP="00612F0C">
      <w:pPr>
        <w:autoSpaceDE w:val="0"/>
        <w:autoSpaceDN w:val="0"/>
        <w:adjustRightInd w:val="0"/>
        <w:jc w:val="center"/>
        <w:rPr>
          <w:rFonts w:asciiTheme="minorHAnsi" w:hAnsiTheme="minorHAnsi" w:cstheme="minorHAnsi"/>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13"/>
        <w:gridCol w:w="1276"/>
        <w:gridCol w:w="1275"/>
        <w:gridCol w:w="2127"/>
        <w:gridCol w:w="1984"/>
        <w:gridCol w:w="1276"/>
      </w:tblGrid>
      <w:tr w:rsidR="00612F0C" w:rsidRPr="00B210DD" w14:paraId="6440BBE3" w14:textId="77777777" w:rsidTr="00D0709B">
        <w:trPr>
          <w:jc w:val="center"/>
        </w:trPr>
        <w:tc>
          <w:tcPr>
            <w:tcW w:w="1413" w:type="dxa"/>
            <w:shd w:val="clear" w:color="auto" w:fill="F2F2F2"/>
          </w:tcPr>
          <w:p w14:paraId="64A95B7C" w14:textId="77777777" w:rsidR="00612F0C" w:rsidRPr="00B210DD" w:rsidRDefault="00612F0C" w:rsidP="00D0709B">
            <w:pPr>
              <w:autoSpaceDE w:val="0"/>
              <w:autoSpaceDN w:val="0"/>
              <w:adjustRightInd w:val="0"/>
              <w:jc w:val="center"/>
              <w:rPr>
                <w:rFonts w:asciiTheme="minorHAnsi" w:hAnsiTheme="minorHAnsi" w:cstheme="minorHAnsi"/>
                <w:b/>
                <w:sz w:val="16"/>
                <w:szCs w:val="16"/>
              </w:rPr>
            </w:pPr>
            <w:r w:rsidRPr="00B210DD">
              <w:rPr>
                <w:rFonts w:asciiTheme="minorHAnsi" w:hAnsiTheme="minorHAnsi" w:cstheme="minorHAnsi"/>
                <w:b/>
                <w:sz w:val="16"/>
                <w:szCs w:val="16"/>
              </w:rPr>
              <w:t>Partida</w:t>
            </w:r>
          </w:p>
        </w:tc>
        <w:tc>
          <w:tcPr>
            <w:tcW w:w="1276" w:type="dxa"/>
            <w:shd w:val="clear" w:color="auto" w:fill="F2F2F2"/>
          </w:tcPr>
          <w:p w14:paraId="50279A22" w14:textId="77777777" w:rsidR="00612F0C" w:rsidRPr="00B210DD" w:rsidRDefault="00612F0C" w:rsidP="00D0709B">
            <w:pPr>
              <w:jc w:val="center"/>
              <w:rPr>
                <w:rFonts w:asciiTheme="minorHAnsi" w:hAnsiTheme="minorHAnsi" w:cstheme="minorHAnsi"/>
                <w:b/>
                <w:sz w:val="16"/>
                <w:szCs w:val="16"/>
              </w:rPr>
            </w:pPr>
            <w:r w:rsidRPr="00B210DD">
              <w:rPr>
                <w:rFonts w:asciiTheme="minorHAnsi" w:hAnsiTheme="minorHAnsi" w:cstheme="minorHAnsi"/>
                <w:b/>
                <w:sz w:val="16"/>
                <w:szCs w:val="16"/>
              </w:rPr>
              <w:t>Plazo</w:t>
            </w:r>
          </w:p>
        </w:tc>
        <w:tc>
          <w:tcPr>
            <w:tcW w:w="1275" w:type="dxa"/>
            <w:shd w:val="clear" w:color="auto" w:fill="F2F2F2"/>
          </w:tcPr>
          <w:p w14:paraId="1A50EE62" w14:textId="77777777" w:rsidR="00612F0C" w:rsidRPr="00B210DD" w:rsidRDefault="00612F0C" w:rsidP="00D0709B">
            <w:pPr>
              <w:jc w:val="center"/>
              <w:rPr>
                <w:rFonts w:asciiTheme="minorHAnsi" w:hAnsiTheme="minorHAnsi" w:cstheme="minorHAnsi"/>
                <w:b/>
                <w:sz w:val="16"/>
                <w:szCs w:val="16"/>
              </w:rPr>
            </w:pPr>
            <w:r w:rsidRPr="00B210DD">
              <w:rPr>
                <w:rFonts w:asciiTheme="minorHAnsi" w:hAnsiTheme="minorHAnsi" w:cstheme="minorHAnsi"/>
                <w:b/>
                <w:sz w:val="16"/>
                <w:szCs w:val="16"/>
              </w:rPr>
              <w:t>Lugar de entrega *</w:t>
            </w:r>
          </w:p>
        </w:tc>
        <w:tc>
          <w:tcPr>
            <w:tcW w:w="2127" w:type="dxa"/>
            <w:shd w:val="clear" w:color="auto" w:fill="F2F2F2"/>
          </w:tcPr>
          <w:p w14:paraId="2DD5EBE3" w14:textId="77777777" w:rsidR="00612F0C" w:rsidRPr="00B210DD" w:rsidRDefault="00612F0C" w:rsidP="00D0709B">
            <w:pPr>
              <w:jc w:val="center"/>
              <w:rPr>
                <w:rFonts w:asciiTheme="minorHAnsi" w:hAnsiTheme="minorHAnsi" w:cstheme="minorHAnsi"/>
                <w:b/>
                <w:sz w:val="16"/>
                <w:szCs w:val="16"/>
              </w:rPr>
            </w:pPr>
            <w:r w:rsidRPr="00B210DD">
              <w:rPr>
                <w:rFonts w:asciiTheme="minorHAnsi" w:hAnsiTheme="minorHAnsi" w:cstheme="minorHAnsi"/>
                <w:b/>
                <w:sz w:val="16"/>
                <w:szCs w:val="16"/>
              </w:rPr>
              <w:t>Responsable</w:t>
            </w:r>
          </w:p>
        </w:tc>
        <w:tc>
          <w:tcPr>
            <w:tcW w:w="1984" w:type="dxa"/>
            <w:shd w:val="clear" w:color="auto" w:fill="F2F2F2"/>
          </w:tcPr>
          <w:p w14:paraId="02C7257B" w14:textId="77777777" w:rsidR="00612F0C" w:rsidRPr="00B210DD" w:rsidRDefault="00612F0C" w:rsidP="00D0709B">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Correo electrónico </w:t>
            </w:r>
          </w:p>
        </w:tc>
        <w:tc>
          <w:tcPr>
            <w:tcW w:w="1276" w:type="dxa"/>
            <w:shd w:val="clear" w:color="auto" w:fill="F2F2F2"/>
          </w:tcPr>
          <w:p w14:paraId="2CF59423" w14:textId="77777777" w:rsidR="00612F0C" w:rsidRPr="00B210DD" w:rsidRDefault="00612F0C" w:rsidP="00D0709B">
            <w:pPr>
              <w:jc w:val="center"/>
              <w:rPr>
                <w:rFonts w:asciiTheme="minorHAnsi" w:hAnsiTheme="minorHAnsi" w:cstheme="minorHAnsi"/>
                <w:b/>
                <w:sz w:val="16"/>
                <w:szCs w:val="16"/>
              </w:rPr>
            </w:pPr>
            <w:r w:rsidRPr="00B210DD">
              <w:rPr>
                <w:rFonts w:asciiTheme="minorHAnsi" w:hAnsiTheme="minorHAnsi" w:cstheme="minorHAnsi"/>
                <w:b/>
                <w:sz w:val="16"/>
                <w:szCs w:val="16"/>
              </w:rPr>
              <w:t>Observaciones</w:t>
            </w:r>
          </w:p>
        </w:tc>
      </w:tr>
      <w:tr w:rsidR="00612F0C" w:rsidRPr="00B210DD" w14:paraId="286C473C" w14:textId="77777777" w:rsidTr="00D0709B">
        <w:trPr>
          <w:trHeight w:val="1820"/>
          <w:jc w:val="center"/>
        </w:trPr>
        <w:tc>
          <w:tcPr>
            <w:tcW w:w="1413" w:type="dxa"/>
            <w:shd w:val="clear" w:color="auto" w:fill="auto"/>
            <w:vAlign w:val="center"/>
          </w:tcPr>
          <w:p w14:paraId="2274D4A6" w14:textId="77777777" w:rsidR="00612F0C" w:rsidRPr="003D3B05" w:rsidRDefault="00612F0C" w:rsidP="00D0709B">
            <w:pPr>
              <w:jc w:val="center"/>
              <w:rPr>
                <w:rFonts w:asciiTheme="minorHAnsi" w:hAnsiTheme="minorHAnsi" w:cstheme="minorHAnsi"/>
                <w:b/>
                <w:sz w:val="14"/>
                <w:szCs w:val="14"/>
                <w:lang w:val="es-MX"/>
              </w:rPr>
            </w:pPr>
            <w:r w:rsidRPr="003D3B05">
              <w:rPr>
                <w:rFonts w:asciiTheme="minorHAnsi" w:hAnsiTheme="minorHAnsi" w:cstheme="minorHAnsi"/>
                <w:b/>
                <w:sz w:val="16"/>
                <w:szCs w:val="14"/>
                <w:lang w:val="es-MX"/>
              </w:rPr>
              <w:t xml:space="preserve">1, 2 con </w:t>
            </w:r>
            <w:proofErr w:type="spellStart"/>
            <w:r w:rsidRPr="003D3B05">
              <w:rPr>
                <w:rFonts w:asciiTheme="minorHAnsi" w:hAnsiTheme="minorHAnsi" w:cstheme="minorHAnsi"/>
                <w:b/>
                <w:sz w:val="16"/>
                <w:szCs w:val="14"/>
                <w:lang w:val="es-MX"/>
              </w:rPr>
              <w:t>subpartidas</w:t>
            </w:r>
            <w:proofErr w:type="spellEnd"/>
            <w:r w:rsidRPr="003D3B05">
              <w:rPr>
                <w:rFonts w:asciiTheme="minorHAnsi" w:hAnsiTheme="minorHAnsi" w:cstheme="minorHAnsi"/>
                <w:b/>
                <w:sz w:val="16"/>
                <w:szCs w:val="14"/>
                <w:lang w:val="es-MX"/>
              </w:rPr>
              <w:t xml:space="preserve"> 2.1 a 2.6</w:t>
            </w:r>
          </w:p>
        </w:tc>
        <w:tc>
          <w:tcPr>
            <w:tcW w:w="1276" w:type="dxa"/>
            <w:vAlign w:val="center"/>
          </w:tcPr>
          <w:p w14:paraId="770EAE55" w14:textId="77777777" w:rsidR="00612F0C" w:rsidRPr="003D3B05" w:rsidRDefault="00612F0C" w:rsidP="00D0709B">
            <w:pPr>
              <w:jc w:val="center"/>
              <w:rPr>
                <w:rFonts w:asciiTheme="minorHAnsi" w:hAnsiTheme="minorHAnsi" w:cstheme="minorHAnsi"/>
                <w:b/>
                <w:bCs/>
                <w:color w:val="000000"/>
                <w:sz w:val="16"/>
                <w:szCs w:val="16"/>
              </w:rPr>
            </w:pPr>
          </w:p>
          <w:p w14:paraId="0942DE68" w14:textId="7744EAD1" w:rsidR="00612F0C" w:rsidRPr="003D3B05" w:rsidRDefault="00050227" w:rsidP="00D0709B">
            <w:pPr>
              <w:jc w:val="center"/>
              <w:rPr>
                <w:rFonts w:asciiTheme="minorHAnsi" w:eastAsia="Calibri" w:hAnsiTheme="minorHAnsi" w:cstheme="minorHAnsi"/>
                <w:b/>
                <w:color w:val="000000"/>
                <w:sz w:val="16"/>
                <w:szCs w:val="16"/>
              </w:rPr>
            </w:pPr>
            <w:r>
              <w:rPr>
                <w:rFonts w:asciiTheme="minorHAnsi" w:hAnsiTheme="minorHAnsi" w:cstheme="minorHAnsi"/>
                <w:b/>
                <w:sz w:val="16"/>
                <w:szCs w:val="16"/>
              </w:rPr>
              <w:t>80</w:t>
            </w:r>
            <w:r w:rsidR="00612F0C" w:rsidRPr="003D3B05">
              <w:rPr>
                <w:rFonts w:asciiTheme="minorHAnsi" w:hAnsiTheme="minorHAnsi" w:cstheme="minorHAnsi"/>
                <w:b/>
                <w:sz w:val="16"/>
                <w:szCs w:val="16"/>
              </w:rPr>
              <w:t xml:space="preserve"> días natu</w:t>
            </w:r>
            <w:r w:rsidR="00FA4034">
              <w:rPr>
                <w:rFonts w:asciiTheme="minorHAnsi" w:hAnsiTheme="minorHAnsi" w:cstheme="minorHAnsi"/>
                <w:b/>
                <w:sz w:val="16"/>
                <w:szCs w:val="16"/>
              </w:rPr>
              <w:t>rales posteriores a la fecha de fallo.</w:t>
            </w:r>
            <w:r w:rsidR="00612F0C" w:rsidRPr="003D3B05">
              <w:rPr>
                <w:rFonts w:asciiTheme="minorHAnsi" w:hAnsiTheme="minorHAnsi" w:cstheme="minorHAnsi"/>
                <w:b/>
                <w:sz w:val="16"/>
                <w:szCs w:val="16"/>
              </w:rPr>
              <w:t xml:space="preserve"> </w:t>
            </w:r>
          </w:p>
          <w:p w14:paraId="655AE211" w14:textId="77777777" w:rsidR="00612F0C" w:rsidRPr="003D3B05" w:rsidRDefault="00612F0C" w:rsidP="00D0709B">
            <w:pPr>
              <w:jc w:val="center"/>
              <w:rPr>
                <w:rFonts w:asciiTheme="minorHAnsi" w:eastAsia="Calibri" w:hAnsiTheme="minorHAnsi" w:cstheme="minorHAnsi"/>
                <w:b/>
                <w:color w:val="000000"/>
                <w:sz w:val="16"/>
                <w:szCs w:val="16"/>
              </w:rPr>
            </w:pPr>
          </w:p>
        </w:tc>
        <w:tc>
          <w:tcPr>
            <w:tcW w:w="1275" w:type="dxa"/>
            <w:shd w:val="clear" w:color="auto" w:fill="auto"/>
            <w:vAlign w:val="center"/>
          </w:tcPr>
          <w:p w14:paraId="6A9F9F68" w14:textId="77777777" w:rsidR="00612F0C" w:rsidRDefault="00612F0C" w:rsidP="00D0709B">
            <w:pPr>
              <w:jc w:val="center"/>
              <w:rPr>
                <w:rFonts w:asciiTheme="minorHAnsi" w:hAnsiTheme="minorHAnsi" w:cstheme="minorHAnsi"/>
                <w:b/>
                <w:sz w:val="16"/>
                <w:szCs w:val="16"/>
              </w:rPr>
            </w:pPr>
            <w:r>
              <w:rPr>
                <w:rFonts w:asciiTheme="minorHAnsi" w:hAnsiTheme="minorHAnsi" w:cstheme="minorHAnsi"/>
                <w:b/>
                <w:sz w:val="16"/>
                <w:szCs w:val="16"/>
              </w:rPr>
              <w:t xml:space="preserve">Departamento Archivo General e Histórico de la Secretaria General, </w:t>
            </w:r>
            <w:r w:rsidRPr="00B210DD">
              <w:rPr>
                <w:rFonts w:asciiTheme="minorHAnsi" w:hAnsiTheme="minorHAnsi" w:cstheme="minorHAnsi"/>
                <w:b/>
                <w:sz w:val="16"/>
                <w:szCs w:val="16"/>
              </w:rPr>
              <w:t>Ciudad Universitaria.</w:t>
            </w:r>
          </w:p>
          <w:p w14:paraId="08B354F1" w14:textId="77777777" w:rsidR="00612F0C" w:rsidRDefault="00612F0C" w:rsidP="00D0709B">
            <w:pPr>
              <w:jc w:val="center"/>
              <w:rPr>
                <w:rFonts w:asciiTheme="minorHAnsi" w:hAnsiTheme="minorHAnsi" w:cstheme="minorHAnsi"/>
                <w:b/>
                <w:sz w:val="16"/>
                <w:szCs w:val="16"/>
              </w:rPr>
            </w:pPr>
          </w:p>
          <w:p w14:paraId="62CE5433" w14:textId="77777777" w:rsidR="00612F0C" w:rsidRDefault="00612F0C" w:rsidP="00D0709B">
            <w:pPr>
              <w:jc w:val="center"/>
              <w:rPr>
                <w:rFonts w:asciiTheme="minorHAnsi" w:hAnsiTheme="minorHAnsi" w:cstheme="minorHAnsi"/>
                <w:b/>
                <w:sz w:val="16"/>
                <w:szCs w:val="16"/>
              </w:rPr>
            </w:pPr>
          </w:p>
          <w:p w14:paraId="208120A4" w14:textId="77777777" w:rsidR="00612F0C" w:rsidRPr="00B210DD" w:rsidRDefault="00612F0C" w:rsidP="00D0709B">
            <w:pPr>
              <w:jc w:val="center"/>
              <w:rPr>
                <w:rFonts w:asciiTheme="minorHAnsi" w:eastAsia="Calibri" w:hAnsiTheme="minorHAnsi" w:cstheme="minorHAnsi"/>
                <w:b/>
                <w:color w:val="000000"/>
                <w:sz w:val="16"/>
                <w:szCs w:val="16"/>
              </w:rPr>
            </w:pPr>
          </w:p>
        </w:tc>
        <w:tc>
          <w:tcPr>
            <w:tcW w:w="2127" w:type="dxa"/>
            <w:shd w:val="clear" w:color="auto" w:fill="auto"/>
            <w:vAlign w:val="center"/>
          </w:tcPr>
          <w:p w14:paraId="14CDED93" w14:textId="77777777" w:rsidR="00612F0C" w:rsidRPr="00B210DD" w:rsidRDefault="00612F0C" w:rsidP="00D0709B">
            <w:pPr>
              <w:jc w:val="center"/>
              <w:rPr>
                <w:rFonts w:asciiTheme="minorHAnsi" w:hAnsiTheme="minorHAnsi" w:cstheme="minorHAnsi"/>
                <w:b/>
                <w:bCs/>
                <w:sz w:val="16"/>
                <w:szCs w:val="16"/>
              </w:rPr>
            </w:pPr>
            <w:r>
              <w:rPr>
                <w:rFonts w:asciiTheme="minorHAnsi" w:hAnsiTheme="minorHAnsi" w:cstheme="minorHAnsi"/>
                <w:b/>
                <w:bCs/>
                <w:sz w:val="16"/>
                <w:szCs w:val="16"/>
              </w:rPr>
              <w:t>Secretario General</w:t>
            </w:r>
            <w:r w:rsidRPr="00B210DD">
              <w:rPr>
                <w:rFonts w:asciiTheme="minorHAnsi" w:hAnsiTheme="minorHAnsi" w:cstheme="minorHAnsi"/>
                <w:b/>
                <w:bCs/>
                <w:sz w:val="16"/>
                <w:szCs w:val="16"/>
              </w:rPr>
              <w:t xml:space="preserve"> </w:t>
            </w:r>
          </w:p>
          <w:p w14:paraId="3B1FEA82" w14:textId="77777777" w:rsidR="00612F0C" w:rsidRDefault="00612F0C" w:rsidP="00D0709B">
            <w:pPr>
              <w:jc w:val="center"/>
              <w:rPr>
                <w:rFonts w:asciiTheme="minorHAnsi" w:hAnsiTheme="minorHAnsi" w:cstheme="minorHAnsi"/>
                <w:bCs/>
                <w:sz w:val="16"/>
                <w:szCs w:val="16"/>
              </w:rPr>
            </w:pPr>
            <w:r w:rsidRPr="00336D08">
              <w:rPr>
                <w:rFonts w:asciiTheme="minorHAnsi" w:hAnsiTheme="minorHAnsi" w:cstheme="minorHAnsi"/>
                <w:bCs/>
                <w:sz w:val="16"/>
                <w:szCs w:val="16"/>
              </w:rPr>
              <w:t>Dr. en Der. José Manuel López Libreros</w:t>
            </w:r>
          </w:p>
          <w:p w14:paraId="5274495A" w14:textId="77777777" w:rsidR="00612F0C" w:rsidRDefault="00612F0C" w:rsidP="00D0709B">
            <w:pPr>
              <w:jc w:val="center"/>
              <w:rPr>
                <w:rFonts w:asciiTheme="minorHAnsi" w:hAnsiTheme="minorHAnsi" w:cstheme="minorHAnsi"/>
                <w:b/>
                <w:bCs/>
                <w:sz w:val="16"/>
                <w:szCs w:val="16"/>
              </w:rPr>
            </w:pPr>
          </w:p>
          <w:p w14:paraId="522EF083" w14:textId="77777777" w:rsidR="00612F0C" w:rsidRDefault="00612F0C" w:rsidP="00D0709B">
            <w:pPr>
              <w:jc w:val="center"/>
              <w:rPr>
                <w:rFonts w:asciiTheme="minorHAnsi" w:hAnsiTheme="minorHAnsi" w:cstheme="minorHAnsi"/>
                <w:b/>
                <w:bCs/>
                <w:sz w:val="16"/>
                <w:szCs w:val="16"/>
              </w:rPr>
            </w:pPr>
          </w:p>
          <w:p w14:paraId="6DCDC43A" w14:textId="77777777" w:rsidR="00612F0C" w:rsidRPr="00B210DD" w:rsidRDefault="00612F0C" w:rsidP="00D0709B">
            <w:pPr>
              <w:jc w:val="center"/>
              <w:rPr>
                <w:rFonts w:asciiTheme="minorHAnsi" w:hAnsiTheme="minorHAnsi" w:cstheme="minorHAnsi"/>
                <w:b/>
                <w:sz w:val="16"/>
                <w:szCs w:val="16"/>
                <w:lang w:val="es-MX"/>
              </w:rPr>
            </w:pPr>
            <w:r w:rsidRPr="00B210DD">
              <w:rPr>
                <w:rFonts w:asciiTheme="minorHAnsi" w:hAnsiTheme="minorHAnsi" w:cstheme="minorHAnsi"/>
                <w:b/>
                <w:bCs/>
                <w:sz w:val="16"/>
                <w:szCs w:val="16"/>
              </w:rPr>
              <w:t xml:space="preserve">Jefa del </w:t>
            </w:r>
            <w:r>
              <w:rPr>
                <w:rFonts w:asciiTheme="minorHAnsi" w:hAnsiTheme="minorHAnsi" w:cstheme="minorHAnsi"/>
                <w:b/>
                <w:bCs/>
                <w:sz w:val="16"/>
                <w:szCs w:val="16"/>
              </w:rPr>
              <w:t>Departamento Archivo General e Histórico</w:t>
            </w:r>
            <w:r w:rsidRPr="00B210DD">
              <w:rPr>
                <w:rFonts w:asciiTheme="minorHAnsi" w:hAnsiTheme="minorHAnsi" w:cstheme="minorHAnsi"/>
                <w:b/>
                <w:sz w:val="16"/>
                <w:szCs w:val="16"/>
                <w:lang w:val="es-MX"/>
              </w:rPr>
              <w:t xml:space="preserve"> </w:t>
            </w:r>
          </w:p>
          <w:p w14:paraId="09EDE1D4" w14:textId="77777777" w:rsidR="00612F0C" w:rsidRPr="00290A42" w:rsidRDefault="00612F0C" w:rsidP="00D0709B">
            <w:pPr>
              <w:jc w:val="center"/>
              <w:rPr>
                <w:rFonts w:asciiTheme="minorHAnsi" w:eastAsia="Calibri" w:hAnsiTheme="minorHAnsi" w:cstheme="minorHAnsi"/>
                <w:color w:val="000000"/>
                <w:sz w:val="16"/>
                <w:szCs w:val="16"/>
              </w:rPr>
            </w:pPr>
            <w:r w:rsidRPr="00336D08">
              <w:rPr>
                <w:rFonts w:asciiTheme="minorHAnsi" w:eastAsia="Calibri" w:hAnsiTheme="minorHAnsi" w:cstheme="minorHAnsi"/>
                <w:color w:val="000000"/>
                <w:sz w:val="16"/>
                <w:szCs w:val="16"/>
              </w:rPr>
              <w:t>Dra. en C.S.H. Marcela López Arellano</w:t>
            </w:r>
          </w:p>
        </w:tc>
        <w:tc>
          <w:tcPr>
            <w:tcW w:w="1984" w:type="dxa"/>
            <w:vAlign w:val="center"/>
          </w:tcPr>
          <w:p w14:paraId="05FD4621" w14:textId="77777777" w:rsidR="00612F0C" w:rsidRDefault="00612F0C" w:rsidP="00D0709B">
            <w:pPr>
              <w:jc w:val="center"/>
              <w:rPr>
                <w:rStyle w:val="Hipervnculo"/>
                <w:rFonts w:asciiTheme="minorHAnsi" w:hAnsiTheme="minorHAnsi" w:cstheme="minorHAnsi"/>
                <w:sz w:val="14"/>
                <w:szCs w:val="16"/>
              </w:rPr>
            </w:pPr>
          </w:p>
          <w:p w14:paraId="607817BC" w14:textId="77777777" w:rsidR="00612F0C" w:rsidRDefault="00612F0C" w:rsidP="00D0709B">
            <w:pPr>
              <w:jc w:val="center"/>
              <w:rPr>
                <w:rStyle w:val="Hipervnculo"/>
                <w:rFonts w:asciiTheme="minorHAnsi" w:hAnsiTheme="minorHAnsi" w:cstheme="minorHAnsi"/>
                <w:sz w:val="14"/>
                <w:szCs w:val="16"/>
              </w:rPr>
            </w:pPr>
          </w:p>
          <w:p w14:paraId="7A336687" w14:textId="77777777" w:rsidR="00612F0C" w:rsidRDefault="00612F0C" w:rsidP="00D0709B">
            <w:pPr>
              <w:jc w:val="center"/>
              <w:rPr>
                <w:rStyle w:val="Hipervnculo"/>
                <w:rFonts w:asciiTheme="minorHAnsi" w:hAnsiTheme="minorHAnsi" w:cstheme="minorHAnsi"/>
                <w:sz w:val="14"/>
                <w:szCs w:val="16"/>
              </w:rPr>
            </w:pPr>
          </w:p>
          <w:p w14:paraId="20F14414" w14:textId="77777777" w:rsidR="00612F0C" w:rsidRPr="002F6558" w:rsidRDefault="00612F0C" w:rsidP="00D0709B">
            <w:pPr>
              <w:jc w:val="center"/>
              <w:rPr>
                <w:rStyle w:val="Hipervnculo"/>
                <w:sz w:val="14"/>
                <w:szCs w:val="16"/>
              </w:rPr>
            </w:pPr>
            <w:r w:rsidRPr="00336D08">
              <w:rPr>
                <w:rStyle w:val="Hipervnculo"/>
                <w:rFonts w:asciiTheme="minorHAnsi" w:hAnsiTheme="minorHAnsi" w:cstheme="minorHAnsi"/>
                <w:sz w:val="14"/>
                <w:szCs w:val="16"/>
              </w:rPr>
              <w:t>manuel.lopezl@edu.uaa.mx</w:t>
            </w:r>
          </w:p>
          <w:p w14:paraId="62CD70A1" w14:textId="77777777" w:rsidR="00612F0C" w:rsidRPr="002F6558" w:rsidRDefault="00612F0C" w:rsidP="00D0709B">
            <w:pPr>
              <w:jc w:val="center"/>
              <w:rPr>
                <w:rStyle w:val="Hipervnculo"/>
                <w:rFonts w:asciiTheme="minorHAnsi" w:hAnsiTheme="minorHAnsi" w:cstheme="minorHAnsi"/>
                <w:sz w:val="14"/>
                <w:szCs w:val="16"/>
              </w:rPr>
            </w:pPr>
          </w:p>
          <w:p w14:paraId="7E66C79F" w14:textId="77777777" w:rsidR="00612F0C" w:rsidRDefault="00612F0C" w:rsidP="00D0709B">
            <w:pPr>
              <w:jc w:val="center"/>
              <w:rPr>
                <w:rStyle w:val="Hipervnculo"/>
                <w:rFonts w:asciiTheme="minorHAnsi" w:hAnsiTheme="minorHAnsi" w:cstheme="minorHAnsi"/>
                <w:sz w:val="14"/>
                <w:szCs w:val="16"/>
              </w:rPr>
            </w:pPr>
          </w:p>
          <w:p w14:paraId="4805179F" w14:textId="77777777" w:rsidR="00612F0C" w:rsidRDefault="00612F0C" w:rsidP="00D0709B">
            <w:pPr>
              <w:jc w:val="center"/>
              <w:rPr>
                <w:rStyle w:val="Hipervnculo"/>
                <w:rFonts w:asciiTheme="minorHAnsi" w:hAnsiTheme="minorHAnsi" w:cstheme="minorHAnsi"/>
                <w:sz w:val="14"/>
                <w:szCs w:val="16"/>
              </w:rPr>
            </w:pPr>
          </w:p>
          <w:p w14:paraId="06680828" w14:textId="77777777" w:rsidR="00612F0C" w:rsidRPr="002F6558" w:rsidRDefault="00612F0C" w:rsidP="00D0709B">
            <w:pPr>
              <w:jc w:val="center"/>
              <w:rPr>
                <w:rStyle w:val="Hipervnculo"/>
                <w:rFonts w:asciiTheme="minorHAnsi" w:hAnsiTheme="minorHAnsi" w:cstheme="minorHAnsi"/>
                <w:sz w:val="14"/>
                <w:szCs w:val="16"/>
              </w:rPr>
            </w:pPr>
          </w:p>
          <w:p w14:paraId="600D8E64" w14:textId="77777777" w:rsidR="00612F0C" w:rsidRDefault="00612F0C" w:rsidP="00D0709B">
            <w:pPr>
              <w:jc w:val="center"/>
              <w:rPr>
                <w:rStyle w:val="Hipervnculo"/>
                <w:rFonts w:asciiTheme="minorHAnsi" w:hAnsiTheme="minorHAnsi" w:cstheme="minorHAnsi"/>
                <w:sz w:val="14"/>
                <w:szCs w:val="16"/>
              </w:rPr>
            </w:pPr>
          </w:p>
          <w:p w14:paraId="031C8473" w14:textId="77777777" w:rsidR="00612F0C" w:rsidRPr="002F6558" w:rsidRDefault="00612F0C" w:rsidP="00D0709B">
            <w:pPr>
              <w:jc w:val="center"/>
              <w:rPr>
                <w:rStyle w:val="Hipervnculo"/>
                <w:rFonts w:asciiTheme="minorHAnsi" w:hAnsiTheme="minorHAnsi" w:cs="Arial"/>
                <w:sz w:val="14"/>
                <w:szCs w:val="16"/>
              </w:rPr>
            </w:pPr>
            <w:r w:rsidRPr="00336D08">
              <w:rPr>
                <w:rStyle w:val="Hipervnculo"/>
                <w:rFonts w:asciiTheme="minorHAnsi" w:hAnsiTheme="minorHAnsi" w:cstheme="minorHAnsi"/>
                <w:sz w:val="14"/>
                <w:szCs w:val="16"/>
              </w:rPr>
              <w:t>marcela.lopeza@edu.uaa.mx</w:t>
            </w:r>
          </w:p>
          <w:p w14:paraId="7811D563" w14:textId="77777777" w:rsidR="00612F0C" w:rsidRPr="002F6558" w:rsidRDefault="00612F0C" w:rsidP="00D0709B">
            <w:pPr>
              <w:jc w:val="center"/>
              <w:rPr>
                <w:rStyle w:val="Hipervnculo"/>
                <w:rFonts w:asciiTheme="minorHAnsi" w:hAnsiTheme="minorHAnsi" w:cstheme="minorHAnsi"/>
                <w:sz w:val="14"/>
                <w:szCs w:val="16"/>
              </w:rPr>
            </w:pPr>
          </w:p>
          <w:p w14:paraId="5F343E36" w14:textId="77777777" w:rsidR="00612F0C" w:rsidRPr="002F6558" w:rsidRDefault="00612F0C" w:rsidP="00D0709B">
            <w:pPr>
              <w:jc w:val="center"/>
              <w:rPr>
                <w:rStyle w:val="Hipervnculo"/>
                <w:rFonts w:asciiTheme="minorHAnsi" w:hAnsiTheme="minorHAnsi" w:cstheme="minorHAnsi"/>
                <w:sz w:val="14"/>
                <w:szCs w:val="16"/>
              </w:rPr>
            </w:pPr>
          </w:p>
          <w:p w14:paraId="72438923" w14:textId="77777777" w:rsidR="00612F0C" w:rsidRPr="002F6558" w:rsidRDefault="00612F0C" w:rsidP="00D0709B">
            <w:pPr>
              <w:jc w:val="center"/>
              <w:rPr>
                <w:rStyle w:val="Hipervnculo"/>
                <w:rFonts w:asciiTheme="minorHAnsi" w:hAnsiTheme="minorHAnsi" w:cstheme="minorHAnsi"/>
                <w:sz w:val="14"/>
                <w:szCs w:val="16"/>
              </w:rPr>
            </w:pPr>
          </w:p>
          <w:p w14:paraId="23F0F6A8" w14:textId="77777777" w:rsidR="00612F0C" w:rsidRPr="00331E18" w:rsidRDefault="00612F0C" w:rsidP="00D0709B">
            <w:pPr>
              <w:jc w:val="center"/>
              <w:rPr>
                <w:rStyle w:val="Hipervnculo"/>
                <w:sz w:val="16"/>
                <w:szCs w:val="16"/>
              </w:rPr>
            </w:pPr>
          </w:p>
        </w:tc>
        <w:tc>
          <w:tcPr>
            <w:tcW w:w="1276" w:type="dxa"/>
            <w:vAlign w:val="center"/>
          </w:tcPr>
          <w:p w14:paraId="6E335715" w14:textId="77777777" w:rsidR="00612F0C" w:rsidRPr="00B210DD" w:rsidRDefault="00612F0C" w:rsidP="00D0709B">
            <w:pPr>
              <w:jc w:val="center"/>
              <w:rPr>
                <w:rFonts w:asciiTheme="minorHAnsi" w:hAnsiTheme="minorHAnsi" w:cstheme="minorHAnsi"/>
                <w:b/>
                <w:sz w:val="16"/>
                <w:szCs w:val="16"/>
                <w:lang w:val="es-MX"/>
              </w:rPr>
            </w:pPr>
            <w:r w:rsidRPr="00B210DD">
              <w:rPr>
                <w:rFonts w:asciiTheme="minorHAnsi" w:hAnsiTheme="minorHAnsi" w:cstheme="minorHAnsi"/>
                <w:b/>
                <w:sz w:val="16"/>
                <w:szCs w:val="16"/>
                <w:lang w:val="es-MX"/>
              </w:rPr>
              <w:t>Suministro</w:t>
            </w:r>
          </w:p>
          <w:p w14:paraId="42A0A87B" w14:textId="77777777" w:rsidR="00612F0C" w:rsidRPr="00B210DD" w:rsidRDefault="00612F0C" w:rsidP="00D0709B">
            <w:pPr>
              <w:jc w:val="center"/>
              <w:rPr>
                <w:rFonts w:asciiTheme="minorHAnsi" w:hAnsiTheme="minorHAnsi" w:cstheme="minorHAnsi"/>
                <w:b/>
                <w:sz w:val="16"/>
                <w:szCs w:val="16"/>
                <w:lang w:val="es-MX"/>
              </w:rPr>
            </w:pPr>
            <w:r w:rsidRPr="00B210DD">
              <w:rPr>
                <w:rStyle w:val="Hipervnculo"/>
                <w:rFonts w:asciiTheme="minorHAnsi" w:hAnsiTheme="minorHAnsi" w:cstheme="minorHAnsi"/>
                <w:sz w:val="16"/>
                <w:szCs w:val="16"/>
              </w:rPr>
              <w:t>Conforme a lo establecido en el Anexo “1”</w:t>
            </w:r>
            <w:r w:rsidRPr="00B210DD">
              <w:rPr>
                <w:rFonts w:asciiTheme="minorHAnsi" w:hAnsiTheme="minorHAnsi" w:cstheme="minorHAnsi"/>
                <w:b/>
                <w:sz w:val="16"/>
                <w:szCs w:val="16"/>
                <w:lang w:val="es-MX"/>
              </w:rPr>
              <w:t xml:space="preserve"> </w:t>
            </w:r>
          </w:p>
        </w:tc>
      </w:tr>
    </w:tbl>
    <w:p w14:paraId="6F666554" w14:textId="77777777" w:rsidR="00612F0C" w:rsidRPr="00B210DD" w:rsidRDefault="00612F0C" w:rsidP="00612F0C">
      <w:pPr>
        <w:autoSpaceDE w:val="0"/>
        <w:autoSpaceDN w:val="0"/>
        <w:adjustRightInd w:val="0"/>
        <w:jc w:val="both"/>
        <w:rPr>
          <w:rFonts w:asciiTheme="minorHAnsi" w:hAnsiTheme="minorHAnsi" w:cstheme="minorHAnsi"/>
          <w:sz w:val="17"/>
          <w:szCs w:val="17"/>
        </w:rPr>
      </w:pPr>
    </w:p>
    <w:p w14:paraId="464A3A3B" w14:textId="77777777" w:rsidR="00612F0C" w:rsidRPr="00336D08" w:rsidRDefault="00612F0C" w:rsidP="00612F0C">
      <w:pPr>
        <w:autoSpaceDE w:val="0"/>
        <w:autoSpaceDN w:val="0"/>
        <w:adjustRightInd w:val="0"/>
        <w:jc w:val="both"/>
        <w:rPr>
          <w:rFonts w:asciiTheme="minorHAnsi" w:hAnsiTheme="minorHAnsi" w:cstheme="minorHAnsi"/>
          <w:sz w:val="18"/>
          <w:szCs w:val="18"/>
        </w:rPr>
      </w:pPr>
      <w:r w:rsidRPr="00336D08">
        <w:rPr>
          <w:rFonts w:asciiTheme="minorHAnsi" w:hAnsiTheme="minorHAnsi" w:cstheme="minorHAnsi"/>
          <w:sz w:val="18"/>
          <w:szCs w:val="18"/>
        </w:rPr>
        <w:t xml:space="preserve">La entrega de los bienes, </w:t>
      </w:r>
      <w:r w:rsidRPr="00336D08">
        <w:rPr>
          <w:rFonts w:asciiTheme="minorHAnsi" w:hAnsiTheme="minorHAnsi" w:cstheme="minorHAnsi"/>
          <w:sz w:val="18"/>
          <w:szCs w:val="18"/>
          <w:u w:val="single"/>
        </w:rPr>
        <w:t>instalación, puesta en operación, capacitación, flete, seguro, viáticos (carga y descarga hasta los lugares que se indiquen)</w:t>
      </w:r>
      <w:r w:rsidRPr="00336D08">
        <w:rPr>
          <w:rFonts w:asciiTheme="minorHAnsi" w:hAnsiTheme="minorHAnsi" w:cstheme="minorHAnsi"/>
          <w:sz w:val="18"/>
          <w:szCs w:val="18"/>
        </w:rPr>
        <w:t xml:space="preserve"> deberá realizarse por el Licitante Adjudicado, bajo las condiciones de entrega establecidas en las bases de la presente Licitación. </w:t>
      </w:r>
    </w:p>
    <w:p w14:paraId="28A8C6DF" w14:textId="77777777" w:rsidR="00612F0C" w:rsidRPr="00336D08" w:rsidRDefault="00612F0C" w:rsidP="00612F0C">
      <w:pPr>
        <w:autoSpaceDE w:val="0"/>
        <w:autoSpaceDN w:val="0"/>
        <w:adjustRightInd w:val="0"/>
        <w:jc w:val="both"/>
        <w:rPr>
          <w:rFonts w:asciiTheme="minorHAnsi" w:hAnsiTheme="minorHAnsi" w:cstheme="minorHAnsi"/>
          <w:b/>
          <w:sz w:val="18"/>
          <w:szCs w:val="18"/>
        </w:rPr>
      </w:pPr>
    </w:p>
    <w:p w14:paraId="6DE21FE4" w14:textId="77777777" w:rsidR="00612F0C" w:rsidRPr="00336D08" w:rsidRDefault="00612F0C" w:rsidP="00612F0C">
      <w:pPr>
        <w:autoSpaceDE w:val="0"/>
        <w:autoSpaceDN w:val="0"/>
        <w:adjustRightInd w:val="0"/>
        <w:jc w:val="both"/>
        <w:rPr>
          <w:rFonts w:asciiTheme="minorHAnsi" w:hAnsiTheme="minorHAnsi" w:cstheme="minorHAnsi"/>
          <w:sz w:val="18"/>
          <w:szCs w:val="18"/>
        </w:rPr>
      </w:pPr>
      <w:r w:rsidRPr="00336D08">
        <w:rPr>
          <w:rFonts w:asciiTheme="minorHAnsi" w:hAnsiTheme="minorHAnsi" w:cstheme="minorHAnsi"/>
          <w:sz w:val="18"/>
          <w:szCs w:val="18"/>
        </w:rPr>
        <w:t xml:space="preserve">**El personal de la Universidad, no tiene autorizado ayudar con las maniobras de carga, descarga y traslado, por lo que se les reitera que, en la entrega de los bienes, se deberán tomar las medidas necesarias para este objeto. </w:t>
      </w:r>
    </w:p>
    <w:p w14:paraId="16EE6797" w14:textId="77777777" w:rsidR="00612F0C" w:rsidRPr="00336D08" w:rsidRDefault="00612F0C" w:rsidP="00612F0C">
      <w:pPr>
        <w:autoSpaceDE w:val="0"/>
        <w:autoSpaceDN w:val="0"/>
        <w:adjustRightInd w:val="0"/>
        <w:jc w:val="both"/>
        <w:rPr>
          <w:rFonts w:asciiTheme="minorHAnsi" w:hAnsiTheme="minorHAnsi" w:cstheme="minorHAnsi"/>
          <w:sz w:val="18"/>
          <w:szCs w:val="18"/>
        </w:rPr>
      </w:pPr>
    </w:p>
    <w:p w14:paraId="5308C5C6" w14:textId="77777777" w:rsidR="00612F0C" w:rsidRPr="00336D08" w:rsidRDefault="00612F0C" w:rsidP="00612F0C">
      <w:pPr>
        <w:autoSpaceDE w:val="0"/>
        <w:autoSpaceDN w:val="0"/>
        <w:adjustRightInd w:val="0"/>
        <w:rPr>
          <w:rFonts w:asciiTheme="minorHAnsi" w:hAnsiTheme="minorHAnsi" w:cstheme="minorHAnsi"/>
          <w:sz w:val="18"/>
          <w:szCs w:val="18"/>
        </w:rPr>
      </w:pPr>
      <w:r w:rsidRPr="00336D08">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298266F" w14:textId="77777777" w:rsidR="00612F0C" w:rsidRPr="00336D08" w:rsidRDefault="00612F0C" w:rsidP="00612F0C">
      <w:pPr>
        <w:autoSpaceDE w:val="0"/>
        <w:autoSpaceDN w:val="0"/>
        <w:adjustRightInd w:val="0"/>
        <w:jc w:val="both"/>
        <w:rPr>
          <w:rFonts w:asciiTheme="minorHAnsi" w:hAnsiTheme="minorHAnsi" w:cstheme="minorHAnsi"/>
          <w:sz w:val="18"/>
          <w:szCs w:val="18"/>
        </w:rPr>
      </w:pPr>
    </w:p>
    <w:p w14:paraId="72071A35" w14:textId="77777777" w:rsidR="00612F0C" w:rsidRPr="00336D08" w:rsidRDefault="00612F0C" w:rsidP="00612F0C">
      <w:pPr>
        <w:pStyle w:val="Textoindependiente"/>
        <w:numPr>
          <w:ilvl w:val="0"/>
          <w:numId w:val="13"/>
        </w:numPr>
        <w:ind w:left="142" w:hanging="142"/>
        <w:rPr>
          <w:rFonts w:asciiTheme="minorHAnsi" w:hAnsiTheme="minorHAnsi" w:cstheme="minorHAnsi"/>
          <w:b/>
          <w:sz w:val="18"/>
          <w:szCs w:val="18"/>
        </w:rPr>
      </w:pPr>
      <w:r w:rsidRPr="00336D08">
        <w:rPr>
          <w:rFonts w:asciiTheme="minorHAnsi" w:hAnsiTheme="minorHAnsi" w:cstheme="minorHAnsi"/>
          <w:sz w:val="18"/>
          <w:szCs w:val="18"/>
        </w:rPr>
        <w:t>CIUDAD UNIVERSITARIA. Av. Universidad No. 940. Aguascalientes, Ags.</w:t>
      </w:r>
    </w:p>
    <w:p w14:paraId="158551B3" w14:textId="77777777" w:rsidR="00612F0C" w:rsidRDefault="00612F0C" w:rsidP="00612F0C">
      <w:pPr>
        <w:autoSpaceDE w:val="0"/>
        <w:autoSpaceDN w:val="0"/>
        <w:adjustRightInd w:val="0"/>
        <w:jc w:val="both"/>
        <w:rPr>
          <w:rFonts w:asciiTheme="minorHAnsi" w:hAnsiTheme="minorHAnsi" w:cstheme="minorHAnsi"/>
          <w:sz w:val="16"/>
          <w:szCs w:val="16"/>
          <w:lang w:val="x-none"/>
        </w:rPr>
      </w:pPr>
    </w:p>
    <w:p w14:paraId="369C0FFA" w14:textId="77777777" w:rsidR="00612F0C" w:rsidRPr="006E01AF" w:rsidRDefault="00612F0C" w:rsidP="00612F0C">
      <w:pPr>
        <w:autoSpaceDE w:val="0"/>
        <w:autoSpaceDN w:val="0"/>
        <w:adjustRightInd w:val="0"/>
        <w:jc w:val="both"/>
        <w:rPr>
          <w:rFonts w:asciiTheme="minorHAnsi" w:hAnsiTheme="minorHAnsi" w:cstheme="minorHAnsi"/>
          <w:b/>
          <w:sz w:val="14"/>
          <w:szCs w:val="14"/>
        </w:rPr>
      </w:pPr>
    </w:p>
    <w:p w14:paraId="1C1DBC65" w14:textId="77777777" w:rsidR="00612F0C" w:rsidRPr="006E01AF" w:rsidRDefault="00612F0C" w:rsidP="00612F0C">
      <w:pPr>
        <w:autoSpaceDE w:val="0"/>
        <w:autoSpaceDN w:val="0"/>
        <w:adjustRightInd w:val="0"/>
        <w:rPr>
          <w:rFonts w:asciiTheme="minorHAnsi" w:hAnsiTheme="minorHAnsi" w:cstheme="minorHAnsi"/>
          <w:b/>
          <w:sz w:val="14"/>
          <w:szCs w:val="14"/>
        </w:rPr>
      </w:pPr>
    </w:p>
    <w:p w14:paraId="3BD1289D" w14:textId="77777777" w:rsidR="00612F0C" w:rsidRPr="006E01AF" w:rsidRDefault="00612F0C" w:rsidP="00612F0C">
      <w:pPr>
        <w:pStyle w:val="Textoindependiente"/>
        <w:rPr>
          <w:rFonts w:asciiTheme="minorHAnsi" w:hAnsiTheme="minorHAnsi" w:cstheme="minorHAnsi"/>
          <w:sz w:val="12"/>
          <w:szCs w:val="12"/>
        </w:rPr>
      </w:pPr>
    </w:p>
    <w:p w14:paraId="620FD22B" w14:textId="77777777" w:rsidR="00612F0C" w:rsidRPr="006E01AF" w:rsidRDefault="00612F0C" w:rsidP="00612F0C">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3FEB23C" w14:textId="77777777" w:rsidR="00612F0C" w:rsidRDefault="00612F0C" w:rsidP="00612F0C">
      <w:pPr>
        <w:jc w:val="center"/>
        <w:rPr>
          <w:rFonts w:asciiTheme="minorHAnsi" w:hAnsiTheme="minorHAnsi" w:cstheme="minorHAnsi"/>
          <w:b/>
          <w:sz w:val="18"/>
          <w:szCs w:val="18"/>
        </w:rPr>
      </w:pPr>
    </w:p>
    <w:p w14:paraId="2D086FE1" w14:textId="77777777" w:rsidR="00612F0C" w:rsidRDefault="00612F0C" w:rsidP="00612F0C">
      <w:pPr>
        <w:ind w:right="617"/>
        <w:jc w:val="center"/>
        <w:rPr>
          <w:rFonts w:asciiTheme="minorHAnsi" w:hAnsiTheme="minorHAnsi" w:cstheme="minorHAnsi"/>
          <w:b/>
          <w:iCs/>
          <w:sz w:val="16"/>
          <w:szCs w:val="18"/>
          <w:highlight w:val="yellow"/>
        </w:rPr>
      </w:pPr>
    </w:p>
    <w:p w14:paraId="37B8DA8A" w14:textId="77777777" w:rsidR="00612F0C" w:rsidRDefault="00612F0C" w:rsidP="00612F0C">
      <w:pPr>
        <w:ind w:right="617"/>
        <w:jc w:val="center"/>
        <w:rPr>
          <w:rFonts w:asciiTheme="minorHAnsi" w:hAnsiTheme="minorHAnsi" w:cstheme="minorHAnsi"/>
          <w:b/>
          <w:iCs/>
          <w:sz w:val="16"/>
          <w:szCs w:val="18"/>
          <w:highlight w:val="yellow"/>
        </w:rPr>
      </w:pPr>
    </w:p>
    <w:p w14:paraId="4CF12EEF" w14:textId="77777777" w:rsidR="00792B84" w:rsidRDefault="00792B84" w:rsidP="005738AF">
      <w:pPr>
        <w:widowControl/>
        <w:ind w:right="-93"/>
        <w:jc w:val="center"/>
        <w:rPr>
          <w:rFonts w:ascii="Calibri" w:hAnsi="Calibri" w:cs="Arial"/>
          <w:b/>
          <w:sz w:val="18"/>
          <w:szCs w:val="18"/>
        </w:rPr>
      </w:pPr>
    </w:p>
    <w:p w14:paraId="7B18E019" w14:textId="79793958" w:rsidR="00D34C5C" w:rsidRDefault="00D34C5C" w:rsidP="005738AF">
      <w:pPr>
        <w:widowControl/>
        <w:ind w:right="-93"/>
        <w:jc w:val="center"/>
        <w:rPr>
          <w:rFonts w:ascii="Calibri" w:hAnsi="Calibri" w:cs="Arial"/>
          <w:b/>
          <w:sz w:val="18"/>
          <w:szCs w:val="18"/>
        </w:rPr>
      </w:pPr>
    </w:p>
    <w:p w14:paraId="3A99DD4E" w14:textId="6E68BF88" w:rsidR="00D34C5C" w:rsidRDefault="00D34C5C" w:rsidP="005738AF">
      <w:pPr>
        <w:widowControl/>
        <w:ind w:right="-93"/>
        <w:jc w:val="center"/>
        <w:rPr>
          <w:rFonts w:ascii="Calibri" w:hAnsi="Calibri" w:cs="Arial"/>
          <w:b/>
          <w:sz w:val="18"/>
          <w:szCs w:val="18"/>
        </w:rPr>
      </w:pPr>
    </w:p>
    <w:p w14:paraId="4388B6BF" w14:textId="58DA6332" w:rsidR="00D34C5C" w:rsidRDefault="00D34C5C" w:rsidP="005738AF">
      <w:pPr>
        <w:widowControl/>
        <w:ind w:right="-93"/>
        <w:jc w:val="center"/>
        <w:rPr>
          <w:rFonts w:ascii="Calibri" w:hAnsi="Calibri" w:cs="Arial"/>
          <w:b/>
          <w:sz w:val="18"/>
          <w:szCs w:val="18"/>
        </w:rPr>
      </w:pPr>
    </w:p>
    <w:p w14:paraId="4D1C4D94" w14:textId="75F0DA22" w:rsidR="003E5EC3" w:rsidRDefault="003E5EC3" w:rsidP="005738AF">
      <w:pPr>
        <w:widowControl/>
        <w:ind w:right="-93"/>
        <w:jc w:val="center"/>
        <w:rPr>
          <w:rFonts w:ascii="Calibri" w:hAnsi="Calibri" w:cs="Arial"/>
          <w:b/>
          <w:sz w:val="18"/>
          <w:szCs w:val="18"/>
        </w:rPr>
      </w:pPr>
    </w:p>
    <w:p w14:paraId="33ED4190" w14:textId="020A47E7" w:rsidR="003E5EC3" w:rsidRDefault="003E5EC3" w:rsidP="005738AF">
      <w:pPr>
        <w:widowControl/>
        <w:ind w:right="-93"/>
        <w:jc w:val="center"/>
        <w:rPr>
          <w:rFonts w:ascii="Calibri" w:hAnsi="Calibri" w:cs="Arial"/>
          <w:b/>
          <w:sz w:val="18"/>
          <w:szCs w:val="18"/>
        </w:rPr>
      </w:pPr>
    </w:p>
    <w:p w14:paraId="5F751280" w14:textId="47E3171D" w:rsidR="00E274AD" w:rsidRDefault="00E274AD" w:rsidP="005738AF">
      <w:pPr>
        <w:widowControl/>
        <w:ind w:right="-93"/>
        <w:jc w:val="center"/>
        <w:rPr>
          <w:rFonts w:ascii="Calibri" w:hAnsi="Calibri" w:cs="Arial"/>
          <w:b/>
          <w:sz w:val="18"/>
          <w:szCs w:val="18"/>
        </w:rPr>
      </w:pPr>
    </w:p>
    <w:p w14:paraId="6DFA9BAF" w14:textId="62585541" w:rsidR="00E274AD" w:rsidRDefault="00E274AD" w:rsidP="005738AF">
      <w:pPr>
        <w:widowControl/>
        <w:ind w:right="-93"/>
        <w:jc w:val="center"/>
        <w:rPr>
          <w:rFonts w:ascii="Calibri" w:hAnsi="Calibri" w:cs="Arial"/>
          <w:b/>
          <w:sz w:val="18"/>
          <w:szCs w:val="18"/>
        </w:rPr>
      </w:pPr>
    </w:p>
    <w:p w14:paraId="71CB778D" w14:textId="6CB14AC4" w:rsidR="00E274AD" w:rsidRDefault="00E274AD" w:rsidP="005738AF">
      <w:pPr>
        <w:widowControl/>
        <w:ind w:right="-93"/>
        <w:jc w:val="center"/>
        <w:rPr>
          <w:rFonts w:ascii="Calibri" w:hAnsi="Calibri" w:cs="Arial"/>
          <w:b/>
          <w:sz w:val="18"/>
          <w:szCs w:val="18"/>
        </w:rPr>
      </w:pPr>
    </w:p>
    <w:p w14:paraId="688E3112" w14:textId="33545BE5" w:rsidR="00E274AD" w:rsidRDefault="00E274AD" w:rsidP="005738AF">
      <w:pPr>
        <w:widowControl/>
        <w:ind w:right="-93"/>
        <w:jc w:val="center"/>
        <w:rPr>
          <w:rFonts w:ascii="Calibri" w:hAnsi="Calibri" w:cs="Arial"/>
          <w:b/>
          <w:sz w:val="18"/>
          <w:szCs w:val="18"/>
        </w:rPr>
      </w:pPr>
    </w:p>
    <w:p w14:paraId="46562127" w14:textId="1B817099" w:rsidR="00E274AD" w:rsidRDefault="00E274AD" w:rsidP="005738AF">
      <w:pPr>
        <w:widowControl/>
        <w:ind w:right="-93"/>
        <w:jc w:val="center"/>
        <w:rPr>
          <w:rFonts w:ascii="Calibri" w:hAnsi="Calibri" w:cs="Arial"/>
          <w:b/>
          <w:sz w:val="18"/>
          <w:szCs w:val="18"/>
        </w:rPr>
      </w:pPr>
    </w:p>
    <w:p w14:paraId="4FC95F38" w14:textId="24609CED" w:rsidR="00E274AD" w:rsidRDefault="00E274AD" w:rsidP="005738AF">
      <w:pPr>
        <w:widowControl/>
        <w:ind w:right="-93"/>
        <w:jc w:val="center"/>
        <w:rPr>
          <w:rFonts w:ascii="Calibri" w:hAnsi="Calibri" w:cs="Arial"/>
          <w:b/>
          <w:sz w:val="18"/>
          <w:szCs w:val="18"/>
        </w:rPr>
      </w:pPr>
    </w:p>
    <w:p w14:paraId="2970FE1A" w14:textId="674B40FB" w:rsidR="00E274AD" w:rsidRDefault="00E274AD" w:rsidP="005738AF">
      <w:pPr>
        <w:widowControl/>
        <w:ind w:right="-93"/>
        <w:jc w:val="center"/>
        <w:rPr>
          <w:rFonts w:ascii="Calibri" w:hAnsi="Calibri" w:cs="Arial"/>
          <w:b/>
          <w:sz w:val="18"/>
          <w:szCs w:val="18"/>
        </w:rPr>
      </w:pPr>
    </w:p>
    <w:p w14:paraId="4D08B9B8" w14:textId="539297E4" w:rsidR="00E274AD" w:rsidRDefault="00E274AD" w:rsidP="005738AF">
      <w:pPr>
        <w:widowControl/>
        <w:ind w:right="-93"/>
        <w:jc w:val="center"/>
        <w:rPr>
          <w:rFonts w:ascii="Calibri" w:hAnsi="Calibri" w:cs="Arial"/>
          <w:b/>
          <w:sz w:val="18"/>
          <w:szCs w:val="18"/>
        </w:rPr>
      </w:pPr>
    </w:p>
    <w:p w14:paraId="39D9E344" w14:textId="2545FA16" w:rsidR="00E274AD" w:rsidRDefault="00E274AD" w:rsidP="005738AF">
      <w:pPr>
        <w:widowControl/>
        <w:ind w:right="-93"/>
        <w:jc w:val="center"/>
        <w:rPr>
          <w:rFonts w:ascii="Calibri" w:hAnsi="Calibri" w:cs="Arial"/>
          <w:b/>
          <w:sz w:val="18"/>
          <w:szCs w:val="18"/>
        </w:rPr>
      </w:pPr>
    </w:p>
    <w:p w14:paraId="0897D298" w14:textId="36D02E8F" w:rsidR="00E274AD" w:rsidRDefault="00E274AD" w:rsidP="005738AF">
      <w:pPr>
        <w:widowControl/>
        <w:ind w:right="-93"/>
        <w:jc w:val="center"/>
        <w:rPr>
          <w:rFonts w:ascii="Calibri" w:hAnsi="Calibri" w:cs="Arial"/>
          <w:b/>
          <w:sz w:val="18"/>
          <w:szCs w:val="18"/>
        </w:rPr>
      </w:pPr>
    </w:p>
    <w:p w14:paraId="6B96F133" w14:textId="77777777" w:rsidR="00E274AD" w:rsidRDefault="00E274AD" w:rsidP="005738AF">
      <w:pPr>
        <w:widowControl/>
        <w:ind w:right="-93"/>
        <w:jc w:val="center"/>
        <w:rPr>
          <w:rFonts w:ascii="Calibri" w:hAnsi="Calibri" w:cs="Arial"/>
          <w:b/>
          <w:sz w:val="18"/>
          <w:szCs w:val="18"/>
        </w:rPr>
      </w:pPr>
    </w:p>
    <w:p w14:paraId="310032AB" w14:textId="5F4E7E56" w:rsidR="003E5EC3" w:rsidRDefault="003E5EC3" w:rsidP="005738AF">
      <w:pPr>
        <w:widowControl/>
        <w:ind w:right="-93"/>
        <w:jc w:val="center"/>
        <w:rPr>
          <w:rFonts w:ascii="Calibri" w:hAnsi="Calibri" w:cs="Arial"/>
          <w:b/>
          <w:sz w:val="18"/>
          <w:szCs w:val="18"/>
        </w:rPr>
      </w:pPr>
    </w:p>
    <w:p w14:paraId="61519091" w14:textId="23A70179" w:rsidR="003E5EC3" w:rsidRDefault="003E5EC3" w:rsidP="005738AF">
      <w:pPr>
        <w:widowControl/>
        <w:ind w:right="-93"/>
        <w:jc w:val="center"/>
        <w:rPr>
          <w:rFonts w:ascii="Calibri" w:hAnsi="Calibri" w:cs="Arial"/>
          <w:b/>
          <w:sz w:val="18"/>
          <w:szCs w:val="18"/>
        </w:rPr>
      </w:pPr>
    </w:p>
    <w:p w14:paraId="58F04191" w14:textId="33694EDD" w:rsidR="003E5EC3" w:rsidRDefault="003E5EC3" w:rsidP="005738AF">
      <w:pPr>
        <w:widowControl/>
        <w:ind w:right="-93"/>
        <w:jc w:val="center"/>
        <w:rPr>
          <w:rFonts w:ascii="Calibri" w:hAnsi="Calibri" w:cs="Arial"/>
          <w:b/>
          <w:sz w:val="18"/>
          <w:szCs w:val="18"/>
        </w:rPr>
      </w:pPr>
    </w:p>
    <w:p w14:paraId="6A0345E1" w14:textId="20485A20" w:rsidR="003E5EC3" w:rsidRDefault="003E5EC3" w:rsidP="005738AF">
      <w:pPr>
        <w:widowControl/>
        <w:ind w:right="-93"/>
        <w:jc w:val="center"/>
        <w:rPr>
          <w:rFonts w:ascii="Calibri" w:hAnsi="Calibri" w:cs="Arial"/>
          <w:b/>
          <w:sz w:val="18"/>
          <w:szCs w:val="18"/>
        </w:rPr>
      </w:pPr>
    </w:p>
    <w:p w14:paraId="12B63201" w14:textId="01354C3A" w:rsidR="003E5EC3" w:rsidRDefault="003E5EC3" w:rsidP="005738AF">
      <w:pPr>
        <w:widowControl/>
        <w:ind w:right="-93"/>
        <w:jc w:val="center"/>
        <w:rPr>
          <w:rFonts w:ascii="Calibri" w:hAnsi="Calibri" w:cs="Arial"/>
          <w:b/>
          <w:sz w:val="18"/>
          <w:szCs w:val="18"/>
        </w:rPr>
      </w:pPr>
    </w:p>
    <w:p w14:paraId="74B9F0E2" w14:textId="765BF335" w:rsidR="00021020" w:rsidRDefault="00021020" w:rsidP="005738AF">
      <w:pPr>
        <w:widowControl/>
        <w:ind w:right="-93"/>
        <w:jc w:val="center"/>
        <w:rPr>
          <w:rFonts w:ascii="Calibri" w:hAnsi="Calibri" w:cs="Arial"/>
          <w:b/>
          <w:sz w:val="18"/>
          <w:szCs w:val="18"/>
        </w:rPr>
      </w:pPr>
    </w:p>
    <w:p w14:paraId="408E2187" w14:textId="47D9829F" w:rsidR="00021020" w:rsidRDefault="00021020" w:rsidP="005738AF">
      <w:pPr>
        <w:widowControl/>
        <w:ind w:right="-93"/>
        <w:jc w:val="center"/>
        <w:rPr>
          <w:rFonts w:ascii="Calibri" w:hAnsi="Calibri" w:cs="Arial"/>
          <w:b/>
          <w:sz w:val="18"/>
          <w:szCs w:val="18"/>
        </w:rPr>
      </w:pPr>
    </w:p>
    <w:p w14:paraId="7E74D996" w14:textId="77777777" w:rsidR="00021020" w:rsidRDefault="00021020" w:rsidP="005738AF">
      <w:pPr>
        <w:widowControl/>
        <w:ind w:right="-93"/>
        <w:jc w:val="center"/>
        <w:rPr>
          <w:rFonts w:ascii="Calibri" w:hAnsi="Calibri" w:cs="Arial"/>
          <w:b/>
          <w:sz w:val="18"/>
          <w:szCs w:val="18"/>
        </w:rPr>
      </w:pPr>
    </w:p>
    <w:p w14:paraId="7A873AB4" w14:textId="5D312CE7" w:rsidR="005738AF" w:rsidRDefault="005738AF" w:rsidP="005738AF">
      <w:pPr>
        <w:widowControl/>
        <w:ind w:right="-93"/>
        <w:jc w:val="center"/>
        <w:rPr>
          <w:rFonts w:ascii="Calibri" w:hAnsi="Calibri" w:cs="Arial"/>
          <w:b/>
          <w:sz w:val="18"/>
          <w:szCs w:val="18"/>
        </w:rPr>
      </w:pPr>
    </w:p>
    <w:p w14:paraId="2D5F1665" w14:textId="3EE85763" w:rsidR="00164648" w:rsidRPr="00164648" w:rsidRDefault="00164648" w:rsidP="005738AF">
      <w:pPr>
        <w:widowControl/>
        <w:ind w:right="-93"/>
        <w:jc w:val="center"/>
        <w:rPr>
          <w:rFonts w:ascii="Calibri" w:hAnsi="Calibri" w:cs="Calibri"/>
          <w:b/>
        </w:rPr>
      </w:pPr>
      <w:r w:rsidRPr="00164648">
        <w:rPr>
          <w:rFonts w:ascii="Calibri" w:hAnsi="Calibri" w:cs="Calibri"/>
          <w:b/>
        </w:rPr>
        <w:t>Anexo “3”</w:t>
      </w:r>
    </w:p>
    <w:p w14:paraId="33EAD943" w14:textId="77777777" w:rsidR="00164648" w:rsidRPr="009B6FE8" w:rsidRDefault="00164648" w:rsidP="00164A29">
      <w:pPr>
        <w:keepNext/>
        <w:widowControl/>
        <w:numPr>
          <w:ilvl w:val="1"/>
          <w:numId w:val="11"/>
        </w:numPr>
        <w:tabs>
          <w:tab w:val="left" w:pos="0"/>
        </w:tabs>
        <w:suppressAutoHyphens/>
        <w:ind w:left="0" w:firstLine="0"/>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A29">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A29">
      <w:pPr>
        <w:widowControl/>
        <w:jc w:val="both"/>
        <w:rPr>
          <w:rFonts w:asciiTheme="minorHAnsi" w:hAnsiTheme="minorHAnsi" w:cstheme="minorHAnsi"/>
          <w:b/>
          <w:color w:val="000000"/>
          <w:sz w:val="18"/>
          <w:szCs w:val="18"/>
        </w:rPr>
      </w:pPr>
    </w:p>
    <w:p w14:paraId="133B463B" w14:textId="77777777" w:rsidR="00164648" w:rsidRPr="000324CE" w:rsidRDefault="00164648" w:rsidP="00164A29">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A29">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164A29">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164A29">
            <w:pPr>
              <w:widowControl/>
              <w:rPr>
                <w:rFonts w:ascii="Calibri" w:hAnsi="Calibri" w:cs="Calibri"/>
                <w:sz w:val="18"/>
                <w:szCs w:val="18"/>
                <w:highlight w:val="yellow"/>
                <w:lang w:val="es-ES_tradnl"/>
              </w:rPr>
            </w:pPr>
          </w:p>
        </w:tc>
      </w:tr>
    </w:tbl>
    <w:p w14:paraId="5FC5DFA1" w14:textId="77777777" w:rsidR="00164648" w:rsidRPr="000324CE" w:rsidRDefault="00164648" w:rsidP="00164A29">
      <w:pPr>
        <w:rPr>
          <w:rFonts w:asciiTheme="minorHAnsi" w:hAnsiTheme="minorHAnsi" w:cstheme="minorHAnsi"/>
          <w:b/>
          <w:sz w:val="18"/>
          <w:szCs w:val="18"/>
        </w:rPr>
      </w:pPr>
    </w:p>
    <w:p w14:paraId="45211A66" w14:textId="77777777" w:rsidR="00164648" w:rsidRPr="000324CE" w:rsidRDefault="00164648" w:rsidP="00164A29">
      <w:pPr>
        <w:rPr>
          <w:rFonts w:asciiTheme="minorHAnsi" w:hAnsiTheme="minorHAnsi" w:cstheme="minorHAnsi"/>
          <w:b/>
          <w:sz w:val="18"/>
          <w:szCs w:val="18"/>
        </w:rPr>
      </w:pPr>
    </w:p>
    <w:p w14:paraId="21FE9F03" w14:textId="77777777" w:rsidR="00164648" w:rsidRPr="000324CE" w:rsidRDefault="00164648" w:rsidP="00164A29">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A2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164A29">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A29">
      <w:pPr>
        <w:widowControl/>
        <w:jc w:val="both"/>
        <w:rPr>
          <w:rFonts w:ascii="Arial" w:hAnsi="Arial" w:cs="Arial"/>
          <w:sz w:val="18"/>
          <w:szCs w:val="18"/>
          <w:highlight w:val="yellow"/>
          <w:lang w:val="es-MX" w:eastAsia="es-MX"/>
        </w:rPr>
      </w:pPr>
    </w:p>
    <w:p w14:paraId="734E77AD"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A29">
      <w:pPr>
        <w:jc w:val="center"/>
        <w:rPr>
          <w:rFonts w:asciiTheme="minorHAnsi" w:hAnsiTheme="minorHAnsi" w:cstheme="minorHAnsi"/>
          <w:iCs/>
          <w:sz w:val="18"/>
          <w:szCs w:val="18"/>
        </w:rPr>
      </w:pPr>
    </w:p>
    <w:p w14:paraId="38010AC5" w14:textId="075B6C5B" w:rsidR="00164648" w:rsidRDefault="00164648" w:rsidP="00164A29">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164A29">
      <w:pPr>
        <w:pStyle w:val="Piedepgina"/>
        <w:jc w:val="right"/>
        <w:rPr>
          <w:rFonts w:asciiTheme="minorHAnsi" w:hAnsiTheme="minorHAnsi" w:cstheme="minorHAnsi"/>
          <w:sz w:val="16"/>
          <w:szCs w:val="16"/>
        </w:rPr>
      </w:pPr>
    </w:p>
    <w:p w14:paraId="0FDB0BB1" w14:textId="77777777" w:rsidR="0020768D" w:rsidRPr="006E01AF" w:rsidRDefault="0020768D" w:rsidP="00164A29">
      <w:pPr>
        <w:pStyle w:val="Piedepgina"/>
        <w:jc w:val="right"/>
        <w:rPr>
          <w:rFonts w:asciiTheme="minorHAnsi" w:hAnsiTheme="minorHAnsi" w:cstheme="minorHAnsi"/>
          <w:sz w:val="16"/>
          <w:szCs w:val="16"/>
        </w:rPr>
      </w:pPr>
    </w:p>
    <w:p w14:paraId="615C4D3B" w14:textId="77777777" w:rsidR="0020768D" w:rsidRPr="006E01AF" w:rsidRDefault="0020768D" w:rsidP="00164A29">
      <w:pPr>
        <w:pStyle w:val="Piedepgina"/>
        <w:jc w:val="right"/>
        <w:rPr>
          <w:rFonts w:asciiTheme="minorHAnsi" w:hAnsiTheme="minorHAnsi" w:cstheme="minorHAnsi"/>
          <w:sz w:val="16"/>
          <w:szCs w:val="16"/>
        </w:rPr>
      </w:pPr>
    </w:p>
    <w:p w14:paraId="2D0BB8A9" w14:textId="5B3CAB91" w:rsidR="0020768D" w:rsidRDefault="0020768D" w:rsidP="00164A29">
      <w:pPr>
        <w:pStyle w:val="Piedepgina"/>
        <w:jc w:val="right"/>
        <w:rPr>
          <w:rFonts w:asciiTheme="minorHAnsi" w:hAnsiTheme="minorHAnsi" w:cstheme="minorHAnsi"/>
          <w:sz w:val="16"/>
          <w:szCs w:val="16"/>
        </w:rPr>
      </w:pPr>
    </w:p>
    <w:p w14:paraId="6BF00D1B" w14:textId="2B3543A0" w:rsidR="00164648" w:rsidRDefault="00164648" w:rsidP="00164A29">
      <w:pPr>
        <w:pStyle w:val="Piedepgina"/>
        <w:jc w:val="right"/>
        <w:rPr>
          <w:rFonts w:asciiTheme="minorHAnsi" w:hAnsiTheme="minorHAnsi" w:cstheme="minorHAnsi"/>
          <w:sz w:val="16"/>
          <w:szCs w:val="16"/>
        </w:rPr>
      </w:pPr>
    </w:p>
    <w:p w14:paraId="49984683" w14:textId="065F79D4" w:rsidR="00164648" w:rsidRDefault="00164648" w:rsidP="00164A29">
      <w:pPr>
        <w:pStyle w:val="Piedepgina"/>
        <w:jc w:val="right"/>
        <w:rPr>
          <w:rFonts w:asciiTheme="minorHAnsi" w:hAnsiTheme="minorHAnsi" w:cstheme="minorHAnsi"/>
          <w:sz w:val="16"/>
          <w:szCs w:val="16"/>
        </w:rPr>
      </w:pPr>
    </w:p>
    <w:p w14:paraId="17D1810D" w14:textId="74F4C6EE" w:rsidR="00164648" w:rsidRDefault="00164648" w:rsidP="00164A29">
      <w:pPr>
        <w:pStyle w:val="Piedepgina"/>
        <w:jc w:val="right"/>
        <w:rPr>
          <w:rFonts w:asciiTheme="minorHAnsi" w:hAnsiTheme="minorHAnsi" w:cstheme="minorHAnsi"/>
          <w:sz w:val="16"/>
          <w:szCs w:val="16"/>
        </w:rPr>
      </w:pPr>
    </w:p>
    <w:p w14:paraId="6D80966A" w14:textId="77777777" w:rsidR="00164648" w:rsidRPr="006E01AF" w:rsidRDefault="00164648" w:rsidP="00164A29">
      <w:pPr>
        <w:pStyle w:val="Piedepgina"/>
        <w:jc w:val="right"/>
        <w:rPr>
          <w:rFonts w:asciiTheme="minorHAnsi" w:hAnsiTheme="minorHAnsi" w:cstheme="minorHAnsi"/>
          <w:sz w:val="16"/>
          <w:szCs w:val="16"/>
        </w:rPr>
      </w:pPr>
    </w:p>
    <w:p w14:paraId="6DBC56D7" w14:textId="3E2FB981" w:rsidR="0020768D" w:rsidRDefault="0020768D" w:rsidP="00164A29">
      <w:pPr>
        <w:pStyle w:val="Piedepgina"/>
        <w:jc w:val="right"/>
        <w:rPr>
          <w:rFonts w:asciiTheme="minorHAnsi" w:hAnsiTheme="minorHAnsi" w:cstheme="minorHAnsi"/>
          <w:sz w:val="16"/>
          <w:szCs w:val="16"/>
        </w:r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47EC5FCE" w14:textId="50C7BB97" w:rsidR="00D84942" w:rsidRDefault="00D84942" w:rsidP="00164A29">
      <w:pPr>
        <w:pStyle w:val="Piedepgina"/>
        <w:jc w:val="right"/>
        <w:rPr>
          <w:rFonts w:asciiTheme="minorHAnsi" w:hAnsiTheme="minorHAnsi" w:cstheme="minorHAnsi"/>
          <w:sz w:val="16"/>
          <w:szCs w:val="16"/>
        </w:rPr>
      </w:pPr>
    </w:p>
    <w:p w14:paraId="19747636" w14:textId="666FB0B5" w:rsidR="00D84942" w:rsidRDefault="00D84942" w:rsidP="00164A29">
      <w:pPr>
        <w:pStyle w:val="Piedepgina"/>
        <w:jc w:val="right"/>
        <w:rPr>
          <w:rFonts w:asciiTheme="minorHAnsi" w:hAnsiTheme="minorHAnsi" w:cstheme="minorHAnsi"/>
          <w:sz w:val="16"/>
          <w:szCs w:val="16"/>
        </w:rPr>
      </w:pPr>
    </w:p>
    <w:p w14:paraId="65DB028B" w14:textId="29DED46B" w:rsidR="00FA69B9" w:rsidRDefault="00FA69B9" w:rsidP="00164A29">
      <w:pPr>
        <w:pStyle w:val="Piedepgina"/>
        <w:jc w:val="right"/>
        <w:rPr>
          <w:rFonts w:asciiTheme="minorHAnsi" w:hAnsiTheme="minorHAnsi" w:cstheme="minorHAnsi"/>
          <w:sz w:val="16"/>
          <w:szCs w:val="16"/>
        </w:rPr>
      </w:pPr>
    </w:p>
    <w:p w14:paraId="6487C4D7" w14:textId="2A61EDD8" w:rsidR="00640681" w:rsidRDefault="00640681" w:rsidP="00164A29">
      <w:pPr>
        <w:pStyle w:val="Piedepgina"/>
        <w:jc w:val="right"/>
        <w:rPr>
          <w:rFonts w:asciiTheme="minorHAnsi" w:hAnsiTheme="minorHAnsi" w:cstheme="minorHAnsi"/>
          <w:sz w:val="16"/>
          <w:szCs w:val="16"/>
        </w:rPr>
      </w:pPr>
    </w:p>
    <w:p w14:paraId="191A969A" w14:textId="77777777" w:rsidR="00612F0C" w:rsidRPr="003522FD" w:rsidRDefault="00612F0C" w:rsidP="00612F0C">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t xml:space="preserve">Anexo “4” </w:t>
      </w:r>
    </w:p>
    <w:p w14:paraId="2C104BF1" w14:textId="77777777" w:rsidR="00612F0C" w:rsidRPr="003522FD" w:rsidRDefault="00612F0C" w:rsidP="00612F0C">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083E26A9" w14:textId="77777777" w:rsidR="00612F0C" w:rsidRPr="003522FD" w:rsidRDefault="00612F0C" w:rsidP="00612F0C">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35DC728" w14:textId="77777777" w:rsidR="00612F0C" w:rsidRPr="003522FD" w:rsidRDefault="00612F0C" w:rsidP="00612F0C">
      <w:pPr>
        <w:pStyle w:val="Textodebloque"/>
        <w:ind w:left="0" w:right="0"/>
        <w:jc w:val="center"/>
        <w:rPr>
          <w:rFonts w:asciiTheme="minorHAnsi" w:hAnsiTheme="minorHAnsi" w:cstheme="minorHAnsi"/>
          <w:sz w:val="16"/>
          <w:szCs w:val="18"/>
        </w:rPr>
      </w:pPr>
    </w:p>
    <w:p w14:paraId="4FAE3859" w14:textId="77777777" w:rsidR="00612F0C" w:rsidRPr="003522FD" w:rsidRDefault="00612F0C" w:rsidP="00612F0C">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69B4A0F8" w14:textId="77777777" w:rsidR="00612F0C" w:rsidRPr="001B64E8" w:rsidRDefault="00612F0C" w:rsidP="00612F0C">
      <w:pPr>
        <w:tabs>
          <w:tab w:val="left" w:pos="7938"/>
          <w:tab w:val="left" w:pos="8080"/>
        </w:tabs>
        <w:ind w:left="1134" w:right="-93" w:hanging="1134"/>
        <w:jc w:val="both"/>
        <w:rPr>
          <w:rFonts w:asciiTheme="minorHAnsi" w:hAnsiTheme="minorHAnsi" w:cstheme="minorHAnsi"/>
          <w:sz w:val="14"/>
          <w:szCs w:val="18"/>
        </w:rPr>
      </w:pPr>
    </w:p>
    <w:p w14:paraId="519046D9" w14:textId="77777777" w:rsidR="00612F0C" w:rsidRPr="003522FD" w:rsidRDefault="00612F0C" w:rsidP="00612F0C">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Pr>
          <w:rFonts w:asciiTheme="minorHAnsi" w:hAnsiTheme="minorHAnsi" w:cstheme="minorHAnsi"/>
          <w:sz w:val="16"/>
          <w:szCs w:val="18"/>
        </w:rPr>
        <w:t>_________________</w:t>
      </w:r>
    </w:p>
    <w:p w14:paraId="26FADD3B" w14:textId="77777777" w:rsidR="00612F0C" w:rsidRPr="003522FD" w:rsidRDefault="00612F0C" w:rsidP="00612F0C">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 ______________________________________________</w:t>
      </w:r>
      <w:r>
        <w:rPr>
          <w:rFonts w:asciiTheme="minorHAnsi" w:hAnsiTheme="minorHAnsi" w:cstheme="minorHAnsi"/>
          <w:color w:val="000000"/>
          <w:sz w:val="16"/>
          <w:szCs w:val="18"/>
        </w:rPr>
        <w:t>__________________</w:t>
      </w:r>
    </w:p>
    <w:p w14:paraId="0105F794" w14:textId="77777777" w:rsidR="00612F0C" w:rsidRPr="003522FD" w:rsidRDefault="00612F0C" w:rsidP="00612F0C">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 __________________________________________________</w:t>
      </w:r>
      <w:r>
        <w:rPr>
          <w:rFonts w:asciiTheme="minorHAnsi" w:hAnsiTheme="minorHAnsi" w:cstheme="minorHAnsi"/>
          <w:color w:val="000000"/>
          <w:sz w:val="16"/>
          <w:szCs w:val="18"/>
        </w:rPr>
        <w:t>__________________</w:t>
      </w:r>
    </w:p>
    <w:p w14:paraId="5CF7A5C1" w14:textId="77777777" w:rsidR="00612F0C" w:rsidRPr="003522FD" w:rsidRDefault="00612F0C" w:rsidP="00612F0C">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 ___________</w:t>
      </w:r>
      <w:r>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 _________________</w:t>
      </w:r>
      <w:r>
        <w:rPr>
          <w:rFonts w:asciiTheme="minorHAnsi" w:hAnsiTheme="minorHAnsi" w:cstheme="minorHAnsi"/>
          <w:color w:val="000000"/>
          <w:sz w:val="16"/>
          <w:szCs w:val="18"/>
        </w:rPr>
        <w:t>___________</w:t>
      </w:r>
      <w:r w:rsidRPr="003522FD">
        <w:rPr>
          <w:rFonts w:asciiTheme="minorHAnsi" w:hAnsiTheme="minorHAnsi" w:cstheme="minorHAnsi"/>
          <w:color w:val="000000"/>
          <w:sz w:val="16"/>
          <w:szCs w:val="18"/>
        </w:rPr>
        <w:t xml:space="preserve"> Número exterior: _____ Número interior: _______Colonia: _____________________C.P. ______ </w:t>
      </w:r>
      <w:r w:rsidRPr="003522FD">
        <w:rPr>
          <w:rFonts w:asciiTheme="minorHAnsi" w:hAnsiTheme="minorHAnsi" w:cstheme="minorHAnsi"/>
          <w:sz w:val="16"/>
          <w:szCs w:val="18"/>
        </w:rPr>
        <w:t>Ciudad: ______________________ Entidad:________________________________________.</w:t>
      </w:r>
    </w:p>
    <w:p w14:paraId="239ED7C6" w14:textId="77777777" w:rsidR="00612F0C" w:rsidRPr="001B64E8" w:rsidRDefault="00612F0C" w:rsidP="00612F0C">
      <w:pPr>
        <w:tabs>
          <w:tab w:val="left" w:pos="7938"/>
          <w:tab w:val="left" w:pos="8080"/>
        </w:tabs>
        <w:ind w:left="1134" w:right="-93" w:hanging="1134"/>
        <w:jc w:val="both"/>
        <w:rPr>
          <w:rFonts w:asciiTheme="minorHAnsi" w:hAnsiTheme="minorHAnsi" w:cstheme="minorHAnsi"/>
          <w:sz w:val="14"/>
          <w:szCs w:val="18"/>
        </w:rPr>
      </w:pPr>
    </w:p>
    <w:p w14:paraId="1FC89322" w14:textId="77777777" w:rsidR="00612F0C" w:rsidRDefault="00612F0C" w:rsidP="00612F0C">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6CC14EC6" w14:textId="77777777" w:rsidR="00612F0C" w:rsidRDefault="00612F0C" w:rsidP="00612F0C">
      <w:pPr>
        <w:tabs>
          <w:tab w:val="left" w:pos="6804"/>
        </w:tabs>
        <w:ind w:right="617"/>
        <w:jc w:val="both"/>
        <w:rPr>
          <w:rFonts w:asciiTheme="minorHAnsi" w:hAnsiTheme="minorHAnsi" w:cstheme="minorHAnsi"/>
          <w:b/>
          <w:sz w:val="18"/>
          <w:szCs w:val="18"/>
        </w:rPr>
      </w:pPr>
    </w:p>
    <w:p w14:paraId="4EF7F073" w14:textId="77777777" w:rsidR="00612F0C" w:rsidRPr="00866A9B" w:rsidRDefault="00612F0C" w:rsidP="00612F0C">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00"/>
        <w:gridCol w:w="2443"/>
        <w:gridCol w:w="1575"/>
        <w:gridCol w:w="1285"/>
        <w:gridCol w:w="1448"/>
        <w:gridCol w:w="1604"/>
      </w:tblGrid>
      <w:tr w:rsidR="00612F0C" w:rsidRPr="00866A9B" w14:paraId="28922EA6" w14:textId="77777777" w:rsidTr="00612F0C">
        <w:trPr>
          <w:trHeight w:hRule="exact" w:val="461"/>
          <w:jc w:val="center"/>
        </w:trPr>
        <w:tc>
          <w:tcPr>
            <w:tcW w:w="437" w:type="pct"/>
            <w:shd w:val="clear" w:color="auto" w:fill="D9D9D9"/>
            <w:vAlign w:val="center"/>
          </w:tcPr>
          <w:p w14:paraId="18D0429F" w14:textId="77777777" w:rsidR="00612F0C" w:rsidRPr="002445F0" w:rsidRDefault="00612F0C" w:rsidP="00D0709B">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334" w:type="pct"/>
            <w:shd w:val="clear" w:color="auto" w:fill="D9D9D9"/>
            <w:vAlign w:val="center"/>
          </w:tcPr>
          <w:p w14:paraId="0898953F" w14:textId="77777777" w:rsidR="00612F0C" w:rsidRPr="002445F0" w:rsidRDefault="00612F0C" w:rsidP="00D0709B">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860" w:type="pct"/>
            <w:shd w:val="clear" w:color="auto" w:fill="D9D9D9"/>
            <w:vAlign w:val="center"/>
          </w:tcPr>
          <w:p w14:paraId="60A2504D" w14:textId="77777777" w:rsidR="00612F0C" w:rsidRPr="002445F0" w:rsidRDefault="00612F0C" w:rsidP="00D0709B">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4DEF7F93" w14:textId="77777777" w:rsidR="00612F0C" w:rsidRPr="002445F0" w:rsidRDefault="00612F0C" w:rsidP="00D0709B">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77FE0FED" w14:textId="77777777" w:rsidR="00612F0C" w:rsidRPr="002445F0" w:rsidRDefault="00612F0C" w:rsidP="00D0709B">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68B5FC05" w14:textId="77777777" w:rsidR="00612F0C" w:rsidRPr="002445F0" w:rsidRDefault="00612F0C" w:rsidP="00D0709B">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612F0C" w:rsidRPr="00866A9B" w14:paraId="3BD8C951" w14:textId="77777777" w:rsidTr="00612F0C">
        <w:trPr>
          <w:trHeight w:hRule="exact" w:val="249"/>
          <w:jc w:val="center"/>
        </w:trPr>
        <w:tc>
          <w:tcPr>
            <w:tcW w:w="437" w:type="pct"/>
            <w:shd w:val="clear" w:color="auto" w:fill="auto"/>
          </w:tcPr>
          <w:p w14:paraId="0B146030" w14:textId="77777777" w:rsidR="00612F0C" w:rsidRPr="00744AE6" w:rsidRDefault="00612F0C" w:rsidP="00D0709B">
            <w:pPr>
              <w:jc w:val="center"/>
              <w:rPr>
                <w:rFonts w:asciiTheme="minorHAnsi" w:hAnsiTheme="minorHAnsi" w:cstheme="minorHAnsi"/>
                <w:sz w:val="16"/>
                <w:szCs w:val="16"/>
              </w:rPr>
            </w:pPr>
            <w:r w:rsidRPr="00EB5DDA">
              <w:rPr>
                <w:rFonts w:asciiTheme="minorHAnsi" w:hAnsiTheme="minorHAnsi" w:cstheme="minorHAnsi"/>
                <w:sz w:val="16"/>
                <w:szCs w:val="16"/>
              </w:rPr>
              <w:t>1</w:t>
            </w:r>
          </w:p>
        </w:tc>
        <w:tc>
          <w:tcPr>
            <w:tcW w:w="1334" w:type="pct"/>
          </w:tcPr>
          <w:p w14:paraId="27BAC8A9" w14:textId="77777777" w:rsidR="00612F0C" w:rsidRPr="005505FE" w:rsidRDefault="00612F0C" w:rsidP="00D0709B">
            <w:pPr>
              <w:autoSpaceDE w:val="0"/>
              <w:autoSpaceDN w:val="0"/>
              <w:adjustRightInd w:val="0"/>
              <w:jc w:val="both"/>
              <w:rPr>
                <w:rFonts w:ascii="Calibri" w:hAnsi="Calibri" w:cs="Calibri"/>
                <w:b/>
                <w:sz w:val="16"/>
                <w:szCs w:val="16"/>
              </w:rPr>
            </w:pPr>
            <w:r w:rsidRPr="005505FE">
              <w:rPr>
                <w:rFonts w:ascii="Calibri" w:hAnsi="Calibri" w:cs="Calibri"/>
                <w:b/>
                <w:sz w:val="16"/>
                <w:szCs w:val="16"/>
              </w:rPr>
              <w:t>Sistema de Archivo Móvil</w:t>
            </w:r>
          </w:p>
          <w:p w14:paraId="43B0D037" w14:textId="77777777" w:rsidR="00612F0C" w:rsidRPr="005505FE" w:rsidRDefault="00612F0C" w:rsidP="00D0709B">
            <w:pPr>
              <w:autoSpaceDE w:val="0"/>
              <w:autoSpaceDN w:val="0"/>
              <w:adjustRightInd w:val="0"/>
              <w:jc w:val="both"/>
              <w:rPr>
                <w:rFonts w:ascii="Calibri" w:hAnsi="Calibri" w:cs="Calibri"/>
                <w:sz w:val="16"/>
                <w:szCs w:val="16"/>
              </w:rPr>
            </w:pPr>
          </w:p>
          <w:p w14:paraId="71309922" w14:textId="77777777" w:rsidR="00612F0C" w:rsidRPr="005505FE" w:rsidRDefault="00612F0C" w:rsidP="00D0709B">
            <w:pPr>
              <w:autoSpaceDE w:val="0"/>
              <w:autoSpaceDN w:val="0"/>
              <w:adjustRightInd w:val="0"/>
              <w:jc w:val="both"/>
              <w:rPr>
                <w:rFonts w:ascii="Calibri" w:hAnsi="Calibri" w:cs="Calibri"/>
                <w:sz w:val="16"/>
                <w:szCs w:val="16"/>
              </w:rPr>
            </w:pPr>
            <w:r w:rsidRPr="005505FE">
              <w:rPr>
                <w:rFonts w:ascii="Calibri" w:hAnsi="Calibri" w:cs="Calibri"/>
                <w:sz w:val="16"/>
                <w:szCs w:val="16"/>
              </w:rPr>
              <w:t xml:space="preserve">Sistema metálico móvil, modelo PIEUX, conformado por 6 módulos dobles y 1 módulo sencillo móvil. Se monta sobre rieles de acero perfectamente alineados para garantizar un deslizamiento lineal, silencioso y seguro. Incluye un pasillo de distribución de 909 mm y sistema antisísmico y </w:t>
            </w:r>
            <w:proofErr w:type="spellStart"/>
            <w:r w:rsidRPr="005505FE">
              <w:rPr>
                <w:rFonts w:ascii="Calibri" w:hAnsi="Calibri" w:cs="Calibri"/>
                <w:sz w:val="16"/>
                <w:szCs w:val="16"/>
              </w:rPr>
              <w:t>antivolteo</w:t>
            </w:r>
            <w:proofErr w:type="spellEnd"/>
            <w:r w:rsidRPr="005505FE">
              <w:rPr>
                <w:rFonts w:ascii="Calibri" w:hAnsi="Calibri" w:cs="Calibri"/>
                <w:sz w:val="16"/>
                <w:szCs w:val="16"/>
              </w:rPr>
              <w:t xml:space="preserve"> posterior. El sistema incorpora 2 baterías de estantería fija en los extremos (altura 244 cm, 5 claros cada una, frente 99 cm, fondo 45 cm), 6 Módulos Dobles Móvil con Dimensiones (cm) (Aprox.) 80 fondo (módulo) / 257.2 alto / 836.61 largo, con 7 secciones de 109.5 frente x 80 fondo x 257.2 alto con 7 entrepaños con división horizontal al centro y 1 Módulo Sencillo Móvil con Dimensiones (cm) (Aprox.) 80 fondo (módulo) / 257.2 alto / 836.61 largo con 9 secciones de 109.5 frente x 80 fondo x 257.2 alto con 9 entrepaños, sin división horizontal. Especificaciones Técnicas ll sistema está diseñado para carga pesada y desplazamiento lineal Rieles: Acero calibre 12 con canales tipo “C” en calibre 14 y niveladores con rango de 3.5 mm a 25.4 </w:t>
            </w:r>
            <w:proofErr w:type="spellStart"/>
            <w:r w:rsidRPr="005505FE">
              <w:rPr>
                <w:rFonts w:ascii="Calibri" w:hAnsi="Calibri" w:cs="Calibri"/>
                <w:sz w:val="16"/>
                <w:szCs w:val="16"/>
              </w:rPr>
              <w:t>mm.</w:t>
            </w:r>
            <w:proofErr w:type="spellEnd"/>
            <w:r w:rsidRPr="005505FE">
              <w:rPr>
                <w:rFonts w:ascii="Calibri" w:hAnsi="Calibri" w:cs="Calibri"/>
                <w:sz w:val="16"/>
                <w:szCs w:val="16"/>
              </w:rPr>
              <w:t xml:space="preserve"> Base Móvil: Bastidor rectangular en perfil tipo “C” (3 ¾" × 45 mm, calibre 14), con refuerzo central doble. Posee flechas de tracción de 5/8”, catarinas de 17 dientes (paso 50) y chumaceras de alta resistencia. Ruedas: Nylon macizo </w:t>
            </w:r>
            <w:proofErr w:type="spellStart"/>
            <w:r w:rsidRPr="005505FE">
              <w:rPr>
                <w:rFonts w:ascii="Calibri" w:hAnsi="Calibri" w:cs="Calibri"/>
                <w:sz w:val="16"/>
                <w:szCs w:val="16"/>
              </w:rPr>
              <w:t>autolineables</w:t>
            </w:r>
            <w:proofErr w:type="spellEnd"/>
            <w:r w:rsidRPr="005505FE">
              <w:rPr>
                <w:rFonts w:ascii="Calibri" w:hAnsi="Calibri" w:cs="Calibri"/>
                <w:sz w:val="16"/>
                <w:szCs w:val="16"/>
              </w:rPr>
              <w:t xml:space="preserve"> y selladas de por vida, de 5” de diámetro, que aseguran el desplazamiento lineal sin descarrilamiento. Mecanismo de Tracción: Cadena doble con </w:t>
            </w:r>
            <w:proofErr w:type="spellStart"/>
            <w:r w:rsidRPr="005505FE">
              <w:rPr>
                <w:rFonts w:ascii="Calibri" w:hAnsi="Calibri" w:cs="Calibri"/>
                <w:sz w:val="16"/>
                <w:szCs w:val="16"/>
              </w:rPr>
              <w:t>sprockets</w:t>
            </w:r>
            <w:proofErr w:type="spellEnd"/>
            <w:r w:rsidRPr="005505FE">
              <w:rPr>
                <w:rFonts w:ascii="Calibri" w:hAnsi="Calibri" w:cs="Calibri"/>
                <w:sz w:val="16"/>
                <w:szCs w:val="16"/>
              </w:rPr>
              <w:t xml:space="preserve"> inferiores y centrales, y una caja metálica con manivela circular de acero de tres rayos y </w:t>
            </w:r>
            <w:proofErr w:type="spellStart"/>
            <w:r w:rsidRPr="005505FE">
              <w:rPr>
                <w:rFonts w:ascii="Calibri" w:hAnsi="Calibri" w:cs="Calibri"/>
                <w:sz w:val="16"/>
                <w:szCs w:val="16"/>
              </w:rPr>
              <w:t>maneral</w:t>
            </w:r>
            <w:proofErr w:type="spellEnd"/>
            <w:r w:rsidRPr="005505FE">
              <w:rPr>
                <w:rFonts w:ascii="Calibri" w:hAnsi="Calibri" w:cs="Calibri"/>
                <w:sz w:val="16"/>
                <w:szCs w:val="16"/>
              </w:rPr>
              <w:t xml:space="preserve"> cromado. Antisísmico/</w:t>
            </w:r>
            <w:proofErr w:type="spellStart"/>
            <w:r w:rsidRPr="005505FE">
              <w:rPr>
                <w:rFonts w:ascii="Calibri" w:hAnsi="Calibri" w:cs="Calibri"/>
                <w:sz w:val="16"/>
                <w:szCs w:val="16"/>
              </w:rPr>
              <w:t>Antivolteo</w:t>
            </w:r>
            <w:proofErr w:type="spellEnd"/>
            <w:r w:rsidRPr="005505FE">
              <w:rPr>
                <w:rFonts w:ascii="Calibri" w:hAnsi="Calibri" w:cs="Calibri"/>
                <w:sz w:val="16"/>
                <w:szCs w:val="16"/>
              </w:rPr>
              <w:t xml:space="preserve">: Guías </w:t>
            </w:r>
            <w:proofErr w:type="spellStart"/>
            <w:r w:rsidRPr="005505FE">
              <w:rPr>
                <w:rFonts w:ascii="Calibri" w:hAnsi="Calibri" w:cs="Calibri"/>
                <w:sz w:val="16"/>
                <w:szCs w:val="16"/>
              </w:rPr>
              <w:t>antivolteo</w:t>
            </w:r>
            <w:proofErr w:type="spellEnd"/>
            <w:r w:rsidRPr="005505FE">
              <w:rPr>
                <w:rFonts w:ascii="Calibri" w:hAnsi="Calibri" w:cs="Calibri"/>
                <w:sz w:val="16"/>
                <w:szCs w:val="16"/>
              </w:rPr>
              <w:t xml:space="preserve"> tipo “C” calibre 12 fijadas a la base. Estructura Interna: Postes de acero calibre 16 y entrepaños de acero calibre 20 con doblez tipo “C” para refuerzo. Recubrimiento: Desengrase por aspersión, </w:t>
            </w:r>
            <w:proofErr w:type="spellStart"/>
            <w:r w:rsidRPr="005505FE">
              <w:rPr>
                <w:rFonts w:ascii="Calibri" w:hAnsi="Calibri" w:cs="Calibri"/>
                <w:sz w:val="16"/>
                <w:szCs w:val="16"/>
              </w:rPr>
              <w:t>fosfatizado</w:t>
            </w:r>
            <w:proofErr w:type="spellEnd"/>
            <w:r w:rsidRPr="005505FE">
              <w:rPr>
                <w:rFonts w:ascii="Calibri" w:hAnsi="Calibri" w:cs="Calibri"/>
                <w:sz w:val="16"/>
                <w:szCs w:val="16"/>
              </w:rPr>
              <w:t xml:space="preserve"> de zinc y pintura electrostática horneada a 180 °C (15 – 20 min) certificada.</w:t>
            </w:r>
          </w:p>
          <w:p w14:paraId="706F8E4E" w14:textId="77777777" w:rsidR="00612F0C" w:rsidRPr="005505FE" w:rsidRDefault="00612F0C" w:rsidP="00D0709B">
            <w:pPr>
              <w:autoSpaceDE w:val="0"/>
              <w:autoSpaceDN w:val="0"/>
              <w:adjustRightInd w:val="0"/>
              <w:jc w:val="both"/>
              <w:rPr>
                <w:rFonts w:ascii="Calibri" w:hAnsi="Calibri" w:cs="Calibri"/>
                <w:sz w:val="16"/>
                <w:szCs w:val="16"/>
              </w:rPr>
            </w:pPr>
            <w:r w:rsidRPr="005505FE">
              <w:rPr>
                <w:rFonts w:ascii="Calibri" w:hAnsi="Calibri" w:cs="Calibri"/>
                <w:sz w:val="16"/>
                <w:szCs w:val="16"/>
              </w:rPr>
              <w:t>Transporte e instalación</w:t>
            </w:r>
          </w:p>
          <w:p w14:paraId="02B34857" w14:textId="77777777" w:rsidR="00612F0C" w:rsidRPr="005505FE" w:rsidRDefault="00612F0C" w:rsidP="00D0709B">
            <w:pPr>
              <w:autoSpaceDE w:val="0"/>
              <w:autoSpaceDN w:val="0"/>
              <w:adjustRightInd w:val="0"/>
              <w:jc w:val="both"/>
              <w:rPr>
                <w:rFonts w:ascii="Calibri" w:hAnsi="Calibri" w:cs="Calibri"/>
                <w:sz w:val="16"/>
                <w:szCs w:val="16"/>
              </w:rPr>
            </w:pPr>
            <w:r w:rsidRPr="005505FE">
              <w:rPr>
                <w:rFonts w:ascii="Calibri" w:hAnsi="Calibri" w:cs="Calibri"/>
                <w:sz w:val="16"/>
                <w:szCs w:val="16"/>
              </w:rPr>
              <w:t>Se adjunta proyecto y ficha técnica al documento.</w:t>
            </w:r>
          </w:p>
          <w:p w14:paraId="32EAEAC7" w14:textId="77777777" w:rsidR="00612F0C" w:rsidRPr="005505FE" w:rsidRDefault="00612F0C" w:rsidP="00D0709B">
            <w:pPr>
              <w:autoSpaceDE w:val="0"/>
              <w:autoSpaceDN w:val="0"/>
              <w:adjustRightInd w:val="0"/>
              <w:jc w:val="both"/>
              <w:rPr>
                <w:rFonts w:ascii="Calibri" w:hAnsi="Calibri" w:cs="Calibri"/>
                <w:b/>
                <w:sz w:val="16"/>
                <w:szCs w:val="16"/>
              </w:rPr>
            </w:pPr>
            <w:r w:rsidRPr="005505FE">
              <w:rPr>
                <w:rFonts w:ascii="Calibri" w:hAnsi="Calibri" w:cs="Calibri"/>
                <w:b/>
                <w:sz w:val="16"/>
                <w:szCs w:val="16"/>
              </w:rPr>
              <w:t>Tiempo de Garantía:</w:t>
            </w:r>
            <w:r>
              <w:rPr>
                <w:rFonts w:ascii="Calibri" w:hAnsi="Calibri" w:cs="Calibri"/>
                <w:b/>
                <w:sz w:val="16"/>
                <w:szCs w:val="16"/>
              </w:rPr>
              <w:t xml:space="preserve"> </w:t>
            </w:r>
            <w:r w:rsidRPr="005505FE">
              <w:rPr>
                <w:rFonts w:ascii="Calibri" w:hAnsi="Calibri" w:cs="Calibri"/>
                <w:b/>
                <w:sz w:val="16"/>
                <w:szCs w:val="16"/>
              </w:rPr>
              <w:t>5 años contra defectos de fabricación</w:t>
            </w:r>
            <w:r>
              <w:rPr>
                <w:rFonts w:ascii="Calibri" w:hAnsi="Calibri" w:cs="Calibri"/>
                <w:b/>
                <w:sz w:val="16"/>
                <w:szCs w:val="16"/>
              </w:rPr>
              <w:t xml:space="preserve">, </w:t>
            </w:r>
            <w:r w:rsidRPr="005505FE">
              <w:rPr>
                <w:rFonts w:ascii="Calibri" w:hAnsi="Calibri" w:cs="Calibri"/>
                <w:b/>
                <w:sz w:val="16"/>
                <w:szCs w:val="16"/>
              </w:rPr>
              <w:t>1 año para componentes auxiliares y accesorios</w:t>
            </w:r>
            <w:r>
              <w:rPr>
                <w:rFonts w:ascii="Calibri" w:hAnsi="Calibri" w:cs="Calibri"/>
                <w:b/>
                <w:sz w:val="16"/>
                <w:szCs w:val="16"/>
              </w:rPr>
              <w:t>.</w:t>
            </w:r>
            <w:r w:rsidRPr="005505FE">
              <w:rPr>
                <w:rFonts w:ascii="Calibri" w:hAnsi="Calibri" w:cs="Calibri"/>
                <w:b/>
                <w:sz w:val="16"/>
                <w:szCs w:val="16"/>
              </w:rPr>
              <w:t xml:space="preserve"> </w:t>
            </w:r>
          </w:p>
          <w:p w14:paraId="793D9E79" w14:textId="77777777" w:rsidR="00612F0C" w:rsidRPr="00744AE6" w:rsidRDefault="00612F0C" w:rsidP="00D0709B">
            <w:pPr>
              <w:rPr>
                <w:rFonts w:asciiTheme="minorHAnsi" w:hAnsiTheme="minorHAnsi" w:cstheme="minorHAnsi"/>
                <w:color w:val="000000"/>
                <w:sz w:val="16"/>
                <w:szCs w:val="16"/>
                <w:lang w:val="es-MX"/>
              </w:rPr>
            </w:pPr>
            <w:r w:rsidRPr="005505FE">
              <w:rPr>
                <w:rFonts w:ascii="Calibri" w:hAnsi="Calibri" w:cs="Calibri"/>
                <w:b/>
                <w:sz w:val="16"/>
                <w:szCs w:val="16"/>
              </w:rPr>
              <w:t>Instalación:</w:t>
            </w:r>
            <w:r>
              <w:rPr>
                <w:rFonts w:ascii="Calibri" w:hAnsi="Calibri" w:cs="Calibri"/>
                <w:b/>
                <w:sz w:val="16"/>
                <w:szCs w:val="16"/>
              </w:rPr>
              <w:t xml:space="preserve"> </w:t>
            </w:r>
            <w:r w:rsidRPr="005505FE">
              <w:rPr>
                <w:rFonts w:ascii="Calibri" w:hAnsi="Calibri" w:cs="Calibri"/>
                <w:sz w:val="16"/>
                <w:szCs w:val="16"/>
              </w:rPr>
              <w:t>Requiere instalación completa por parte del proveedor</w:t>
            </w:r>
            <w:r>
              <w:rPr>
                <w:rFonts w:ascii="Calibri" w:hAnsi="Calibri" w:cs="Calibri"/>
                <w:sz w:val="16"/>
                <w:szCs w:val="16"/>
              </w:rPr>
              <w:t>.</w:t>
            </w:r>
          </w:p>
        </w:tc>
        <w:tc>
          <w:tcPr>
            <w:tcW w:w="860" w:type="pct"/>
          </w:tcPr>
          <w:p w14:paraId="4BF5720E" w14:textId="77777777" w:rsidR="00612F0C" w:rsidRPr="00744AE6" w:rsidRDefault="00612F0C" w:rsidP="00D0709B">
            <w:pPr>
              <w:jc w:val="center"/>
              <w:rPr>
                <w:rFonts w:asciiTheme="minorHAnsi" w:hAnsiTheme="minorHAnsi" w:cstheme="minorHAnsi"/>
                <w:color w:val="000000"/>
                <w:sz w:val="16"/>
                <w:szCs w:val="16"/>
                <w:lang w:val="es-MX"/>
              </w:rPr>
            </w:pPr>
            <w:r w:rsidRPr="005505FE">
              <w:rPr>
                <w:rFonts w:ascii="Calibri" w:hAnsi="Calibri" w:cs="Calibri"/>
                <w:sz w:val="16"/>
                <w:szCs w:val="16"/>
              </w:rPr>
              <w:t>Pieza</w:t>
            </w:r>
          </w:p>
        </w:tc>
        <w:tc>
          <w:tcPr>
            <w:tcW w:w="702" w:type="pct"/>
          </w:tcPr>
          <w:p w14:paraId="222564B8" w14:textId="77777777" w:rsidR="00612F0C" w:rsidRPr="00744AE6" w:rsidRDefault="00612F0C" w:rsidP="00D0709B">
            <w:pPr>
              <w:jc w:val="center"/>
              <w:rPr>
                <w:rFonts w:asciiTheme="minorHAnsi" w:hAnsiTheme="minorHAnsi" w:cstheme="minorHAnsi"/>
                <w:color w:val="000000"/>
                <w:sz w:val="16"/>
                <w:szCs w:val="16"/>
                <w:lang w:val="es-MX"/>
              </w:rPr>
            </w:pPr>
            <w:r w:rsidRPr="005505FE">
              <w:rPr>
                <w:rFonts w:ascii="Calibri" w:hAnsi="Calibri" w:cs="Calibri"/>
                <w:sz w:val="16"/>
                <w:szCs w:val="16"/>
              </w:rPr>
              <w:t>1</w:t>
            </w:r>
          </w:p>
        </w:tc>
        <w:tc>
          <w:tcPr>
            <w:tcW w:w="791" w:type="pct"/>
            <w:vAlign w:val="center"/>
          </w:tcPr>
          <w:p w14:paraId="0F95B453" w14:textId="77777777" w:rsidR="00612F0C" w:rsidRPr="00744AE6" w:rsidRDefault="00612F0C" w:rsidP="00D0709B">
            <w:pPr>
              <w:jc w:val="center"/>
              <w:rPr>
                <w:rFonts w:asciiTheme="minorHAnsi" w:hAnsiTheme="minorHAnsi" w:cstheme="minorHAnsi"/>
                <w:sz w:val="16"/>
                <w:szCs w:val="16"/>
              </w:rPr>
            </w:pPr>
            <w:r w:rsidRPr="00744AE6">
              <w:rPr>
                <w:rFonts w:asciiTheme="minorHAnsi" w:hAnsiTheme="minorHAnsi" w:cstheme="minorHAnsi"/>
                <w:sz w:val="16"/>
                <w:szCs w:val="16"/>
              </w:rPr>
              <w:t>$</w:t>
            </w:r>
          </w:p>
        </w:tc>
        <w:tc>
          <w:tcPr>
            <w:tcW w:w="876" w:type="pct"/>
            <w:vAlign w:val="center"/>
          </w:tcPr>
          <w:p w14:paraId="7D338095" w14:textId="77777777" w:rsidR="00612F0C" w:rsidRPr="00744AE6" w:rsidRDefault="00612F0C" w:rsidP="00D0709B">
            <w:pPr>
              <w:jc w:val="center"/>
              <w:rPr>
                <w:rFonts w:asciiTheme="minorHAnsi" w:hAnsiTheme="minorHAnsi" w:cstheme="minorHAnsi"/>
                <w:sz w:val="16"/>
                <w:szCs w:val="16"/>
              </w:rPr>
            </w:pPr>
            <w:r w:rsidRPr="00744AE6">
              <w:rPr>
                <w:rFonts w:asciiTheme="minorHAnsi" w:hAnsiTheme="minorHAnsi" w:cstheme="minorHAnsi"/>
                <w:sz w:val="16"/>
                <w:szCs w:val="16"/>
              </w:rPr>
              <w:t>$</w:t>
            </w:r>
          </w:p>
        </w:tc>
      </w:tr>
      <w:tr w:rsidR="00612F0C" w:rsidRPr="00866A9B" w14:paraId="5D5FF279" w14:textId="77777777" w:rsidTr="00612F0C">
        <w:trPr>
          <w:trHeight w:hRule="exact" w:val="232"/>
          <w:jc w:val="center"/>
        </w:trPr>
        <w:tc>
          <w:tcPr>
            <w:tcW w:w="437" w:type="pct"/>
            <w:shd w:val="clear" w:color="auto" w:fill="DAEEF3" w:themeFill="accent5" w:themeFillTint="33"/>
          </w:tcPr>
          <w:p w14:paraId="06B00591" w14:textId="77777777" w:rsidR="00612F0C" w:rsidRPr="00744AE6" w:rsidRDefault="00612F0C" w:rsidP="00D0709B">
            <w:pPr>
              <w:jc w:val="center"/>
              <w:rPr>
                <w:rFonts w:asciiTheme="minorHAnsi" w:hAnsiTheme="minorHAnsi" w:cstheme="minorHAnsi"/>
                <w:sz w:val="16"/>
                <w:szCs w:val="16"/>
              </w:rPr>
            </w:pPr>
            <w:r>
              <w:rPr>
                <w:rFonts w:asciiTheme="minorHAnsi" w:hAnsiTheme="minorHAnsi" w:cstheme="minorHAnsi"/>
                <w:color w:val="000000"/>
                <w:sz w:val="16"/>
                <w:szCs w:val="16"/>
                <w:lang w:val="es-MX" w:eastAsia="es-MX"/>
              </w:rPr>
              <w:t>2.1</w:t>
            </w:r>
          </w:p>
        </w:tc>
        <w:tc>
          <w:tcPr>
            <w:tcW w:w="1334" w:type="pct"/>
          </w:tcPr>
          <w:p w14:paraId="29D236B0" w14:textId="77777777" w:rsidR="00612F0C" w:rsidRPr="00B24400" w:rsidRDefault="00612F0C" w:rsidP="00D0709B">
            <w:pPr>
              <w:autoSpaceDE w:val="0"/>
              <w:autoSpaceDN w:val="0"/>
              <w:adjustRightInd w:val="0"/>
              <w:jc w:val="both"/>
              <w:rPr>
                <w:rFonts w:ascii="Calibri" w:hAnsi="Calibri" w:cs="Calibri"/>
                <w:b/>
                <w:sz w:val="16"/>
                <w:szCs w:val="16"/>
              </w:rPr>
            </w:pPr>
            <w:r w:rsidRPr="00B24400">
              <w:rPr>
                <w:rFonts w:ascii="Calibri" w:hAnsi="Calibri" w:cs="Calibri"/>
                <w:b/>
                <w:sz w:val="16"/>
                <w:szCs w:val="16"/>
              </w:rPr>
              <w:t xml:space="preserve">Modelo AI-45-236-C0468 ASNILLA INFERIOR 45X236 CMS </w:t>
            </w:r>
          </w:p>
          <w:p w14:paraId="0088BB75" w14:textId="77777777" w:rsidR="00612F0C" w:rsidRPr="00B24400" w:rsidRDefault="00612F0C" w:rsidP="00D0709B">
            <w:pPr>
              <w:autoSpaceDE w:val="0"/>
              <w:autoSpaceDN w:val="0"/>
              <w:adjustRightInd w:val="0"/>
              <w:jc w:val="both"/>
              <w:rPr>
                <w:rFonts w:ascii="Calibri" w:hAnsi="Calibri" w:cs="Calibri"/>
                <w:b/>
                <w:sz w:val="16"/>
                <w:szCs w:val="16"/>
              </w:rPr>
            </w:pPr>
          </w:p>
          <w:p w14:paraId="188C2FDA" w14:textId="77777777" w:rsidR="00612F0C" w:rsidRPr="00744AE6" w:rsidRDefault="00612F0C" w:rsidP="00D0709B">
            <w:pPr>
              <w:rPr>
                <w:rFonts w:asciiTheme="minorHAnsi" w:hAnsiTheme="minorHAnsi" w:cstheme="minorHAnsi"/>
                <w:color w:val="000000"/>
                <w:sz w:val="16"/>
                <w:szCs w:val="16"/>
                <w:lang w:val="es-MX"/>
              </w:rPr>
            </w:pPr>
            <w:r w:rsidRPr="00B24400">
              <w:rPr>
                <w:rFonts w:ascii="Calibri" w:hAnsi="Calibri" w:cs="Calibri"/>
                <w:sz w:val="16"/>
                <w:szCs w:val="16"/>
              </w:rPr>
              <w:t>Asnilla inferior embutidos 45 cm fondo 326 altura, para estantería de embutido, lamina de acero inoxidable de alta resistencia, rolado en frio, baja aleación ASTM A1001 HSLA A55, para capacidad de 1000 kg por par de asnillas, distribuidos en los niveles requeridos.</w:t>
            </w:r>
          </w:p>
        </w:tc>
        <w:tc>
          <w:tcPr>
            <w:tcW w:w="860" w:type="pct"/>
          </w:tcPr>
          <w:p w14:paraId="55148873" w14:textId="77777777" w:rsidR="00612F0C" w:rsidRPr="00744AE6" w:rsidRDefault="00612F0C" w:rsidP="00D0709B">
            <w:pPr>
              <w:jc w:val="center"/>
              <w:rPr>
                <w:rFonts w:asciiTheme="minorHAnsi" w:hAnsiTheme="minorHAnsi" w:cstheme="minorHAnsi"/>
                <w:color w:val="000000"/>
                <w:sz w:val="16"/>
                <w:szCs w:val="16"/>
                <w:lang w:val="es-MX"/>
              </w:rPr>
            </w:pPr>
            <w:r w:rsidRPr="00B24400">
              <w:rPr>
                <w:rFonts w:ascii="Calibri" w:hAnsi="Calibri" w:cs="Calibri"/>
                <w:sz w:val="16"/>
                <w:szCs w:val="16"/>
              </w:rPr>
              <w:t xml:space="preserve">Pieza </w:t>
            </w:r>
          </w:p>
        </w:tc>
        <w:tc>
          <w:tcPr>
            <w:tcW w:w="702" w:type="pct"/>
          </w:tcPr>
          <w:p w14:paraId="0FC38959" w14:textId="77777777" w:rsidR="00612F0C" w:rsidRPr="00744AE6" w:rsidRDefault="00612F0C" w:rsidP="00D0709B">
            <w:pPr>
              <w:jc w:val="center"/>
              <w:rPr>
                <w:rFonts w:asciiTheme="minorHAnsi" w:hAnsiTheme="minorHAnsi" w:cstheme="minorHAnsi"/>
                <w:color w:val="000000"/>
                <w:sz w:val="16"/>
                <w:szCs w:val="16"/>
                <w:lang w:val="es-MX"/>
              </w:rPr>
            </w:pPr>
            <w:r w:rsidRPr="00B24400">
              <w:rPr>
                <w:rFonts w:ascii="Calibri" w:hAnsi="Calibri" w:cs="Calibri"/>
                <w:sz w:val="16"/>
                <w:szCs w:val="16"/>
              </w:rPr>
              <w:t>195</w:t>
            </w:r>
          </w:p>
        </w:tc>
        <w:tc>
          <w:tcPr>
            <w:tcW w:w="791" w:type="pct"/>
            <w:vAlign w:val="center"/>
          </w:tcPr>
          <w:p w14:paraId="5B78C3CB" w14:textId="77777777" w:rsidR="00612F0C" w:rsidRPr="00744AE6" w:rsidRDefault="00612F0C" w:rsidP="00D0709B">
            <w:pPr>
              <w:jc w:val="center"/>
              <w:rPr>
                <w:rFonts w:asciiTheme="minorHAnsi" w:hAnsiTheme="minorHAnsi" w:cstheme="minorHAnsi"/>
                <w:sz w:val="16"/>
                <w:szCs w:val="16"/>
              </w:rPr>
            </w:pPr>
            <w:r w:rsidRPr="00744AE6">
              <w:rPr>
                <w:rFonts w:asciiTheme="minorHAnsi" w:hAnsiTheme="minorHAnsi" w:cstheme="minorHAnsi"/>
                <w:sz w:val="16"/>
                <w:szCs w:val="16"/>
              </w:rPr>
              <w:t>$</w:t>
            </w:r>
          </w:p>
        </w:tc>
        <w:tc>
          <w:tcPr>
            <w:tcW w:w="876" w:type="pct"/>
            <w:vAlign w:val="center"/>
          </w:tcPr>
          <w:p w14:paraId="42FC1FE2" w14:textId="77777777" w:rsidR="00612F0C" w:rsidRPr="00744AE6" w:rsidRDefault="00612F0C" w:rsidP="00D0709B">
            <w:pPr>
              <w:jc w:val="center"/>
              <w:rPr>
                <w:rFonts w:asciiTheme="minorHAnsi" w:hAnsiTheme="minorHAnsi" w:cstheme="minorHAnsi"/>
                <w:sz w:val="16"/>
                <w:szCs w:val="16"/>
              </w:rPr>
            </w:pPr>
            <w:r w:rsidRPr="00744AE6">
              <w:rPr>
                <w:rFonts w:asciiTheme="minorHAnsi" w:hAnsiTheme="minorHAnsi" w:cstheme="minorHAnsi"/>
                <w:sz w:val="16"/>
                <w:szCs w:val="16"/>
              </w:rPr>
              <w:t>$</w:t>
            </w:r>
          </w:p>
        </w:tc>
      </w:tr>
      <w:tr w:rsidR="00612F0C" w:rsidRPr="00866A9B" w14:paraId="185D02D6" w14:textId="77777777" w:rsidTr="00612F0C">
        <w:trPr>
          <w:trHeight w:hRule="exact" w:val="232"/>
          <w:jc w:val="center"/>
        </w:trPr>
        <w:tc>
          <w:tcPr>
            <w:tcW w:w="437" w:type="pct"/>
            <w:shd w:val="clear" w:color="auto" w:fill="DAEEF3" w:themeFill="accent5" w:themeFillTint="33"/>
          </w:tcPr>
          <w:p w14:paraId="44E5EFD6" w14:textId="77777777" w:rsidR="00612F0C" w:rsidRPr="00744AE6" w:rsidRDefault="00612F0C" w:rsidP="00D0709B">
            <w:pPr>
              <w:jc w:val="center"/>
              <w:rPr>
                <w:rFonts w:ascii="Arial" w:hAnsi="Arial" w:cs="Arial"/>
                <w:sz w:val="16"/>
                <w:szCs w:val="16"/>
              </w:rPr>
            </w:pPr>
            <w:r>
              <w:rPr>
                <w:rFonts w:asciiTheme="minorHAnsi" w:hAnsiTheme="minorHAnsi" w:cstheme="minorHAnsi"/>
                <w:color w:val="000000"/>
                <w:sz w:val="16"/>
                <w:szCs w:val="16"/>
                <w:lang w:val="es-MX" w:eastAsia="es-MX"/>
              </w:rPr>
              <w:t>2.2</w:t>
            </w:r>
          </w:p>
        </w:tc>
        <w:tc>
          <w:tcPr>
            <w:tcW w:w="1334" w:type="pct"/>
          </w:tcPr>
          <w:p w14:paraId="442EC374" w14:textId="77777777" w:rsidR="00612F0C" w:rsidRPr="00B24400" w:rsidRDefault="00612F0C" w:rsidP="00D0709B">
            <w:pPr>
              <w:autoSpaceDE w:val="0"/>
              <w:autoSpaceDN w:val="0"/>
              <w:adjustRightInd w:val="0"/>
              <w:jc w:val="both"/>
              <w:rPr>
                <w:rFonts w:ascii="Calibri" w:hAnsi="Calibri" w:cs="Calibri"/>
                <w:b/>
                <w:sz w:val="16"/>
                <w:szCs w:val="16"/>
              </w:rPr>
            </w:pPr>
            <w:r w:rsidRPr="00B24400">
              <w:rPr>
                <w:rFonts w:ascii="Calibri" w:hAnsi="Calibri" w:cs="Calibri"/>
                <w:b/>
                <w:sz w:val="16"/>
                <w:szCs w:val="16"/>
              </w:rPr>
              <w:t>Modelo CHSLE-80-C0468 CHAROLA SUP LIS P/EST DE 80X45 CM</w:t>
            </w:r>
          </w:p>
          <w:p w14:paraId="510D0365" w14:textId="77777777" w:rsidR="00612F0C" w:rsidRPr="00B24400" w:rsidRDefault="00612F0C" w:rsidP="00D0709B">
            <w:pPr>
              <w:autoSpaceDE w:val="0"/>
              <w:autoSpaceDN w:val="0"/>
              <w:adjustRightInd w:val="0"/>
              <w:jc w:val="both"/>
              <w:rPr>
                <w:rFonts w:ascii="Calibri" w:hAnsi="Calibri" w:cs="Calibri"/>
                <w:b/>
                <w:sz w:val="16"/>
                <w:szCs w:val="16"/>
              </w:rPr>
            </w:pPr>
          </w:p>
          <w:p w14:paraId="7B4813C0" w14:textId="77777777" w:rsidR="00612F0C" w:rsidRPr="00744AE6" w:rsidRDefault="00612F0C" w:rsidP="00D0709B">
            <w:pPr>
              <w:rPr>
                <w:rFonts w:asciiTheme="minorHAnsi" w:hAnsiTheme="minorHAnsi" w:cstheme="minorHAnsi"/>
                <w:color w:val="000000"/>
                <w:sz w:val="16"/>
                <w:szCs w:val="16"/>
                <w:lang w:val="es-MX"/>
              </w:rPr>
            </w:pPr>
            <w:r w:rsidRPr="00B24400">
              <w:rPr>
                <w:rFonts w:ascii="Calibri" w:hAnsi="Calibri" w:cs="Calibri"/>
                <w:sz w:val="16"/>
                <w:szCs w:val="16"/>
              </w:rPr>
              <w:t xml:space="preserve">charola </w:t>
            </w:r>
            <w:proofErr w:type="spellStart"/>
            <w:r w:rsidRPr="00B24400">
              <w:rPr>
                <w:rFonts w:ascii="Calibri" w:hAnsi="Calibri" w:cs="Calibri"/>
                <w:sz w:val="16"/>
                <w:szCs w:val="16"/>
              </w:rPr>
              <w:t>sup</w:t>
            </w:r>
            <w:proofErr w:type="spellEnd"/>
            <w:r w:rsidRPr="00B24400">
              <w:rPr>
                <w:rFonts w:ascii="Calibri" w:hAnsi="Calibri" w:cs="Calibri"/>
                <w:sz w:val="16"/>
                <w:szCs w:val="16"/>
              </w:rPr>
              <w:t xml:space="preserve">. lisa para </w:t>
            </w:r>
            <w:proofErr w:type="spellStart"/>
            <w:r w:rsidRPr="00B24400">
              <w:rPr>
                <w:rFonts w:ascii="Calibri" w:hAnsi="Calibri" w:cs="Calibri"/>
                <w:sz w:val="16"/>
                <w:szCs w:val="16"/>
              </w:rPr>
              <w:t>estanteria</w:t>
            </w:r>
            <w:proofErr w:type="spellEnd"/>
            <w:r w:rsidRPr="00B24400">
              <w:rPr>
                <w:rFonts w:ascii="Calibri" w:hAnsi="Calibri" w:cs="Calibri"/>
                <w:sz w:val="16"/>
                <w:szCs w:val="16"/>
              </w:rPr>
              <w:t xml:space="preserve"> de embutido de 80 cm frente, 45 cm de fondo, lamina de acero inoxidable de alta resistencia, baja </w:t>
            </w:r>
            <w:proofErr w:type="spellStart"/>
            <w:r w:rsidRPr="00B24400">
              <w:rPr>
                <w:rFonts w:ascii="Calibri" w:hAnsi="Calibri" w:cs="Calibri"/>
                <w:sz w:val="16"/>
                <w:szCs w:val="16"/>
              </w:rPr>
              <w:t>aleacion</w:t>
            </w:r>
            <w:proofErr w:type="spellEnd"/>
            <w:r w:rsidRPr="00B24400">
              <w:rPr>
                <w:rFonts w:ascii="Calibri" w:hAnsi="Calibri" w:cs="Calibri"/>
                <w:sz w:val="16"/>
                <w:szCs w:val="16"/>
              </w:rPr>
              <w:t xml:space="preserve"> </w:t>
            </w:r>
            <w:proofErr w:type="spellStart"/>
            <w:r w:rsidRPr="00B24400">
              <w:rPr>
                <w:rFonts w:ascii="Calibri" w:hAnsi="Calibri" w:cs="Calibri"/>
                <w:sz w:val="16"/>
                <w:szCs w:val="16"/>
              </w:rPr>
              <w:t>astm</w:t>
            </w:r>
            <w:proofErr w:type="spellEnd"/>
            <w:r w:rsidRPr="00B24400">
              <w:rPr>
                <w:rFonts w:ascii="Calibri" w:hAnsi="Calibri" w:cs="Calibri"/>
                <w:sz w:val="16"/>
                <w:szCs w:val="16"/>
              </w:rPr>
              <w:t xml:space="preserve"> a1011 HSLA A55, capacidad de 150 Kg, </w:t>
            </w:r>
            <w:proofErr w:type="spellStart"/>
            <w:r w:rsidRPr="00B24400">
              <w:rPr>
                <w:rFonts w:ascii="Calibri" w:hAnsi="Calibri" w:cs="Calibri"/>
                <w:sz w:val="16"/>
                <w:szCs w:val="16"/>
              </w:rPr>
              <w:t>mensula</w:t>
            </w:r>
            <w:proofErr w:type="spellEnd"/>
            <w:r w:rsidRPr="00B24400">
              <w:rPr>
                <w:rFonts w:ascii="Calibri" w:hAnsi="Calibri" w:cs="Calibri"/>
                <w:sz w:val="16"/>
                <w:szCs w:val="16"/>
              </w:rPr>
              <w:t>: lamina de acero rolado en caliente calibre 12</w:t>
            </w:r>
          </w:p>
        </w:tc>
        <w:tc>
          <w:tcPr>
            <w:tcW w:w="860" w:type="pct"/>
          </w:tcPr>
          <w:p w14:paraId="172AB9B1" w14:textId="77777777" w:rsidR="00612F0C" w:rsidRPr="00744AE6" w:rsidRDefault="00612F0C" w:rsidP="00D0709B">
            <w:pPr>
              <w:jc w:val="center"/>
              <w:rPr>
                <w:rFonts w:asciiTheme="minorHAnsi" w:hAnsiTheme="minorHAnsi" w:cstheme="minorHAnsi"/>
                <w:color w:val="000000"/>
                <w:sz w:val="16"/>
                <w:szCs w:val="16"/>
                <w:lang w:val="es-MX"/>
              </w:rPr>
            </w:pPr>
            <w:r w:rsidRPr="00B24400">
              <w:rPr>
                <w:rFonts w:ascii="Calibri" w:hAnsi="Calibri" w:cs="Calibri"/>
                <w:sz w:val="16"/>
                <w:szCs w:val="16"/>
              </w:rPr>
              <w:t>Pieza</w:t>
            </w:r>
          </w:p>
        </w:tc>
        <w:tc>
          <w:tcPr>
            <w:tcW w:w="702" w:type="pct"/>
          </w:tcPr>
          <w:p w14:paraId="5D228867" w14:textId="77777777" w:rsidR="00612F0C" w:rsidRPr="00744AE6" w:rsidRDefault="00612F0C" w:rsidP="00D0709B">
            <w:pPr>
              <w:jc w:val="center"/>
              <w:rPr>
                <w:rFonts w:asciiTheme="minorHAnsi" w:hAnsiTheme="minorHAnsi" w:cstheme="minorHAnsi"/>
                <w:color w:val="000000"/>
                <w:sz w:val="16"/>
                <w:szCs w:val="16"/>
                <w:lang w:val="es-MX"/>
              </w:rPr>
            </w:pPr>
            <w:r w:rsidRPr="00B24400">
              <w:rPr>
                <w:rFonts w:ascii="Calibri" w:hAnsi="Calibri" w:cs="Calibri"/>
                <w:sz w:val="16"/>
                <w:szCs w:val="16"/>
              </w:rPr>
              <w:t>174</w:t>
            </w:r>
          </w:p>
        </w:tc>
        <w:tc>
          <w:tcPr>
            <w:tcW w:w="791" w:type="pct"/>
            <w:vAlign w:val="center"/>
          </w:tcPr>
          <w:p w14:paraId="10D7ADBD" w14:textId="77777777" w:rsidR="00612F0C" w:rsidRPr="00744AE6" w:rsidRDefault="00612F0C" w:rsidP="00D0709B">
            <w:pPr>
              <w:jc w:val="center"/>
              <w:rPr>
                <w:rFonts w:asciiTheme="minorHAnsi" w:hAnsiTheme="minorHAnsi" w:cstheme="minorHAnsi"/>
                <w:sz w:val="16"/>
                <w:szCs w:val="16"/>
              </w:rPr>
            </w:pPr>
            <w:r w:rsidRPr="00744AE6">
              <w:rPr>
                <w:rFonts w:asciiTheme="minorHAnsi" w:hAnsiTheme="minorHAnsi" w:cstheme="minorHAnsi"/>
                <w:sz w:val="16"/>
                <w:szCs w:val="16"/>
              </w:rPr>
              <w:t>$</w:t>
            </w:r>
          </w:p>
        </w:tc>
        <w:tc>
          <w:tcPr>
            <w:tcW w:w="876" w:type="pct"/>
            <w:vAlign w:val="center"/>
          </w:tcPr>
          <w:p w14:paraId="3D30E8BA" w14:textId="77777777" w:rsidR="00612F0C" w:rsidRPr="00744AE6" w:rsidRDefault="00612F0C" w:rsidP="00D0709B">
            <w:pPr>
              <w:jc w:val="center"/>
              <w:rPr>
                <w:rFonts w:asciiTheme="minorHAnsi" w:hAnsiTheme="minorHAnsi" w:cstheme="minorHAnsi"/>
                <w:sz w:val="16"/>
                <w:szCs w:val="16"/>
              </w:rPr>
            </w:pPr>
            <w:r w:rsidRPr="00744AE6">
              <w:rPr>
                <w:rFonts w:asciiTheme="minorHAnsi" w:hAnsiTheme="minorHAnsi" w:cstheme="minorHAnsi"/>
                <w:sz w:val="16"/>
                <w:szCs w:val="16"/>
              </w:rPr>
              <w:t>$</w:t>
            </w:r>
          </w:p>
        </w:tc>
      </w:tr>
      <w:tr w:rsidR="00612F0C" w:rsidRPr="00866A9B" w14:paraId="74F189FA" w14:textId="77777777" w:rsidTr="00612F0C">
        <w:trPr>
          <w:trHeight w:hRule="exact" w:val="232"/>
          <w:jc w:val="center"/>
        </w:trPr>
        <w:tc>
          <w:tcPr>
            <w:tcW w:w="437" w:type="pct"/>
            <w:shd w:val="clear" w:color="auto" w:fill="DAEEF3" w:themeFill="accent5" w:themeFillTint="33"/>
          </w:tcPr>
          <w:p w14:paraId="4342885C" w14:textId="77777777" w:rsidR="00612F0C" w:rsidRPr="00744AE6" w:rsidRDefault="00612F0C" w:rsidP="00D0709B">
            <w:pPr>
              <w:jc w:val="center"/>
              <w:rPr>
                <w:rFonts w:ascii="Arial" w:hAnsi="Arial" w:cs="Arial"/>
                <w:sz w:val="16"/>
                <w:szCs w:val="16"/>
              </w:rPr>
            </w:pPr>
            <w:r>
              <w:rPr>
                <w:rFonts w:asciiTheme="minorHAnsi" w:hAnsiTheme="minorHAnsi" w:cstheme="minorHAnsi"/>
                <w:color w:val="000000"/>
                <w:sz w:val="16"/>
                <w:szCs w:val="16"/>
                <w:lang w:val="es-MX" w:eastAsia="es-MX"/>
              </w:rPr>
              <w:t>2.3</w:t>
            </w:r>
          </w:p>
        </w:tc>
        <w:tc>
          <w:tcPr>
            <w:tcW w:w="1334" w:type="pct"/>
          </w:tcPr>
          <w:p w14:paraId="6A76093C" w14:textId="77777777" w:rsidR="00612F0C" w:rsidRPr="00B24400" w:rsidRDefault="00612F0C" w:rsidP="00D0709B">
            <w:pPr>
              <w:autoSpaceDE w:val="0"/>
              <w:autoSpaceDN w:val="0"/>
              <w:adjustRightInd w:val="0"/>
              <w:jc w:val="both"/>
              <w:rPr>
                <w:rFonts w:ascii="Calibri" w:hAnsi="Calibri" w:cs="Calibri"/>
                <w:b/>
                <w:sz w:val="16"/>
                <w:szCs w:val="16"/>
              </w:rPr>
            </w:pPr>
            <w:r w:rsidRPr="00B24400">
              <w:rPr>
                <w:rFonts w:ascii="Calibri" w:hAnsi="Calibri" w:cs="Calibri"/>
                <w:b/>
                <w:sz w:val="16"/>
                <w:szCs w:val="16"/>
              </w:rPr>
              <w:t>Modelo CHILE-80-45-C0468 CHAROLA INF. LIS P/EST DE 80X45 CM</w:t>
            </w:r>
          </w:p>
          <w:p w14:paraId="4D4D3E81" w14:textId="77777777" w:rsidR="00612F0C" w:rsidRPr="00B24400" w:rsidRDefault="00612F0C" w:rsidP="00D0709B">
            <w:pPr>
              <w:autoSpaceDE w:val="0"/>
              <w:autoSpaceDN w:val="0"/>
              <w:adjustRightInd w:val="0"/>
              <w:jc w:val="both"/>
              <w:rPr>
                <w:rFonts w:ascii="Calibri" w:hAnsi="Calibri" w:cs="Calibri"/>
                <w:sz w:val="16"/>
                <w:szCs w:val="16"/>
              </w:rPr>
            </w:pPr>
          </w:p>
          <w:p w14:paraId="2763B06F" w14:textId="77777777" w:rsidR="00612F0C" w:rsidRPr="00744AE6" w:rsidRDefault="00612F0C" w:rsidP="00D0709B">
            <w:pPr>
              <w:rPr>
                <w:rFonts w:asciiTheme="minorHAnsi" w:hAnsiTheme="minorHAnsi" w:cstheme="minorHAnsi"/>
                <w:color w:val="000000"/>
                <w:sz w:val="16"/>
                <w:szCs w:val="16"/>
                <w:lang w:val="es-MX"/>
              </w:rPr>
            </w:pPr>
            <w:r w:rsidRPr="00B24400">
              <w:rPr>
                <w:rFonts w:ascii="Calibri" w:hAnsi="Calibri" w:cs="Calibri"/>
                <w:sz w:val="16"/>
                <w:szCs w:val="16"/>
              </w:rPr>
              <w:t xml:space="preserve">charola </w:t>
            </w:r>
            <w:proofErr w:type="spellStart"/>
            <w:r w:rsidRPr="00B24400">
              <w:rPr>
                <w:rFonts w:ascii="Calibri" w:hAnsi="Calibri" w:cs="Calibri"/>
                <w:sz w:val="16"/>
                <w:szCs w:val="16"/>
              </w:rPr>
              <w:t>inf</w:t>
            </w:r>
            <w:proofErr w:type="spellEnd"/>
            <w:r w:rsidRPr="00B24400">
              <w:rPr>
                <w:rFonts w:ascii="Calibri" w:hAnsi="Calibri" w:cs="Calibri"/>
                <w:sz w:val="16"/>
                <w:szCs w:val="16"/>
              </w:rPr>
              <w:t xml:space="preserve">. lisa para </w:t>
            </w:r>
            <w:proofErr w:type="spellStart"/>
            <w:r w:rsidRPr="00B24400">
              <w:rPr>
                <w:rFonts w:ascii="Calibri" w:hAnsi="Calibri" w:cs="Calibri"/>
                <w:sz w:val="16"/>
                <w:szCs w:val="16"/>
              </w:rPr>
              <w:t>estanteria</w:t>
            </w:r>
            <w:proofErr w:type="spellEnd"/>
            <w:r w:rsidRPr="00B24400">
              <w:rPr>
                <w:rFonts w:ascii="Calibri" w:hAnsi="Calibri" w:cs="Calibri"/>
                <w:sz w:val="16"/>
                <w:szCs w:val="16"/>
              </w:rPr>
              <w:t xml:space="preserve"> de embutido de 80 cm frente, 45 cm de </w:t>
            </w:r>
            <w:proofErr w:type="spellStart"/>
            <w:r w:rsidRPr="00B24400">
              <w:rPr>
                <w:rFonts w:ascii="Calibri" w:hAnsi="Calibri" w:cs="Calibri"/>
                <w:sz w:val="16"/>
                <w:szCs w:val="16"/>
              </w:rPr>
              <w:t>fondo.lamina</w:t>
            </w:r>
            <w:proofErr w:type="spellEnd"/>
            <w:r w:rsidRPr="00B24400">
              <w:rPr>
                <w:rFonts w:ascii="Calibri" w:hAnsi="Calibri" w:cs="Calibri"/>
                <w:sz w:val="16"/>
                <w:szCs w:val="16"/>
              </w:rPr>
              <w:t xml:space="preserve"> de acero inoxidable de alta resistencia, baja aleación ASTM A1011 HSLA A55, capacidad de 150 Kg, </w:t>
            </w:r>
            <w:proofErr w:type="spellStart"/>
            <w:r w:rsidRPr="00B24400">
              <w:rPr>
                <w:rFonts w:ascii="Calibri" w:hAnsi="Calibri" w:cs="Calibri"/>
                <w:sz w:val="16"/>
                <w:szCs w:val="16"/>
              </w:rPr>
              <w:t>mensula</w:t>
            </w:r>
            <w:proofErr w:type="spellEnd"/>
            <w:r w:rsidRPr="00B24400">
              <w:rPr>
                <w:rFonts w:ascii="Calibri" w:hAnsi="Calibri" w:cs="Calibri"/>
                <w:sz w:val="16"/>
                <w:szCs w:val="16"/>
              </w:rPr>
              <w:t>: lamina de acero rolado en caliente calibre 12</w:t>
            </w:r>
          </w:p>
        </w:tc>
        <w:tc>
          <w:tcPr>
            <w:tcW w:w="860" w:type="pct"/>
          </w:tcPr>
          <w:p w14:paraId="3674566F" w14:textId="77777777" w:rsidR="00612F0C" w:rsidRPr="00744AE6" w:rsidRDefault="00612F0C" w:rsidP="00D0709B">
            <w:pPr>
              <w:jc w:val="center"/>
              <w:rPr>
                <w:rFonts w:asciiTheme="minorHAnsi" w:hAnsiTheme="minorHAnsi" w:cstheme="minorHAnsi"/>
                <w:color w:val="000000"/>
                <w:sz w:val="16"/>
                <w:szCs w:val="16"/>
                <w:lang w:val="es-MX"/>
              </w:rPr>
            </w:pPr>
            <w:r w:rsidRPr="00B24400">
              <w:rPr>
                <w:rFonts w:ascii="Calibri" w:hAnsi="Calibri" w:cs="Calibri"/>
                <w:sz w:val="16"/>
                <w:szCs w:val="16"/>
              </w:rPr>
              <w:t>Pieza</w:t>
            </w:r>
          </w:p>
        </w:tc>
        <w:tc>
          <w:tcPr>
            <w:tcW w:w="702" w:type="pct"/>
          </w:tcPr>
          <w:p w14:paraId="2824BE70" w14:textId="77777777" w:rsidR="00612F0C" w:rsidRPr="00744AE6" w:rsidRDefault="00612F0C" w:rsidP="00D0709B">
            <w:pPr>
              <w:jc w:val="center"/>
              <w:rPr>
                <w:rFonts w:asciiTheme="minorHAnsi" w:hAnsiTheme="minorHAnsi" w:cstheme="minorHAnsi"/>
                <w:color w:val="000000"/>
                <w:sz w:val="16"/>
                <w:szCs w:val="16"/>
                <w:lang w:val="es-MX"/>
              </w:rPr>
            </w:pPr>
            <w:r w:rsidRPr="00B24400">
              <w:rPr>
                <w:rFonts w:ascii="Calibri" w:hAnsi="Calibri" w:cs="Calibri"/>
                <w:sz w:val="16"/>
                <w:szCs w:val="16"/>
              </w:rPr>
              <w:t>174</w:t>
            </w:r>
          </w:p>
        </w:tc>
        <w:tc>
          <w:tcPr>
            <w:tcW w:w="791" w:type="pct"/>
            <w:vAlign w:val="center"/>
          </w:tcPr>
          <w:p w14:paraId="24AA878F" w14:textId="77777777" w:rsidR="00612F0C" w:rsidRPr="00744AE6" w:rsidRDefault="00612F0C" w:rsidP="00D0709B">
            <w:pPr>
              <w:jc w:val="center"/>
              <w:rPr>
                <w:rFonts w:asciiTheme="minorHAnsi" w:hAnsiTheme="minorHAnsi" w:cstheme="minorHAnsi"/>
                <w:sz w:val="16"/>
                <w:szCs w:val="16"/>
              </w:rPr>
            </w:pPr>
            <w:r w:rsidRPr="00744AE6">
              <w:rPr>
                <w:rFonts w:asciiTheme="minorHAnsi" w:hAnsiTheme="minorHAnsi" w:cstheme="minorHAnsi"/>
                <w:sz w:val="16"/>
                <w:szCs w:val="16"/>
              </w:rPr>
              <w:t>$</w:t>
            </w:r>
          </w:p>
        </w:tc>
        <w:tc>
          <w:tcPr>
            <w:tcW w:w="876" w:type="pct"/>
            <w:vAlign w:val="center"/>
          </w:tcPr>
          <w:p w14:paraId="3D1F4D9E" w14:textId="77777777" w:rsidR="00612F0C" w:rsidRPr="00744AE6" w:rsidRDefault="00612F0C" w:rsidP="00D0709B">
            <w:pPr>
              <w:jc w:val="center"/>
              <w:rPr>
                <w:rFonts w:asciiTheme="minorHAnsi" w:hAnsiTheme="minorHAnsi" w:cstheme="minorHAnsi"/>
                <w:sz w:val="16"/>
                <w:szCs w:val="16"/>
              </w:rPr>
            </w:pPr>
            <w:r w:rsidRPr="00744AE6">
              <w:rPr>
                <w:rFonts w:asciiTheme="minorHAnsi" w:hAnsiTheme="minorHAnsi" w:cstheme="minorHAnsi"/>
                <w:sz w:val="16"/>
                <w:szCs w:val="16"/>
              </w:rPr>
              <w:t>$</w:t>
            </w:r>
          </w:p>
        </w:tc>
      </w:tr>
      <w:tr w:rsidR="00612F0C" w:rsidRPr="00866A9B" w14:paraId="258C10A0" w14:textId="77777777" w:rsidTr="00612F0C">
        <w:trPr>
          <w:trHeight w:hRule="exact" w:val="232"/>
          <w:jc w:val="center"/>
        </w:trPr>
        <w:tc>
          <w:tcPr>
            <w:tcW w:w="437" w:type="pct"/>
            <w:shd w:val="clear" w:color="auto" w:fill="DAEEF3" w:themeFill="accent5" w:themeFillTint="33"/>
          </w:tcPr>
          <w:p w14:paraId="71472504" w14:textId="77777777" w:rsidR="00612F0C" w:rsidRPr="00744AE6" w:rsidRDefault="00612F0C" w:rsidP="00D0709B">
            <w:pPr>
              <w:jc w:val="center"/>
              <w:rPr>
                <w:rFonts w:ascii="Arial" w:hAnsi="Arial" w:cs="Arial"/>
                <w:sz w:val="16"/>
                <w:szCs w:val="16"/>
              </w:rPr>
            </w:pPr>
            <w:r>
              <w:rPr>
                <w:rFonts w:asciiTheme="minorHAnsi" w:hAnsiTheme="minorHAnsi" w:cstheme="minorHAnsi"/>
                <w:color w:val="000000"/>
                <w:sz w:val="16"/>
                <w:szCs w:val="16"/>
                <w:lang w:val="es-MX" w:eastAsia="es-MX"/>
              </w:rPr>
              <w:t>2.4</w:t>
            </w:r>
          </w:p>
        </w:tc>
        <w:tc>
          <w:tcPr>
            <w:tcW w:w="1334" w:type="pct"/>
          </w:tcPr>
          <w:p w14:paraId="51640B8E" w14:textId="77777777" w:rsidR="00612F0C" w:rsidRPr="00B24400" w:rsidRDefault="00612F0C" w:rsidP="00D0709B">
            <w:pPr>
              <w:autoSpaceDE w:val="0"/>
              <w:autoSpaceDN w:val="0"/>
              <w:adjustRightInd w:val="0"/>
              <w:jc w:val="both"/>
              <w:rPr>
                <w:rFonts w:ascii="Calibri" w:hAnsi="Calibri" w:cs="Calibri"/>
                <w:b/>
                <w:sz w:val="16"/>
                <w:szCs w:val="16"/>
              </w:rPr>
            </w:pPr>
            <w:r w:rsidRPr="00B24400">
              <w:rPr>
                <w:rFonts w:ascii="Calibri" w:hAnsi="Calibri" w:cs="Calibri"/>
                <w:b/>
                <w:sz w:val="16"/>
                <w:szCs w:val="16"/>
              </w:rPr>
              <w:t>Modelo ELE2-80-45-C0468 ENTREPAÑO LIS P/EST 2 DE 80X45 CM</w:t>
            </w:r>
          </w:p>
          <w:p w14:paraId="061C1F3B" w14:textId="77777777" w:rsidR="00612F0C" w:rsidRPr="00B24400" w:rsidRDefault="00612F0C" w:rsidP="00D0709B">
            <w:pPr>
              <w:autoSpaceDE w:val="0"/>
              <w:autoSpaceDN w:val="0"/>
              <w:adjustRightInd w:val="0"/>
              <w:jc w:val="both"/>
              <w:rPr>
                <w:rFonts w:ascii="Calibri" w:hAnsi="Calibri" w:cs="Calibri"/>
                <w:sz w:val="16"/>
                <w:szCs w:val="16"/>
              </w:rPr>
            </w:pPr>
          </w:p>
          <w:p w14:paraId="7FE6C956" w14:textId="77777777" w:rsidR="00612F0C" w:rsidRPr="00744AE6" w:rsidRDefault="00612F0C" w:rsidP="00D0709B">
            <w:pPr>
              <w:rPr>
                <w:rFonts w:asciiTheme="minorHAnsi" w:hAnsiTheme="minorHAnsi" w:cstheme="minorHAnsi"/>
                <w:color w:val="000000"/>
                <w:sz w:val="16"/>
                <w:szCs w:val="16"/>
                <w:lang w:val="es-MX"/>
              </w:rPr>
            </w:pPr>
            <w:r w:rsidRPr="00B24400">
              <w:rPr>
                <w:rFonts w:ascii="Calibri" w:hAnsi="Calibri" w:cs="Calibri"/>
                <w:sz w:val="16"/>
                <w:szCs w:val="16"/>
              </w:rPr>
              <w:t xml:space="preserve">Entrepaño liso para </w:t>
            </w:r>
            <w:proofErr w:type="spellStart"/>
            <w:r w:rsidRPr="00B24400">
              <w:rPr>
                <w:rFonts w:ascii="Calibri" w:hAnsi="Calibri" w:cs="Calibri"/>
                <w:sz w:val="16"/>
                <w:szCs w:val="16"/>
              </w:rPr>
              <w:t>estanteria</w:t>
            </w:r>
            <w:proofErr w:type="spellEnd"/>
            <w:r w:rsidRPr="00B24400">
              <w:rPr>
                <w:rFonts w:ascii="Calibri" w:hAnsi="Calibri" w:cs="Calibri"/>
                <w:sz w:val="16"/>
                <w:szCs w:val="16"/>
              </w:rPr>
              <w:t xml:space="preserve"> de 80cm de frente por 45 cm de fondo. para </w:t>
            </w:r>
            <w:proofErr w:type="spellStart"/>
            <w:r w:rsidRPr="00B24400">
              <w:rPr>
                <w:rFonts w:ascii="Calibri" w:hAnsi="Calibri" w:cs="Calibri"/>
                <w:sz w:val="16"/>
                <w:szCs w:val="16"/>
              </w:rPr>
              <w:t>estanteria</w:t>
            </w:r>
            <w:proofErr w:type="spellEnd"/>
            <w:r w:rsidRPr="00B24400">
              <w:rPr>
                <w:rFonts w:ascii="Calibri" w:hAnsi="Calibri" w:cs="Calibri"/>
                <w:sz w:val="16"/>
                <w:szCs w:val="16"/>
              </w:rPr>
              <w:t xml:space="preserve"> de embutido, lamina de acero inoxidable de alta resistencia, baja </w:t>
            </w:r>
            <w:proofErr w:type="spellStart"/>
            <w:r w:rsidRPr="00B24400">
              <w:rPr>
                <w:rFonts w:ascii="Calibri" w:hAnsi="Calibri" w:cs="Calibri"/>
                <w:sz w:val="16"/>
                <w:szCs w:val="16"/>
              </w:rPr>
              <w:t>aleacion</w:t>
            </w:r>
            <w:proofErr w:type="spellEnd"/>
            <w:r w:rsidRPr="00B24400">
              <w:rPr>
                <w:rFonts w:ascii="Calibri" w:hAnsi="Calibri" w:cs="Calibri"/>
                <w:sz w:val="16"/>
                <w:szCs w:val="16"/>
              </w:rPr>
              <w:t xml:space="preserve"> </w:t>
            </w:r>
            <w:proofErr w:type="spellStart"/>
            <w:r w:rsidRPr="00B24400">
              <w:rPr>
                <w:rFonts w:ascii="Calibri" w:hAnsi="Calibri" w:cs="Calibri"/>
                <w:sz w:val="16"/>
                <w:szCs w:val="16"/>
              </w:rPr>
              <w:t>astm</w:t>
            </w:r>
            <w:proofErr w:type="spellEnd"/>
            <w:r w:rsidRPr="00B24400">
              <w:rPr>
                <w:rFonts w:ascii="Calibri" w:hAnsi="Calibri" w:cs="Calibri"/>
                <w:sz w:val="16"/>
                <w:szCs w:val="16"/>
              </w:rPr>
              <w:t xml:space="preserve"> a1011 </w:t>
            </w:r>
            <w:proofErr w:type="spellStart"/>
            <w:r w:rsidRPr="00B24400">
              <w:rPr>
                <w:rFonts w:ascii="Calibri" w:hAnsi="Calibri" w:cs="Calibri"/>
                <w:sz w:val="16"/>
                <w:szCs w:val="16"/>
              </w:rPr>
              <w:t>hsla</w:t>
            </w:r>
            <w:proofErr w:type="spellEnd"/>
            <w:r w:rsidRPr="00B24400">
              <w:rPr>
                <w:rFonts w:ascii="Calibri" w:hAnsi="Calibri" w:cs="Calibri"/>
                <w:sz w:val="16"/>
                <w:szCs w:val="16"/>
              </w:rPr>
              <w:t xml:space="preserve"> a55, capacidad de carga por entrepaño 150 kg</w:t>
            </w:r>
          </w:p>
        </w:tc>
        <w:tc>
          <w:tcPr>
            <w:tcW w:w="860" w:type="pct"/>
          </w:tcPr>
          <w:p w14:paraId="53C6DD34" w14:textId="77777777" w:rsidR="00612F0C" w:rsidRPr="00744AE6" w:rsidRDefault="00612F0C" w:rsidP="00D0709B">
            <w:pPr>
              <w:jc w:val="center"/>
              <w:rPr>
                <w:rFonts w:asciiTheme="minorHAnsi" w:hAnsiTheme="minorHAnsi" w:cstheme="minorHAnsi"/>
                <w:color w:val="000000"/>
                <w:sz w:val="16"/>
                <w:szCs w:val="16"/>
                <w:lang w:val="es-MX"/>
              </w:rPr>
            </w:pPr>
            <w:r w:rsidRPr="00B24400">
              <w:rPr>
                <w:rFonts w:ascii="Calibri" w:hAnsi="Calibri" w:cs="Calibri"/>
                <w:sz w:val="16"/>
                <w:szCs w:val="16"/>
              </w:rPr>
              <w:t>Pieza</w:t>
            </w:r>
          </w:p>
        </w:tc>
        <w:tc>
          <w:tcPr>
            <w:tcW w:w="702" w:type="pct"/>
          </w:tcPr>
          <w:p w14:paraId="0F210290" w14:textId="77777777" w:rsidR="00612F0C" w:rsidRPr="00744AE6" w:rsidRDefault="00612F0C" w:rsidP="00D0709B">
            <w:pPr>
              <w:jc w:val="center"/>
              <w:rPr>
                <w:rFonts w:asciiTheme="minorHAnsi" w:hAnsiTheme="minorHAnsi" w:cstheme="minorHAnsi"/>
                <w:color w:val="000000"/>
                <w:sz w:val="16"/>
                <w:szCs w:val="16"/>
                <w:lang w:val="es-MX"/>
              </w:rPr>
            </w:pPr>
            <w:r w:rsidRPr="00B24400">
              <w:rPr>
                <w:rFonts w:ascii="Calibri" w:hAnsi="Calibri" w:cs="Calibri"/>
                <w:sz w:val="16"/>
                <w:szCs w:val="16"/>
              </w:rPr>
              <w:t>696</w:t>
            </w:r>
          </w:p>
        </w:tc>
        <w:tc>
          <w:tcPr>
            <w:tcW w:w="791" w:type="pct"/>
            <w:vAlign w:val="center"/>
          </w:tcPr>
          <w:p w14:paraId="006C0CA8" w14:textId="77777777" w:rsidR="00612F0C" w:rsidRPr="00744AE6" w:rsidRDefault="00612F0C" w:rsidP="00D0709B">
            <w:pPr>
              <w:jc w:val="center"/>
              <w:rPr>
                <w:rFonts w:asciiTheme="minorHAnsi" w:hAnsiTheme="minorHAnsi" w:cstheme="minorHAnsi"/>
                <w:sz w:val="16"/>
                <w:szCs w:val="16"/>
              </w:rPr>
            </w:pPr>
            <w:r w:rsidRPr="00744AE6">
              <w:rPr>
                <w:rFonts w:asciiTheme="minorHAnsi" w:hAnsiTheme="minorHAnsi" w:cstheme="minorHAnsi"/>
                <w:sz w:val="16"/>
                <w:szCs w:val="16"/>
              </w:rPr>
              <w:t>$</w:t>
            </w:r>
          </w:p>
        </w:tc>
        <w:tc>
          <w:tcPr>
            <w:tcW w:w="876" w:type="pct"/>
            <w:vAlign w:val="center"/>
          </w:tcPr>
          <w:p w14:paraId="4C2E414D" w14:textId="77777777" w:rsidR="00612F0C" w:rsidRPr="00744AE6" w:rsidRDefault="00612F0C" w:rsidP="00D0709B">
            <w:pPr>
              <w:jc w:val="center"/>
              <w:rPr>
                <w:rFonts w:asciiTheme="minorHAnsi" w:hAnsiTheme="minorHAnsi" w:cstheme="minorHAnsi"/>
                <w:sz w:val="16"/>
                <w:szCs w:val="16"/>
              </w:rPr>
            </w:pPr>
            <w:r w:rsidRPr="00744AE6">
              <w:rPr>
                <w:rFonts w:asciiTheme="minorHAnsi" w:hAnsiTheme="minorHAnsi" w:cstheme="minorHAnsi"/>
                <w:sz w:val="16"/>
                <w:szCs w:val="16"/>
              </w:rPr>
              <w:t>$</w:t>
            </w:r>
          </w:p>
        </w:tc>
      </w:tr>
      <w:tr w:rsidR="00612F0C" w:rsidRPr="00866A9B" w14:paraId="19C5A4A4" w14:textId="77777777" w:rsidTr="00612F0C">
        <w:trPr>
          <w:trHeight w:hRule="exact" w:val="203"/>
          <w:jc w:val="center"/>
        </w:trPr>
        <w:tc>
          <w:tcPr>
            <w:tcW w:w="437" w:type="pct"/>
            <w:shd w:val="clear" w:color="auto" w:fill="DAEEF3" w:themeFill="accent5" w:themeFillTint="33"/>
          </w:tcPr>
          <w:p w14:paraId="09668D6A" w14:textId="77777777" w:rsidR="00612F0C" w:rsidRPr="00744AE6" w:rsidRDefault="00612F0C" w:rsidP="00D0709B">
            <w:pPr>
              <w:jc w:val="center"/>
              <w:rPr>
                <w:rFonts w:asciiTheme="minorHAnsi" w:hAnsiTheme="minorHAnsi" w:cstheme="minorHAnsi"/>
                <w:sz w:val="16"/>
                <w:szCs w:val="16"/>
              </w:rPr>
            </w:pPr>
            <w:r>
              <w:rPr>
                <w:rFonts w:asciiTheme="minorHAnsi" w:hAnsiTheme="minorHAnsi" w:cstheme="minorHAnsi"/>
                <w:sz w:val="16"/>
                <w:szCs w:val="16"/>
              </w:rPr>
              <w:t>2.5</w:t>
            </w:r>
          </w:p>
        </w:tc>
        <w:tc>
          <w:tcPr>
            <w:tcW w:w="1334" w:type="pct"/>
          </w:tcPr>
          <w:p w14:paraId="3E4BD354" w14:textId="77777777" w:rsidR="00612F0C" w:rsidRPr="00B24400" w:rsidRDefault="00612F0C" w:rsidP="00D0709B">
            <w:pPr>
              <w:autoSpaceDE w:val="0"/>
              <w:autoSpaceDN w:val="0"/>
              <w:adjustRightInd w:val="0"/>
              <w:jc w:val="both"/>
              <w:rPr>
                <w:rFonts w:ascii="Calibri" w:hAnsi="Calibri" w:cs="Calibri"/>
                <w:b/>
                <w:sz w:val="16"/>
                <w:szCs w:val="16"/>
              </w:rPr>
            </w:pPr>
            <w:r w:rsidRPr="00B24400">
              <w:rPr>
                <w:rFonts w:ascii="Calibri" w:hAnsi="Calibri" w:cs="Calibri"/>
                <w:b/>
                <w:sz w:val="16"/>
                <w:szCs w:val="16"/>
              </w:rPr>
              <w:t>Modelo ZALE-80-C0468 ZOCLO ARM LIS P/EST DE 80 CMS</w:t>
            </w:r>
          </w:p>
          <w:p w14:paraId="7DF723B7" w14:textId="77777777" w:rsidR="00612F0C" w:rsidRPr="00B24400" w:rsidRDefault="00612F0C" w:rsidP="00D0709B">
            <w:pPr>
              <w:autoSpaceDE w:val="0"/>
              <w:autoSpaceDN w:val="0"/>
              <w:adjustRightInd w:val="0"/>
              <w:jc w:val="both"/>
              <w:rPr>
                <w:rFonts w:ascii="Calibri" w:hAnsi="Calibri" w:cs="Calibri"/>
                <w:sz w:val="16"/>
                <w:szCs w:val="16"/>
              </w:rPr>
            </w:pPr>
          </w:p>
          <w:p w14:paraId="0D221A65" w14:textId="77777777" w:rsidR="00612F0C" w:rsidRPr="00744AE6" w:rsidRDefault="00612F0C" w:rsidP="00D0709B">
            <w:pPr>
              <w:rPr>
                <w:rFonts w:ascii="Calibri" w:hAnsi="Calibri" w:cs="Calibri"/>
                <w:sz w:val="16"/>
                <w:szCs w:val="15"/>
                <w:lang w:val="es-MX" w:eastAsia="es-MX"/>
              </w:rPr>
            </w:pPr>
            <w:r w:rsidRPr="00B24400">
              <w:rPr>
                <w:rFonts w:ascii="Calibri" w:hAnsi="Calibri" w:cs="Calibri"/>
                <w:sz w:val="16"/>
                <w:szCs w:val="16"/>
              </w:rPr>
              <w:t>PZSA ZOCLO PARA ARMAR, LISO,PARA ESTANTERIA DE 80 CM DE EMBUTIDO, DE LAMINA DE ACERO INOXIDABLE DE ALTA RESISTENCIA, BAJA ALEACION ASTM A1011 HSLA A55.</w:t>
            </w:r>
          </w:p>
        </w:tc>
        <w:tc>
          <w:tcPr>
            <w:tcW w:w="860" w:type="pct"/>
          </w:tcPr>
          <w:p w14:paraId="705B525B" w14:textId="77777777" w:rsidR="00612F0C" w:rsidRPr="00744AE6" w:rsidRDefault="00612F0C" w:rsidP="00D0709B">
            <w:pPr>
              <w:jc w:val="center"/>
              <w:rPr>
                <w:rFonts w:asciiTheme="minorHAnsi" w:hAnsiTheme="minorHAnsi" w:cstheme="minorHAnsi"/>
                <w:sz w:val="16"/>
                <w:szCs w:val="16"/>
                <w:lang w:val="es-MX" w:eastAsia="es-MX"/>
              </w:rPr>
            </w:pPr>
            <w:r w:rsidRPr="00B24400">
              <w:rPr>
                <w:rFonts w:ascii="Calibri" w:hAnsi="Calibri" w:cs="Calibri"/>
                <w:sz w:val="16"/>
                <w:szCs w:val="16"/>
              </w:rPr>
              <w:t>Pieza</w:t>
            </w:r>
          </w:p>
        </w:tc>
        <w:tc>
          <w:tcPr>
            <w:tcW w:w="702" w:type="pct"/>
          </w:tcPr>
          <w:p w14:paraId="7A7359B4" w14:textId="77777777" w:rsidR="00612F0C" w:rsidRPr="00744AE6" w:rsidRDefault="00612F0C" w:rsidP="00D0709B">
            <w:pPr>
              <w:autoSpaceDE w:val="0"/>
              <w:autoSpaceDN w:val="0"/>
              <w:adjustRightInd w:val="0"/>
              <w:jc w:val="center"/>
              <w:rPr>
                <w:rFonts w:asciiTheme="minorHAnsi" w:hAnsiTheme="minorHAnsi" w:cstheme="minorHAnsi"/>
                <w:b/>
                <w:color w:val="000000"/>
                <w:sz w:val="16"/>
                <w:szCs w:val="16"/>
              </w:rPr>
            </w:pPr>
            <w:r w:rsidRPr="00B24400">
              <w:rPr>
                <w:rFonts w:ascii="Calibri" w:hAnsi="Calibri" w:cs="Calibri"/>
                <w:sz w:val="16"/>
                <w:szCs w:val="16"/>
              </w:rPr>
              <w:t>348</w:t>
            </w:r>
          </w:p>
        </w:tc>
        <w:tc>
          <w:tcPr>
            <w:tcW w:w="791" w:type="pct"/>
            <w:vAlign w:val="center"/>
          </w:tcPr>
          <w:p w14:paraId="364536EB" w14:textId="77777777" w:rsidR="00612F0C" w:rsidRPr="00744AE6" w:rsidRDefault="00612F0C" w:rsidP="00D0709B">
            <w:pPr>
              <w:autoSpaceDE w:val="0"/>
              <w:autoSpaceDN w:val="0"/>
              <w:adjustRightInd w:val="0"/>
              <w:jc w:val="center"/>
              <w:rPr>
                <w:rFonts w:asciiTheme="minorHAnsi" w:hAnsiTheme="minorHAnsi" w:cstheme="minorHAnsi"/>
                <w:color w:val="000000"/>
                <w:sz w:val="16"/>
                <w:szCs w:val="16"/>
              </w:rPr>
            </w:pPr>
            <w:r w:rsidRPr="00744AE6">
              <w:rPr>
                <w:rFonts w:asciiTheme="minorHAnsi" w:hAnsiTheme="minorHAnsi" w:cstheme="minorHAnsi"/>
                <w:color w:val="000000"/>
                <w:sz w:val="16"/>
                <w:szCs w:val="16"/>
              </w:rPr>
              <w:t>$</w:t>
            </w:r>
          </w:p>
        </w:tc>
        <w:tc>
          <w:tcPr>
            <w:tcW w:w="876" w:type="pct"/>
            <w:vAlign w:val="center"/>
          </w:tcPr>
          <w:p w14:paraId="185897D6" w14:textId="77777777" w:rsidR="00612F0C" w:rsidRPr="00744AE6" w:rsidRDefault="00612F0C" w:rsidP="00D0709B">
            <w:pPr>
              <w:jc w:val="center"/>
              <w:rPr>
                <w:rFonts w:asciiTheme="minorHAnsi" w:hAnsiTheme="minorHAnsi" w:cstheme="minorHAnsi"/>
                <w:color w:val="000000"/>
                <w:sz w:val="16"/>
                <w:szCs w:val="16"/>
              </w:rPr>
            </w:pPr>
            <w:r w:rsidRPr="00744AE6">
              <w:rPr>
                <w:rFonts w:asciiTheme="minorHAnsi" w:hAnsiTheme="minorHAnsi" w:cstheme="minorHAnsi"/>
                <w:color w:val="000000"/>
                <w:sz w:val="16"/>
                <w:szCs w:val="16"/>
              </w:rPr>
              <w:t>$</w:t>
            </w:r>
          </w:p>
        </w:tc>
      </w:tr>
      <w:tr w:rsidR="00612F0C" w:rsidRPr="00866A9B" w14:paraId="62D1CFF0" w14:textId="77777777" w:rsidTr="00612F0C">
        <w:trPr>
          <w:trHeight w:hRule="exact" w:val="207"/>
          <w:jc w:val="center"/>
        </w:trPr>
        <w:tc>
          <w:tcPr>
            <w:tcW w:w="437" w:type="pct"/>
            <w:shd w:val="clear" w:color="auto" w:fill="DAEEF3" w:themeFill="accent5" w:themeFillTint="33"/>
          </w:tcPr>
          <w:p w14:paraId="4E49EE63" w14:textId="77777777" w:rsidR="00612F0C" w:rsidRPr="00744AE6" w:rsidRDefault="00612F0C" w:rsidP="00D0709B">
            <w:pPr>
              <w:jc w:val="center"/>
              <w:rPr>
                <w:rFonts w:asciiTheme="minorHAnsi" w:hAnsiTheme="minorHAnsi" w:cstheme="minorHAnsi"/>
                <w:sz w:val="16"/>
                <w:szCs w:val="16"/>
              </w:rPr>
            </w:pPr>
            <w:r>
              <w:rPr>
                <w:rFonts w:asciiTheme="minorHAnsi" w:hAnsiTheme="minorHAnsi" w:cstheme="minorHAnsi"/>
                <w:sz w:val="16"/>
                <w:szCs w:val="16"/>
              </w:rPr>
              <w:t>2.6</w:t>
            </w:r>
          </w:p>
        </w:tc>
        <w:tc>
          <w:tcPr>
            <w:tcW w:w="1334" w:type="pct"/>
          </w:tcPr>
          <w:p w14:paraId="054B1865" w14:textId="77777777" w:rsidR="00612F0C" w:rsidRPr="00B24400" w:rsidRDefault="00612F0C" w:rsidP="00D0709B">
            <w:pPr>
              <w:autoSpaceDE w:val="0"/>
              <w:autoSpaceDN w:val="0"/>
              <w:adjustRightInd w:val="0"/>
              <w:jc w:val="both"/>
              <w:rPr>
                <w:rFonts w:ascii="Calibri" w:hAnsi="Calibri" w:cs="Calibri"/>
                <w:b/>
                <w:sz w:val="16"/>
                <w:szCs w:val="16"/>
              </w:rPr>
            </w:pPr>
            <w:r w:rsidRPr="00B24400">
              <w:rPr>
                <w:rFonts w:ascii="Calibri" w:hAnsi="Calibri" w:cs="Calibri"/>
                <w:b/>
                <w:sz w:val="16"/>
                <w:szCs w:val="16"/>
              </w:rPr>
              <w:t>Modelo AI-45-210-C0468 ASNILLA INF P/EST DE 45X210</w:t>
            </w:r>
          </w:p>
          <w:p w14:paraId="2CF398A9" w14:textId="77777777" w:rsidR="00612F0C" w:rsidRPr="00B24400" w:rsidRDefault="00612F0C" w:rsidP="00D0709B">
            <w:pPr>
              <w:autoSpaceDE w:val="0"/>
              <w:autoSpaceDN w:val="0"/>
              <w:adjustRightInd w:val="0"/>
              <w:jc w:val="both"/>
              <w:rPr>
                <w:rFonts w:ascii="Calibri" w:hAnsi="Calibri" w:cs="Calibri"/>
                <w:sz w:val="16"/>
                <w:szCs w:val="16"/>
              </w:rPr>
            </w:pPr>
          </w:p>
          <w:p w14:paraId="18344731" w14:textId="77777777" w:rsidR="00612F0C" w:rsidRPr="00744AE6" w:rsidRDefault="00612F0C" w:rsidP="00D0709B">
            <w:pPr>
              <w:rPr>
                <w:rFonts w:ascii="Calibri" w:hAnsi="Calibri" w:cs="Calibri"/>
                <w:sz w:val="16"/>
                <w:szCs w:val="15"/>
                <w:lang w:val="es-MX" w:eastAsia="es-MX"/>
              </w:rPr>
            </w:pPr>
            <w:r w:rsidRPr="00B24400">
              <w:rPr>
                <w:rFonts w:ascii="Calibri" w:hAnsi="Calibri" w:cs="Calibri"/>
                <w:sz w:val="16"/>
                <w:szCs w:val="16"/>
              </w:rPr>
              <w:t>Asnilla inferior embutidos 45 cm fondo 310 altura, para estantería de embutido, lamina de acero inoxidable de alta resistencia, rolado en frio, baja aleación ASTM A1001 HSLA A55, para capacidad de 1000 kg por par de asnillas, distribuidos en los niveles requeridos.</w:t>
            </w:r>
          </w:p>
        </w:tc>
        <w:tc>
          <w:tcPr>
            <w:tcW w:w="860" w:type="pct"/>
          </w:tcPr>
          <w:p w14:paraId="289BD455" w14:textId="77777777" w:rsidR="00612F0C" w:rsidRPr="00744AE6" w:rsidRDefault="00612F0C" w:rsidP="00D0709B">
            <w:pPr>
              <w:jc w:val="center"/>
              <w:rPr>
                <w:rFonts w:asciiTheme="minorHAnsi" w:hAnsiTheme="minorHAnsi" w:cstheme="minorHAnsi"/>
                <w:sz w:val="16"/>
                <w:szCs w:val="16"/>
                <w:lang w:val="es-MX" w:eastAsia="es-MX"/>
              </w:rPr>
            </w:pPr>
            <w:r w:rsidRPr="00B24400">
              <w:rPr>
                <w:rFonts w:ascii="Calibri" w:hAnsi="Calibri" w:cs="Calibri"/>
                <w:sz w:val="16"/>
                <w:szCs w:val="16"/>
              </w:rPr>
              <w:t>Pieza</w:t>
            </w:r>
          </w:p>
        </w:tc>
        <w:tc>
          <w:tcPr>
            <w:tcW w:w="702" w:type="pct"/>
          </w:tcPr>
          <w:p w14:paraId="7D2D76D3" w14:textId="77777777" w:rsidR="00612F0C" w:rsidRPr="00744AE6" w:rsidRDefault="00612F0C" w:rsidP="00D0709B">
            <w:pPr>
              <w:autoSpaceDE w:val="0"/>
              <w:autoSpaceDN w:val="0"/>
              <w:adjustRightInd w:val="0"/>
              <w:jc w:val="center"/>
              <w:rPr>
                <w:rFonts w:asciiTheme="minorHAnsi" w:hAnsiTheme="minorHAnsi" w:cstheme="minorHAnsi"/>
                <w:b/>
                <w:color w:val="000000"/>
                <w:sz w:val="16"/>
                <w:szCs w:val="16"/>
              </w:rPr>
            </w:pPr>
            <w:r w:rsidRPr="00B24400">
              <w:rPr>
                <w:rFonts w:ascii="Calibri" w:hAnsi="Calibri" w:cs="Calibri"/>
                <w:sz w:val="16"/>
                <w:szCs w:val="16"/>
              </w:rPr>
              <w:t>14</w:t>
            </w:r>
          </w:p>
        </w:tc>
        <w:tc>
          <w:tcPr>
            <w:tcW w:w="791" w:type="pct"/>
            <w:vAlign w:val="center"/>
          </w:tcPr>
          <w:p w14:paraId="54347476" w14:textId="77777777" w:rsidR="00612F0C" w:rsidRPr="00744AE6" w:rsidRDefault="00612F0C" w:rsidP="00D0709B">
            <w:pPr>
              <w:autoSpaceDE w:val="0"/>
              <w:autoSpaceDN w:val="0"/>
              <w:adjustRightInd w:val="0"/>
              <w:jc w:val="center"/>
              <w:rPr>
                <w:rFonts w:asciiTheme="minorHAnsi" w:hAnsiTheme="minorHAnsi" w:cstheme="minorHAnsi"/>
                <w:color w:val="000000"/>
                <w:sz w:val="16"/>
                <w:szCs w:val="16"/>
              </w:rPr>
            </w:pPr>
            <w:r w:rsidRPr="00744AE6">
              <w:rPr>
                <w:rFonts w:asciiTheme="minorHAnsi" w:hAnsiTheme="minorHAnsi" w:cstheme="minorHAnsi"/>
                <w:sz w:val="16"/>
                <w:szCs w:val="16"/>
              </w:rPr>
              <w:t>$</w:t>
            </w:r>
          </w:p>
        </w:tc>
        <w:tc>
          <w:tcPr>
            <w:tcW w:w="876" w:type="pct"/>
            <w:vAlign w:val="center"/>
          </w:tcPr>
          <w:p w14:paraId="7B64BDC9" w14:textId="77777777" w:rsidR="00612F0C" w:rsidRPr="00744AE6" w:rsidRDefault="00612F0C" w:rsidP="00D0709B">
            <w:pPr>
              <w:jc w:val="center"/>
              <w:rPr>
                <w:rFonts w:asciiTheme="minorHAnsi" w:hAnsiTheme="minorHAnsi" w:cstheme="minorHAnsi"/>
                <w:color w:val="000000"/>
                <w:sz w:val="16"/>
                <w:szCs w:val="16"/>
              </w:rPr>
            </w:pPr>
            <w:r w:rsidRPr="00744AE6">
              <w:rPr>
                <w:rFonts w:asciiTheme="minorHAnsi" w:hAnsiTheme="minorHAnsi" w:cstheme="minorHAnsi"/>
                <w:sz w:val="16"/>
                <w:szCs w:val="16"/>
              </w:rPr>
              <w:t>$</w:t>
            </w:r>
          </w:p>
        </w:tc>
      </w:tr>
      <w:tr w:rsidR="00612F0C" w:rsidRPr="0070532E" w14:paraId="2A6572E0" w14:textId="77777777" w:rsidTr="00612F0C">
        <w:trPr>
          <w:trHeight w:hRule="exact" w:val="292"/>
          <w:jc w:val="center"/>
        </w:trPr>
        <w:tc>
          <w:tcPr>
            <w:tcW w:w="437" w:type="pct"/>
            <w:shd w:val="clear" w:color="auto" w:fill="auto"/>
          </w:tcPr>
          <w:p w14:paraId="1E87F7D0" w14:textId="77777777" w:rsidR="00612F0C" w:rsidRPr="0070532E" w:rsidRDefault="00612F0C" w:rsidP="00D0709B">
            <w:pPr>
              <w:jc w:val="center"/>
              <w:rPr>
                <w:rFonts w:asciiTheme="minorHAnsi" w:hAnsiTheme="minorHAnsi" w:cstheme="minorHAnsi"/>
                <w:sz w:val="16"/>
                <w:szCs w:val="16"/>
              </w:rPr>
            </w:pPr>
          </w:p>
        </w:tc>
        <w:tc>
          <w:tcPr>
            <w:tcW w:w="1334" w:type="pct"/>
          </w:tcPr>
          <w:p w14:paraId="613AAFC4" w14:textId="77777777" w:rsidR="00612F0C" w:rsidRPr="0070532E" w:rsidRDefault="00612F0C" w:rsidP="00D0709B">
            <w:pPr>
              <w:rPr>
                <w:rFonts w:asciiTheme="minorHAnsi" w:hAnsiTheme="minorHAnsi" w:cstheme="minorHAnsi"/>
                <w:sz w:val="16"/>
                <w:szCs w:val="15"/>
                <w:lang w:val="es-MX" w:eastAsia="es-MX"/>
              </w:rPr>
            </w:pPr>
          </w:p>
        </w:tc>
        <w:tc>
          <w:tcPr>
            <w:tcW w:w="860" w:type="pct"/>
          </w:tcPr>
          <w:p w14:paraId="2375DDCD" w14:textId="77777777" w:rsidR="00612F0C" w:rsidRPr="0070532E" w:rsidRDefault="00612F0C" w:rsidP="00D0709B">
            <w:pPr>
              <w:jc w:val="center"/>
              <w:rPr>
                <w:rFonts w:asciiTheme="minorHAnsi" w:hAnsiTheme="minorHAnsi" w:cstheme="minorHAnsi"/>
                <w:sz w:val="16"/>
                <w:szCs w:val="16"/>
                <w:lang w:val="es-MX" w:eastAsia="es-MX"/>
              </w:rPr>
            </w:pPr>
          </w:p>
        </w:tc>
        <w:tc>
          <w:tcPr>
            <w:tcW w:w="702" w:type="pct"/>
          </w:tcPr>
          <w:p w14:paraId="7BCAD504" w14:textId="77777777" w:rsidR="00612F0C" w:rsidRPr="0070532E" w:rsidRDefault="00612F0C" w:rsidP="00D0709B">
            <w:pPr>
              <w:autoSpaceDE w:val="0"/>
              <w:autoSpaceDN w:val="0"/>
              <w:adjustRightInd w:val="0"/>
              <w:jc w:val="center"/>
              <w:rPr>
                <w:rFonts w:asciiTheme="minorHAnsi" w:hAnsiTheme="minorHAnsi" w:cstheme="minorHAnsi"/>
                <w:b/>
                <w:color w:val="000000"/>
                <w:sz w:val="16"/>
                <w:szCs w:val="16"/>
              </w:rPr>
            </w:pPr>
            <w:r w:rsidRPr="0070532E">
              <w:rPr>
                <w:rFonts w:asciiTheme="minorHAnsi" w:hAnsiTheme="minorHAnsi" w:cstheme="minorHAnsi"/>
                <w:b/>
                <w:color w:val="000000"/>
                <w:sz w:val="16"/>
                <w:szCs w:val="16"/>
              </w:rPr>
              <w:t>Subtotal</w:t>
            </w:r>
          </w:p>
        </w:tc>
        <w:tc>
          <w:tcPr>
            <w:tcW w:w="791" w:type="pct"/>
            <w:vAlign w:val="center"/>
          </w:tcPr>
          <w:p w14:paraId="2F5AE899" w14:textId="77777777" w:rsidR="00612F0C" w:rsidRPr="0070532E" w:rsidRDefault="00612F0C" w:rsidP="00D0709B">
            <w:pPr>
              <w:autoSpaceDE w:val="0"/>
              <w:autoSpaceDN w:val="0"/>
              <w:adjustRightInd w:val="0"/>
              <w:jc w:val="center"/>
              <w:rPr>
                <w:rFonts w:asciiTheme="minorHAnsi" w:hAnsiTheme="minorHAnsi" w:cstheme="minorHAnsi"/>
                <w:color w:val="000000"/>
                <w:sz w:val="16"/>
                <w:szCs w:val="16"/>
              </w:rPr>
            </w:pPr>
            <w:r w:rsidRPr="0070532E">
              <w:rPr>
                <w:rFonts w:asciiTheme="minorHAnsi" w:hAnsiTheme="minorHAnsi" w:cstheme="minorHAnsi"/>
                <w:color w:val="000000"/>
                <w:sz w:val="16"/>
                <w:szCs w:val="16"/>
              </w:rPr>
              <w:t>$</w:t>
            </w:r>
          </w:p>
        </w:tc>
        <w:tc>
          <w:tcPr>
            <w:tcW w:w="876" w:type="pct"/>
            <w:vAlign w:val="center"/>
          </w:tcPr>
          <w:p w14:paraId="4D9A1005" w14:textId="77777777" w:rsidR="00612F0C" w:rsidRPr="0070532E" w:rsidRDefault="00612F0C" w:rsidP="00D0709B">
            <w:pPr>
              <w:jc w:val="center"/>
              <w:rPr>
                <w:rFonts w:asciiTheme="minorHAnsi" w:hAnsiTheme="minorHAnsi" w:cstheme="minorHAnsi"/>
                <w:sz w:val="16"/>
                <w:szCs w:val="16"/>
                <w:lang w:val="es-MX" w:eastAsia="es-MX"/>
              </w:rPr>
            </w:pPr>
            <w:r w:rsidRPr="0070532E">
              <w:rPr>
                <w:rFonts w:asciiTheme="minorHAnsi" w:hAnsiTheme="minorHAnsi" w:cstheme="minorHAnsi"/>
                <w:color w:val="000000"/>
                <w:sz w:val="16"/>
                <w:szCs w:val="16"/>
              </w:rPr>
              <w:t>$</w:t>
            </w:r>
          </w:p>
        </w:tc>
      </w:tr>
      <w:tr w:rsidR="00612F0C" w:rsidRPr="0070532E" w14:paraId="48F1B083" w14:textId="77777777" w:rsidTr="00612F0C">
        <w:trPr>
          <w:trHeight w:hRule="exact" w:val="296"/>
          <w:jc w:val="center"/>
        </w:trPr>
        <w:tc>
          <w:tcPr>
            <w:tcW w:w="437" w:type="pct"/>
            <w:shd w:val="clear" w:color="auto" w:fill="auto"/>
          </w:tcPr>
          <w:p w14:paraId="10F4B3CD" w14:textId="77777777" w:rsidR="00612F0C" w:rsidRPr="0070532E" w:rsidRDefault="00612F0C" w:rsidP="00D0709B">
            <w:pPr>
              <w:jc w:val="center"/>
              <w:rPr>
                <w:rFonts w:asciiTheme="minorHAnsi" w:hAnsiTheme="minorHAnsi" w:cstheme="minorHAnsi"/>
                <w:sz w:val="16"/>
                <w:szCs w:val="16"/>
              </w:rPr>
            </w:pPr>
          </w:p>
        </w:tc>
        <w:tc>
          <w:tcPr>
            <w:tcW w:w="1334" w:type="pct"/>
          </w:tcPr>
          <w:p w14:paraId="16A26A56" w14:textId="77777777" w:rsidR="00612F0C" w:rsidRPr="0070532E" w:rsidRDefault="00612F0C" w:rsidP="00D0709B">
            <w:pPr>
              <w:rPr>
                <w:rFonts w:asciiTheme="minorHAnsi" w:hAnsiTheme="minorHAnsi" w:cstheme="minorHAnsi"/>
                <w:sz w:val="16"/>
                <w:szCs w:val="16"/>
                <w:lang w:val="es-MX" w:eastAsia="es-MX"/>
              </w:rPr>
            </w:pPr>
          </w:p>
        </w:tc>
        <w:tc>
          <w:tcPr>
            <w:tcW w:w="860" w:type="pct"/>
          </w:tcPr>
          <w:p w14:paraId="6FD614D2" w14:textId="77777777" w:rsidR="00612F0C" w:rsidRPr="0070532E" w:rsidRDefault="00612F0C" w:rsidP="00D0709B">
            <w:pPr>
              <w:jc w:val="center"/>
              <w:rPr>
                <w:rFonts w:asciiTheme="minorHAnsi" w:hAnsiTheme="minorHAnsi" w:cstheme="minorHAnsi"/>
                <w:sz w:val="16"/>
                <w:szCs w:val="16"/>
                <w:lang w:val="es-MX" w:eastAsia="es-MX"/>
              </w:rPr>
            </w:pPr>
          </w:p>
        </w:tc>
        <w:tc>
          <w:tcPr>
            <w:tcW w:w="702" w:type="pct"/>
          </w:tcPr>
          <w:p w14:paraId="02E9A33F" w14:textId="77777777" w:rsidR="00612F0C" w:rsidRPr="0070532E" w:rsidRDefault="00612F0C" w:rsidP="00D0709B">
            <w:pPr>
              <w:autoSpaceDE w:val="0"/>
              <w:autoSpaceDN w:val="0"/>
              <w:adjustRightInd w:val="0"/>
              <w:jc w:val="center"/>
              <w:rPr>
                <w:rFonts w:asciiTheme="minorHAnsi" w:hAnsiTheme="minorHAnsi" w:cstheme="minorHAnsi"/>
                <w:b/>
                <w:color w:val="000000"/>
                <w:sz w:val="16"/>
                <w:szCs w:val="16"/>
              </w:rPr>
            </w:pPr>
            <w:r w:rsidRPr="0070532E">
              <w:rPr>
                <w:rFonts w:asciiTheme="minorHAnsi" w:hAnsiTheme="minorHAnsi" w:cstheme="minorHAnsi"/>
                <w:b/>
                <w:color w:val="000000"/>
                <w:sz w:val="16"/>
                <w:szCs w:val="16"/>
              </w:rPr>
              <w:t>IVA</w:t>
            </w:r>
          </w:p>
        </w:tc>
        <w:tc>
          <w:tcPr>
            <w:tcW w:w="791" w:type="pct"/>
            <w:vAlign w:val="center"/>
          </w:tcPr>
          <w:p w14:paraId="58284B2D" w14:textId="77777777" w:rsidR="00612F0C" w:rsidRPr="0070532E" w:rsidRDefault="00612F0C" w:rsidP="00D0709B">
            <w:pPr>
              <w:autoSpaceDE w:val="0"/>
              <w:autoSpaceDN w:val="0"/>
              <w:adjustRightInd w:val="0"/>
              <w:jc w:val="center"/>
              <w:rPr>
                <w:rFonts w:asciiTheme="minorHAnsi" w:hAnsiTheme="minorHAnsi" w:cstheme="minorHAnsi"/>
                <w:color w:val="000000"/>
                <w:sz w:val="16"/>
                <w:szCs w:val="16"/>
              </w:rPr>
            </w:pPr>
            <w:r w:rsidRPr="0070532E">
              <w:rPr>
                <w:rFonts w:asciiTheme="minorHAnsi" w:hAnsiTheme="minorHAnsi" w:cstheme="minorHAnsi"/>
                <w:color w:val="000000"/>
                <w:sz w:val="16"/>
                <w:szCs w:val="16"/>
              </w:rPr>
              <w:t>$</w:t>
            </w:r>
          </w:p>
        </w:tc>
        <w:tc>
          <w:tcPr>
            <w:tcW w:w="876" w:type="pct"/>
            <w:vAlign w:val="center"/>
          </w:tcPr>
          <w:p w14:paraId="1CD8EC65" w14:textId="77777777" w:rsidR="00612F0C" w:rsidRPr="0070532E" w:rsidRDefault="00612F0C" w:rsidP="00D0709B">
            <w:pPr>
              <w:jc w:val="center"/>
              <w:rPr>
                <w:rFonts w:asciiTheme="minorHAnsi" w:hAnsiTheme="minorHAnsi" w:cstheme="minorHAnsi"/>
                <w:sz w:val="16"/>
                <w:szCs w:val="16"/>
                <w:lang w:val="es-MX" w:eastAsia="es-MX"/>
              </w:rPr>
            </w:pPr>
            <w:r w:rsidRPr="0070532E">
              <w:rPr>
                <w:rFonts w:asciiTheme="minorHAnsi" w:hAnsiTheme="minorHAnsi" w:cstheme="minorHAnsi"/>
                <w:color w:val="000000"/>
                <w:sz w:val="16"/>
                <w:szCs w:val="16"/>
              </w:rPr>
              <w:t>$</w:t>
            </w:r>
          </w:p>
        </w:tc>
      </w:tr>
      <w:tr w:rsidR="00612F0C" w:rsidRPr="00866A9B" w14:paraId="276AB088" w14:textId="77777777" w:rsidTr="00612F0C">
        <w:trPr>
          <w:trHeight w:hRule="exact" w:val="286"/>
          <w:jc w:val="center"/>
        </w:trPr>
        <w:tc>
          <w:tcPr>
            <w:tcW w:w="437" w:type="pct"/>
            <w:shd w:val="clear" w:color="auto" w:fill="auto"/>
          </w:tcPr>
          <w:p w14:paraId="7B0D78EA" w14:textId="77777777" w:rsidR="00612F0C" w:rsidRPr="003522FD" w:rsidRDefault="00612F0C" w:rsidP="00D0709B">
            <w:pPr>
              <w:jc w:val="center"/>
              <w:rPr>
                <w:rFonts w:asciiTheme="minorHAnsi" w:hAnsiTheme="minorHAnsi" w:cstheme="minorHAnsi"/>
                <w:sz w:val="16"/>
                <w:szCs w:val="16"/>
              </w:rPr>
            </w:pPr>
          </w:p>
        </w:tc>
        <w:tc>
          <w:tcPr>
            <w:tcW w:w="1334" w:type="pct"/>
          </w:tcPr>
          <w:p w14:paraId="4EE4955B" w14:textId="77777777" w:rsidR="00612F0C" w:rsidRPr="003522FD" w:rsidRDefault="00612F0C" w:rsidP="00D0709B">
            <w:pPr>
              <w:rPr>
                <w:rFonts w:asciiTheme="minorHAnsi" w:hAnsiTheme="minorHAnsi" w:cstheme="minorHAnsi"/>
                <w:sz w:val="16"/>
                <w:szCs w:val="16"/>
                <w:lang w:val="es-MX" w:eastAsia="es-MX"/>
              </w:rPr>
            </w:pPr>
          </w:p>
        </w:tc>
        <w:tc>
          <w:tcPr>
            <w:tcW w:w="860" w:type="pct"/>
          </w:tcPr>
          <w:p w14:paraId="324290B6" w14:textId="77777777" w:rsidR="00612F0C" w:rsidRPr="003522FD" w:rsidRDefault="00612F0C" w:rsidP="00D0709B">
            <w:pPr>
              <w:jc w:val="center"/>
              <w:rPr>
                <w:rFonts w:asciiTheme="minorHAnsi" w:hAnsiTheme="minorHAnsi" w:cstheme="minorHAnsi"/>
                <w:sz w:val="16"/>
                <w:szCs w:val="16"/>
                <w:lang w:val="es-MX" w:eastAsia="es-MX"/>
              </w:rPr>
            </w:pPr>
          </w:p>
        </w:tc>
        <w:tc>
          <w:tcPr>
            <w:tcW w:w="702" w:type="pct"/>
          </w:tcPr>
          <w:p w14:paraId="3EB668FD" w14:textId="77777777" w:rsidR="00612F0C" w:rsidRPr="003522FD" w:rsidRDefault="00612F0C" w:rsidP="00D0709B">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91" w:type="pct"/>
            <w:vAlign w:val="center"/>
          </w:tcPr>
          <w:p w14:paraId="76E687B3" w14:textId="77777777" w:rsidR="00612F0C" w:rsidRPr="003522FD" w:rsidRDefault="00612F0C" w:rsidP="00D0709B">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04F0DD69" w14:textId="77777777" w:rsidR="00612F0C" w:rsidRPr="003522FD" w:rsidRDefault="00612F0C" w:rsidP="00D0709B">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43030B67" w14:textId="77777777" w:rsidR="00612F0C" w:rsidRPr="001B64E8" w:rsidRDefault="00612F0C" w:rsidP="00612F0C">
      <w:pPr>
        <w:tabs>
          <w:tab w:val="left" w:pos="6804"/>
        </w:tabs>
        <w:ind w:left="1134" w:right="617" w:hanging="1134"/>
        <w:jc w:val="right"/>
        <w:rPr>
          <w:rFonts w:asciiTheme="minorHAnsi" w:hAnsiTheme="minorHAnsi" w:cstheme="minorHAnsi"/>
          <w:b/>
          <w:sz w:val="14"/>
          <w:szCs w:val="18"/>
        </w:rPr>
      </w:pPr>
    </w:p>
    <w:p w14:paraId="66D93885" w14:textId="77777777" w:rsidR="00612F0C" w:rsidRPr="00A85518" w:rsidRDefault="00612F0C" w:rsidP="00612F0C">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365A38CF" w14:textId="77777777" w:rsidR="00612F0C" w:rsidRPr="00A85518" w:rsidRDefault="00612F0C" w:rsidP="00612F0C">
      <w:pPr>
        <w:tabs>
          <w:tab w:val="left" w:pos="6804"/>
        </w:tabs>
        <w:ind w:left="1134" w:right="617" w:hanging="1134"/>
        <w:jc w:val="both"/>
        <w:rPr>
          <w:rFonts w:asciiTheme="minorHAnsi" w:hAnsiTheme="minorHAnsi" w:cstheme="minorHAnsi"/>
          <w:b/>
          <w:sz w:val="16"/>
          <w:szCs w:val="18"/>
        </w:rPr>
      </w:pPr>
    </w:p>
    <w:p w14:paraId="3E4225A8" w14:textId="77777777" w:rsidR="00612F0C" w:rsidRPr="001B64E8" w:rsidRDefault="00612F0C" w:rsidP="00612F0C">
      <w:pPr>
        <w:tabs>
          <w:tab w:val="left" w:pos="6804"/>
        </w:tabs>
        <w:ind w:left="1134" w:right="617" w:hanging="1134"/>
        <w:jc w:val="right"/>
        <w:rPr>
          <w:rFonts w:asciiTheme="minorHAnsi" w:hAnsiTheme="minorHAnsi" w:cstheme="minorHAnsi"/>
          <w:b/>
          <w:sz w:val="14"/>
          <w:szCs w:val="18"/>
        </w:rPr>
      </w:pPr>
    </w:p>
    <w:p w14:paraId="0AAB6A50" w14:textId="77777777" w:rsidR="00612F0C" w:rsidRDefault="00612F0C" w:rsidP="00612F0C">
      <w:pPr>
        <w:ind w:right="617"/>
        <w:jc w:val="center"/>
        <w:rPr>
          <w:rFonts w:asciiTheme="minorHAnsi" w:hAnsiTheme="minorHAnsi" w:cstheme="minorHAnsi"/>
          <w:b/>
          <w:sz w:val="18"/>
          <w:szCs w:val="18"/>
        </w:rPr>
      </w:pPr>
    </w:p>
    <w:p w14:paraId="6D1A2F17" w14:textId="77777777" w:rsidR="00612F0C" w:rsidRPr="00B72570" w:rsidRDefault="00612F0C" w:rsidP="00612F0C">
      <w:pPr>
        <w:ind w:right="617"/>
        <w:jc w:val="center"/>
        <w:rPr>
          <w:rFonts w:asciiTheme="minorHAnsi" w:hAnsiTheme="minorHAnsi" w:cstheme="minorHAnsi"/>
          <w:b/>
          <w:szCs w:val="18"/>
        </w:rPr>
      </w:pPr>
    </w:p>
    <w:p w14:paraId="208D6FC2" w14:textId="77777777" w:rsidR="00612F0C" w:rsidRPr="00B72570" w:rsidRDefault="00612F0C" w:rsidP="00612F0C">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6D051641" w14:textId="77777777" w:rsidR="00612F0C" w:rsidRDefault="00612F0C" w:rsidP="00612F0C">
      <w:pPr>
        <w:ind w:right="617"/>
        <w:jc w:val="center"/>
        <w:rPr>
          <w:rFonts w:asciiTheme="minorHAnsi" w:hAnsiTheme="minorHAnsi" w:cstheme="minorHAnsi"/>
          <w:b/>
          <w:sz w:val="18"/>
          <w:szCs w:val="18"/>
        </w:rPr>
      </w:pPr>
    </w:p>
    <w:p w14:paraId="77339EF7" w14:textId="77777777" w:rsidR="00612F0C" w:rsidRDefault="00612F0C" w:rsidP="00612F0C">
      <w:pPr>
        <w:ind w:right="617"/>
        <w:jc w:val="center"/>
        <w:rPr>
          <w:rFonts w:asciiTheme="minorHAnsi" w:hAnsiTheme="minorHAnsi" w:cstheme="minorHAnsi"/>
          <w:b/>
          <w:sz w:val="18"/>
          <w:szCs w:val="18"/>
        </w:rPr>
      </w:pPr>
    </w:p>
    <w:p w14:paraId="1266648B" w14:textId="77777777" w:rsidR="00612F0C" w:rsidRDefault="00612F0C" w:rsidP="00612F0C">
      <w:pPr>
        <w:ind w:right="617"/>
        <w:jc w:val="center"/>
        <w:rPr>
          <w:rFonts w:asciiTheme="minorHAnsi" w:hAnsiTheme="minorHAnsi" w:cstheme="minorHAnsi"/>
          <w:b/>
          <w:sz w:val="18"/>
          <w:szCs w:val="18"/>
        </w:rPr>
      </w:pPr>
    </w:p>
    <w:p w14:paraId="7D2BD0E1" w14:textId="77777777" w:rsidR="00612F0C" w:rsidRDefault="00612F0C" w:rsidP="00612F0C">
      <w:pPr>
        <w:ind w:right="617"/>
        <w:jc w:val="center"/>
        <w:rPr>
          <w:rFonts w:asciiTheme="minorHAnsi" w:hAnsiTheme="minorHAnsi" w:cstheme="minorHAnsi"/>
          <w:b/>
          <w:sz w:val="18"/>
          <w:szCs w:val="18"/>
        </w:rPr>
      </w:pPr>
    </w:p>
    <w:p w14:paraId="14F94446" w14:textId="77777777" w:rsidR="00612F0C" w:rsidRDefault="00612F0C" w:rsidP="00612F0C">
      <w:pPr>
        <w:ind w:right="617"/>
        <w:jc w:val="center"/>
        <w:rPr>
          <w:rFonts w:asciiTheme="minorHAnsi" w:hAnsiTheme="minorHAnsi" w:cstheme="minorHAnsi"/>
          <w:b/>
          <w:sz w:val="18"/>
          <w:szCs w:val="18"/>
        </w:rPr>
      </w:pPr>
    </w:p>
    <w:p w14:paraId="39BCE0B6" w14:textId="77777777" w:rsidR="00612F0C" w:rsidRDefault="00612F0C" w:rsidP="00612F0C">
      <w:pPr>
        <w:ind w:right="617"/>
        <w:jc w:val="center"/>
        <w:rPr>
          <w:rFonts w:asciiTheme="minorHAnsi" w:hAnsiTheme="minorHAnsi" w:cstheme="minorHAnsi"/>
          <w:b/>
          <w:sz w:val="18"/>
          <w:szCs w:val="18"/>
        </w:rPr>
      </w:pPr>
    </w:p>
    <w:p w14:paraId="4D9BDF1D" w14:textId="77777777" w:rsidR="00E274AD" w:rsidRDefault="00E274AD" w:rsidP="00E274AD">
      <w:pPr>
        <w:ind w:right="617"/>
        <w:jc w:val="center"/>
        <w:rPr>
          <w:rFonts w:asciiTheme="minorHAnsi" w:hAnsiTheme="minorHAnsi" w:cstheme="minorHAnsi"/>
          <w:b/>
          <w:sz w:val="18"/>
          <w:szCs w:val="18"/>
        </w:rPr>
      </w:pPr>
    </w:p>
    <w:p w14:paraId="6FCB2DA8" w14:textId="77777777" w:rsidR="00E274AD" w:rsidRDefault="00E274AD" w:rsidP="00E274AD">
      <w:pPr>
        <w:ind w:right="617"/>
        <w:jc w:val="center"/>
        <w:rPr>
          <w:rFonts w:asciiTheme="minorHAnsi" w:hAnsiTheme="minorHAnsi" w:cstheme="minorHAnsi"/>
          <w:b/>
          <w:sz w:val="18"/>
          <w:szCs w:val="18"/>
        </w:rPr>
      </w:pPr>
    </w:p>
    <w:p w14:paraId="60A379DE" w14:textId="77777777" w:rsidR="00E274AD" w:rsidRDefault="00E274AD" w:rsidP="00E274AD">
      <w:pPr>
        <w:ind w:right="617"/>
        <w:jc w:val="center"/>
        <w:rPr>
          <w:rFonts w:asciiTheme="minorHAnsi" w:hAnsiTheme="minorHAnsi" w:cstheme="minorHAnsi"/>
          <w:b/>
          <w:sz w:val="18"/>
          <w:szCs w:val="18"/>
        </w:rPr>
      </w:pPr>
    </w:p>
    <w:p w14:paraId="7A8732F4" w14:textId="77777777" w:rsidR="00E274AD" w:rsidRDefault="00E274AD" w:rsidP="00E274AD">
      <w:pPr>
        <w:ind w:right="617"/>
        <w:jc w:val="center"/>
        <w:rPr>
          <w:rFonts w:asciiTheme="minorHAnsi" w:hAnsiTheme="minorHAnsi" w:cstheme="minorHAnsi"/>
          <w:b/>
          <w:sz w:val="18"/>
          <w:szCs w:val="18"/>
        </w:rPr>
      </w:pPr>
    </w:p>
    <w:p w14:paraId="2FBABDC4" w14:textId="77777777" w:rsidR="00E274AD" w:rsidRDefault="00E274AD" w:rsidP="00E274AD">
      <w:pPr>
        <w:ind w:right="617"/>
        <w:jc w:val="center"/>
        <w:rPr>
          <w:rFonts w:asciiTheme="minorHAnsi" w:hAnsiTheme="minorHAnsi" w:cstheme="minorHAnsi"/>
          <w:b/>
          <w:sz w:val="18"/>
          <w:szCs w:val="18"/>
        </w:rPr>
      </w:pPr>
      <w:r w:rsidRPr="00866A9B">
        <w:rPr>
          <w:rFonts w:asciiTheme="minorHAnsi" w:hAnsiTheme="minorHAnsi" w:cstheme="minorHAnsi"/>
          <w:b/>
          <w:sz w:val="18"/>
          <w:szCs w:val="18"/>
        </w:rPr>
        <w:t>(Nombre y firma del participante o su representante legal)</w:t>
      </w:r>
    </w:p>
    <w:p w14:paraId="2A0EDD40" w14:textId="77777777" w:rsidR="00E274AD" w:rsidRDefault="00E274AD" w:rsidP="00E274AD">
      <w:pPr>
        <w:ind w:right="617"/>
        <w:jc w:val="center"/>
        <w:rPr>
          <w:rFonts w:asciiTheme="minorHAnsi" w:hAnsiTheme="minorHAnsi" w:cstheme="minorHAnsi"/>
          <w:b/>
          <w:sz w:val="18"/>
          <w:szCs w:val="18"/>
        </w:rPr>
      </w:pPr>
    </w:p>
    <w:p w14:paraId="66068668" w14:textId="255F8824" w:rsidR="00B4199A" w:rsidRDefault="00B4199A" w:rsidP="00AE5FB4">
      <w:pPr>
        <w:ind w:right="617"/>
        <w:jc w:val="center"/>
        <w:rPr>
          <w:rFonts w:asciiTheme="minorHAnsi" w:hAnsiTheme="minorHAnsi" w:cstheme="minorHAnsi"/>
          <w:b/>
          <w:sz w:val="18"/>
          <w:szCs w:val="18"/>
        </w:rPr>
      </w:pPr>
    </w:p>
    <w:p w14:paraId="5CF69755" w14:textId="5FEB43A7" w:rsidR="00B4199A" w:rsidRDefault="00B4199A" w:rsidP="00AE5FB4">
      <w:pPr>
        <w:ind w:right="617"/>
        <w:jc w:val="center"/>
        <w:rPr>
          <w:rFonts w:asciiTheme="minorHAnsi" w:hAnsiTheme="minorHAnsi" w:cstheme="minorHAnsi"/>
          <w:b/>
          <w:sz w:val="18"/>
          <w:szCs w:val="18"/>
        </w:rPr>
      </w:pPr>
    </w:p>
    <w:p w14:paraId="5F8F4D4F" w14:textId="6B289549" w:rsidR="00B4199A" w:rsidRDefault="00B4199A" w:rsidP="00AE5FB4">
      <w:pPr>
        <w:ind w:right="617"/>
        <w:jc w:val="center"/>
        <w:rPr>
          <w:rFonts w:asciiTheme="minorHAnsi" w:hAnsiTheme="minorHAnsi" w:cstheme="minorHAnsi"/>
          <w:b/>
          <w:sz w:val="18"/>
          <w:szCs w:val="18"/>
        </w:rPr>
      </w:pPr>
    </w:p>
    <w:p w14:paraId="0EF3F1E1" w14:textId="392C8F7E" w:rsidR="00B4199A" w:rsidRDefault="00B4199A" w:rsidP="00AE5FB4">
      <w:pPr>
        <w:ind w:right="617"/>
        <w:jc w:val="center"/>
        <w:rPr>
          <w:rFonts w:asciiTheme="minorHAnsi" w:hAnsiTheme="minorHAnsi" w:cstheme="minorHAnsi"/>
          <w:b/>
          <w:sz w:val="18"/>
          <w:szCs w:val="18"/>
        </w:rPr>
      </w:pPr>
    </w:p>
    <w:p w14:paraId="7D89ABFD" w14:textId="238F814D" w:rsidR="00B4199A" w:rsidRDefault="00B4199A" w:rsidP="00AE5FB4">
      <w:pPr>
        <w:ind w:right="617"/>
        <w:jc w:val="center"/>
        <w:rPr>
          <w:rFonts w:asciiTheme="minorHAnsi" w:hAnsiTheme="minorHAnsi" w:cstheme="minorHAnsi"/>
          <w:b/>
          <w:sz w:val="18"/>
          <w:szCs w:val="18"/>
        </w:rPr>
      </w:pPr>
    </w:p>
    <w:p w14:paraId="53602E87" w14:textId="67AC03F3" w:rsidR="00B4199A" w:rsidRDefault="00B4199A" w:rsidP="00AE5FB4">
      <w:pPr>
        <w:ind w:right="617"/>
        <w:jc w:val="center"/>
        <w:rPr>
          <w:rFonts w:asciiTheme="minorHAnsi" w:hAnsiTheme="minorHAnsi" w:cstheme="minorHAnsi"/>
          <w:b/>
          <w:sz w:val="18"/>
          <w:szCs w:val="18"/>
        </w:rPr>
      </w:pPr>
    </w:p>
    <w:p w14:paraId="4D20660E" w14:textId="3CB03A39" w:rsidR="00B4199A" w:rsidRDefault="00B4199A" w:rsidP="00AE5FB4">
      <w:pPr>
        <w:ind w:right="617"/>
        <w:jc w:val="center"/>
        <w:rPr>
          <w:rFonts w:asciiTheme="minorHAnsi" w:hAnsiTheme="minorHAnsi" w:cstheme="minorHAnsi"/>
          <w:b/>
          <w:sz w:val="18"/>
          <w:szCs w:val="18"/>
        </w:rPr>
      </w:pPr>
    </w:p>
    <w:p w14:paraId="4FB67F3D" w14:textId="41F2ACC1" w:rsidR="00B4199A" w:rsidRDefault="00B4199A" w:rsidP="00AE5FB4">
      <w:pPr>
        <w:ind w:right="617"/>
        <w:jc w:val="center"/>
        <w:rPr>
          <w:rFonts w:asciiTheme="minorHAnsi" w:hAnsiTheme="minorHAnsi" w:cstheme="minorHAnsi"/>
          <w:b/>
          <w:sz w:val="18"/>
          <w:szCs w:val="18"/>
        </w:rPr>
      </w:pPr>
    </w:p>
    <w:p w14:paraId="15DA307F" w14:textId="3820339A" w:rsidR="00B4199A" w:rsidRDefault="00B4199A" w:rsidP="00AE5FB4">
      <w:pPr>
        <w:ind w:right="617"/>
        <w:jc w:val="center"/>
        <w:rPr>
          <w:rFonts w:asciiTheme="minorHAnsi" w:hAnsiTheme="minorHAnsi" w:cstheme="minorHAnsi"/>
          <w:b/>
          <w:sz w:val="18"/>
          <w:szCs w:val="18"/>
        </w:rPr>
      </w:pPr>
    </w:p>
    <w:p w14:paraId="46686B91" w14:textId="403FA5A4" w:rsidR="00B4199A" w:rsidRDefault="00B4199A" w:rsidP="00AE5FB4">
      <w:pPr>
        <w:ind w:right="617"/>
        <w:jc w:val="center"/>
        <w:rPr>
          <w:rFonts w:asciiTheme="minorHAnsi" w:hAnsiTheme="minorHAnsi" w:cstheme="minorHAnsi"/>
          <w:b/>
          <w:sz w:val="18"/>
          <w:szCs w:val="18"/>
        </w:rPr>
      </w:pPr>
    </w:p>
    <w:p w14:paraId="64C24B75" w14:textId="50F34754" w:rsidR="00B4199A" w:rsidRDefault="00B4199A" w:rsidP="00AE5FB4">
      <w:pPr>
        <w:ind w:right="617"/>
        <w:jc w:val="center"/>
        <w:rPr>
          <w:rFonts w:asciiTheme="minorHAnsi" w:hAnsiTheme="minorHAnsi" w:cstheme="minorHAnsi"/>
          <w:b/>
          <w:sz w:val="18"/>
          <w:szCs w:val="18"/>
        </w:rPr>
      </w:pPr>
    </w:p>
    <w:p w14:paraId="200450A3" w14:textId="0E461D26" w:rsidR="00B4199A" w:rsidRDefault="00B4199A" w:rsidP="00AE5FB4">
      <w:pPr>
        <w:ind w:right="617"/>
        <w:jc w:val="center"/>
        <w:rPr>
          <w:rFonts w:asciiTheme="minorHAnsi" w:hAnsiTheme="minorHAnsi" w:cstheme="minorHAnsi"/>
          <w:b/>
          <w:sz w:val="18"/>
          <w:szCs w:val="18"/>
        </w:rPr>
      </w:pPr>
    </w:p>
    <w:p w14:paraId="4B183A6B" w14:textId="5D83E348" w:rsidR="00640681" w:rsidRDefault="00640681" w:rsidP="00AE5FB4">
      <w:pPr>
        <w:pStyle w:val="Textoindependiente"/>
        <w:rPr>
          <w:rFonts w:asciiTheme="minorHAnsi" w:hAnsiTheme="minorHAnsi" w:cstheme="minorHAnsi"/>
          <w:sz w:val="18"/>
          <w:szCs w:val="18"/>
        </w:rPr>
      </w:pPr>
    </w:p>
    <w:p w14:paraId="40A72AA5" w14:textId="77777777" w:rsidR="00782405" w:rsidRPr="00866A9B" w:rsidRDefault="00782405" w:rsidP="00782405">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Anexo “5”</w:t>
      </w:r>
    </w:p>
    <w:p w14:paraId="681BC1B3" w14:textId="77777777" w:rsidR="00782405" w:rsidRPr="00866A9B" w:rsidRDefault="00782405" w:rsidP="00782405">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0BE2CDFE" w14:textId="77777777" w:rsidR="00782405" w:rsidRPr="00866A9B" w:rsidRDefault="00782405" w:rsidP="00782405">
      <w:pPr>
        <w:pStyle w:val="Textoindependiente3"/>
        <w:ind w:right="708"/>
        <w:rPr>
          <w:rFonts w:asciiTheme="minorHAnsi" w:hAnsiTheme="minorHAnsi" w:cstheme="minorHAnsi"/>
          <w:sz w:val="18"/>
          <w:szCs w:val="18"/>
        </w:rPr>
      </w:pPr>
    </w:p>
    <w:p w14:paraId="17053436" w14:textId="77777777" w:rsidR="00782405" w:rsidRPr="00866A9B" w:rsidRDefault="00782405" w:rsidP="00782405">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3DB0B22A" w14:textId="77777777" w:rsidR="00782405" w:rsidRPr="00866A9B" w:rsidRDefault="00782405" w:rsidP="00782405">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EAFD817" w14:textId="77777777" w:rsidR="00782405" w:rsidRPr="00866A9B" w:rsidRDefault="00782405" w:rsidP="00782405">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7B01B43B" w14:textId="77777777" w:rsidR="00782405" w:rsidRPr="00866A9B" w:rsidRDefault="00782405" w:rsidP="00782405">
      <w:pPr>
        <w:pStyle w:val="Default"/>
        <w:rPr>
          <w:rFonts w:asciiTheme="minorHAnsi" w:hAnsiTheme="minorHAnsi" w:cstheme="minorHAnsi"/>
          <w:sz w:val="14"/>
          <w:szCs w:val="14"/>
        </w:rPr>
      </w:pPr>
    </w:p>
    <w:p w14:paraId="0B6C3F63" w14:textId="77777777" w:rsidR="00782405" w:rsidRPr="00866A9B" w:rsidRDefault="00782405" w:rsidP="00782405">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2C8677F" w14:textId="77777777" w:rsidR="00782405" w:rsidRPr="00866A9B" w:rsidRDefault="00782405" w:rsidP="00782405">
      <w:pPr>
        <w:pStyle w:val="Default"/>
        <w:tabs>
          <w:tab w:val="left" w:pos="9356"/>
        </w:tabs>
        <w:ind w:right="283"/>
        <w:jc w:val="both"/>
        <w:rPr>
          <w:rFonts w:asciiTheme="minorHAnsi" w:hAnsiTheme="minorHAnsi" w:cstheme="minorHAnsi"/>
          <w:color w:val="FF0000"/>
          <w:sz w:val="14"/>
          <w:szCs w:val="14"/>
        </w:rPr>
      </w:pPr>
    </w:p>
    <w:p w14:paraId="6D374541" w14:textId="77777777" w:rsidR="00782405" w:rsidRPr="00866A9B" w:rsidRDefault="00782405" w:rsidP="00782405">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7C68D1CF" w14:textId="77777777" w:rsidR="00782405" w:rsidRPr="00866A9B" w:rsidRDefault="00782405" w:rsidP="00782405">
      <w:pPr>
        <w:pStyle w:val="Default"/>
        <w:tabs>
          <w:tab w:val="left" w:pos="9356"/>
        </w:tabs>
        <w:ind w:right="283"/>
        <w:jc w:val="both"/>
        <w:rPr>
          <w:rFonts w:asciiTheme="minorHAnsi" w:hAnsiTheme="minorHAnsi" w:cstheme="minorHAnsi"/>
          <w:sz w:val="14"/>
          <w:szCs w:val="14"/>
        </w:rPr>
      </w:pPr>
    </w:p>
    <w:p w14:paraId="5C45F480" w14:textId="77777777" w:rsidR="00782405" w:rsidRPr="00866A9B" w:rsidRDefault="00782405" w:rsidP="00782405">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02C1A78C" w14:textId="77777777" w:rsidR="00782405" w:rsidRPr="00866A9B" w:rsidRDefault="00782405" w:rsidP="00782405">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612F0C" w:rsidRPr="00D7112B" w14:paraId="5D73425B" w14:textId="77777777" w:rsidTr="00D0709B">
        <w:trPr>
          <w:jc w:val="center"/>
        </w:trPr>
        <w:tc>
          <w:tcPr>
            <w:tcW w:w="4248" w:type="dxa"/>
            <w:shd w:val="clear" w:color="auto" w:fill="D9D9D9"/>
          </w:tcPr>
          <w:p w14:paraId="65A355A5" w14:textId="77777777" w:rsidR="00612F0C" w:rsidRPr="00D7112B" w:rsidRDefault="00612F0C" w:rsidP="00D0709B">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46198E42" w14:textId="77777777" w:rsidR="00612F0C" w:rsidRPr="00D7112B" w:rsidRDefault="00612F0C" w:rsidP="00D0709B">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612F0C" w:rsidRPr="003D3B05" w14:paraId="23B72771" w14:textId="77777777" w:rsidTr="00D0709B">
        <w:trPr>
          <w:jc w:val="center"/>
        </w:trPr>
        <w:tc>
          <w:tcPr>
            <w:tcW w:w="4248" w:type="dxa"/>
            <w:shd w:val="clear" w:color="auto" w:fill="auto"/>
          </w:tcPr>
          <w:p w14:paraId="29C588BB" w14:textId="77777777" w:rsidR="00612F0C" w:rsidRPr="003D3B05" w:rsidRDefault="00612F0C" w:rsidP="00D0709B">
            <w:pPr>
              <w:jc w:val="center"/>
              <w:rPr>
                <w:rFonts w:ascii="Calibri" w:hAnsi="Calibri" w:cs="Calibri"/>
                <w:color w:val="000000"/>
                <w:sz w:val="16"/>
                <w:szCs w:val="16"/>
                <w:lang w:val="es-MX" w:eastAsia="es-MX"/>
              </w:rPr>
            </w:pPr>
            <w:r w:rsidRPr="003D3B05">
              <w:rPr>
                <w:rFonts w:asciiTheme="minorHAnsi" w:eastAsia="Calibri" w:hAnsiTheme="minorHAnsi" w:cstheme="minorHAnsi"/>
                <w:color w:val="000000"/>
                <w:sz w:val="18"/>
                <w:szCs w:val="18"/>
              </w:rPr>
              <w:t>5 años contra defectos de fabricación, 1 año para componentes auxiliares y accesorios.</w:t>
            </w:r>
          </w:p>
        </w:tc>
        <w:tc>
          <w:tcPr>
            <w:tcW w:w="4103" w:type="dxa"/>
            <w:shd w:val="clear" w:color="auto" w:fill="auto"/>
          </w:tcPr>
          <w:p w14:paraId="1A1B4873" w14:textId="77777777" w:rsidR="00612F0C" w:rsidRPr="003D3B05" w:rsidRDefault="00612F0C" w:rsidP="00D0709B">
            <w:pPr>
              <w:jc w:val="center"/>
              <w:rPr>
                <w:rFonts w:ascii="Calibri" w:eastAsia="Calibri" w:hAnsi="Calibri" w:cs="Calibri"/>
                <w:color w:val="000000"/>
                <w:sz w:val="16"/>
                <w:szCs w:val="16"/>
              </w:rPr>
            </w:pPr>
            <w:r w:rsidRPr="003D3B05">
              <w:rPr>
                <w:rFonts w:ascii="Calibri" w:eastAsia="Calibri" w:hAnsi="Calibri" w:cs="Calibri"/>
                <w:color w:val="000000"/>
                <w:sz w:val="16"/>
                <w:szCs w:val="16"/>
              </w:rPr>
              <w:t>1</w:t>
            </w:r>
          </w:p>
        </w:tc>
      </w:tr>
      <w:tr w:rsidR="00612F0C" w:rsidRPr="003D3B05" w14:paraId="11E223AC" w14:textId="77777777" w:rsidTr="00D0709B">
        <w:trPr>
          <w:jc w:val="center"/>
        </w:trPr>
        <w:tc>
          <w:tcPr>
            <w:tcW w:w="4248" w:type="dxa"/>
            <w:shd w:val="clear" w:color="auto" w:fill="auto"/>
          </w:tcPr>
          <w:p w14:paraId="4470CE5A" w14:textId="77777777" w:rsidR="00612F0C" w:rsidRPr="003D3B05" w:rsidRDefault="00612F0C" w:rsidP="00D0709B">
            <w:pPr>
              <w:jc w:val="center"/>
              <w:rPr>
                <w:rFonts w:asciiTheme="minorHAnsi" w:eastAsia="Calibri" w:hAnsiTheme="minorHAnsi" w:cstheme="minorHAnsi"/>
                <w:color w:val="000000"/>
                <w:sz w:val="18"/>
                <w:szCs w:val="18"/>
              </w:rPr>
            </w:pPr>
            <w:r w:rsidRPr="003D3B05">
              <w:rPr>
                <w:rFonts w:asciiTheme="minorHAnsi" w:eastAsia="Calibri" w:hAnsiTheme="minorHAnsi" w:cstheme="minorHAnsi"/>
                <w:color w:val="000000"/>
                <w:sz w:val="18"/>
                <w:szCs w:val="18"/>
              </w:rPr>
              <w:t>12 meses</w:t>
            </w:r>
          </w:p>
        </w:tc>
        <w:tc>
          <w:tcPr>
            <w:tcW w:w="4103" w:type="dxa"/>
            <w:shd w:val="clear" w:color="auto" w:fill="auto"/>
          </w:tcPr>
          <w:p w14:paraId="36A9244B" w14:textId="28AA27BF" w:rsidR="00612F0C" w:rsidRPr="003D3B05" w:rsidRDefault="00612F0C" w:rsidP="00D0709B">
            <w:pPr>
              <w:jc w:val="center"/>
              <w:rPr>
                <w:rFonts w:ascii="Calibri" w:eastAsia="Calibri" w:hAnsi="Calibri" w:cs="Calibri"/>
                <w:color w:val="000000"/>
                <w:sz w:val="18"/>
                <w:szCs w:val="16"/>
              </w:rPr>
            </w:pPr>
            <w:r w:rsidRPr="003D3B05">
              <w:rPr>
                <w:rFonts w:ascii="Calibri" w:eastAsia="Calibri" w:hAnsi="Calibri" w:cs="Calibri"/>
                <w:color w:val="000000"/>
                <w:sz w:val="18"/>
                <w:szCs w:val="16"/>
              </w:rPr>
              <w:t xml:space="preserve">2 con </w:t>
            </w:r>
            <w:proofErr w:type="spellStart"/>
            <w:r w:rsidRPr="003D3B05">
              <w:rPr>
                <w:rFonts w:ascii="Calibri" w:eastAsia="Calibri" w:hAnsi="Calibri" w:cs="Calibri"/>
                <w:color w:val="000000"/>
                <w:sz w:val="18"/>
                <w:szCs w:val="16"/>
              </w:rPr>
              <w:t>subpartidas</w:t>
            </w:r>
            <w:proofErr w:type="spellEnd"/>
            <w:r w:rsidRPr="003D3B05">
              <w:rPr>
                <w:rFonts w:ascii="Calibri" w:eastAsia="Calibri" w:hAnsi="Calibri" w:cs="Calibri"/>
                <w:color w:val="000000"/>
                <w:sz w:val="18"/>
                <w:szCs w:val="16"/>
              </w:rPr>
              <w:t xml:space="preserve"> (2</w:t>
            </w:r>
            <w:r>
              <w:rPr>
                <w:rFonts w:ascii="Calibri" w:eastAsia="Calibri" w:hAnsi="Calibri" w:cs="Calibri"/>
                <w:color w:val="000000"/>
                <w:sz w:val="18"/>
                <w:szCs w:val="16"/>
              </w:rPr>
              <w:t>.1, 2.2, 2.3, 2.4, 2.5, 2.6)</w:t>
            </w:r>
          </w:p>
        </w:tc>
      </w:tr>
    </w:tbl>
    <w:p w14:paraId="290CAA61" w14:textId="77777777" w:rsidR="00782405" w:rsidRPr="00866A9B" w:rsidRDefault="00782405" w:rsidP="00782405">
      <w:pPr>
        <w:ind w:left="708" w:right="567"/>
        <w:jc w:val="both"/>
        <w:rPr>
          <w:rFonts w:asciiTheme="minorHAnsi" w:hAnsiTheme="minorHAnsi" w:cstheme="minorHAnsi"/>
          <w:color w:val="000000"/>
          <w:sz w:val="16"/>
          <w:szCs w:val="16"/>
        </w:rPr>
      </w:pPr>
    </w:p>
    <w:p w14:paraId="65F111E5" w14:textId="77777777" w:rsidR="00782405" w:rsidRPr="00866A9B" w:rsidRDefault="00782405" w:rsidP="00782405">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las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6C48630B" w14:textId="77777777" w:rsidR="00782405" w:rsidRPr="00866A9B" w:rsidRDefault="00782405" w:rsidP="00782405">
      <w:pPr>
        <w:pStyle w:val="Textoindependiente"/>
        <w:ind w:right="49"/>
        <w:rPr>
          <w:rFonts w:asciiTheme="minorHAnsi" w:hAnsiTheme="minorHAnsi" w:cstheme="minorHAnsi"/>
          <w:bCs/>
          <w:iCs/>
          <w:sz w:val="16"/>
          <w:szCs w:val="16"/>
        </w:rPr>
      </w:pPr>
    </w:p>
    <w:p w14:paraId="300C8992" w14:textId="77777777" w:rsidR="00782405" w:rsidRPr="00866A9B" w:rsidRDefault="00782405" w:rsidP="00782405">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w:t>
      </w:r>
      <w:proofErr w:type="spellStart"/>
      <w:r w:rsidRPr="00866A9B">
        <w:rPr>
          <w:rFonts w:asciiTheme="minorHAnsi" w:hAnsiTheme="minorHAnsi" w:cstheme="minorHAnsi"/>
          <w:sz w:val="16"/>
          <w:szCs w:val="16"/>
        </w:rPr>
        <w:t>requisitante</w:t>
      </w:r>
      <w:proofErr w:type="spellEnd"/>
      <w:r w:rsidRPr="00866A9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Pr>
          <w:rFonts w:asciiTheme="minorHAnsi" w:hAnsiTheme="minorHAnsi" w:cstheme="minorHAnsi"/>
          <w:sz w:val="16"/>
          <w:szCs w:val="16"/>
        </w:rPr>
        <w:t xml:space="preserve"> </w:t>
      </w:r>
      <w:r w:rsidRPr="00866A9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6C066128" w14:textId="77777777" w:rsidR="00782405" w:rsidRPr="00866A9B" w:rsidRDefault="00782405" w:rsidP="00782405">
      <w:pPr>
        <w:ind w:right="617"/>
        <w:jc w:val="center"/>
        <w:rPr>
          <w:rFonts w:asciiTheme="minorHAnsi" w:hAnsiTheme="minorHAnsi" w:cstheme="minorHAnsi"/>
          <w:b/>
          <w:sz w:val="16"/>
          <w:szCs w:val="16"/>
        </w:rPr>
      </w:pPr>
    </w:p>
    <w:p w14:paraId="4BCA216F" w14:textId="77777777" w:rsidR="00782405" w:rsidRPr="00866A9B" w:rsidRDefault="00782405" w:rsidP="00782405">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45B3ED0F" w14:textId="55F1F987" w:rsidR="00F31AA0" w:rsidRDefault="00F31AA0" w:rsidP="00164A29">
      <w:pPr>
        <w:pStyle w:val="Sangra3detindependiente"/>
        <w:autoSpaceDE w:val="0"/>
        <w:autoSpaceDN w:val="0"/>
        <w:ind w:left="0"/>
        <w:rPr>
          <w:rFonts w:asciiTheme="minorHAnsi" w:hAnsiTheme="minorHAnsi" w:cstheme="minorHAnsi"/>
          <w:sz w:val="18"/>
          <w:szCs w:val="18"/>
        </w:rPr>
      </w:pPr>
    </w:p>
    <w:p w14:paraId="3EFEA6CE" w14:textId="429198C7" w:rsidR="00782405" w:rsidRDefault="00782405" w:rsidP="00164A29">
      <w:pPr>
        <w:pStyle w:val="Sangra3detindependiente"/>
        <w:autoSpaceDE w:val="0"/>
        <w:autoSpaceDN w:val="0"/>
        <w:ind w:left="0"/>
        <w:rPr>
          <w:rFonts w:asciiTheme="minorHAnsi" w:hAnsiTheme="minorHAnsi" w:cstheme="minorHAnsi"/>
          <w:sz w:val="18"/>
          <w:szCs w:val="18"/>
        </w:rPr>
      </w:pPr>
    </w:p>
    <w:p w14:paraId="669EE721" w14:textId="64F2337D" w:rsidR="00325C2D" w:rsidRDefault="00325C2D" w:rsidP="00164A29">
      <w:pPr>
        <w:pStyle w:val="Sangra3detindependiente"/>
        <w:autoSpaceDE w:val="0"/>
        <w:autoSpaceDN w:val="0"/>
        <w:ind w:left="0"/>
        <w:rPr>
          <w:rFonts w:asciiTheme="minorHAnsi" w:hAnsiTheme="minorHAnsi" w:cstheme="minorHAnsi"/>
          <w:sz w:val="18"/>
          <w:szCs w:val="18"/>
        </w:rPr>
      </w:pPr>
    </w:p>
    <w:p w14:paraId="3AAE3DF8" w14:textId="1CDF35C6" w:rsidR="00325C2D" w:rsidRDefault="00325C2D" w:rsidP="00164A29">
      <w:pPr>
        <w:pStyle w:val="Sangra3detindependiente"/>
        <w:autoSpaceDE w:val="0"/>
        <w:autoSpaceDN w:val="0"/>
        <w:ind w:left="0"/>
        <w:rPr>
          <w:rFonts w:asciiTheme="minorHAnsi" w:hAnsiTheme="minorHAnsi" w:cstheme="minorHAnsi"/>
          <w:sz w:val="18"/>
          <w:szCs w:val="18"/>
        </w:rPr>
      </w:pPr>
    </w:p>
    <w:p w14:paraId="3A1EA128" w14:textId="045BB28A" w:rsidR="00325C2D" w:rsidRDefault="00325C2D" w:rsidP="00164A29">
      <w:pPr>
        <w:pStyle w:val="Sangra3detindependiente"/>
        <w:autoSpaceDE w:val="0"/>
        <w:autoSpaceDN w:val="0"/>
        <w:ind w:left="0"/>
        <w:rPr>
          <w:rFonts w:asciiTheme="minorHAnsi" w:hAnsiTheme="minorHAnsi" w:cstheme="minorHAnsi"/>
          <w:sz w:val="18"/>
          <w:szCs w:val="18"/>
        </w:rPr>
      </w:pPr>
    </w:p>
    <w:p w14:paraId="4CDCFD12" w14:textId="77777777" w:rsidR="00A26995" w:rsidRDefault="00A26995" w:rsidP="00164A29">
      <w:pPr>
        <w:pStyle w:val="Sangra3detindependiente"/>
        <w:autoSpaceDE w:val="0"/>
        <w:autoSpaceDN w:val="0"/>
        <w:ind w:left="0"/>
        <w:rPr>
          <w:rFonts w:asciiTheme="minorHAnsi" w:hAnsiTheme="minorHAnsi" w:cstheme="minorHAnsi"/>
          <w:sz w:val="18"/>
          <w:szCs w:val="18"/>
        </w:rPr>
      </w:pPr>
    </w:p>
    <w:p w14:paraId="3709C2DF" w14:textId="77777777" w:rsidR="00AF3435" w:rsidRDefault="00AF3435" w:rsidP="00164A29">
      <w:pPr>
        <w:pStyle w:val="Sangra3detindependiente"/>
        <w:autoSpaceDE w:val="0"/>
        <w:autoSpaceDN w:val="0"/>
        <w:ind w:left="0"/>
        <w:rPr>
          <w:rFonts w:asciiTheme="minorHAnsi" w:hAnsiTheme="minorHAnsi" w:cstheme="minorHAnsi"/>
          <w:sz w:val="18"/>
          <w:szCs w:val="18"/>
        </w:rPr>
      </w:pPr>
    </w:p>
    <w:p w14:paraId="1599BE0E" w14:textId="77777777" w:rsidR="00A26995" w:rsidRPr="00B83A0E" w:rsidRDefault="00A26995" w:rsidP="00A26995">
      <w:pPr>
        <w:pStyle w:val="Sangra3detindependiente"/>
        <w:autoSpaceDE w:val="0"/>
        <w:autoSpaceDN w:val="0"/>
        <w:ind w:left="720"/>
        <w:jc w:val="center"/>
        <w:rPr>
          <w:rFonts w:asciiTheme="minorHAnsi" w:hAnsiTheme="minorHAnsi" w:cstheme="minorHAnsi"/>
          <w:b/>
          <w:sz w:val="18"/>
          <w:szCs w:val="18"/>
        </w:rPr>
      </w:pPr>
      <w:bookmarkStart w:id="4" w:name="_Hlk190879047"/>
      <w:r w:rsidRPr="00B83A0E">
        <w:rPr>
          <w:rFonts w:asciiTheme="minorHAnsi" w:hAnsiTheme="minorHAnsi" w:cstheme="minorHAnsi"/>
          <w:b/>
          <w:sz w:val="18"/>
          <w:szCs w:val="18"/>
        </w:rPr>
        <w:lastRenderedPageBreak/>
        <w:t>Anexo “</w:t>
      </w:r>
      <w:r w:rsidRPr="00B83A0E">
        <w:rPr>
          <w:rFonts w:asciiTheme="minorHAnsi" w:hAnsiTheme="minorHAnsi" w:cstheme="minorHAnsi"/>
          <w:b/>
          <w:sz w:val="18"/>
          <w:szCs w:val="18"/>
          <w:lang w:val="es-MX"/>
        </w:rPr>
        <w:t>6</w:t>
      </w:r>
      <w:r w:rsidRPr="00B83A0E">
        <w:rPr>
          <w:rFonts w:asciiTheme="minorHAnsi" w:hAnsiTheme="minorHAnsi" w:cstheme="minorHAnsi"/>
          <w:b/>
          <w:sz w:val="18"/>
          <w:szCs w:val="18"/>
        </w:rPr>
        <w:t>”</w:t>
      </w:r>
    </w:p>
    <w:p w14:paraId="461CE36C" w14:textId="77777777" w:rsidR="00A26995" w:rsidRPr="00B83A0E" w:rsidRDefault="00A26995" w:rsidP="00A26995">
      <w:pPr>
        <w:pStyle w:val="Textoindependiente"/>
        <w:ind w:right="708"/>
        <w:jc w:val="center"/>
        <w:rPr>
          <w:rFonts w:asciiTheme="minorHAnsi" w:hAnsiTheme="minorHAnsi" w:cstheme="minorHAnsi"/>
          <w:sz w:val="18"/>
          <w:szCs w:val="18"/>
          <w:lang w:val="es-MX"/>
        </w:rPr>
      </w:pPr>
      <w:r w:rsidRPr="00B83A0E">
        <w:rPr>
          <w:rFonts w:asciiTheme="minorHAnsi" w:hAnsiTheme="minorHAnsi" w:cstheme="minorHAnsi"/>
          <w:sz w:val="18"/>
          <w:szCs w:val="18"/>
          <w:lang w:val="es-MX"/>
        </w:rPr>
        <w:t xml:space="preserve">                                     Respaldo del Fabricante</w:t>
      </w:r>
    </w:p>
    <w:p w14:paraId="5D4D72E2" w14:textId="77777777" w:rsidR="00A26995" w:rsidRPr="00B83A0E" w:rsidRDefault="00A26995" w:rsidP="00A26995">
      <w:pPr>
        <w:tabs>
          <w:tab w:val="left" w:pos="284"/>
          <w:tab w:val="left" w:pos="9356"/>
        </w:tabs>
        <w:ind w:right="283"/>
        <w:jc w:val="both"/>
        <w:rPr>
          <w:rFonts w:ascii="Calibri" w:hAnsi="Calibri" w:cs="Arial"/>
          <w:b/>
          <w:bCs/>
          <w:i/>
          <w:color w:val="632423"/>
          <w:sz w:val="16"/>
          <w:szCs w:val="14"/>
          <w:lang w:eastAsia="en-US"/>
        </w:rPr>
      </w:pPr>
      <w:r w:rsidRPr="00B83A0E">
        <w:rPr>
          <w:rFonts w:ascii="Calibri" w:hAnsi="Calibri" w:cs="Arial"/>
          <w:b/>
          <w:bCs/>
          <w:i/>
          <w:color w:val="632423"/>
          <w:sz w:val="16"/>
          <w:szCs w:val="14"/>
          <w:u w:val="single"/>
          <w:lang w:eastAsia="en-US"/>
        </w:rPr>
        <w:t>EJEMPLOS</w:t>
      </w:r>
      <w:r w:rsidRPr="00B83A0E">
        <w:rPr>
          <w:rFonts w:ascii="Calibri" w:hAnsi="Calibri" w:cs="Arial"/>
          <w:b/>
          <w:bCs/>
          <w:i/>
          <w:color w:val="632423"/>
          <w:sz w:val="16"/>
          <w:szCs w:val="14"/>
          <w:lang w:eastAsia="en-US"/>
        </w:rPr>
        <w:t>:</w:t>
      </w:r>
    </w:p>
    <w:p w14:paraId="7F3D4155" w14:textId="77777777" w:rsidR="00A26995" w:rsidRPr="00B83A0E" w:rsidRDefault="00A26995" w:rsidP="00A26995">
      <w:pPr>
        <w:tabs>
          <w:tab w:val="left" w:pos="284"/>
        </w:tabs>
        <w:jc w:val="both"/>
        <w:rPr>
          <w:rFonts w:asciiTheme="minorHAnsi" w:hAnsiTheme="minorHAnsi" w:cstheme="minorHAnsi"/>
          <w:b/>
          <w:color w:val="000000"/>
          <w:sz w:val="14"/>
          <w:szCs w:val="14"/>
        </w:rPr>
      </w:pPr>
    </w:p>
    <w:p w14:paraId="6C005608" w14:textId="77777777" w:rsidR="00A26995" w:rsidRPr="00B83A0E" w:rsidRDefault="00A26995" w:rsidP="00A26995">
      <w:pPr>
        <w:tabs>
          <w:tab w:val="left" w:pos="9356"/>
        </w:tabs>
        <w:autoSpaceDE w:val="0"/>
        <w:autoSpaceDN w:val="0"/>
        <w:adjustRightInd w:val="0"/>
        <w:ind w:right="283"/>
        <w:jc w:val="both"/>
        <w:rPr>
          <w:rFonts w:ascii="Calibri" w:hAnsi="Calibri" w:cs="Arial"/>
          <w:b/>
          <w:bCs/>
          <w:i/>
          <w:color w:val="632423"/>
          <w:sz w:val="16"/>
          <w:szCs w:val="14"/>
          <w:lang w:eastAsia="en-US"/>
        </w:rPr>
      </w:pPr>
      <w:r w:rsidRPr="00B83A0E">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3F1705B" w14:textId="77777777" w:rsidR="00A26995" w:rsidRPr="00B83A0E" w:rsidRDefault="00A26995" w:rsidP="00A26995">
      <w:pPr>
        <w:tabs>
          <w:tab w:val="left" w:pos="284"/>
          <w:tab w:val="left" w:pos="9356"/>
        </w:tabs>
        <w:ind w:right="283"/>
        <w:jc w:val="both"/>
        <w:rPr>
          <w:rFonts w:ascii="Calibri" w:hAnsi="Calibri" w:cs="Arial"/>
          <w:b/>
          <w:sz w:val="14"/>
          <w:szCs w:val="14"/>
        </w:rPr>
      </w:pPr>
    </w:p>
    <w:p w14:paraId="40705236" w14:textId="77777777" w:rsidR="00A26995" w:rsidRPr="00B83A0E" w:rsidRDefault="00A26995" w:rsidP="00A26995">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UNIVERSIDAD AUTÓNOMA DE AGUASCALIENTES.</w:t>
      </w:r>
    </w:p>
    <w:p w14:paraId="300EC4D3" w14:textId="77777777" w:rsidR="00A26995" w:rsidRPr="00B83A0E" w:rsidRDefault="00A26995" w:rsidP="00A26995">
      <w:pPr>
        <w:tabs>
          <w:tab w:val="left" w:pos="284"/>
          <w:tab w:val="left" w:pos="9356"/>
        </w:tabs>
        <w:ind w:right="283"/>
        <w:jc w:val="both"/>
        <w:rPr>
          <w:rFonts w:asciiTheme="minorHAnsi" w:hAnsiTheme="minorHAnsi" w:cstheme="minorHAnsi"/>
          <w:b/>
          <w:sz w:val="14"/>
          <w:szCs w:val="14"/>
        </w:rPr>
      </w:pPr>
      <w:r w:rsidRPr="00B83A0E">
        <w:rPr>
          <w:rFonts w:asciiTheme="minorHAnsi" w:hAnsiTheme="minorHAnsi" w:cstheme="minorHAnsi"/>
          <w:b/>
          <w:color w:val="000000"/>
          <w:sz w:val="14"/>
          <w:szCs w:val="14"/>
        </w:rPr>
        <w:t>P R E S E N T E.</w:t>
      </w:r>
    </w:p>
    <w:p w14:paraId="41A19903" w14:textId="77777777" w:rsidR="00A26995" w:rsidRPr="00B83A0E" w:rsidRDefault="00A26995" w:rsidP="00A26995">
      <w:pPr>
        <w:tabs>
          <w:tab w:val="left" w:pos="284"/>
          <w:tab w:val="left" w:pos="9356"/>
        </w:tabs>
        <w:ind w:right="283"/>
        <w:jc w:val="both"/>
        <w:rPr>
          <w:rFonts w:ascii="Calibri" w:hAnsi="Calibri" w:cs="Arial"/>
          <w:b/>
          <w:color w:val="000000"/>
          <w:sz w:val="14"/>
          <w:szCs w:val="14"/>
        </w:rPr>
      </w:pPr>
    </w:p>
    <w:p w14:paraId="6F77D111" w14:textId="77777777" w:rsidR="00A26995" w:rsidRPr="00B83A0E" w:rsidRDefault="00A26995" w:rsidP="00A26995">
      <w:pPr>
        <w:tabs>
          <w:tab w:val="left" w:pos="9356"/>
        </w:tabs>
        <w:autoSpaceDE w:val="0"/>
        <w:autoSpaceDN w:val="0"/>
        <w:adjustRightInd w:val="0"/>
        <w:ind w:right="283"/>
        <w:jc w:val="both"/>
        <w:rPr>
          <w:rFonts w:ascii="Calibri" w:hAnsi="Calibri" w:cs="Arial"/>
          <w:sz w:val="14"/>
          <w:szCs w:val="14"/>
          <w:lang w:eastAsia="en-US"/>
        </w:rPr>
      </w:pPr>
      <w:r w:rsidRPr="00B83A0E">
        <w:rPr>
          <w:rFonts w:ascii="Calibri" w:hAnsi="Calibri" w:cs="Arial"/>
          <w:bCs/>
          <w:color w:val="000000"/>
          <w:sz w:val="14"/>
          <w:szCs w:val="14"/>
          <w:lang w:eastAsia="en-US"/>
        </w:rPr>
        <w:t xml:space="preserve">Declaro bajo protesta de decir verdad </w:t>
      </w:r>
      <w:r w:rsidRPr="00B83A0E">
        <w:rPr>
          <w:rFonts w:ascii="Calibri" w:hAnsi="Calibri" w:cs="Arial"/>
          <w:color w:val="000000"/>
          <w:sz w:val="14"/>
          <w:szCs w:val="14"/>
          <w:lang w:eastAsia="en-US"/>
        </w:rPr>
        <w:t xml:space="preserve">y por medio de </w:t>
      </w:r>
      <w:r w:rsidRPr="00B83A0E">
        <w:rPr>
          <w:rFonts w:ascii="Calibri" w:hAnsi="Calibri" w:cs="Arial"/>
          <w:color w:val="632423"/>
          <w:sz w:val="14"/>
          <w:szCs w:val="14"/>
          <w:u w:val="single"/>
          <w:lang w:eastAsia="en-US"/>
        </w:rPr>
        <w:t>(nombre Fabricante o subsidiaria)</w:t>
      </w:r>
      <w:r w:rsidRPr="00B83A0E">
        <w:rPr>
          <w:rFonts w:ascii="Calibri" w:hAnsi="Calibri" w:cs="Arial"/>
          <w:color w:val="000000"/>
          <w:sz w:val="14"/>
          <w:szCs w:val="14"/>
          <w:lang w:eastAsia="en-US"/>
        </w:rPr>
        <w:t xml:space="preserve"> que somos </w:t>
      </w:r>
      <w:r w:rsidRPr="00B83A0E">
        <w:rPr>
          <w:rFonts w:ascii="Calibri" w:hAnsi="Calibri" w:cs="Arial"/>
          <w:color w:val="632423"/>
          <w:sz w:val="14"/>
          <w:szCs w:val="14"/>
          <w:lang w:eastAsia="en-US"/>
        </w:rPr>
        <w:t xml:space="preserve">(fabricantes o subsidiaria del fabricante) </w:t>
      </w:r>
      <w:r w:rsidRPr="00B83A0E">
        <w:rPr>
          <w:rFonts w:ascii="Calibri" w:hAnsi="Calibri" w:cs="Arial"/>
          <w:color w:val="000000"/>
          <w:sz w:val="14"/>
          <w:szCs w:val="14"/>
          <w:lang w:eastAsia="en-US"/>
        </w:rPr>
        <w:t>d</w:t>
      </w:r>
      <w:r w:rsidRPr="00B83A0E">
        <w:rPr>
          <w:rFonts w:ascii="Calibri" w:hAnsi="Calibri" w:cs="Arial"/>
          <w:color w:val="632423"/>
          <w:sz w:val="14"/>
          <w:szCs w:val="14"/>
          <w:lang w:eastAsia="en-US"/>
        </w:rPr>
        <w:t xml:space="preserve">e la </w:t>
      </w:r>
      <w:r w:rsidRPr="00B83A0E">
        <w:rPr>
          <w:rFonts w:ascii="Calibri" w:hAnsi="Calibri" w:cs="Arial"/>
          <w:sz w:val="14"/>
          <w:szCs w:val="14"/>
          <w:lang w:eastAsia="en-US"/>
        </w:rPr>
        <w:t>Marca</w:t>
      </w:r>
      <w:r w:rsidRPr="00B83A0E">
        <w:rPr>
          <w:rFonts w:ascii="Calibri" w:hAnsi="Calibri" w:cs="Arial"/>
          <w:color w:val="632423"/>
          <w:sz w:val="14"/>
          <w:szCs w:val="14"/>
          <w:lang w:eastAsia="en-US"/>
        </w:rPr>
        <w:t xml:space="preserve">(Nombre de la marca)  </w:t>
      </w:r>
      <w:r w:rsidRPr="00B83A0E">
        <w:rPr>
          <w:rFonts w:ascii="Calibri" w:hAnsi="Calibri" w:cs="Arial"/>
          <w:sz w:val="14"/>
          <w:szCs w:val="14"/>
          <w:lang w:eastAsia="en-US"/>
        </w:rPr>
        <w:t xml:space="preserve">mismos que corresponden a las partida </w:t>
      </w:r>
      <w:r w:rsidRPr="00B83A0E">
        <w:rPr>
          <w:rFonts w:ascii="Calibri" w:hAnsi="Calibri" w:cs="Arial"/>
          <w:color w:val="632423"/>
          <w:sz w:val="14"/>
          <w:szCs w:val="14"/>
          <w:lang w:eastAsia="en-US"/>
        </w:rPr>
        <w:t>(No. de la partida ofertada y nombre del bien)</w:t>
      </w:r>
      <w:r w:rsidRPr="00B83A0E">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629C763B" w14:textId="77777777" w:rsidR="00A26995" w:rsidRPr="00B83A0E" w:rsidRDefault="00A26995" w:rsidP="00A26995">
      <w:pPr>
        <w:tabs>
          <w:tab w:val="left" w:pos="9356"/>
        </w:tabs>
        <w:autoSpaceDE w:val="0"/>
        <w:autoSpaceDN w:val="0"/>
        <w:adjustRightInd w:val="0"/>
        <w:ind w:right="283"/>
        <w:jc w:val="both"/>
        <w:rPr>
          <w:rFonts w:ascii="Calibri" w:hAnsi="Calibri" w:cs="Arial"/>
          <w:sz w:val="14"/>
          <w:szCs w:val="14"/>
          <w:lang w:eastAsia="en-US"/>
        </w:rPr>
      </w:pPr>
    </w:p>
    <w:p w14:paraId="2770956B" w14:textId="77777777" w:rsidR="00A26995" w:rsidRPr="00B83A0E" w:rsidRDefault="00A26995" w:rsidP="00A26995">
      <w:pPr>
        <w:pStyle w:val="Default"/>
        <w:tabs>
          <w:tab w:val="left" w:pos="9356"/>
        </w:tabs>
        <w:ind w:right="283"/>
        <w:jc w:val="center"/>
        <w:rPr>
          <w:rFonts w:asciiTheme="minorHAnsi" w:hAnsiTheme="minorHAnsi" w:cstheme="minorHAnsi"/>
          <w:b/>
          <w:sz w:val="16"/>
          <w:szCs w:val="14"/>
        </w:rPr>
      </w:pPr>
      <w:r w:rsidRPr="00B83A0E">
        <w:rPr>
          <w:rFonts w:asciiTheme="minorHAnsi" w:hAnsiTheme="minorHAnsi" w:cstheme="minorHAnsi"/>
          <w:b/>
          <w:sz w:val="16"/>
          <w:szCs w:val="14"/>
        </w:rPr>
        <w:t>(Nombre y firma del fabricante o subsidiaria)</w:t>
      </w:r>
    </w:p>
    <w:p w14:paraId="2520F780" w14:textId="77777777" w:rsidR="00A26995" w:rsidRPr="00B83A0E" w:rsidRDefault="00A26995" w:rsidP="00A26995">
      <w:pPr>
        <w:tabs>
          <w:tab w:val="left" w:pos="284"/>
          <w:tab w:val="left" w:pos="9356"/>
        </w:tabs>
        <w:ind w:right="283"/>
        <w:jc w:val="center"/>
        <w:rPr>
          <w:rFonts w:asciiTheme="minorHAnsi" w:hAnsiTheme="minorHAnsi" w:cstheme="minorHAnsi"/>
          <w:b/>
          <w:i/>
          <w:color w:val="632423"/>
          <w:sz w:val="16"/>
          <w:szCs w:val="16"/>
        </w:rPr>
      </w:pPr>
      <w:r w:rsidRPr="00B83A0E">
        <w:rPr>
          <w:rFonts w:asciiTheme="minorHAnsi" w:hAnsiTheme="minorHAnsi" w:cstheme="minorHAnsi"/>
          <w:b/>
          <w:i/>
          <w:color w:val="632423"/>
          <w:sz w:val="16"/>
          <w:szCs w:val="16"/>
        </w:rPr>
        <w:t xml:space="preserve">(Incluir teléfono, </w:t>
      </w:r>
      <w:r w:rsidRPr="00B83A0E">
        <w:rPr>
          <w:rFonts w:asciiTheme="minorHAnsi" w:hAnsiTheme="minorHAnsi" w:cstheme="minorHAnsi"/>
          <w:b/>
          <w:i/>
          <w:color w:val="632423"/>
          <w:sz w:val="16"/>
          <w:szCs w:val="16"/>
          <w:u w:val="single"/>
        </w:rPr>
        <w:t>correo electrónico</w:t>
      </w:r>
      <w:r w:rsidRPr="00B83A0E">
        <w:rPr>
          <w:rFonts w:asciiTheme="minorHAnsi" w:hAnsiTheme="minorHAnsi" w:cstheme="minorHAnsi"/>
          <w:b/>
          <w:i/>
          <w:color w:val="632423"/>
          <w:sz w:val="16"/>
          <w:szCs w:val="16"/>
        </w:rPr>
        <w:t xml:space="preserve"> y domicilio para contactar a quien suscribe)</w:t>
      </w:r>
    </w:p>
    <w:p w14:paraId="7CC3A3DE" w14:textId="77777777" w:rsidR="00A26995" w:rsidRPr="00B83A0E" w:rsidRDefault="00A26995" w:rsidP="00A26995">
      <w:pPr>
        <w:pStyle w:val="Default"/>
        <w:tabs>
          <w:tab w:val="left" w:pos="9356"/>
        </w:tabs>
        <w:ind w:right="283"/>
        <w:jc w:val="both"/>
        <w:rPr>
          <w:rFonts w:ascii="Calibri" w:hAnsi="Calibri"/>
          <w:sz w:val="18"/>
          <w:szCs w:val="14"/>
        </w:rPr>
      </w:pPr>
      <w:r w:rsidRPr="00B83A0E">
        <w:rPr>
          <w:rFonts w:ascii="Calibri" w:hAnsi="Calibri"/>
          <w:sz w:val="18"/>
          <w:szCs w:val="14"/>
        </w:rPr>
        <w:t>-----------------------------------------------------------------------------------------------------------------------------------------------------------</w:t>
      </w:r>
    </w:p>
    <w:p w14:paraId="78726897" w14:textId="77777777" w:rsidR="00A26995" w:rsidRPr="00B83A0E" w:rsidRDefault="00A26995" w:rsidP="00A26995">
      <w:pPr>
        <w:pStyle w:val="Default"/>
        <w:tabs>
          <w:tab w:val="left" w:pos="9356"/>
        </w:tabs>
        <w:ind w:right="283"/>
        <w:jc w:val="both"/>
        <w:rPr>
          <w:rFonts w:ascii="Calibri" w:hAnsi="Calibri"/>
          <w:b/>
          <w:bCs/>
          <w:i/>
          <w:color w:val="632423"/>
          <w:sz w:val="16"/>
          <w:szCs w:val="14"/>
        </w:rPr>
      </w:pPr>
    </w:p>
    <w:p w14:paraId="58236D41" w14:textId="77777777" w:rsidR="00A26995" w:rsidRPr="00B83A0E" w:rsidRDefault="00A26995" w:rsidP="00A26995">
      <w:pPr>
        <w:pStyle w:val="Default"/>
        <w:tabs>
          <w:tab w:val="left" w:pos="9356"/>
        </w:tabs>
        <w:ind w:right="283"/>
        <w:jc w:val="both"/>
        <w:rPr>
          <w:rFonts w:asciiTheme="minorHAnsi" w:hAnsiTheme="minorHAnsi"/>
          <w:b/>
          <w:bCs/>
          <w:i/>
          <w:color w:val="632423"/>
          <w:sz w:val="16"/>
          <w:szCs w:val="14"/>
        </w:rPr>
      </w:pPr>
      <w:r w:rsidRPr="00B83A0E">
        <w:rPr>
          <w:rFonts w:ascii="Calibri" w:hAnsi="Calibri"/>
          <w:b/>
          <w:bCs/>
          <w:i/>
          <w:color w:val="632423"/>
          <w:sz w:val="16"/>
          <w:szCs w:val="14"/>
        </w:rPr>
        <w:t xml:space="preserve">EJEMPLO 3 </w:t>
      </w:r>
      <w:r w:rsidRPr="00B83A0E">
        <w:rPr>
          <w:rFonts w:asciiTheme="minorHAnsi" w:hAnsiTheme="minorHAnsi"/>
          <w:b/>
          <w:bCs/>
          <w:i/>
          <w:color w:val="632423"/>
          <w:sz w:val="16"/>
          <w:szCs w:val="14"/>
        </w:rPr>
        <w:t xml:space="preserve">(Carta del Fabricante para Distribuidores Autorizados que participan en la Licitación) </w:t>
      </w:r>
    </w:p>
    <w:p w14:paraId="62232EF4" w14:textId="77777777" w:rsidR="00A26995" w:rsidRPr="00B83A0E" w:rsidRDefault="00A26995" w:rsidP="00A26995">
      <w:pPr>
        <w:tabs>
          <w:tab w:val="left" w:pos="284"/>
        </w:tabs>
        <w:jc w:val="both"/>
        <w:rPr>
          <w:rFonts w:asciiTheme="minorHAnsi" w:hAnsiTheme="minorHAnsi" w:cstheme="minorHAnsi"/>
          <w:b/>
          <w:color w:val="000000"/>
          <w:sz w:val="18"/>
          <w:szCs w:val="18"/>
        </w:rPr>
      </w:pPr>
    </w:p>
    <w:p w14:paraId="7ACD2665" w14:textId="77777777" w:rsidR="00A26995" w:rsidRPr="00B83A0E" w:rsidRDefault="00A26995" w:rsidP="00A26995">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UNIVERSIDAD AUTÓNOMA DE AGUASCALIENTES.</w:t>
      </w:r>
    </w:p>
    <w:p w14:paraId="2B46F624" w14:textId="77777777" w:rsidR="00A26995" w:rsidRPr="00B83A0E" w:rsidRDefault="00A26995" w:rsidP="00A26995">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P R E S E N T E.</w:t>
      </w:r>
    </w:p>
    <w:p w14:paraId="5C5D89E2" w14:textId="77777777" w:rsidR="00A26995" w:rsidRPr="00B83A0E" w:rsidRDefault="00A26995" w:rsidP="00A26995">
      <w:pPr>
        <w:pStyle w:val="Default"/>
        <w:tabs>
          <w:tab w:val="left" w:pos="9356"/>
        </w:tabs>
        <w:ind w:right="283"/>
        <w:jc w:val="both"/>
        <w:rPr>
          <w:rFonts w:asciiTheme="minorHAnsi" w:hAnsiTheme="minorHAnsi" w:cstheme="minorHAnsi"/>
          <w:b/>
          <w:sz w:val="16"/>
          <w:szCs w:val="14"/>
        </w:rPr>
      </w:pPr>
    </w:p>
    <w:p w14:paraId="0B7F95E5" w14:textId="77777777" w:rsidR="00A26995" w:rsidRPr="00B83A0E" w:rsidRDefault="00A26995" w:rsidP="00A26995">
      <w:pPr>
        <w:pStyle w:val="Default"/>
        <w:tabs>
          <w:tab w:val="left" w:pos="9356"/>
        </w:tabs>
        <w:ind w:right="283"/>
        <w:jc w:val="both"/>
        <w:rPr>
          <w:rFonts w:asciiTheme="minorHAnsi" w:hAnsiTheme="minorHAnsi"/>
          <w:sz w:val="14"/>
          <w:szCs w:val="14"/>
        </w:rPr>
      </w:pPr>
      <w:r w:rsidRPr="00B83A0E">
        <w:rPr>
          <w:rFonts w:asciiTheme="minorHAnsi" w:hAnsiTheme="minorHAnsi"/>
          <w:bCs/>
          <w:sz w:val="14"/>
          <w:szCs w:val="14"/>
        </w:rPr>
        <w:t xml:space="preserve">Declaro bajo protesta de decir verdad </w:t>
      </w:r>
      <w:r w:rsidRPr="00B83A0E">
        <w:rPr>
          <w:rFonts w:asciiTheme="minorHAnsi" w:hAnsiTheme="minorHAnsi"/>
          <w:sz w:val="14"/>
          <w:szCs w:val="14"/>
        </w:rPr>
        <w:t xml:space="preserve">y por medio de </w:t>
      </w:r>
      <w:r w:rsidRPr="00B83A0E">
        <w:rPr>
          <w:rFonts w:asciiTheme="minorHAnsi" w:hAnsiTheme="minorHAnsi"/>
          <w:color w:val="632423"/>
          <w:sz w:val="14"/>
          <w:szCs w:val="14"/>
          <w:u w:val="single"/>
        </w:rPr>
        <w:t>(Nombre del fabricante)</w:t>
      </w:r>
      <w:r w:rsidRPr="00B83A0E">
        <w:rPr>
          <w:rFonts w:asciiTheme="minorHAnsi" w:hAnsiTheme="minorHAnsi"/>
          <w:sz w:val="14"/>
          <w:szCs w:val="14"/>
        </w:rPr>
        <w:t xml:space="preserve"> que la empresa (</w:t>
      </w:r>
      <w:r w:rsidRPr="00B83A0E">
        <w:rPr>
          <w:rFonts w:asciiTheme="minorHAnsi" w:hAnsiTheme="minorHAnsi"/>
          <w:color w:val="632423"/>
          <w:sz w:val="14"/>
          <w:szCs w:val="14"/>
        </w:rPr>
        <w:t xml:space="preserve">nombre del licitante que participa) </w:t>
      </w:r>
      <w:r w:rsidRPr="00B83A0E">
        <w:rPr>
          <w:rFonts w:asciiTheme="minorHAnsi" w:hAnsiTheme="minorHAnsi"/>
          <w:b/>
          <w:color w:val="auto"/>
          <w:sz w:val="14"/>
          <w:szCs w:val="14"/>
        </w:rPr>
        <w:t>es Distribuidor Autorizado</w:t>
      </w:r>
      <w:r w:rsidRPr="00B83A0E">
        <w:rPr>
          <w:rFonts w:asciiTheme="minorHAnsi" w:hAnsiTheme="minorHAnsi"/>
          <w:color w:val="auto"/>
          <w:sz w:val="14"/>
          <w:szCs w:val="14"/>
        </w:rPr>
        <w:t xml:space="preserve"> de la marca </w:t>
      </w:r>
      <w:r w:rsidRPr="00B83A0E">
        <w:rPr>
          <w:rFonts w:asciiTheme="minorHAnsi" w:hAnsiTheme="minorHAnsi"/>
          <w:color w:val="632423"/>
          <w:sz w:val="14"/>
          <w:szCs w:val="14"/>
          <w:u w:val="single"/>
        </w:rPr>
        <w:t>(Nombre de la marca)</w:t>
      </w:r>
      <w:r w:rsidRPr="00B83A0E">
        <w:rPr>
          <w:rFonts w:asciiTheme="minorHAnsi" w:hAnsiTheme="minorHAnsi"/>
          <w:color w:val="632423" w:themeColor="accent2" w:themeShade="80"/>
          <w:sz w:val="14"/>
          <w:szCs w:val="14"/>
        </w:rPr>
        <w:t xml:space="preserve"> </w:t>
      </w:r>
      <w:r w:rsidRPr="00B83A0E">
        <w:rPr>
          <w:rFonts w:asciiTheme="minorHAnsi" w:hAnsiTheme="minorHAnsi"/>
          <w:color w:val="auto"/>
          <w:sz w:val="14"/>
          <w:szCs w:val="14"/>
        </w:rPr>
        <w:t xml:space="preserve">en específico la para </w:t>
      </w:r>
      <w:r w:rsidRPr="00B83A0E">
        <w:rPr>
          <w:rFonts w:asciiTheme="minorHAnsi" w:hAnsiTheme="minorHAnsi"/>
          <w:color w:val="632423"/>
          <w:sz w:val="14"/>
          <w:szCs w:val="14"/>
        </w:rPr>
        <w:t>(No. de partida y nombre)</w:t>
      </w:r>
      <w:r w:rsidRPr="00B83A0E">
        <w:rPr>
          <w:rFonts w:asciiTheme="minorHAnsi" w:hAnsiTheme="minorHAnsi"/>
          <w:sz w:val="14"/>
          <w:szCs w:val="14"/>
        </w:rPr>
        <w:t xml:space="preserve"> ofertados en este proceso de Licitación. Por lo que </w:t>
      </w:r>
      <w:r w:rsidRPr="00B83A0E">
        <w:rPr>
          <w:rFonts w:asciiTheme="minorHAnsi" w:hAnsiTheme="minorHAnsi"/>
          <w:b/>
          <w:sz w:val="14"/>
          <w:szCs w:val="14"/>
        </w:rPr>
        <w:t>avalamos y respaldamos</w:t>
      </w:r>
      <w:r w:rsidRPr="00B83A0E">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38A63028" w14:textId="77777777" w:rsidR="00A26995" w:rsidRPr="00B83A0E" w:rsidRDefault="00A26995" w:rsidP="00A26995">
      <w:pPr>
        <w:pStyle w:val="Default"/>
        <w:tabs>
          <w:tab w:val="left" w:pos="9356"/>
        </w:tabs>
        <w:ind w:right="283"/>
        <w:jc w:val="center"/>
        <w:rPr>
          <w:rFonts w:asciiTheme="minorHAnsi" w:hAnsiTheme="minorHAnsi" w:cstheme="minorHAnsi"/>
          <w:b/>
          <w:sz w:val="16"/>
          <w:szCs w:val="14"/>
        </w:rPr>
      </w:pPr>
      <w:r w:rsidRPr="00B83A0E">
        <w:rPr>
          <w:rFonts w:asciiTheme="minorHAnsi" w:hAnsiTheme="minorHAnsi" w:cstheme="minorHAnsi"/>
          <w:b/>
          <w:sz w:val="16"/>
          <w:szCs w:val="14"/>
        </w:rPr>
        <w:t>(Nombre y firma del fabricante)</w:t>
      </w:r>
    </w:p>
    <w:p w14:paraId="5A9250B0" w14:textId="77777777" w:rsidR="00A26995" w:rsidRPr="00B83A0E" w:rsidRDefault="00A26995" w:rsidP="00A26995">
      <w:pPr>
        <w:pStyle w:val="Default"/>
        <w:tabs>
          <w:tab w:val="left" w:pos="9356"/>
        </w:tabs>
        <w:ind w:right="283"/>
        <w:jc w:val="center"/>
        <w:rPr>
          <w:rFonts w:asciiTheme="minorHAnsi" w:hAnsiTheme="minorHAnsi"/>
          <w:sz w:val="16"/>
          <w:szCs w:val="16"/>
        </w:rPr>
      </w:pPr>
      <w:r w:rsidRPr="00B83A0E">
        <w:rPr>
          <w:rFonts w:asciiTheme="minorHAnsi" w:hAnsiTheme="minorHAnsi" w:cstheme="minorHAnsi"/>
          <w:b/>
          <w:i/>
          <w:color w:val="632423"/>
          <w:sz w:val="16"/>
          <w:szCs w:val="16"/>
        </w:rPr>
        <w:t xml:space="preserve">(Incluir teléfono, </w:t>
      </w:r>
      <w:r w:rsidRPr="00B83A0E">
        <w:rPr>
          <w:rFonts w:asciiTheme="minorHAnsi" w:hAnsiTheme="minorHAnsi" w:cstheme="minorHAnsi"/>
          <w:b/>
          <w:i/>
          <w:color w:val="632423"/>
          <w:sz w:val="16"/>
          <w:szCs w:val="16"/>
          <w:u w:val="single"/>
        </w:rPr>
        <w:t>correo electrónico</w:t>
      </w:r>
      <w:r w:rsidRPr="00B83A0E">
        <w:rPr>
          <w:rFonts w:asciiTheme="minorHAnsi" w:hAnsiTheme="minorHAnsi" w:cstheme="minorHAnsi"/>
          <w:b/>
          <w:i/>
          <w:color w:val="632423"/>
          <w:sz w:val="16"/>
          <w:szCs w:val="16"/>
        </w:rPr>
        <w:t xml:space="preserve"> y domicilio para contactar a quien suscribe)</w:t>
      </w:r>
    </w:p>
    <w:p w14:paraId="3A2E47D4" w14:textId="77777777" w:rsidR="00A26995" w:rsidRPr="00B83A0E" w:rsidRDefault="00A26995" w:rsidP="00A26995">
      <w:pPr>
        <w:tabs>
          <w:tab w:val="left" w:pos="284"/>
        </w:tabs>
        <w:jc w:val="both"/>
        <w:rPr>
          <w:rFonts w:asciiTheme="minorHAnsi" w:hAnsiTheme="minorHAnsi" w:cstheme="minorHAnsi"/>
          <w:color w:val="000000"/>
          <w:sz w:val="18"/>
          <w:szCs w:val="18"/>
          <w:lang w:val="es-MX"/>
        </w:rPr>
      </w:pPr>
      <w:r w:rsidRPr="00B83A0E">
        <w:rPr>
          <w:rFonts w:asciiTheme="minorHAnsi" w:hAnsiTheme="minorHAnsi" w:cstheme="minorHAnsi"/>
          <w:color w:val="000000"/>
          <w:sz w:val="18"/>
          <w:szCs w:val="18"/>
          <w:lang w:val="es-MX"/>
        </w:rPr>
        <w:t>-------------------------------------------------------------------------------------------------------------------------------------------------------------</w:t>
      </w:r>
      <w:bookmarkEnd w:id="4"/>
      <w:r w:rsidRPr="00B83A0E">
        <w:rPr>
          <w:rFonts w:asciiTheme="minorHAnsi" w:hAnsiTheme="minorHAnsi" w:cstheme="minorHAnsi"/>
          <w:color w:val="000000"/>
          <w:sz w:val="18"/>
          <w:szCs w:val="18"/>
          <w:lang w:val="es-MX"/>
        </w:rPr>
        <w:t xml:space="preserve"> </w:t>
      </w:r>
    </w:p>
    <w:p w14:paraId="1C866C54" w14:textId="77777777" w:rsidR="00A26995" w:rsidRPr="00B83A0E" w:rsidRDefault="00A26995" w:rsidP="00A26995">
      <w:pPr>
        <w:tabs>
          <w:tab w:val="left" w:pos="284"/>
        </w:tabs>
        <w:jc w:val="both"/>
        <w:rPr>
          <w:rFonts w:asciiTheme="minorHAnsi" w:hAnsiTheme="minorHAnsi" w:cstheme="minorHAnsi"/>
          <w:b/>
          <w:color w:val="000000"/>
          <w:sz w:val="18"/>
          <w:szCs w:val="18"/>
          <w:lang w:val="es-MX"/>
        </w:rPr>
      </w:pPr>
    </w:p>
    <w:p w14:paraId="6BF6A3F6" w14:textId="77777777" w:rsidR="00A26995" w:rsidRPr="00B83A0E" w:rsidRDefault="00A26995" w:rsidP="00A26995">
      <w:pPr>
        <w:tabs>
          <w:tab w:val="left" w:pos="284"/>
          <w:tab w:val="left" w:pos="9356"/>
        </w:tabs>
        <w:ind w:right="283"/>
        <w:jc w:val="both"/>
        <w:rPr>
          <w:rFonts w:ascii="Calibri" w:hAnsi="Calibri" w:cs="Arial"/>
          <w:b/>
          <w:bCs/>
          <w:i/>
          <w:color w:val="632423"/>
          <w:sz w:val="16"/>
          <w:szCs w:val="14"/>
          <w:lang w:eastAsia="en-US"/>
        </w:rPr>
      </w:pPr>
      <w:r w:rsidRPr="00B83A0E">
        <w:rPr>
          <w:rFonts w:ascii="Calibri" w:hAnsi="Calibri" w:cs="Arial"/>
          <w:b/>
          <w:bCs/>
          <w:i/>
          <w:color w:val="632423"/>
          <w:sz w:val="16"/>
          <w:szCs w:val="14"/>
          <w:lang w:eastAsia="en-US"/>
        </w:rPr>
        <w:t>EJEMPLO 4</w:t>
      </w:r>
      <w:r w:rsidRPr="00B83A0E">
        <w:rPr>
          <w:rFonts w:ascii="Calibri" w:hAnsi="Calibri" w:cs="Arial"/>
          <w:bCs/>
          <w:i/>
          <w:color w:val="632423"/>
          <w:sz w:val="14"/>
          <w:szCs w:val="14"/>
          <w:lang w:eastAsia="en-US"/>
        </w:rPr>
        <w:t xml:space="preserve"> </w:t>
      </w:r>
      <w:r w:rsidRPr="00B83A0E">
        <w:rPr>
          <w:rFonts w:ascii="Calibri" w:hAnsi="Calibri" w:cs="Arial"/>
          <w:b/>
          <w:bCs/>
          <w:i/>
          <w:color w:val="632423"/>
          <w:sz w:val="16"/>
          <w:szCs w:val="14"/>
          <w:lang w:eastAsia="en-US"/>
        </w:rPr>
        <w:t xml:space="preserve">(Empresas que tienen carta de respaldo del Distribuidor Autorizado o mayorista) </w:t>
      </w:r>
    </w:p>
    <w:p w14:paraId="6FFCFF36" w14:textId="77777777" w:rsidR="00A26995" w:rsidRPr="00B83A0E" w:rsidRDefault="00A26995" w:rsidP="00A26995">
      <w:pPr>
        <w:tabs>
          <w:tab w:val="left" w:pos="9356"/>
        </w:tabs>
        <w:autoSpaceDE w:val="0"/>
        <w:autoSpaceDN w:val="0"/>
        <w:adjustRightInd w:val="0"/>
        <w:ind w:right="283"/>
        <w:jc w:val="both"/>
        <w:rPr>
          <w:rFonts w:ascii="Calibri" w:hAnsi="Calibri" w:cs="Arial"/>
          <w:color w:val="000000"/>
          <w:sz w:val="14"/>
          <w:szCs w:val="14"/>
          <w:lang w:eastAsia="en-US"/>
        </w:rPr>
      </w:pPr>
    </w:p>
    <w:p w14:paraId="57D7BBB8" w14:textId="77777777" w:rsidR="00A26995" w:rsidRPr="00B83A0E" w:rsidRDefault="00A26995" w:rsidP="00A26995">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UNIVERSIDAD AUTÓNOMA DE AGUASCALIENTES.</w:t>
      </w:r>
    </w:p>
    <w:p w14:paraId="0A495A7D" w14:textId="77777777" w:rsidR="00A26995" w:rsidRPr="00B83A0E" w:rsidRDefault="00A26995" w:rsidP="00A26995">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P R E S E N T E.</w:t>
      </w:r>
    </w:p>
    <w:p w14:paraId="3B211C51" w14:textId="77777777" w:rsidR="00A26995" w:rsidRPr="00B83A0E" w:rsidRDefault="00A26995" w:rsidP="00A26995">
      <w:pPr>
        <w:tabs>
          <w:tab w:val="left" w:pos="9356"/>
        </w:tabs>
        <w:autoSpaceDE w:val="0"/>
        <w:autoSpaceDN w:val="0"/>
        <w:adjustRightInd w:val="0"/>
        <w:ind w:right="283"/>
        <w:jc w:val="both"/>
        <w:rPr>
          <w:rFonts w:ascii="Calibri" w:hAnsi="Calibri" w:cs="Arial"/>
          <w:sz w:val="14"/>
          <w:szCs w:val="14"/>
          <w:lang w:eastAsia="en-US"/>
        </w:rPr>
      </w:pPr>
    </w:p>
    <w:p w14:paraId="00481E08" w14:textId="77777777" w:rsidR="00A26995" w:rsidRPr="00B83A0E" w:rsidRDefault="00A26995" w:rsidP="00A26995">
      <w:pPr>
        <w:tabs>
          <w:tab w:val="left" w:pos="9356"/>
        </w:tabs>
        <w:autoSpaceDE w:val="0"/>
        <w:autoSpaceDN w:val="0"/>
        <w:adjustRightInd w:val="0"/>
        <w:ind w:right="283"/>
        <w:jc w:val="both"/>
        <w:rPr>
          <w:rFonts w:ascii="Calibri" w:hAnsi="Calibri" w:cs="Arial"/>
          <w:color w:val="000000"/>
          <w:sz w:val="14"/>
          <w:szCs w:val="14"/>
          <w:lang w:eastAsia="en-US"/>
        </w:rPr>
      </w:pPr>
      <w:r w:rsidRPr="00B83A0E">
        <w:rPr>
          <w:rFonts w:ascii="Calibri" w:hAnsi="Calibri" w:cs="Arial"/>
          <w:color w:val="000000"/>
          <w:sz w:val="14"/>
          <w:szCs w:val="14"/>
          <w:lang w:eastAsia="en-US"/>
        </w:rPr>
        <w:t xml:space="preserve">Declaro bajo protesta de decir verdad y por medio de </w:t>
      </w:r>
      <w:r w:rsidRPr="00B83A0E">
        <w:rPr>
          <w:rFonts w:ascii="Calibri" w:hAnsi="Calibri" w:cs="Arial"/>
          <w:color w:val="632423"/>
          <w:sz w:val="14"/>
          <w:szCs w:val="14"/>
          <w:u w:val="single"/>
          <w:lang w:eastAsia="en-US"/>
        </w:rPr>
        <w:t>(Nombre del Distribuidor Autorizado)</w:t>
      </w:r>
      <w:r w:rsidRPr="00B83A0E">
        <w:rPr>
          <w:rFonts w:ascii="Calibri" w:hAnsi="Calibri" w:cs="Arial"/>
          <w:color w:val="000000"/>
          <w:sz w:val="14"/>
          <w:szCs w:val="14"/>
          <w:lang w:eastAsia="en-US"/>
        </w:rPr>
        <w:t xml:space="preserve"> que la empresa </w:t>
      </w:r>
      <w:r w:rsidRPr="00B83A0E">
        <w:rPr>
          <w:rFonts w:ascii="Calibri" w:hAnsi="Calibri" w:cs="Arial"/>
          <w:color w:val="632423"/>
          <w:sz w:val="14"/>
          <w:szCs w:val="14"/>
          <w:u w:val="single"/>
          <w:lang w:eastAsia="en-US"/>
        </w:rPr>
        <w:t>(Nombre del licitante que participa)</w:t>
      </w:r>
      <w:r w:rsidRPr="00B83A0E">
        <w:rPr>
          <w:rFonts w:ascii="Calibri" w:hAnsi="Calibri" w:cs="Arial"/>
          <w:color w:val="000000"/>
          <w:sz w:val="14"/>
          <w:szCs w:val="14"/>
          <w:lang w:eastAsia="en-US"/>
        </w:rPr>
        <w:t xml:space="preserve"> es mi Distribuidor de la marca </w:t>
      </w:r>
      <w:r w:rsidRPr="00B83A0E">
        <w:rPr>
          <w:rFonts w:ascii="Calibri" w:hAnsi="Calibri" w:cs="Arial"/>
          <w:color w:val="632423"/>
          <w:sz w:val="14"/>
          <w:szCs w:val="14"/>
          <w:u w:val="single"/>
          <w:lang w:eastAsia="en-US"/>
        </w:rPr>
        <w:t>(Nombre de la marca)</w:t>
      </w:r>
      <w:r w:rsidRPr="00B83A0E">
        <w:rPr>
          <w:rFonts w:ascii="Calibri" w:hAnsi="Calibri" w:cs="Arial"/>
          <w:color w:val="000000"/>
          <w:sz w:val="14"/>
          <w:szCs w:val="14"/>
          <w:lang w:eastAsia="en-US"/>
        </w:rPr>
        <w:t xml:space="preserve"> en específico para la </w:t>
      </w:r>
      <w:r w:rsidRPr="00B83A0E">
        <w:rPr>
          <w:rFonts w:ascii="Calibri" w:hAnsi="Calibri" w:cs="Arial"/>
          <w:color w:val="632423"/>
          <w:sz w:val="14"/>
          <w:szCs w:val="14"/>
          <w:u w:val="single"/>
          <w:lang w:eastAsia="en-US"/>
        </w:rPr>
        <w:t>(No. de partida y nombre)</w:t>
      </w:r>
      <w:r w:rsidRPr="00B83A0E">
        <w:rPr>
          <w:rFonts w:ascii="Calibri" w:hAnsi="Calibri" w:cs="Arial"/>
          <w:color w:val="000000"/>
          <w:sz w:val="14"/>
          <w:szCs w:val="14"/>
          <w:lang w:eastAsia="en-US"/>
        </w:rPr>
        <w:t xml:space="preserve">, del cual soy Distribuidor Autorizado directamente por el Fabricante </w:t>
      </w:r>
      <w:r w:rsidRPr="00B83A0E">
        <w:rPr>
          <w:rFonts w:ascii="Calibri" w:hAnsi="Calibri" w:cs="Arial"/>
          <w:color w:val="632423"/>
          <w:sz w:val="14"/>
          <w:szCs w:val="14"/>
          <w:u w:val="single"/>
          <w:lang w:eastAsia="en-US"/>
        </w:rPr>
        <w:t>(Nombre del Fabricante)</w:t>
      </w:r>
      <w:r w:rsidRPr="00B83A0E">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B83A0E">
        <w:rPr>
          <w:rFonts w:ascii="Calibri" w:hAnsi="Calibri" w:cs="Arial"/>
          <w:b/>
          <w:color w:val="000000"/>
          <w:sz w:val="14"/>
          <w:szCs w:val="14"/>
          <w:lang w:eastAsia="en-US"/>
        </w:rPr>
        <w:t>avalamos y respaldamos</w:t>
      </w:r>
      <w:r w:rsidRPr="00B83A0E">
        <w:rPr>
          <w:rFonts w:ascii="Calibri" w:hAnsi="Calibri" w:cs="Arial"/>
          <w:color w:val="000000"/>
          <w:sz w:val="14"/>
          <w:szCs w:val="14"/>
          <w:lang w:eastAsia="en-US"/>
        </w:rPr>
        <w:t xml:space="preserve"> la propuesta presentada por </w:t>
      </w:r>
      <w:r w:rsidRPr="00B83A0E">
        <w:rPr>
          <w:rFonts w:ascii="Calibri" w:hAnsi="Calibri" w:cs="Arial"/>
          <w:color w:val="632423"/>
          <w:sz w:val="14"/>
          <w:szCs w:val="14"/>
          <w:u w:val="single"/>
          <w:lang w:eastAsia="en-US"/>
        </w:rPr>
        <w:t>(Nombre del licitante que participa)</w:t>
      </w:r>
      <w:r w:rsidRPr="00B83A0E">
        <w:rPr>
          <w:rFonts w:ascii="Calibri" w:hAnsi="Calibri" w:cs="Arial"/>
          <w:color w:val="000000"/>
          <w:sz w:val="14"/>
          <w:szCs w:val="14"/>
          <w:lang w:eastAsia="en-US"/>
        </w:rPr>
        <w:t xml:space="preserve"> para cumplir las obligaciones contraídas de acuerdo a los términos y condiciones establecidos en estas bases.</w:t>
      </w:r>
    </w:p>
    <w:p w14:paraId="69B4BAC6" w14:textId="77777777" w:rsidR="00A26995" w:rsidRPr="00B83A0E" w:rsidRDefault="00A26995" w:rsidP="00A26995">
      <w:pPr>
        <w:pStyle w:val="Default"/>
        <w:tabs>
          <w:tab w:val="left" w:pos="9356"/>
        </w:tabs>
        <w:ind w:right="283"/>
        <w:jc w:val="center"/>
        <w:rPr>
          <w:rFonts w:asciiTheme="minorHAnsi" w:hAnsiTheme="minorHAnsi" w:cstheme="minorHAnsi"/>
          <w:b/>
          <w:sz w:val="16"/>
          <w:szCs w:val="14"/>
        </w:rPr>
      </w:pPr>
    </w:p>
    <w:p w14:paraId="556E1BAA" w14:textId="77777777" w:rsidR="00A26995" w:rsidRPr="00B83A0E" w:rsidRDefault="00A26995" w:rsidP="00A26995">
      <w:pPr>
        <w:pStyle w:val="Default"/>
        <w:tabs>
          <w:tab w:val="left" w:pos="9356"/>
        </w:tabs>
        <w:ind w:right="283"/>
        <w:jc w:val="center"/>
        <w:rPr>
          <w:rFonts w:asciiTheme="minorHAnsi" w:hAnsiTheme="minorHAnsi" w:cstheme="minorHAnsi"/>
          <w:b/>
          <w:sz w:val="16"/>
          <w:szCs w:val="14"/>
        </w:rPr>
      </w:pPr>
      <w:r w:rsidRPr="00B83A0E">
        <w:rPr>
          <w:rFonts w:asciiTheme="minorHAnsi" w:hAnsiTheme="minorHAnsi" w:cstheme="minorHAnsi"/>
          <w:b/>
          <w:sz w:val="16"/>
          <w:szCs w:val="14"/>
        </w:rPr>
        <w:t>(Nombre y firma del Distribuidor o Mayorista)</w:t>
      </w:r>
    </w:p>
    <w:p w14:paraId="7C2839E5" w14:textId="77777777" w:rsidR="00A26995" w:rsidRPr="00F83613" w:rsidRDefault="00A26995" w:rsidP="00A26995">
      <w:pPr>
        <w:pStyle w:val="Default"/>
        <w:tabs>
          <w:tab w:val="left" w:pos="9356"/>
        </w:tabs>
        <w:ind w:right="283"/>
        <w:jc w:val="center"/>
        <w:rPr>
          <w:rFonts w:asciiTheme="minorHAnsi" w:hAnsiTheme="minorHAnsi"/>
          <w:sz w:val="16"/>
          <w:szCs w:val="16"/>
        </w:rPr>
      </w:pPr>
      <w:r w:rsidRPr="00B83A0E">
        <w:rPr>
          <w:rFonts w:asciiTheme="minorHAnsi" w:hAnsiTheme="minorHAnsi" w:cstheme="minorHAnsi"/>
          <w:b/>
          <w:i/>
          <w:color w:val="632423"/>
          <w:sz w:val="16"/>
          <w:szCs w:val="16"/>
        </w:rPr>
        <w:t xml:space="preserve">(Incluir teléfono, </w:t>
      </w:r>
      <w:r w:rsidRPr="00B83A0E">
        <w:rPr>
          <w:rFonts w:asciiTheme="minorHAnsi" w:hAnsiTheme="minorHAnsi" w:cstheme="minorHAnsi"/>
          <w:b/>
          <w:i/>
          <w:color w:val="632423"/>
          <w:sz w:val="16"/>
          <w:szCs w:val="16"/>
          <w:u w:val="single"/>
        </w:rPr>
        <w:t>correo electrónico</w:t>
      </w:r>
      <w:r w:rsidRPr="00B83A0E">
        <w:rPr>
          <w:rFonts w:asciiTheme="minorHAnsi" w:hAnsiTheme="minorHAnsi" w:cstheme="minorHAnsi"/>
          <w:b/>
          <w:i/>
          <w:color w:val="632423"/>
          <w:sz w:val="16"/>
          <w:szCs w:val="16"/>
        </w:rPr>
        <w:t xml:space="preserve"> y domicilio</w:t>
      </w:r>
      <w:r w:rsidRPr="00F83613">
        <w:rPr>
          <w:rFonts w:asciiTheme="minorHAnsi" w:hAnsiTheme="minorHAnsi" w:cstheme="minorHAnsi"/>
          <w:b/>
          <w:i/>
          <w:color w:val="632423"/>
          <w:sz w:val="16"/>
          <w:szCs w:val="16"/>
        </w:rPr>
        <w:t xml:space="preserve"> para contactar a quien suscribe)</w:t>
      </w:r>
    </w:p>
    <w:p w14:paraId="2E421109" w14:textId="77777777" w:rsidR="00A26995" w:rsidRPr="00A5016C" w:rsidRDefault="00A26995" w:rsidP="00A26995">
      <w:pPr>
        <w:pStyle w:val="Default"/>
        <w:tabs>
          <w:tab w:val="left" w:pos="9356"/>
        </w:tabs>
        <w:ind w:right="283"/>
        <w:jc w:val="center"/>
        <w:rPr>
          <w:rFonts w:asciiTheme="minorHAnsi" w:hAnsiTheme="minorHAnsi" w:cstheme="minorHAnsi"/>
          <w:b/>
          <w:sz w:val="18"/>
          <w:szCs w:val="14"/>
        </w:rPr>
      </w:pPr>
      <w:r w:rsidRPr="00A5016C">
        <w:rPr>
          <w:rFonts w:asciiTheme="minorHAnsi" w:hAnsiTheme="minorHAnsi" w:cstheme="minorHAnsi"/>
          <w:b/>
          <w:sz w:val="18"/>
          <w:szCs w:val="14"/>
        </w:rPr>
        <w:t>-----------------------------------------------------------------------------------------------------------------------------------------------------------</w:t>
      </w:r>
    </w:p>
    <w:p w14:paraId="37945013" w14:textId="77777777" w:rsidR="00A26995" w:rsidRPr="000C3B82" w:rsidRDefault="00A26995" w:rsidP="00A26995">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(Nombre y firma de la persona física o representante legal de la persona física o moral o representante común de la agrupación de personas)</w:t>
      </w:r>
    </w:p>
    <w:p w14:paraId="4FD0BF85" w14:textId="77777777" w:rsidR="00A26995" w:rsidRPr="000C3B82" w:rsidRDefault="00A26995" w:rsidP="00A26995">
      <w:pPr>
        <w:tabs>
          <w:tab w:val="left" w:pos="9356"/>
        </w:tabs>
        <w:autoSpaceDE w:val="0"/>
        <w:autoSpaceDN w:val="0"/>
        <w:adjustRightInd w:val="0"/>
        <w:ind w:right="283"/>
        <w:jc w:val="both"/>
        <w:rPr>
          <w:rFonts w:ascii="Calibri" w:hAnsi="Calibri" w:cs="Arial"/>
          <w:color w:val="000000"/>
          <w:sz w:val="14"/>
          <w:szCs w:val="14"/>
          <w:lang w:val="es-MX" w:eastAsia="en-US"/>
        </w:rPr>
      </w:pPr>
    </w:p>
    <w:p w14:paraId="16502A42" w14:textId="77777777" w:rsidR="00A26995" w:rsidRPr="006003F6" w:rsidRDefault="00A26995" w:rsidP="00A26995">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1C71F0C2" w14:textId="77777777" w:rsidR="00A26995" w:rsidRDefault="00A26995" w:rsidP="00A26995">
      <w:pPr>
        <w:pStyle w:val="Textoindependiente"/>
        <w:ind w:right="1179"/>
        <w:jc w:val="center"/>
        <w:rPr>
          <w:rFonts w:asciiTheme="minorHAnsi" w:hAnsiTheme="minorHAnsi" w:cstheme="minorHAnsi"/>
          <w:sz w:val="18"/>
          <w:szCs w:val="18"/>
        </w:rPr>
      </w:pPr>
    </w:p>
    <w:p w14:paraId="5A2E0097" w14:textId="77777777" w:rsidR="00A26995" w:rsidRDefault="00A26995" w:rsidP="00A26995">
      <w:pPr>
        <w:pStyle w:val="Textoindependiente"/>
        <w:ind w:right="1179"/>
        <w:jc w:val="center"/>
        <w:rPr>
          <w:rFonts w:asciiTheme="minorHAnsi" w:hAnsiTheme="minorHAnsi" w:cstheme="minorHAnsi"/>
          <w:sz w:val="18"/>
          <w:szCs w:val="18"/>
        </w:rPr>
      </w:pPr>
    </w:p>
    <w:p w14:paraId="31D990F3" w14:textId="77777777" w:rsidR="00A26995" w:rsidRDefault="00A26995" w:rsidP="00A26995">
      <w:pPr>
        <w:pStyle w:val="Textoindependiente"/>
        <w:ind w:right="1179"/>
        <w:jc w:val="center"/>
        <w:rPr>
          <w:rFonts w:asciiTheme="minorHAnsi" w:hAnsiTheme="minorHAnsi" w:cstheme="minorHAnsi"/>
          <w:sz w:val="18"/>
          <w:szCs w:val="18"/>
        </w:rPr>
      </w:pPr>
    </w:p>
    <w:p w14:paraId="029A89EE" w14:textId="77777777" w:rsidR="00A26995" w:rsidRDefault="00A26995" w:rsidP="00A26995">
      <w:pPr>
        <w:pStyle w:val="Textoindependiente"/>
        <w:ind w:right="1179"/>
        <w:jc w:val="center"/>
        <w:rPr>
          <w:rFonts w:asciiTheme="minorHAnsi" w:hAnsiTheme="minorHAnsi" w:cstheme="minorHAnsi"/>
          <w:sz w:val="18"/>
          <w:szCs w:val="18"/>
        </w:rPr>
      </w:pPr>
    </w:p>
    <w:p w14:paraId="7DAA2628" w14:textId="77777777" w:rsidR="00A26995" w:rsidRDefault="00A26995" w:rsidP="00A26995">
      <w:pPr>
        <w:pStyle w:val="Textoindependiente"/>
        <w:ind w:right="1179"/>
        <w:jc w:val="center"/>
        <w:rPr>
          <w:rFonts w:asciiTheme="minorHAnsi" w:hAnsiTheme="minorHAnsi" w:cstheme="minorHAnsi"/>
          <w:sz w:val="18"/>
          <w:szCs w:val="18"/>
        </w:rPr>
      </w:pPr>
    </w:p>
    <w:p w14:paraId="0386BD4E" w14:textId="77777777" w:rsidR="00A26995" w:rsidRDefault="00A26995" w:rsidP="00A26995">
      <w:pPr>
        <w:pStyle w:val="Textoindependiente"/>
        <w:ind w:right="1179"/>
        <w:jc w:val="center"/>
        <w:rPr>
          <w:rFonts w:asciiTheme="minorHAnsi" w:hAnsiTheme="minorHAnsi" w:cstheme="minorHAnsi"/>
          <w:sz w:val="18"/>
          <w:szCs w:val="18"/>
        </w:rPr>
      </w:pPr>
    </w:p>
    <w:p w14:paraId="18326410" w14:textId="5354015D" w:rsidR="00E274AD" w:rsidRDefault="00E274AD" w:rsidP="00164A29">
      <w:pPr>
        <w:pStyle w:val="Textoindependiente"/>
        <w:jc w:val="center"/>
        <w:rPr>
          <w:rFonts w:asciiTheme="minorHAnsi" w:hAnsiTheme="minorHAnsi" w:cstheme="minorHAnsi"/>
          <w:sz w:val="18"/>
          <w:szCs w:val="18"/>
        </w:rPr>
      </w:pPr>
    </w:p>
    <w:p w14:paraId="58C53A1B" w14:textId="60539E4F" w:rsidR="00A26995" w:rsidRDefault="00A26995" w:rsidP="00164A29">
      <w:pPr>
        <w:pStyle w:val="Textoindependiente"/>
        <w:jc w:val="center"/>
        <w:rPr>
          <w:rFonts w:asciiTheme="minorHAnsi" w:hAnsiTheme="minorHAnsi" w:cstheme="minorHAnsi"/>
          <w:sz w:val="18"/>
          <w:szCs w:val="18"/>
        </w:rPr>
      </w:pPr>
    </w:p>
    <w:p w14:paraId="02ED2A53" w14:textId="1F1CCEE1" w:rsidR="00A26995" w:rsidRDefault="00A26995" w:rsidP="00164A29">
      <w:pPr>
        <w:pStyle w:val="Textoindependiente"/>
        <w:jc w:val="center"/>
        <w:rPr>
          <w:rFonts w:asciiTheme="minorHAnsi" w:hAnsiTheme="minorHAnsi" w:cstheme="minorHAnsi"/>
          <w:sz w:val="18"/>
          <w:szCs w:val="18"/>
        </w:rPr>
      </w:pPr>
    </w:p>
    <w:p w14:paraId="2F395CB7" w14:textId="66ADA7AC" w:rsidR="00A26995" w:rsidRDefault="00A26995" w:rsidP="00164A29">
      <w:pPr>
        <w:pStyle w:val="Textoindependiente"/>
        <w:jc w:val="center"/>
        <w:rPr>
          <w:rFonts w:asciiTheme="minorHAnsi" w:hAnsiTheme="minorHAnsi" w:cstheme="minorHAnsi"/>
          <w:sz w:val="18"/>
          <w:szCs w:val="18"/>
        </w:rPr>
      </w:pPr>
    </w:p>
    <w:p w14:paraId="2F064E8C" w14:textId="23BA7A78" w:rsidR="00A26995" w:rsidRDefault="00A26995" w:rsidP="00164A29">
      <w:pPr>
        <w:pStyle w:val="Textoindependiente"/>
        <w:jc w:val="center"/>
        <w:rPr>
          <w:rFonts w:asciiTheme="minorHAnsi" w:hAnsiTheme="minorHAnsi" w:cstheme="minorHAnsi"/>
          <w:sz w:val="18"/>
          <w:szCs w:val="18"/>
        </w:rPr>
      </w:pPr>
    </w:p>
    <w:p w14:paraId="43F91CDE" w14:textId="136B6ECF" w:rsidR="00A26995" w:rsidRDefault="00A26995" w:rsidP="00164A29">
      <w:pPr>
        <w:pStyle w:val="Textoindependiente"/>
        <w:jc w:val="center"/>
        <w:rPr>
          <w:rFonts w:asciiTheme="minorHAnsi" w:hAnsiTheme="minorHAnsi" w:cstheme="minorHAnsi"/>
          <w:sz w:val="18"/>
          <w:szCs w:val="18"/>
        </w:rPr>
      </w:pPr>
    </w:p>
    <w:p w14:paraId="1B86AAA2" w14:textId="473E11CC" w:rsidR="00A26995" w:rsidRDefault="00A26995" w:rsidP="00164A29">
      <w:pPr>
        <w:pStyle w:val="Textoindependiente"/>
        <w:jc w:val="center"/>
        <w:rPr>
          <w:rFonts w:asciiTheme="minorHAnsi" w:hAnsiTheme="minorHAnsi" w:cstheme="minorHAnsi"/>
          <w:sz w:val="18"/>
          <w:szCs w:val="18"/>
        </w:rPr>
      </w:pPr>
    </w:p>
    <w:p w14:paraId="333D968D" w14:textId="42027C21" w:rsidR="00A26995" w:rsidRDefault="00A26995" w:rsidP="00164A29">
      <w:pPr>
        <w:pStyle w:val="Textoindependiente"/>
        <w:jc w:val="center"/>
        <w:rPr>
          <w:rFonts w:asciiTheme="minorHAnsi" w:hAnsiTheme="minorHAnsi" w:cstheme="minorHAnsi"/>
          <w:sz w:val="18"/>
          <w:szCs w:val="18"/>
        </w:rPr>
      </w:pPr>
    </w:p>
    <w:p w14:paraId="7460E59C" w14:textId="77777777" w:rsidR="00A26995" w:rsidRDefault="00A26995" w:rsidP="00164A29">
      <w:pPr>
        <w:pStyle w:val="Textoindependiente"/>
        <w:jc w:val="center"/>
        <w:rPr>
          <w:rFonts w:asciiTheme="minorHAnsi" w:hAnsiTheme="minorHAnsi" w:cstheme="minorHAnsi"/>
          <w:sz w:val="18"/>
          <w:szCs w:val="18"/>
        </w:rPr>
      </w:pPr>
    </w:p>
    <w:p w14:paraId="16ABC7BB" w14:textId="61C6159B" w:rsidR="00116593" w:rsidRDefault="00116593" w:rsidP="00164A29">
      <w:pPr>
        <w:pStyle w:val="Textoindependiente"/>
        <w:jc w:val="center"/>
        <w:rPr>
          <w:rFonts w:asciiTheme="minorHAnsi" w:hAnsiTheme="minorHAnsi" w:cstheme="minorHAnsi"/>
          <w:sz w:val="18"/>
          <w:szCs w:val="18"/>
        </w:rPr>
      </w:pPr>
    </w:p>
    <w:p w14:paraId="0737D179" w14:textId="77777777" w:rsidR="003267A0" w:rsidRDefault="003267A0" w:rsidP="00164A29">
      <w:pPr>
        <w:pStyle w:val="Textoindependiente"/>
        <w:jc w:val="center"/>
        <w:rPr>
          <w:rFonts w:asciiTheme="minorHAnsi" w:hAnsiTheme="minorHAnsi" w:cstheme="minorHAnsi"/>
          <w:sz w:val="18"/>
          <w:szCs w:val="18"/>
        </w:rPr>
      </w:pPr>
    </w:p>
    <w:p w14:paraId="09DF8DCA" w14:textId="0C58E43E" w:rsidR="00116593" w:rsidRDefault="00116593" w:rsidP="00164A29">
      <w:pPr>
        <w:pStyle w:val="Textoindependiente"/>
        <w:jc w:val="center"/>
        <w:rPr>
          <w:rFonts w:asciiTheme="minorHAnsi" w:hAnsiTheme="minorHAnsi" w:cstheme="minorHAnsi"/>
          <w:sz w:val="18"/>
          <w:szCs w:val="18"/>
        </w:rPr>
      </w:pPr>
    </w:p>
    <w:p w14:paraId="4938D0CD" w14:textId="77777777" w:rsidR="00325C2D" w:rsidRDefault="00325C2D" w:rsidP="00164A29">
      <w:pPr>
        <w:pStyle w:val="Textoindependiente"/>
        <w:jc w:val="center"/>
        <w:rPr>
          <w:rFonts w:asciiTheme="minorHAnsi" w:hAnsiTheme="minorHAnsi" w:cstheme="minorHAnsi"/>
          <w:sz w:val="18"/>
          <w:szCs w:val="18"/>
        </w:rPr>
      </w:pPr>
    </w:p>
    <w:p w14:paraId="5EF09FA7" w14:textId="437C92B8" w:rsidR="00D84942" w:rsidRPr="00A819B1" w:rsidRDefault="00D84942" w:rsidP="00164A29">
      <w:pPr>
        <w:pStyle w:val="Textoindependiente"/>
        <w:jc w:val="center"/>
        <w:rPr>
          <w:rFonts w:asciiTheme="minorHAnsi" w:hAnsiTheme="minorHAnsi" w:cstheme="minorHAnsi"/>
          <w:b/>
          <w:sz w:val="18"/>
          <w:szCs w:val="18"/>
          <w:highlight w:val="cyan"/>
        </w:rPr>
      </w:pPr>
      <w:r w:rsidRPr="00A819B1">
        <w:rPr>
          <w:rFonts w:asciiTheme="minorHAnsi" w:hAnsiTheme="minorHAnsi" w:cstheme="minorHAnsi"/>
          <w:b/>
          <w:sz w:val="18"/>
          <w:szCs w:val="18"/>
        </w:rPr>
        <w:lastRenderedPageBreak/>
        <w:t>Anexo “</w:t>
      </w:r>
      <w:r w:rsidRPr="00A819B1">
        <w:rPr>
          <w:rFonts w:asciiTheme="minorHAnsi" w:hAnsiTheme="minorHAnsi" w:cstheme="minorHAnsi"/>
          <w:b/>
          <w:sz w:val="18"/>
          <w:szCs w:val="18"/>
          <w:lang w:val="es-MX"/>
        </w:rPr>
        <w:t>7</w:t>
      </w:r>
      <w:r w:rsidRPr="00A819B1">
        <w:rPr>
          <w:rFonts w:asciiTheme="minorHAnsi" w:hAnsiTheme="minorHAnsi" w:cstheme="minorHAnsi"/>
          <w:b/>
          <w:sz w:val="18"/>
          <w:szCs w:val="18"/>
        </w:rPr>
        <w:t>”</w:t>
      </w:r>
    </w:p>
    <w:p w14:paraId="5029C227" w14:textId="77777777" w:rsidR="00D84942" w:rsidRPr="006E01AF" w:rsidRDefault="00D84942" w:rsidP="00164A29">
      <w:pPr>
        <w:pStyle w:val="Textonotapie"/>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D0A2F00" w14:textId="77777777" w:rsidR="00D84942" w:rsidRPr="006E01AF" w:rsidRDefault="00D84942" w:rsidP="00164A2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ABA153A" w14:textId="77777777" w:rsidR="00D84942" w:rsidRPr="006E01AF" w:rsidRDefault="00D84942" w:rsidP="00164A29">
      <w:pPr>
        <w:rPr>
          <w:rFonts w:asciiTheme="minorHAnsi" w:hAnsiTheme="minorHAnsi" w:cstheme="minorHAnsi"/>
          <w:color w:val="FF0000"/>
          <w:sz w:val="18"/>
          <w:szCs w:val="18"/>
        </w:rPr>
      </w:pPr>
      <w:bookmarkStart w:id="5" w:name="_Toc288049727"/>
    </w:p>
    <w:bookmarkEnd w:id="5"/>
    <w:p w14:paraId="0FCD2039"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9EF7E" w14:textId="77777777" w:rsidR="00D84942" w:rsidRPr="006E01AF" w:rsidRDefault="00D84942" w:rsidP="00164A2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544584DF" w14:textId="77777777" w:rsidR="00D84942" w:rsidRPr="006E01AF" w:rsidRDefault="00D84942" w:rsidP="00164A2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A073F86" w14:textId="77777777" w:rsidR="00D84942" w:rsidRPr="006E01AF" w:rsidRDefault="00D84942" w:rsidP="00164A29">
      <w:pPr>
        <w:rPr>
          <w:rFonts w:asciiTheme="minorHAnsi" w:hAnsiTheme="minorHAnsi" w:cstheme="minorHAnsi"/>
          <w:sz w:val="16"/>
          <w:szCs w:val="16"/>
        </w:rPr>
      </w:pPr>
    </w:p>
    <w:p w14:paraId="531CA95B"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9F24F" w14:textId="77777777" w:rsidR="00D84942" w:rsidRPr="006E01AF" w:rsidRDefault="00D84942" w:rsidP="00164A29">
      <w:pPr>
        <w:jc w:val="both"/>
        <w:rPr>
          <w:rFonts w:asciiTheme="minorHAnsi" w:hAnsiTheme="minorHAnsi" w:cstheme="minorHAnsi"/>
          <w:sz w:val="16"/>
          <w:szCs w:val="16"/>
        </w:rPr>
      </w:pPr>
    </w:p>
    <w:p w14:paraId="65F189E7"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E444E83" w14:textId="77777777" w:rsidR="00D84942" w:rsidRPr="006E01AF" w:rsidRDefault="00D84942" w:rsidP="00164A29">
      <w:pPr>
        <w:jc w:val="both"/>
        <w:rPr>
          <w:rFonts w:asciiTheme="minorHAnsi" w:hAnsiTheme="minorHAnsi" w:cstheme="minorHAnsi"/>
          <w:sz w:val="16"/>
          <w:szCs w:val="16"/>
        </w:rPr>
      </w:pPr>
    </w:p>
    <w:p w14:paraId="1D84F180"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031835C" w14:textId="77777777" w:rsidR="00D84942" w:rsidRPr="006E01AF" w:rsidRDefault="00D84942" w:rsidP="00164A29">
      <w:pPr>
        <w:jc w:val="both"/>
        <w:rPr>
          <w:rFonts w:asciiTheme="minorHAnsi" w:hAnsiTheme="minorHAnsi" w:cstheme="minorHAnsi"/>
          <w:sz w:val="16"/>
          <w:szCs w:val="16"/>
        </w:rPr>
      </w:pPr>
    </w:p>
    <w:p w14:paraId="56891B51"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E9C36C" w14:textId="77777777" w:rsidR="00D84942" w:rsidRPr="006E01AF" w:rsidRDefault="00D84942" w:rsidP="00164A29">
      <w:pPr>
        <w:jc w:val="both"/>
        <w:rPr>
          <w:rFonts w:asciiTheme="minorHAnsi" w:hAnsiTheme="minorHAnsi" w:cstheme="minorHAnsi"/>
          <w:b/>
          <w:sz w:val="16"/>
          <w:szCs w:val="16"/>
        </w:rPr>
      </w:pPr>
    </w:p>
    <w:p w14:paraId="76FAEDA2" w14:textId="77777777" w:rsidR="00D84942" w:rsidRPr="006E01AF" w:rsidRDefault="00D84942" w:rsidP="00164A2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37B532B" w14:textId="77777777" w:rsidR="00D84942" w:rsidRPr="006E01AF" w:rsidRDefault="00D84942" w:rsidP="00164A29">
      <w:pPr>
        <w:rPr>
          <w:rFonts w:asciiTheme="minorHAnsi" w:hAnsiTheme="minorHAnsi" w:cstheme="minorHAnsi"/>
          <w:sz w:val="16"/>
          <w:szCs w:val="16"/>
        </w:rPr>
      </w:pPr>
    </w:p>
    <w:p w14:paraId="7D326113"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10C3088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252B930A" w14:textId="77777777" w:rsidR="00D84942" w:rsidRPr="006E01AF" w:rsidRDefault="00D84942" w:rsidP="00164A29">
      <w:pPr>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3B4B89B"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
    <w:p w14:paraId="171AE136"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7D3E925B"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81A0A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5BFDCAD0"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325A6FB8"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527CBDB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1687B19D" w14:textId="77777777" w:rsidR="00D84942"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EB57F1E" w14:textId="77777777" w:rsidR="00D84942" w:rsidRDefault="00D84942" w:rsidP="00164A29">
      <w:pPr>
        <w:pStyle w:val="Ttulo9"/>
        <w:rPr>
          <w:rFonts w:asciiTheme="minorHAnsi" w:hAnsiTheme="minorHAnsi" w:cstheme="minorHAnsi"/>
          <w:sz w:val="16"/>
          <w:szCs w:val="16"/>
        </w:rPr>
      </w:pPr>
    </w:p>
    <w:p w14:paraId="43DA8CBF" w14:textId="77777777" w:rsidR="00D84942" w:rsidRPr="006E01AF" w:rsidRDefault="00D84942" w:rsidP="00164A29">
      <w:pPr>
        <w:pStyle w:val="Ttulo9"/>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2565620" w14:textId="77777777" w:rsidR="00D84942" w:rsidRPr="006E01AF" w:rsidRDefault="00D84942" w:rsidP="00164A29">
      <w:pPr>
        <w:tabs>
          <w:tab w:val="left" w:pos="142"/>
          <w:tab w:val="left" w:pos="851"/>
          <w:tab w:val="left" w:pos="1418"/>
        </w:tabs>
        <w:jc w:val="both"/>
        <w:rPr>
          <w:rFonts w:asciiTheme="minorHAnsi" w:hAnsiTheme="minorHAnsi" w:cstheme="minorHAnsi"/>
          <w:b/>
          <w:sz w:val="16"/>
          <w:szCs w:val="16"/>
        </w:rPr>
      </w:pPr>
    </w:p>
    <w:p w14:paraId="3532E231" w14:textId="77777777" w:rsidR="00D84942" w:rsidRPr="006E01AF" w:rsidRDefault="00D84942" w:rsidP="00164A29">
      <w:pPr>
        <w:tabs>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7C1C4019" w14:textId="77777777" w:rsidR="00D84942" w:rsidRPr="006E01AF" w:rsidRDefault="00D84942" w:rsidP="00164A29">
      <w:pPr>
        <w:tabs>
          <w:tab w:val="left" w:pos="-142"/>
          <w:tab w:val="left" w:pos="993"/>
        </w:tabs>
        <w:jc w:val="both"/>
        <w:rPr>
          <w:rFonts w:asciiTheme="minorHAnsi" w:hAnsiTheme="minorHAnsi" w:cstheme="minorHAnsi"/>
          <w:b/>
          <w:sz w:val="16"/>
          <w:szCs w:val="16"/>
        </w:rPr>
      </w:pPr>
    </w:p>
    <w:p w14:paraId="62D3F82A" w14:textId="77777777" w:rsidR="00D84942" w:rsidRPr="006E01AF" w:rsidRDefault="00D84942" w:rsidP="00164A29">
      <w:pPr>
        <w:tabs>
          <w:tab w:val="left" w:pos="-1701"/>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84942" w:rsidRPr="00FE5D97" w14:paraId="38CA57D9" w14:textId="77777777" w:rsidTr="0002384D">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8E45179"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A169693"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7F9B7CE9" w14:textId="77777777" w:rsidR="00D84942" w:rsidRPr="00FE5D97" w:rsidRDefault="00D84942" w:rsidP="00164A2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0B13EBFC"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650E769" w14:textId="77777777" w:rsidR="00D84942" w:rsidRPr="00FE5D97" w:rsidRDefault="00D84942" w:rsidP="00164A2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84942" w:rsidRPr="00FE5D97" w14:paraId="0B88F2AB" w14:textId="77777777" w:rsidTr="0002384D">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598FC38" w14:textId="77777777" w:rsidR="00D84942" w:rsidRPr="00FE5D97" w:rsidRDefault="00D84942" w:rsidP="00164A2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910C8C3" w14:textId="77777777" w:rsidR="00D84942" w:rsidRPr="00FE5D97" w:rsidRDefault="00D84942" w:rsidP="00164A2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3F2A134" w14:textId="77777777" w:rsidR="00D84942" w:rsidRPr="00FE5D97" w:rsidRDefault="00D84942" w:rsidP="00164A2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E1F22DA" w14:textId="77777777" w:rsidR="00D84942" w:rsidRPr="00FE5D97" w:rsidRDefault="00D84942" w:rsidP="00164A29">
            <w:pPr>
              <w:jc w:val="center"/>
              <w:rPr>
                <w:rFonts w:asciiTheme="minorHAnsi" w:hAnsiTheme="minorHAnsi" w:cstheme="minorHAnsi"/>
                <w:sz w:val="14"/>
                <w:szCs w:val="14"/>
              </w:rPr>
            </w:pPr>
          </w:p>
        </w:tc>
      </w:tr>
    </w:tbl>
    <w:p w14:paraId="1FD24C23" w14:textId="77777777" w:rsidR="00D84942" w:rsidRPr="006E01AF" w:rsidRDefault="00D84942" w:rsidP="00164A29">
      <w:pPr>
        <w:tabs>
          <w:tab w:val="left" w:pos="-1701"/>
          <w:tab w:val="left" w:pos="-142"/>
        </w:tabs>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61BF8F2A" w14:textId="77777777" w:rsidR="00D84942" w:rsidRPr="006E01AF" w:rsidRDefault="00D84942" w:rsidP="00164A2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lastRenderedPageBreak/>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CE41DCB" w14:textId="77777777" w:rsidR="00D84942" w:rsidRPr="006E01AF" w:rsidRDefault="00D84942" w:rsidP="00164A29">
      <w:pPr>
        <w:tabs>
          <w:tab w:val="left" w:pos="-284"/>
        </w:tabs>
        <w:overflowPunct w:val="0"/>
        <w:autoSpaceDE w:val="0"/>
        <w:jc w:val="both"/>
        <w:textAlignment w:val="baseline"/>
        <w:rPr>
          <w:rFonts w:asciiTheme="minorHAnsi" w:hAnsiTheme="minorHAnsi" w:cstheme="minorHAnsi"/>
          <w:sz w:val="16"/>
          <w:szCs w:val="16"/>
        </w:rPr>
      </w:pPr>
    </w:p>
    <w:p w14:paraId="2657BEED" w14:textId="77777777" w:rsidR="00D84942" w:rsidRPr="004F6B37" w:rsidRDefault="00D84942" w:rsidP="00164A2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F445D32" w14:textId="77777777" w:rsidR="00D84942" w:rsidRPr="004F6B37" w:rsidRDefault="00D84942" w:rsidP="00164A29">
      <w:pPr>
        <w:jc w:val="both"/>
        <w:rPr>
          <w:rFonts w:asciiTheme="minorHAnsi" w:hAnsiTheme="minorHAnsi" w:cstheme="minorHAnsi"/>
          <w:b/>
          <w:sz w:val="16"/>
          <w:szCs w:val="16"/>
          <w:lang w:val="es-ES_tradnl"/>
        </w:rPr>
      </w:pPr>
    </w:p>
    <w:p w14:paraId="4CB80B80" w14:textId="77777777" w:rsidR="00D84942" w:rsidRPr="004F6B37" w:rsidRDefault="00D84942" w:rsidP="00164A29">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4B9DFA27" w14:textId="77777777" w:rsidR="00D84942" w:rsidRPr="004F6B37" w:rsidRDefault="00D84942" w:rsidP="00164A29">
      <w:pPr>
        <w:tabs>
          <w:tab w:val="left" w:pos="-284"/>
          <w:tab w:val="left" w:pos="993"/>
        </w:tabs>
        <w:jc w:val="both"/>
        <w:rPr>
          <w:rFonts w:asciiTheme="minorHAnsi" w:hAnsiTheme="minorHAnsi" w:cstheme="minorHAnsi"/>
          <w:sz w:val="16"/>
          <w:szCs w:val="16"/>
        </w:rPr>
      </w:pPr>
    </w:p>
    <w:p w14:paraId="06927D0B" w14:textId="77777777" w:rsidR="00D84942" w:rsidRPr="004F6B37" w:rsidRDefault="00D84942" w:rsidP="00164A29">
      <w:pPr>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3BE6D" w14:textId="77777777" w:rsidR="00D84942" w:rsidRPr="004F6B37" w:rsidRDefault="00D84942" w:rsidP="00164A29">
      <w:pPr>
        <w:tabs>
          <w:tab w:val="left" w:pos="-284"/>
          <w:tab w:val="left" w:pos="709"/>
        </w:tabs>
        <w:jc w:val="both"/>
        <w:rPr>
          <w:rFonts w:asciiTheme="minorHAnsi" w:hAnsiTheme="minorHAnsi" w:cstheme="minorHAnsi"/>
          <w:sz w:val="16"/>
          <w:szCs w:val="16"/>
        </w:rPr>
      </w:pPr>
    </w:p>
    <w:p w14:paraId="223D349D" w14:textId="77777777" w:rsidR="00D84942" w:rsidRPr="004F6B37" w:rsidRDefault="00D84942" w:rsidP="00164A29">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1183CC9" w14:textId="77777777" w:rsidR="00D84942" w:rsidRPr="004F6B37" w:rsidRDefault="00D84942" w:rsidP="00164A29">
      <w:pPr>
        <w:pStyle w:val="Ttulo5"/>
        <w:ind w:left="0" w:right="0"/>
        <w:rPr>
          <w:rFonts w:asciiTheme="minorHAnsi" w:hAnsiTheme="minorHAnsi" w:cstheme="minorHAnsi"/>
          <w:b w:val="0"/>
          <w:sz w:val="16"/>
          <w:szCs w:val="16"/>
        </w:rPr>
      </w:pPr>
    </w:p>
    <w:p w14:paraId="39E0A504" w14:textId="77777777" w:rsidR="00D84942" w:rsidRPr="004F6B37" w:rsidRDefault="00D84942" w:rsidP="00164A29">
      <w:pPr>
        <w:pStyle w:val="Ttulo5"/>
        <w:ind w:left="0" w:right="0"/>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7A27548E" w14:textId="77777777" w:rsidR="00D84942" w:rsidRPr="004F6B37" w:rsidRDefault="00D84942" w:rsidP="00164A29">
      <w:pPr>
        <w:tabs>
          <w:tab w:val="left" w:pos="-284"/>
          <w:tab w:val="left" w:pos="9498"/>
        </w:tabs>
        <w:jc w:val="both"/>
        <w:rPr>
          <w:rFonts w:asciiTheme="minorHAnsi" w:hAnsiTheme="minorHAnsi" w:cstheme="minorHAnsi"/>
          <w:sz w:val="16"/>
          <w:szCs w:val="16"/>
        </w:rPr>
      </w:pPr>
    </w:p>
    <w:p w14:paraId="51E3BE13" w14:textId="77777777" w:rsidR="00D84942" w:rsidRPr="004F6B37" w:rsidRDefault="00D84942" w:rsidP="00164A29">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28FFCDB9" w14:textId="77777777" w:rsidR="00D84942" w:rsidRPr="004F6B37" w:rsidRDefault="00D84942" w:rsidP="00164A29">
      <w:pPr>
        <w:jc w:val="both"/>
        <w:rPr>
          <w:rFonts w:asciiTheme="minorHAnsi" w:hAnsiTheme="minorHAnsi" w:cstheme="minorHAnsi"/>
          <w:b/>
          <w:sz w:val="16"/>
          <w:szCs w:val="16"/>
        </w:rPr>
      </w:pPr>
    </w:p>
    <w:p w14:paraId="7883FE7B" w14:textId="77777777" w:rsidR="00D84942" w:rsidRPr="004F6B37" w:rsidRDefault="00D84942" w:rsidP="00164A29">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C6B170" w14:textId="77777777" w:rsidR="00D84942" w:rsidRPr="004F6B37" w:rsidRDefault="00D84942" w:rsidP="00164A29">
      <w:pPr>
        <w:overflowPunct w:val="0"/>
        <w:autoSpaceDE w:val="0"/>
        <w:autoSpaceDN w:val="0"/>
        <w:adjustRightInd w:val="0"/>
        <w:jc w:val="both"/>
        <w:textAlignment w:val="baseline"/>
        <w:rPr>
          <w:rFonts w:asciiTheme="minorHAnsi" w:hAnsiTheme="minorHAnsi" w:cstheme="minorHAnsi"/>
          <w:b/>
          <w:sz w:val="16"/>
          <w:szCs w:val="16"/>
        </w:rPr>
      </w:pPr>
    </w:p>
    <w:p w14:paraId="33920029" w14:textId="77777777" w:rsidR="00D84942" w:rsidRPr="004F6B37" w:rsidRDefault="00D84942" w:rsidP="00164A29">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031D0315" w14:textId="77777777" w:rsidR="00D84942" w:rsidRPr="004F6B37" w:rsidRDefault="00D84942" w:rsidP="00164A29">
      <w:pPr>
        <w:jc w:val="both"/>
        <w:rPr>
          <w:rFonts w:asciiTheme="minorHAnsi" w:hAnsiTheme="minorHAnsi" w:cstheme="minorHAnsi"/>
          <w:sz w:val="16"/>
          <w:szCs w:val="16"/>
        </w:rPr>
      </w:pPr>
    </w:p>
    <w:p w14:paraId="0B0BFC79" w14:textId="77777777" w:rsidR="00D84942" w:rsidRPr="004F6B37"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65E15824" w14:textId="77777777" w:rsidR="00D84942" w:rsidRPr="004F6B37" w:rsidRDefault="00D84942" w:rsidP="00164A29">
      <w:pPr>
        <w:jc w:val="both"/>
        <w:rPr>
          <w:rFonts w:asciiTheme="minorHAnsi" w:hAnsiTheme="minorHAnsi" w:cstheme="minorHAnsi"/>
          <w:b/>
          <w:sz w:val="16"/>
          <w:szCs w:val="16"/>
        </w:rPr>
      </w:pPr>
    </w:p>
    <w:p w14:paraId="10FF5807" w14:textId="77777777" w:rsidR="00D84942" w:rsidRPr="004F6B37"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EE0D1DF" w14:textId="77777777" w:rsidR="00D84942" w:rsidRPr="004F6B37" w:rsidRDefault="00D84942" w:rsidP="00164A29">
      <w:pPr>
        <w:pStyle w:val="Textoindependiente24"/>
        <w:rPr>
          <w:rFonts w:asciiTheme="minorHAnsi" w:hAnsiTheme="minorHAnsi" w:cstheme="minorHAnsi"/>
          <w:b/>
          <w:color w:val="000000"/>
          <w:sz w:val="16"/>
          <w:szCs w:val="16"/>
        </w:rPr>
      </w:pPr>
    </w:p>
    <w:p w14:paraId="01E01CE0" w14:textId="77777777" w:rsidR="00D84942" w:rsidRPr="004F6B37" w:rsidRDefault="00D84942" w:rsidP="00164A29">
      <w:pPr>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lastRenderedPageBreak/>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0DC06E15"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2A4BD1A8" w14:textId="77777777" w:rsidR="00D84942" w:rsidRPr="004F6B37" w:rsidRDefault="00D84942" w:rsidP="00164A29">
      <w:pPr>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39B6E316" w14:textId="77777777" w:rsidR="00D84942" w:rsidRPr="004F6B37" w:rsidRDefault="00D84942" w:rsidP="00164A29">
      <w:pPr>
        <w:jc w:val="both"/>
        <w:rPr>
          <w:rFonts w:asciiTheme="minorHAnsi" w:hAnsiTheme="minorHAnsi" w:cstheme="minorHAnsi"/>
          <w:color w:val="000000"/>
          <w:sz w:val="16"/>
          <w:szCs w:val="16"/>
        </w:rPr>
      </w:pPr>
    </w:p>
    <w:p w14:paraId="3832A0A7"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94A0275" w14:textId="77777777" w:rsidR="00D84942" w:rsidRPr="004F6B37" w:rsidRDefault="00D84942" w:rsidP="00164A29">
      <w:pPr>
        <w:pStyle w:val="Piedepgina"/>
        <w:rPr>
          <w:rFonts w:asciiTheme="minorHAnsi" w:hAnsiTheme="minorHAnsi" w:cstheme="minorHAnsi"/>
          <w:sz w:val="16"/>
          <w:szCs w:val="16"/>
        </w:rPr>
      </w:pPr>
    </w:p>
    <w:p w14:paraId="774D0988" w14:textId="77777777" w:rsidR="00D84942" w:rsidRPr="004F6B37" w:rsidRDefault="00D84942" w:rsidP="00164A29">
      <w:pPr>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6173AE1A" w14:textId="77777777" w:rsidR="00D84942" w:rsidRPr="004F6B37" w:rsidRDefault="00D84942" w:rsidP="00164A29">
      <w:pPr>
        <w:tabs>
          <w:tab w:val="left" w:pos="-142"/>
          <w:tab w:val="left" w:pos="1134"/>
        </w:tabs>
        <w:jc w:val="both"/>
        <w:rPr>
          <w:rFonts w:asciiTheme="minorHAnsi" w:hAnsiTheme="minorHAnsi" w:cstheme="minorHAnsi"/>
          <w:b/>
          <w:sz w:val="16"/>
          <w:szCs w:val="16"/>
        </w:rPr>
      </w:pPr>
    </w:p>
    <w:p w14:paraId="2DEAF37D"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8BC64C" w14:textId="77777777" w:rsidR="00D84942" w:rsidRPr="004F6B37" w:rsidRDefault="00D84942" w:rsidP="00164A29">
      <w:pPr>
        <w:spacing w:line="240" w:lineRule="atLeast"/>
        <w:jc w:val="both"/>
        <w:rPr>
          <w:rFonts w:asciiTheme="minorHAnsi" w:hAnsiTheme="minorHAnsi" w:cstheme="minorHAnsi"/>
          <w:b/>
          <w:sz w:val="16"/>
          <w:szCs w:val="16"/>
        </w:rPr>
      </w:pPr>
    </w:p>
    <w:p w14:paraId="72431AD0"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1368892A" w14:textId="77777777" w:rsidR="00D84942" w:rsidRPr="004F6B37" w:rsidRDefault="00D84942" w:rsidP="00164A29">
      <w:pPr>
        <w:spacing w:line="240" w:lineRule="atLeast"/>
        <w:jc w:val="both"/>
        <w:rPr>
          <w:rFonts w:asciiTheme="minorHAnsi" w:hAnsiTheme="minorHAnsi" w:cstheme="minorHAnsi"/>
          <w:b/>
          <w:sz w:val="16"/>
          <w:szCs w:val="16"/>
        </w:rPr>
      </w:pPr>
    </w:p>
    <w:p w14:paraId="2C62BD71" w14:textId="77777777" w:rsidR="00D84942" w:rsidRPr="004F6B37" w:rsidRDefault="00D84942" w:rsidP="00164A29">
      <w:pPr>
        <w:autoSpaceDE w:val="0"/>
        <w:autoSpaceDN w:val="0"/>
        <w:adjustRightInd w:val="0"/>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30A5FD5" w14:textId="77777777" w:rsidR="00D84942" w:rsidRPr="004F6B37" w:rsidRDefault="00D84942" w:rsidP="00164A29">
      <w:pPr>
        <w:autoSpaceDE w:val="0"/>
        <w:autoSpaceDN w:val="0"/>
        <w:adjustRightInd w:val="0"/>
        <w:jc w:val="both"/>
        <w:rPr>
          <w:rFonts w:asciiTheme="minorHAnsi" w:hAnsiTheme="minorHAnsi" w:cstheme="minorHAnsi"/>
          <w:color w:val="000000"/>
          <w:sz w:val="16"/>
          <w:szCs w:val="16"/>
        </w:rPr>
      </w:pPr>
    </w:p>
    <w:p w14:paraId="50BF6046" w14:textId="71F1F091" w:rsidR="001F0F59"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9A6DCB7" w14:textId="0B3D4AE4" w:rsidR="001F0F59" w:rsidRDefault="001F0F59" w:rsidP="00164A29">
      <w:pPr>
        <w:jc w:val="both"/>
        <w:rPr>
          <w:rFonts w:asciiTheme="minorHAnsi" w:hAnsiTheme="minorHAnsi" w:cstheme="minorHAnsi"/>
          <w:sz w:val="16"/>
          <w:szCs w:val="16"/>
        </w:rPr>
      </w:pPr>
    </w:p>
    <w:p w14:paraId="496ED5A8" w14:textId="79CC93F2" w:rsidR="001F0F59" w:rsidRDefault="001F0F59" w:rsidP="00164A29">
      <w:pPr>
        <w:jc w:val="both"/>
        <w:rPr>
          <w:rFonts w:asciiTheme="minorHAnsi" w:hAnsiTheme="minorHAnsi" w:cstheme="minorHAnsi"/>
          <w:sz w:val="16"/>
          <w:szCs w:val="16"/>
        </w:rPr>
      </w:pPr>
    </w:p>
    <w:p w14:paraId="3854953D" w14:textId="0EBFE3D4" w:rsidR="001F0F59" w:rsidRDefault="001F0F59" w:rsidP="00164A29">
      <w:pPr>
        <w:jc w:val="both"/>
        <w:rPr>
          <w:rFonts w:asciiTheme="minorHAnsi" w:hAnsiTheme="minorHAnsi" w:cstheme="minorHAnsi"/>
          <w:sz w:val="16"/>
          <w:szCs w:val="16"/>
        </w:rPr>
      </w:pPr>
    </w:p>
    <w:p w14:paraId="729405E4" w14:textId="2BA22F69" w:rsidR="001F0F59" w:rsidRDefault="001F0F59" w:rsidP="00164A29">
      <w:pPr>
        <w:jc w:val="both"/>
        <w:rPr>
          <w:rFonts w:asciiTheme="minorHAnsi" w:hAnsiTheme="minorHAnsi" w:cstheme="minorHAnsi"/>
          <w:sz w:val="16"/>
          <w:szCs w:val="16"/>
        </w:rPr>
      </w:pPr>
    </w:p>
    <w:p w14:paraId="0801931C" w14:textId="5467818E" w:rsidR="004C497A" w:rsidRDefault="004C497A" w:rsidP="00164A29">
      <w:pPr>
        <w:jc w:val="both"/>
        <w:rPr>
          <w:rFonts w:asciiTheme="minorHAnsi" w:hAnsiTheme="minorHAnsi" w:cstheme="minorHAnsi"/>
          <w:sz w:val="16"/>
          <w:szCs w:val="16"/>
        </w:rPr>
      </w:pPr>
    </w:p>
    <w:p w14:paraId="21E206D2" w14:textId="3016E2D5" w:rsidR="003B7AF5" w:rsidRDefault="003B7AF5" w:rsidP="00164A29">
      <w:pPr>
        <w:jc w:val="both"/>
        <w:rPr>
          <w:rFonts w:asciiTheme="minorHAnsi" w:hAnsiTheme="minorHAnsi" w:cstheme="minorHAnsi"/>
          <w:sz w:val="16"/>
          <w:szCs w:val="16"/>
        </w:rPr>
      </w:pPr>
    </w:p>
    <w:p w14:paraId="7908D5D9" w14:textId="472171AF" w:rsidR="003B7AF5" w:rsidRDefault="003B7AF5" w:rsidP="00164A29">
      <w:pPr>
        <w:jc w:val="both"/>
        <w:rPr>
          <w:rFonts w:asciiTheme="minorHAnsi" w:hAnsiTheme="minorHAnsi" w:cstheme="minorHAnsi"/>
          <w:sz w:val="16"/>
          <w:szCs w:val="16"/>
        </w:rPr>
      </w:pPr>
    </w:p>
    <w:p w14:paraId="691316AC" w14:textId="26B75DEF" w:rsidR="003B7AF5" w:rsidRDefault="003B7AF5" w:rsidP="00164A29">
      <w:pPr>
        <w:jc w:val="both"/>
        <w:rPr>
          <w:rFonts w:asciiTheme="minorHAnsi" w:hAnsiTheme="minorHAnsi" w:cstheme="minorHAnsi"/>
          <w:sz w:val="16"/>
          <w:szCs w:val="16"/>
        </w:rPr>
      </w:pPr>
    </w:p>
    <w:p w14:paraId="639B6281" w14:textId="439C7BC7" w:rsidR="003B7AF5" w:rsidRDefault="003B7AF5" w:rsidP="00164A29">
      <w:pPr>
        <w:jc w:val="both"/>
        <w:rPr>
          <w:rFonts w:asciiTheme="minorHAnsi" w:hAnsiTheme="minorHAnsi" w:cstheme="minorHAnsi"/>
          <w:sz w:val="16"/>
          <w:szCs w:val="16"/>
        </w:rPr>
      </w:pPr>
    </w:p>
    <w:p w14:paraId="654562FF" w14:textId="65C6FDF2" w:rsidR="003B7AF5" w:rsidRDefault="003B7AF5" w:rsidP="00164A29">
      <w:pPr>
        <w:jc w:val="both"/>
        <w:rPr>
          <w:rFonts w:asciiTheme="minorHAnsi" w:hAnsiTheme="minorHAnsi" w:cstheme="minorHAnsi"/>
          <w:sz w:val="16"/>
          <w:szCs w:val="16"/>
        </w:rPr>
      </w:pPr>
    </w:p>
    <w:p w14:paraId="1E091D89" w14:textId="771BFF27" w:rsidR="003B7AF5" w:rsidRDefault="003B7AF5" w:rsidP="00164A29">
      <w:pPr>
        <w:jc w:val="both"/>
        <w:rPr>
          <w:rFonts w:asciiTheme="minorHAnsi" w:hAnsiTheme="minorHAnsi" w:cstheme="minorHAnsi"/>
          <w:sz w:val="16"/>
          <w:szCs w:val="16"/>
        </w:rPr>
      </w:pPr>
    </w:p>
    <w:p w14:paraId="0818803F" w14:textId="4E5531D2" w:rsidR="003B7AF5" w:rsidRDefault="003B7AF5" w:rsidP="00164A29">
      <w:pPr>
        <w:jc w:val="both"/>
        <w:rPr>
          <w:rFonts w:asciiTheme="minorHAnsi" w:hAnsiTheme="minorHAnsi" w:cstheme="minorHAnsi"/>
          <w:sz w:val="16"/>
          <w:szCs w:val="16"/>
        </w:rPr>
      </w:pPr>
    </w:p>
    <w:p w14:paraId="6270142F" w14:textId="65783CBF" w:rsidR="00D84942" w:rsidRPr="001F0F59" w:rsidRDefault="00D84942" w:rsidP="00164A29">
      <w:pPr>
        <w:pStyle w:val="Ttulo3"/>
        <w:jc w:val="center"/>
        <w:rPr>
          <w:sz w:val="18"/>
          <w:szCs w:val="18"/>
          <w:lang w:val="es-ES_tradnl"/>
        </w:rPr>
      </w:pPr>
      <w:r w:rsidRPr="001F0F59">
        <w:rPr>
          <w:sz w:val="18"/>
          <w:szCs w:val="18"/>
        </w:rPr>
        <w:lastRenderedPageBreak/>
        <w:t>Anexo “8”</w:t>
      </w:r>
    </w:p>
    <w:p w14:paraId="00C345FD" w14:textId="77777777" w:rsidR="00D84942" w:rsidRPr="006C5DD5" w:rsidRDefault="00D84942" w:rsidP="00164A29">
      <w:pPr>
        <w:keepNext/>
        <w:widowControl/>
        <w:numPr>
          <w:ilvl w:val="1"/>
          <w:numId w:val="11"/>
        </w:numPr>
        <w:tabs>
          <w:tab w:val="left" w:pos="0"/>
        </w:tabs>
        <w:suppressAutoHyphens/>
        <w:spacing w:before="240" w:after="60"/>
        <w:ind w:left="0" w:firstLine="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6DA12702" w14:textId="77777777" w:rsidR="004C497A"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p>
    <w:p w14:paraId="76D454C9" w14:textId="4AD522B4"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4AC5A89E"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bookmarkStart w:id="15"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15"/>
      <w:r w:rsidRPr="00866A9B">
        <w:rPr>
          <w:rFonts w:asciiTheme="minorHAnsi" w:hAnsiTheme="minorHAnsi" w:cstheme="minorHAnsi"/>
          <w:color w:val="333333"/>
          <w:sz w:val="18"/>
          <w:szCs w:val="18"/>
        </w:rPr>
        <w:t xml:space="preserve">. </w:t>
      </w:r>
    </w:p>
    <w:p w14:paraId="1BE28A25"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5CDA71A0"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4345EC34"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6C836200"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07539569"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2C9796EA"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E856A92"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6F563B87"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lang w:val="es-MX"/>
        </w:rPr>
      </w:pPr>
    </w:p>
    <w:p w14:paraId="5A3697BD"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7B680480"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r w:rsidRPr="004C497A">
        <w:rPr>
          <w:rFonts w:asciiTheme="minorHAnsi" w:hAnsiTheme="minorHAnsi" w:cstheme="minorHAnsi"/>
          <w:b/>
          <w:sz w:val="16"/>
          <w:szCs w:val="16"/>
        </w:rPr>
        <w:t>(Nombre y firma de la persona física o representante legal de la persona física o moral o representante común de la agrupación de personas)</w:t>
      </w:r>
    </w:p>
    <w:p w14:paraId="60819058"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658B64E5"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2FAA98BB"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3EB21B38"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51CB12A7"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76976C4D" w14:textId="77777777" w:rsidR="004C497A" w:rsidRPr="00866A9B" w:rsidRDefault="004C497A" w:rsidP="00164A29">
      <w:pPr>
        <w:pStyle w:val="NormalWeb"/>
        <w:numPr>
          <w:ilvl w:val="0"/>
          <w:numId w:val="11"/>
        </w:numPr>
        <w:shd w:val="clear" w:color="auto" w:fill="FFFFFF"/>
        <w:ind w:left="0" w:firstLine="0"/>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53C2B00D" w14:textId="77777777" w:rsidR="00D84942" w:rsidRDefault="00D84942" w:rsidP="00164A29">
      <w:pPr>
        <w:jc w:val="both"/>
        <w:rPr>
          <w:rFonts w:asciiTheme="minorHAnsi" w:hAnsiTheme="minorHAnsi" w:cstheme="minorHAnsi"/>
          <w:sz w:val="16"/>
          <w:szCs w:val="16"/>
          <w:lang w:val="es-MX"/>
        </w:rPr>
      </w:pPr>
    </w:p>
    <w:p w14:paraId="6EE8BCDC" w14:textId="77777777" w:rsidR="00D84942" w:rsidRDefault="00D84942" w:rsidP="00164A29">
      <w:pPr>
        <w:jc w:val="both"/>
        <w:rPr>
          <w:rFonts w:asciiTheme="minorHAnsi" w:hAnsiTheme="minorHAnsi" w:cstheme="minorHAnsi"/>
          <w:sz w:val="16"/>
          <w:szCs w:val="16"/>
          <w:lang w:val="es-MX"/>
        </w:rPr>
      </w:pPr>
    </w:p>
    <w:p w14:paraId="71A23177" w14:textId="77777777" w:rsidR="00D84942" w:rsidRDefault="00D84942" w:rsidP="00164A29">
      <w:pPr>
        <w:jc w:val="both"/>
        <w:rPr>
          <w:rFonts w:asciiTheme="minorHAnsi" w:hAnsiTheme="minorHAnsi" w:cstheme="minorHAnsi"/>
          <w:sz w:val="16"/>
          <w:szCs w:val="16"/>
          <w:lang w:val="es-MX"/>
        </w:rPr>
      </w:pPr>
    </w:p>
    <w:p w14:paraId="765091A5" w14:textId="77777777" w:rsidR="00D84942" w:rsidRDefault="00D84942" w:rsidP="00164A29">
      <w:pPr>
        <w:jc w:val="both"/>
        <w:rPr>
          <w:rFonts w:asciiTheme="minorHAnsi" w:hAnsiTheme="minorHAnsi" w:cstheme="minorHAnsi"/>
          <w:sz w:val="16"/>
          <w:szCs w:val="16"/>
          <w:lang w:val="es-MX"/>
        </w:rPr>
      </w:pPr>
    </w:p>
    <w:p w14:paraId="0BF06B0B" w14:textId="77777777" w:rsidR="00D84942" w:rsidRDefault="00D84942" w:rsidP="00164A29">
      <w:pPr>
        <w:jc w:val="both"/>
        <w:rPr>
          <w:rFonts w:asciiTheme="minorHAnsi" w:hAnsiTheme="minorHAnsi" w:cstheme="minorHAnsi"/>
          <w:sz w:val="16"/>
          <w:szCs w:val="16"/>
          <w:lang w:val="es-MX"/>
        </w:rPr>
      </w:pPr>
    </w:p>
    <w:p w14:paraId="21474177" w14:textId="77777777" w:rsidR="00D84942" w:rsidRDefault="00D84942" w:rsidP="00164A29">
      <w:pPr>
        <w:jc w:val="both"/>
        <w:rPr>
          <w:rFonts w:asciiTheme="minorHAnsi" w:hAnsiTheme="minorHAnsi" w:cstheme="minorHAnsi"/>
          <w:sz w:val="16"/>
          <w:szCs w:val="16"/>
          <w:lang w:val="es-MX"/>
        </w:rPr>
      </w:pPr>
    </w:p>
    <w:p w14:paraId="45A73C1C" w14:textId="77777777" w:rsidR="00D84942" w:rsidRDefault="00D84942" w:rsidP="00164A29">
      <w:pPr>
        <w:jc w:val="both"/>
        <w:rPr>
          <w:rFonts w:asciiTheme="minorHAnsi" w:hAnsiTheme="minorHAnsi" w:cstheme="minorHAnsi"/>
          <w:sz w:val="16"/>
          <w:szCs w:val="16"/>
          <w:lang w:val="es-MX"/>
        </w:rPr>
      </w:pPr>
    </w:p>
    <w:p w14:paraId="3BB9DBC2" w14:textId="77777777" w:rsidR="00D84942" w:rsidRDefault="00D84942" w:rsidP="00164A29">
      <w:pPr>
        <w:jc w:val="both"/>
        <w:rPr>
          <w:rFonts w:asciiTheme="minorHAnsi" w:hAnsiTheme="minorHAnsi" w:cstheme="minorHAnsi"/>
          <w:sz w:val="16"/>
          <w:szCs w:val="16"/>
          <w:lang w:val="es-MX"/>
        </w:rPr>
      </w:pPr>
    </w:p>
    <w:p w14:paraId="6430764B" w14:textId="77777777" w:rsidR="00D84942" w:rsidRDefault="00D84942" w:rsidP="00164A29">
      <w:pPr>
        <w:jc w:val="both"/>
        <w:rPr>
          <w:rFonts w:asciiTheme="minorHAnsi" w:hAnsiTheme="minorHAnsi" w:cstheme="minorHAnsi"/>
          <w:sz w:val="16"/>
          <w:szCs w:val="16"/>
          <w:lang w:val="es-MX"/>
        </w:rPr>
      </w:pPr>
    </w:p>
    <w:p w14:paraId="32370CC3" w14:textId="77777777" w:rsidR="00D84942" w:rsidRDefault="00D84942" w:rsidP="00164A29">
      <w:pPr>
        <w:jc w:val="both"/>
        <w:rPr>
          <w:rFonts w:asciiTheme="minorHAnsi" w:hAnsiTheme="minorHAnsi" w:cstheme="minorHAnsi"/>
          <w:sz w:val="16"/>
          <w:szCs w:val="16"/>
          <w:lang w:val="es-MX"/>
        </w:rPr>
      </w:pPr>
    </w:p>
    <w:p w14:paraId="04F175CD" w14:textId="77777777" w:rsidR="00D84942" w:rsidRDefault="00D84942" w:rsidP="00164A29">
      <w:pPr>
        <w:jc w:val="both"/>
        <w:rPr>
          <w:rFonts w:asciiTheme="minorHAnsi" w:hAnsiTheme="minorHAnsi" w:cstheme="minorHAnsi"/>
          <w:sz w:val="16"/>
          <w:szCs w:val="16"/>
          <w:lang w:val="es-MX"/>
        </w:rPr>
      </w:pPr>
    </w:p>
    <w:p w14:paraId="3E40EE99" w14:textId="77777777" w:rsidR="00D84942" w:rsidRDefault="00D84942" w:rsidP="00164A29">
      <w:pPr>
        <w:jc w:val="both"/>
        <w:rPr>
          <w:rFonts w:asciiTheme="minorHAnsi" w:hAnsiTheme="minorHAnsi" w:cstheme="minorHAnsi"/>
          <w:sz w:val="16"/>
          <w:szCs w:val="16"/>
          <w:lang w:val="es-MX"/>
        </w:rPr>
      </w:pPr>
    </w:p>
    <w:p w14:paraId="5C0E351A" w14:textId="77777777" w:rsidR="00D84942" w:rsidRDefault="00D84942" w:rsidP="00164A29">
      <w:pPr>
        <w:jc w:val="both"/>
        <w:rPr>
          <w:rFonts w:asciiTheme="minorHAnsi" w:hAnsiTheme="minorHAnsi" w:cstheme="minorHAnsi"/>
          <w:sz w:val="16"/>
          <w:szCs w:val="16"/>
          <w:lang w:val="es-MX"/>
        </w:rPr>
      </w:pPr>
    </w:p>
    <w:p w14:paraId="28181843" w14:textId="77777777" w:rsidR="00D84942" w:rsidRDefault="00D84942" w:rsidP="00164A29">
      <w:pPr>
        <w:jc w:val="both"/>
        <w:rPr>
          <w:rFonts w:asciiTheme="minorHAnsi" w:hAnsiTheme="minorHAnsi" w:cstheme="minorHAnsi"/>
          <w:sz w:val="16"/>
          <w:szCs w:val="16"/>
          <w:lang w:val="es-MX"/>
        </w:rPr>
      </w:pPr>
    </w:p>
    <w:p w14:paraId="3F6798CF" w14:textId="77777777" w:rsidR="00D84942" w:rsidRDefault="00D84942" w:rsidP="00164A29">
      <w:pPr>
        <w:jc w:val="both"/>
        <w:rPr>
          <w:rFonts w:asciiTheme="minorHAnsi" w:hAnsiTheme="minorHAnsi" w:cstheme="minorHAnsi"/>
          <w:sz w:val="16"/>
          <w:szCs w:val="16"/>
          <w:lang w:val="es-MX"/>
        </w:rPr>
      </w:pPr>
    </w:p>
    <w:p w14:paraId="045E0835" w14:textId="77777777" w:rsidR="00D84942" w:rsidRDefault="00D84942" w:rsidP="00164A29">
      <w:pPr>
        <w:jc w:val="both"/>
        <w:rPr>
          <w:rFonts w:asciiTheme="minorHAnsi" w:hAnsiTheme="minorHAnsi" w:cstheme="minorHAnsi"/>
          <w:sz w:val="16"/>
          <w:szCs w:val="16"/>
          <w:lang w:val="es-MX"/>
        </w:rPr>
      </w:pPr>
    </w:p>
    <w:p w14:paraId="266D85EA" w14:textId="77777777" w:rsidR="00D84942" w:rsidRDefault="00D84942" w:rsidP="00164A29">
      <w:pPr>
        <w:jc w:val="both"/>
        <w:rPr>
          <w:rFonts w:asciiTheme="minorHAnsi" w:hAnsiTheme="minorHAnsi" w:cstheme="minorHAnsi"/>
          <w:sz w:val="16"/>
          <w:szCs w:val="16"/>
          <w:lang w:val="es-MX"/>
        </w:rPr>
      </w:pPr>
    </w:p>
    <w:p w14:paraId="52B71F60" w14:textId="77777777" w:rsidR="00D84942" w:rsidRDefault="00D84942" w:rsidP="00164A29">
      <w:pPr>
        <w:jc w:val="both"/>
        <w:rPr>
          <w:rFonts w:asciiTheme="minorHAnsi" w:hAnsiTheme="minorHAnsi" w:cstheme="minorHAnsi"/>
          <w:sz w:val="16"/>
          <w:szCs w:val="16"/>
          <w:lang w:val="es-MX"/>
        </w:rPr>
      </w:pPr>
    </w:p>
    <w:p w14:paraId="49E0C9A4" w14:textId="4E74624F" w:rsidR="00D84942" w:rsidRDefault="00D84942" w:rsidP="00164A29">
      <w:pPr>
        <w:jc w:val="both"/>
        <w:rPr>
          <w:rFonts w:asciiTheme="minorHAnsi" w:hAnsiTheme="minorHAnsi" w:cstheme="minorHAnsi"/>
          <w:sz w:val="16"/>
          <w:szCs w:val="16"/>
          <w:lang w:val="es-MX"/>
        </w:rPr>
      </w:pPr>
    </w:p>
    <w:p w14:paraId="61EC48F7" w14:textId="1E719794" w:rsidR="00F30C58" w:rsidRDefault="00F30C58" w:rsidP="00164A29">
      <w:pPr>
        <w:jc w:val="both"/>
        <w:rPr>
          <w:rFonts w:asciiTheme="minorHAnsi" w:hAnsiTheme="minorHAnsi" w:cstheme="minorHAnsi"/>
          <w:sz w:val="16"/>
          <w:szCs w:val="16"/>
          <w:lang w:val="es-MX"/>
        </w:rPr>
      </w:pPr>
    </w:p>
    <w:p w14:paraId="06D0C6CF" w14:textId="0A1F8981" w:rsidR="003B7AF5" w:rsidRDefault="003B7AF5" w:rsidP="00164A29">
      <w:pPr>
        <w:jc w:val="both"/>
        <w:rPr>
          <w:rFonts w:asciiTheme="minorHAnsi" w:hAnsiTheme="minorHAnsi" w:cstheme="minorHAnsi"/>
          <w:sz w:val="16"/>
          <w:szCs w:val="16"/>
          <w:lang w:val="es-MX"/>
        </w:rPr>
      </w:pPr>
    </w:p>
    <w:p w14:paraId="76EADB46" w14:textId="3B680839" w:rsidR="003B7AF5" w:rsidRDefault="003B7AF5" w:rsidP="00164A29">
      <w:pPr>
        <w:jc w:val="both"/>
        <w:rPr>
          <w:rFonts w:asciiTheme="minorHAnsi" w:hAnsiTheme="minorHAnsi" w:cstheme="minorHAnsi"/>
          <w:sz w:val="16"/>
          <w:szCs w:val="16"/>
          <w:lang w:val="es-MX"/>
        </w:rPr>
      </w:pPr>
    </w:p>
    <w:p w14:paraId="4FA46873" w14:textId="06531EA2" w:rsidR="00D84942" w:rsidRDefault="00D84942" w:rsidP="00164A29">
      <w:pPr>
        <w:jc w:val="both"/>
        <w:rPr>
          <w:rFonts w:asciiTheme="minorHAnsi" w:hAnsiTheme="minorHAnsi" w:cstheme="minorHAnsi"/>
          <w:sz w:val="16"/>
          <w:szCs w:val="16"/>
          <w:lang w:val="es-MX"/>
        </w:rPr>
      </w:pPr>
    </w:p>
    <w:p w14:paraId="3DCAF1F0" w14:textId="77777777" w:rsidR="00AF41B8" w:rsidRDefault="00AF41B8" w:rsidP="00164A29">
      <w:pPr>
        <w:jc w:val="both"/>
        <w:rPr>
          <w:rFonts w:asciiTheme="minorHAnsi" w:hAnsiTheme="minorHAnsi" w:cstheme="minorHAnsi"/>
          <w:sz w:val="16"/>
          <w:szCs w:val="16"/>
          <w:lang w:val="es-MX"/>
        </w:rPr>
      </w:pPr>
    </w:p>
    <w:p w14:paraId="7147F5BE" w14:textId="77777777" w:rsidR="00D84942" w:rsidRDefault="00D84942" w:rsidP="00164A29">
      <w:pPr>
        <w:pStyle w:val="Textoindependiente"/>
        <w:jc w:val="center"/>
        <w:rPr>
          <w:rFonts w:asciiTheme="minorHAnsi" w:hAnsiTheme="minorHAnsi" w:cstheme="minorHAnsi"/>
          <w:b/>
          <w:sz w:val="18"/>
          <w:szCs w:val="18"/>
        </w:rPr>
      </w:pPr>
    </w:p>
    <w:p w14:paraId="70AB5E6D" w14:textId="77777777" w:rsidR="00D84942" w:rsidRPr="00D249CB" w:rsidRDefault="00D84942" w:rsidP="00164A29">
      <w:pPr>
        <w:pStyle w:val="Textoindependiente"/>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95264B8" w14:textId="77777777" w:rsidR="00D84942" w:rsidRPr="004F7F20" w:rsidRDefault="00D84942" w:rsidP="00164A29">
      <w:pPr>
        <w:pStyle w:val="Textoindependiente3"/>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68EEE10D" w14:textId="77777777" w:rsidR="00D84942" w:rsidRPr="006E01AF" w:rsidRDefault="00D84942" w:rsidP="00164A29">
      <w:pPr>
        <w:pStyle w:val="Textoindependiente3"/>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2F3C9374" w14:textId="77777777" w:rsidR="00D84942" w:rsidRDefault="00D84942" w:rsidP="00164A29">
      <w:pPr>
        <w:tabs>
          <w:tab w:val="left" w:pos="284"/>
        </w:tabs>
        <w:jc w:val="both"/>
        <w:rPr>
          <w:rFonts w:asciiTheme="minorHAnsi" w:hAnsiTheme="minorHAnsi" w:cstheme="minorHAnsi"/>
          <w:b/>
          <w:color w:val="000000"/>
          <w:sz w:val="14"/>
          <w:szCs w:val="14"/>
        </w:rPr>
      </w:pPr>
    </w:p>
    <w:p w14:paraId="41F199EA" w14:textId="77777777" w:rsidR="00D84942" w:rsidRDefault="00D84942" w:rsidP="00164A29">
      <w:pPr>
        <w:tabs>
          <w:tab w:val="left" w:pos="284"/>
        </w:tabs>
        <w:jc w:val="both"/>
        <w:rPr>
          <w:rFonts w:asciiTheme="minorHAnsi" w:hAnsiTheme="minorHAnsi" w:cstheme="minorHAnsi"/>
          <w:b/>
          <w:color w:val="000000"/>
          <w:sz w:val="14"/>
          <w:szCs w:val="14"/>
        </w:rPr>
      </w:pPr>
    </w:p>
    <w:p w14:paraId="6CAA7880" w14:textId="77777777" w:rsidR="00D84942" w:rsidRDefault="00D84942" w:rsidP="00164A29">
      <w:pPr>
        <w:tabs>
          <w:tab w:val="left" w:pos="284"/>
        </w:tabs>
        <w:jc w:val="both"/>
        <w:rPr>
          <w:rFonts w:asciiTheme="minorHAnsi" w:hAnsiTheme="minorHAnsi" w:cstheme="minorHAnsi"/>
          <w:b/>
          <w:color w:val="000000"/>
          <w:sz w:val="14"/>
          <w:szCs w:val="14"/>
        </w:rPr>
      </w:pPr>
    </w:p>
    <w:p w14:paraId="62DDC62D" w14:textId="77777777" w:rsidR="00D84942" w:rsidRPr="004F7F20" w:rsidRDefault="00D84942" w:rsidP="00164A29">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10899F7" w14:textId="77777777" w:rsidR="00D84942" w:rsidRPr="004F7F20" w:rsidRDefault="00D84942" w:rsidP="00164A29">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2078EF7" w14:textId="77777777" w:rsidR="00D84942" w:rsidRPr="004F7F20" w:rsidRDefault="00D84942" w:rsidP="00164A29">
      <w:pPr>
        <w:autoSpaceDE w:val="0"/>
        <w:autoSpaceDN w:val="0"/>
        <w:adjustRightInd w:val="0"/>
        <w:rPr>
          <w:rFonts w:asciiTheme="minorHAnsi" w:hAnsiTheme="minorHAnsi" w:cstheme="minorHAnsi"/>
          <w:sz w:val="18"/>
          <w:szCs w:val="18"/>
        </w:rPr>
      </w:pPr>
    </w:p>
    <w:p w14:paraId="27048BD9" w14:textId="77777777" w:rsidR="00D84942" w:rsidRPr="004F7F20" w:rsidRDefault="00D84942" w:rsidP="00164A29">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7475CFE2" w14:textId="77777777" w:rsidR="00D84942" w:rsidRPr="004F7F20" w:rsidRDefault="00D84942" w:rsidP="00164A29">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D84942" w:rsidRPr="004F7F20" w14:paraId="65308401" w14:textId="77777777" w:rsidTr="0002384D">
        <w:trPr>
          <w:trHeight w:val="208"/>
          <w:jc w:val="center"/>
        </w:trPr>
        <w:tc>
          <w:tcPr>
            <w:tcW w:w="1129" w:type="dxa"/>
            <w:shd w:val="clear" w:color="auto" w:fill="D9D9D9" w:themeFill="background1" w:themeFillShade="D9"/>
            <w:vAlign w:val="center"/>
          </w:tcPr>
          <w:p w14:paraId="66B4F8F3" w14:textId="77777777" w:rsidR="00D84942" w:rsidRPr="004F7F20" w:rsidRDefault="00D84942" w:rsidP="00164A29">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7BF7930"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7990A65"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D84942" w:rsidRPr="004F7F20" w14:paraId="18574CDA" w14:textId="77777777" w:rsidTr="0002384D">
        <w:trPr>
          <w:trHeight w:val="208"/>
          <w:jc w:val="center"/>
        </w:trPr>
        <w:tc>
          <w:tcPr>
            <w:tcW w:w="1129" w:type="dxa"/>
            <w:shd w:val="clear" w:color="auto" w:fill="auto"/>
            <w:vAlign w:val="center"/>
          </w:tcPr>
          <w:p w14:paraId="114506DD" w14:textId="77777777" w:rsidR="00D84942" w:rsidRPr="004F7F20" w:rsidRDefault="00D84942" w:rsidP="00164A29">
            <w:pPr>
              <w:jc w:val="center"/>
              <w:rPr>
                <w:rFonts w:asciiTheme="minorHAnsi" w:hAnsiTheme="minorHAnsi" w:cstheme="minorHAnsi"/>
                <w:b/>
                <w:bCs/>
                <w:iCs/>
                <w:sz w:val="18"/>
                <w:szCs w:val="18"/>
              </w:rPr>
            </w:pPr>
          </w:p>
        </w:tc>
        <w:tc>
          <w:tcPr>
            <w:tcW w:w="1560" w:type="dxa"/>
          </w:tcPr>
          <w:p w14:paraId="2025005D" w14:textId="77777777" w:rsidR="00D84942" w:rsidRPr="004F7F20" w:rsidRDefault="00D84942" w:rsidP="00164A29">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8BAC7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7764A31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AD21407" w14:textId="77777777" w:rsidR="00D84942" w:rsidRPr="004F7F20"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D84942" w:rsidRPr="004F7F20" w14:paraId="5BA5BFA9" w14:textId="77777777" w:rsidTr="0002384D">
        <w:trPr>
          <w:trHeight w:val="800"/>
          <w:jc w:val="center"/>
        </w:trPr>
        <w:tc>
          <w:tcPr>
            <w:tcW w:w="1129" w:type="dxa"/>
            <w:shd w:val="clear" w:color="auto" w:fill="auto"/>
            <w:vAlign w:val="center"/>
          </w:tcPr>
          <w:p w14:paraId="682C07DB"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C365364" w14:textId="77777777" w:rsidR="00D84942" w:rsidRPr="004F7F20" w:rsidRDefault="00D84942" w:rsidP="00164A29">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4B2A26A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B1AA4B9"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382E19EF"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D84942" w:rsidRPr="004F7F20" w14:paraId="2C6A9303" w14:textId="77777777" w:rsidTr="0002384D">
        <w:trPr>
          <w:trHeight w:val="885"/>
          <w:jc w:val="center"/>
        </w:trPr>
        <w:tc>
          <w:tcPr>
            <w:tcW w:w="1129" w:type="dxa"/>
            <w:shd w:val="clear" w:color="auto" w:fill="auto"/>
            <w:vAlign w:val="center"/>
          </w:tcPr>
          <w:p w14:paraId="00B6AE6F"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B4E8B59" w14:textId="77777777" w:rsidR="00D84942" w:rsidRPr="004F7F20" w:rsidRDefault="00D84942" w:rsidP="00164A29">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0F44C9E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5D033A06"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5E978"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F969B95" w14:textId="77777777" w:rsidR="00D84942" w:rsidRPr="004F7F20" w:rsidRDefault="00D84942" w:rsidP="00164A29">
      <w:pPr>
        <w:jc w:val="center"/>
        <w:rPr>
          <w:rFonts w:asciiTheme="minorHAnsi" w:hAnsiTheme="minorHAnsi" w:cstheme="minorHAnsi"/>
          <w:color w:val="000000"/>
          <w:sz w:val="18"/>
          <w:szCs w:val="18"/>
        </w:rPr>
      </w:pPr>
    </w:p>
    <w:p w14:paraId="1FDB4D2A" w14:textId="77777777" w:rsidR="00D84942" w:rsidRPr="004F7F20" w:rsidRDefault="00D84942" w:rsidP="00164A29">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3B2C1A47"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25F8DD5A"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57508B14" w14:textId="77777777" w:rsidR="00D84942" w:rsidRPr="004F7F20" w:rsidRDefault="00D84942" w:rsidP="00164A29">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7F45FBF" w14:textId="77777777" w:rsidR="00D84942" w:rsidRPr="00541956" w:rsidRDefault="00D84942" w:rsidP="00164A29">
      <w:pPr>
        <w:jc w:val="both"/>
        <w:rPr>
          <w:rFonts w:asciiTheme="minorHAnsi" w:hAnsiTheme="minorHAnsi" w:cstheme="minorHAnsi"/>
          <w:sz w:val="16"/>
          <w:szCs w:val="16"/>
        </w:rPr>
      </w:pPr>
    </w:p>
    <w:p w14:paraId="050A084B" w14:textId="77777777" w:rsidR="00D84942" w:rsidRDefault="00D84942" w:rsidP="00164A29">
      <w:pPr>
        <w:jc w:val="both"/>
        <w:rPr>
          <w:rFonts w:asciiTheme="minorHAnsi" w:hAnsiTheme="minorHAnsi" w:cstheme="minorHAnsi"/>
          <w:sz w:val="16"/>
          <w:szCs w:val="16"/>
        </w:rPr>
      </w:pPr>
    </w:p>
    <w:p w14:paraId="6CECD9EB" w14:textId="77777777" w:rsidR="00D84942" w:rsidRDefault="00D84942" w:rsidP="00164A29">
      <w:pPr>
        <w:jc w:val="both"/>
        <w:rPr>
          <w:rFonts w:asciiTheme="minorHAnsi" w:hAnsiTheme="minorHAnsi" w:cstheme="minorHAnsi"/>
          <w:sz w:val="16"/>
          <w:szCs w:val="16"/>
        </w:rPr>
      </w:pPr>
    </w:p>
    <w:p w14:paraId="557100CF" w14:textId="77777777" w:rsidR="00D84942" w:rsidRDefault="00D84942" w:rsidP="00164A29">
      <w:pPr>
        <w:jc w:val="both"/>
        <w:rPr>
          <w:rFonts w:asciiTheme="minorHAnsi" w:hAnsiTheme="minorHAnsi" w:cstheme="minorHAnsi"/>
          <w:sz w:val="16"/>
          <w:szCs w:val="16"/>
        </w:rPr>
      </w:pPr>
    </w:p>
    <w:p w14:paraId="6B38E987" w14:textId="77777777" w:rsidR="00D84942" w:rsidRDefault="00D84942" w:rsidP="00164A29">
      <w:pPr>
        <w:jc w:val="both"/>
        <w:rPr>
          <w:rFonts w:asciiTheme="minorHAnsi" w:hAnsiTheme="minorHAnsi" w:cstheme="minorHAnsi"/>
          <w:sz w:val="16"/>
          <w:szCs w:val="16"/>
        </w:rPr>
      </w:pPr>
    </w:p>
    <w:p w14:paraId="0163C234" w14:textId="77777777" w:rsidR="00D84942" w:rsidRDefault="00D84942" w:rsidP="00164A29">
      <w:pPr>
        <w:jc w:val="both"/>
        <w:rPr>
          <w:rFonts w:asciiTheme="minorHAnsi" w:hAnsiTheme="minorHAnsi" w:cstheme="minorHAnsi"/>
          <w:sz w:val="16"/>
          <w:szCs w:val="16"/>
        </w:rPr>
      </w:pPr>
    </w:p>
    <w:p w14:paraId="6B1DF691" w14:textId="77777777" w:rsidR="00D84942" w:rsidRDefault="00D84942" w:rsidP="00164A29">
      <w:pPr>
        <w:jc w:val="both"/>
        <w:rPr>
          <w:rFonts w:asciiTheme="minorHAnsi" w:hAnsiTheme="minorHAnsi" w:cstheme="minorHAnsi"/>
          <w:sz w:val="16"/>
          <w:szCs w:val="16"/>
        </w:rPr>
      </w:pPr>
    </w:p>
    <w:p w14:paraId="778902EC" w14:textId="77777777" w:rsidR="00D84942" w:rsidRDefault="00D84942" w:rsidP="00164A29">
      <w:pPr>
        <w:jc w:val="both"/>
        <w:rPr>
          <w:rFonts w:asciiTheme="minorHAnsi" w:hAnsiTheme="minorHAnsi" w:cstheme="minorHAnsi"/>
          <w:sz w:val="16"/>
          <w:szCs w:val="16"/>
        </w:rPr>
      </w:pPr>
    </w:p>
    <w:p w14:paraId="5E4212D7" w14:textId="77777777" w:rsidR="00D84942" w:rsidRDefault="00D84942" w:rsidP="00164A29">
      <w:pPr>
        <w:jc w:val="both"/>
        <w:rPr>
          <w:rFonts w:asciiTheme="minorHAnsi" w:hAnsiTheme="minorHAnsi" w:cstheme="minorHAnsi"/>
          <w:sz w:val="16"/>
          <w:szCs w:val="16"/>
        </w:rPr>
      </w:pPr>
    </w:p>
    <w:p w14:paraId="27D9ACBB" w14:textId="77777777" w:rsidR="00D84942" w:rsidRDefault="00D84942" w:rsidP="00164A29">
      <w:pPr>
        <w:jc w:val="both"/>
        <w:rPr>
          <w:rFonts w:asciiTheme="minorHAnsi" w:hAnsiTheme="minorHAnsi" w:cstheme="minorHAnsi"/>
          <w:sz w:val="16"/>
          <w:szCs w:val="16"/>
        </w:rPr>
      </w:pPr>
    </w:p>
    <w:p w14:paraId="64C4479D" w14:textId="77777777" w:rsidR="00D84942" w:rsidRDefault="00D84942" w:rsidP="00164A29">
      <w:pPr>
        <w:jc w:val="both"/>
        <w:rPr>
          <w:rFonts w:asciiTheme="minorHAnsi" w:hAnsiTheme="minorHAnsi" w:cstheme="minorHAnsi"/>
          <w:sz w:val="16"/>
          <w:szCs w:val="16"/>
        </w:rPr>
      </w:pPr>
    </w:p>
    <w:p w14:paraId="58FC4F64" w14:textId="77777777" w:rsidR="00D84942" w:rsidRDefault="00D84942" w:rsidP="00164A29">
      <w:pPr>
        <w:jc w:val="both"/>
        <w:rPr>
          <w:rFonts w:asciiTheme="minorHAnsi" w:hAnsiTheme="minorHAnsi" w:cstheme="minorHAnsi"/>
          <w:sz w:val="16"/>
          <w:szCs w:val="16"/>
        </w:rPr>
      </w:pPr>
    </w:p>
    <w:p w14:paraId="627E84BF" w14:textId="77777777" w:rsidR="00D84942" w:rsidRDefault="00D84942" w:rsidP="00164A29">
      <w:pPr>
        <w:jc w:val="both"/>
        <w:rPr>
          <w:rFonts w:asciiTheme="minorHAnsi" w:hAnsiTheme="minorHAnsi" w:cstheme="minorHAnsi"/>
          <w:sz w:val="16"/>
          <w:szCs w:val="16"/>
        </w:rPr>
      </w:pPr>
    </w:p>
    <w:p w14:paraId="2AB76FED" w14:textId="77777777" w:rsidR="00D84942" w:rsidRDefault="00D84942" w:rsidP="00164A29">
      <w:pPr>
        <w:jc w:val="both"/>
        <w:rPr>
          <w:rFonts w:asciiTheme="minorHAnsi" w:hAnsiTheme="minorHAnsi" w:cstheme="minorHAnsi"/>
          <w:sz w:val="16"/>
          <w:szCs w:val="16"/>
        </w:rPr>
      </w:pPr>
    </w:p>
    <w:p w14:paraId="5A4D9716" w14:textId="77777777" w:rsidR="00D84942" w:rsidRDefault="00D84942" w:rsidP="00164A29">
      <w:pPr>
        <w:jc w:val="both"/>
        <w:rPr>
          <w:rFonts w:asciiTheme="minorHAnsi" w:hAnsiTheme="minorHAnsi" w:cstheme="minorHAnsi"/>
          <w:sz w:val="16"/>
          <w:szCs w:val="16"/>
        </w:rPr>
      </w:pPr>
    </w:p>
    <w:p w14:paraId="6DAA0579" w14:textId="77777777" w:rsidR="00D84942" w:rsidRDefault="00D84942" w:rsidP="00164A29">
      <w:pPr>
        <w:jc w:val="both"/>
        <w:rPr>
          <w:rFonts w:asciiTheme="minorHAnsi" w:hAnsiTheme="minorHAnsi" w:cstheme="minorHAnsi"/>
          <w:sz w:val="16"/>
          <w:szCs w:val="16"/>
        </w:rPr>
      </w:pPr>
    </w:p>
    <w:p w14:paraId="2EA0F509" w14:textId="77777777" w:rsidR="00D84942" w:rsidRDefault="00D84942" w:rsidP="00164A29">
      <w:pPr>
        <w:jc w:val="both"/>
        <w:rPr>
          <w:rFonts w:asciiTheme="minorHAnsi" w:hAnsiTheme="minorHAnsi" w:cstheme="minorHAnsi"/>
          <w:sz w:val="16"/>
          <w:szCs w:val="16"/>
        </w:rPr>
      </w:pPr>
    </w:p>
    <w:p w14:paraId="6FE51A55" w14:textId="77777777" w:rsidR="00D84942" w:rsidRDefault="00D84942" w:rsidP="00164A29">
      <w:pPr>
        <w:jc w:val="both"/>
        <w:rPr>
          <w:rFonts w:asciiTheme="minorHAnsi" w:hAnsiTheme="minorHAnsi" w:cstheme="minorHAnsi"/>
          <w:sz w:val="16"/>
          <w:szCs w:val="16"/>
        </w:rPr>
      </w:pPr>
    </w:p>
    <w:p w14:paraId="43301455" w14:textId="77777777" w:rsidR="00D84942" w:rsidRDefault="00D84942" w:rsidP="00164A29">
      <w:pPr>
        <w:jc w:val="both"/>
        <w:rPr>
          <w:rFonts w:asciiTheme="minorHAnsi" w:hAnsiTheme="minorHAnsi" w:cstheme="minorHAnsi"/>
          <w:sz w:val="16"/>
          <w:szCs w:val="16"/>
        </w:rPr>
      </w:pPr>
    </w:p>
    <w:p w14:paraId="2688D89F" w14:textId="77777777" w:rsidR="00D84942" w:rsidRDefault="00D84942" w:rsidP="00164A29">
      <w:pPr>
        <w:jc w:val="both"/>
        <w:rPr>
          <w:rFonts w:asciiTheme="minorHAnsi" w:hAnsiTheme="minorHAnsi" w:cstheme="minorHAnsi"/>
          <w:sz w:val="16"/>
          <w:szCs w:val="16"/>
        </w:rPr>
      </w:pPr>
    </w:p>
    <w:p w14:paraId="6AEB1A22" w14:textId="77777777" w:rsidR="00D84942" w:rsidRDefault="00D84942" w:rsidP="00164A29">
      <w:pPr>
        <w:jc w:val="both"/>
        <w:rPr>
          <w:rFonts w:asciiTheme="minorHAnsi" w:hAnsiTheme="minorHAnsi" w:cstheme="minorHAnsi"/>
          <w:sz w:val="16"/>
          <w:szCs w:val="16"/>
        </w:rPr>
      </w:pPr>
    </w:p>
    <w:p w14:paraId="58568A67" w14:textId="77777777" w:rsidR="00D84942" w:rsidRDefault="00D84942" w:rsidP="00164A29">
      <w:pPr>
        <w:jc w:val="both"/>
        <w:rPr>
          <w:rFonts w:asciiTheme="minorHAnsi" w:hAnsiTheme="minorHAnsi" w:cstheme="minorHAnsi"/>
          <w:sz w:val="16"/>
          <w:szCs w:val="16"/>
        </w:rPr>
      </w:pPr>
    </w:p>
    <w:p w14:paraId="0B087B98" w14:textId="77777777" w:rsidR="00D84942" w:rsidRDefault="00D84942" w:rsidP="00164A29">
      <w:pPr>
        <w:jc w:val="both"/>
        <w:rPr>
          <w:rFonts w:asciiTheme="minorHAnsi" w:hAnsiTheme="minorHAnsi" w:cstheme="minorHAnsi"/>
          <w:sz w:val="16"/>
          <w:szCs w:val="16"/>
        </w:rPr>
      </w:pPr>
    </w:p>
    <w:p w14:paraId="5F7A3874" w14:textId="77777777" w:rsidR="00D84942" w:rsidRDefault="00D84942" w:rsidP="00164A29">
      <w:pPr>
        <w:jc w:val="both"/>
        <w:rPr>
          <w:rFonts w:asciiTheme="minorHAnsi" w:hAnsiTheme="minorHAnsi" w:cstheme="minorHAnsi"/>
          <w:sz w:val="16"/>
          <w:szCs w:val="16"/>
        </w:rPr>
      </w:pPr>
    </w:p>
    <w:p w14:paraId="6ED4A9DB" w14:textId="77777777" w:rsidR="00D84942" w:rsidRDefault="00D84942" w:rsidP="00164A29">
      <w:pPr>
        <w:jc w:val="both"/>
        <w:rPr>
          <w:rFonts w:asciiTheme="minorHAnsi" w:hAnsiTheme="minorHAnsi" w:cstheme="minorHAnsi"/>
          <w:sz w:val="16"/>
          <w:szCs w:val="16"/>
        </w:rPr>
      </w:pPr>
    </w:p>
    <w:p w14:paraId="6F853017" w14:textId="77777777" w:rsidR="00D84942" w:rsidRDefault="00D84942" w:rsidP="00164A29">
      <w:pPr>
        <w:jc w:val="both"/>
        <w:rPr>
          <w:rFonts w:asciiTheme="minorHAnsi" w:hAnsiTheme="minorHAnsi" w:cstheme="minorHAnsi"/>
          <w:sz w:val="16"/>
          <w:szCs w:val="16"/>
        </w:rPr>
      </w:pPr>
    </w:p>
    <w:p w14:paraId="6392D42B" w14:textId="77777777" w:rsidR="00D84942" w:rsidRDefault="00D84942" w:rsidP="00164A29">
      <w:pPr>
        <w:jc w:val="both"/>
        <w:rPr>
          <w:rFonts w:asciiTheme="minorHAnsi" w:hAnsiTheme="minorHAnsi" w:cstheme="minorHAnsi"/>
          <w:sz w:val="16"/>
          <w:szCs w:val="16"/>
        </w:rPr>
      </w:pPr>
    </w:p>
    <w:p w14:paraId="12E27288" w14:textId="77777777" w:rsidR="00D84942" w:rsidRDefault="00D84942" w:rsidP="00164A29">
      <w:pPr>
        <w:jc w:val="both"/>
        <w:rPr>
          <w:rFonts w:asciiTheme="minorHAnsi" w:hAnsiTheme="minorHAnsi" w:cstheme="minorHAnsi"/>
          <w:sz w:val="16"/>
          <w:szCs w:val="16"/>
        </w:rPr>
      </w:pPr>
    </w:p>
    <w:p w14:paraId="14507704" w14:textId="4206C4FB" w:rsidR="00D84942" w:rsidRDefault="00D84942" w:rsidP="00164A29">
      <w:pPr>
        <w:jc w:val="both"/>
        <w:rPr>
          <w:rFonts w:asciiTheme="minorHAnsi" w:hAnsiTheme="minorHAnsi" w:cstheme="minorHAnsi"/>
          <w:sz w:val="16"/>
          <w:szCs w:val="16"/>
        </w:rPr>
      </w:pPr>
    </w:p>
    <w:p w14:paraId="18BFA15C" w14:textId="17695CF6" w:rsidR="003B7AF5" w:rsidRDefault="003B7AF5" w:rsidP="00164A29">
      <w:pPr>
        <w:jc w:val="both"/>
        <w:rPr>
          <w:rFonts w:asciiTheme="minorHAnsi" w:hAnsiTheme="minorHAnsi" w:cstheme="minorHAnsi"/>
          <w:sz w:val="16"/>
          <w:szCs w:val="16"/>
        </w:rPr>
      </w:pPr>
    </w:p>
    <w:p w14:paraId="4020114C" w14:textId="28712966" w:rsidR="003B7AF5" w:rsidRDefault="003B7AF5" w:rsidP="00164A29">
      <w:pPr>
        <w:jc w:val="both"/>
        <w:rPr>
          <w:rFonts w:asciiTheme="minorHAnsi" w:hAnsiTheme="minorHAnsi" w:cstheme="minorHAnsi"/>
          <w:sz w:val="16"/>
          <w:szCs w:val="16"/>
        </w:rPr>
      </w:pPr>
    </w:p>
    <w:p w14:paraId="6DF2A35A" w14:textId="5753484A" w:rsidR="00D84942" w:rsidRDefault="00D84942" w:rsidP="00164A29">
      <w:pPr>
        <w:jc w:val="both"/>
        <w:rPr>
          <w:rFonts w:asciiTheme="minorHAnsi" w:hAnsiTheme="minorHAnsi" w:cstheme="minorHAnsi"/>
          <w:sz w:val="16"/>
          <w:szCs w:val="16"/>
        </w:rPr>
      </w:pPr>
    </w:p>
    <w:p w14:paraId="310935CC" w14:textId="77777777" w:rsidR="00AF41B8" w:rsidRDefault="00AF41B8" w:rsidP="00164A29">
      <w:pPr>
        <w:jc w:val="both"/>
        <w:rPr>
          <w:rFonts w:asciiTheme="minorHAnsi" w:hAnsiTheme="minorHAnsi" w:cstheme="minorHAnsi"/>
          <w:sz w:val="16"/>
          <w:szCs w:val="16"/>
        </w:rPr>
      </w:pPr>
    </w:p>
    <w:p w14:paraId="107197CE" w14:textId="77777777" w:rsidR="00D84942" w:rsidRPr="00471DEB" w:rsidRDefault="00D84942" w:rsidP="00164A29">
      <w:pPr>
        <w:jc w:val="both"/>
        <w:rPr>
          <w:rFonts w:asciiTheme="minorHAnsi" w:hAnsiTheme="minorHAnsi" w:cstheme="minorHAnsi"/>
          <w:sz w:val="16"/>
          <w:szCs w:val="16"/>
        </w:rPr>
      </w:pPr>
    </w:p>
    <w:p w14:paraId="70D960B9" w14:textId="77777777" w:rsidR="00D84942" w:rsidRDefault="00D84942" w:rsidP="00164A29">
      <w:pPr>
        <w:jc w:val="center"/>
        <w:rPr>
          <w:rFonts w:asciiTheme="minorHAnsi" w:hAnsiTheme="minorHAnsi" w:cstheme="minorHAnsi"/>
          <w:b/>
          <w:sz w:val="18"/>
          <w:szCs w:val="18"/>
          <w:lang w:val="x-none"/>
        </w:rPr>
      </w:pPr>
    </w:p>
    <w:p w14:paraId="5E607D76" w14:textId="77777777" w:rsidR="00D84942" w:rsidRPr="001C779A" w:rsidRDefault="00D84942" w:rsidP="00164A29">
      <w:pPr>
        <w:jc w:val="center"/>
        <w:rPr>
          <w:rFonts w:asciiTheme="minorHAnsi" w:hAnsiTheme="minorHAnsi" w:cstheme="minorHAnsi"/>
          <w:sz w:val="18"/>
          <w:szCs w:val="18"/>
          <w:lang w:val="x-none"/>
        </w:rPr>
      </w:pPr>
      <w:proofErr w:type="spellStart"/>
      <w:r w:rsidRPr="001C779A">
        <w:rPr>
          <w:rFonts w:asciiTheme="minorHAnsi" w:hAnsiTheme="minorHAnsi" w:cstheme="minorHAnsi"/>
          <w:b/>
          <w:sz w:val="18"/>
          <w:szCs w:val="18"/>
          <w:lang w:val="x-none"/>
        </w:rPr>
        <w:lastRenderedPageBreak/>
        <w:t>Anexo</w:t>
      </w:r>
      <w:proofErr w:type="spellEnd"/>
      <w:r w:rsidRPr="001C779A">
        <w:rPr>
          <w:rFonts w:asciiTheme="minorHAnsi" w:hAnsiTheme="minorHAnsi" w:cstheme="minorHAnsi"/>
          <w:b/>
          <w:sz w:val="18"/>
          <w:szCs w:val="18"/>
          <w:lang w:val="x-none"/>
        </w:rPr>
        <w:t xml:space="preserve">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36B9F335" w14:textId="77777777" w:rsidR="00D84942" w:rsidRPr="001C779A" w:rsidRDefault="00D84942" w:rsidP="00164A29">
      <w:pPr>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Pr="00295519">
        <w:rPr>
          <w:rFonts w:asciiTheme="minorHAnsi" w:hAnsiTheme="minorHAnsi" w:cstheme="minorHAnsi"/>
          <w:b/>
          <w:sz w:val="18"/>
          <w:szCs w:val="18"/>
        </w:rPr>
        <w:t>/Participante</w:t>
      </w:r>
    </w:p>
    <w:p w14:paraId="16B3FBD8" w14:textId="77777777" w:rsidR="00D84942" w:rsidRPr="001C779A" w:rsidRDefault="00D84942" w:rsidP="00164A29">
      <w:pPr>
        <w:rPr>
          <w:rFonts w:ascii="Montserrat" w:hAnsi="Montserrat" w:cs="Soberana Sans"/>
        </w:rPr>
      </w:pPr>
    </w:p>
    <w:p w14:paraId="11D13ACE" w14:textId="77777777" w:rsidR="00D84942" w:rsidRPr="001C779A" w:rsidRDefault="00D84942" w:rsidP="00164A29">
      <w:pPr>
        <w:rPr>
          <w:rFonts w:ascii="Montserrat" w:hAnsi="Montserrat" w:cs="Soberana Sans"/>
        </w:rPr>
      </w:pPr>
    </w:p>
    <w:p w14:paraId="22C9A031" w14:textId="77777777" w:rsidR="00D84942" w:rsidRPr="001C779A" w:rsidRDefault="00D84942" w:rsidP="00164A29">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2C1349D9" w14:textId="77777777" w:rsidR="00D84942" w:rsidRPr="001C779A" w:rsidRDefault="00D84942" w:rsidP="00164A29">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7B04DFB2" w14:textId="77777777" w:rsidR="00D84942" w:rsidRPr="001C779A" w:rsidRDefault="00D84942" w:rsidP="00164A29">
      <w:pPr>
        <w:rPr>
          <w:rFonts w:asciiTheme="minorHAnsi" w:hAnsiTheme="minorHAnsi" w:cstheme="minorHAnsi"/>
          <w:sz w:val="18"/>
          <w:szCs w:val="18"/>
        </w:rPr>
      </w:pPr>
    </w:p>
    <w:p w14:paraId="0506B604" w14:textId="77777777" w:rsidR="00D84942" w:rsidRPr="001C779A" w:rsidRDefault="00D84942" w:rsidP="00164A29">
      <w:pPr>
        <w:rPr>
          <w:rFonts w:asciiTheme="minorHAnsi" w:hAnsiTheme="minorHAnsi" w:cstheme="minorHAnsi"/>
          <w:sz w:val="18"/>
          <w:szCs w:val="18"/>
        </w:rPr>
      </w:pPr>
    </w:p>
    <w:p w14:paraId="6D815ECA"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171E5316" w14:textId="77777777" w:rsidR="00D84942" w:rsidRPr="001C779A" w:rsidRDefault="00D84942" w:rsidP="00164A29">
      <w:pPr>
        <w:jc w:val="both"/>
        <w:rPr>
          <w:rFonts w:asciiTheme="minorHAnsi" w:hAnsiTheme="minorHAnsi" w:cstheme="minorHAnsi"/>
          <w:sz w:val="18"/>
          <w:szCs w:val="18"/>
        </w:rPr>
      </w:pPr>
    </w:p>
    <w:p w14:paraId="01663575"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Fecha:</w:t>
      </w:r>
    </w:p>
    <w:p w14:paraId="491D8166" w14:textId="77777777" w:rsidR="00D84942" w:rsidRPr="001C779A" w:rsidRDefault="00D84942" w:rsidP="00164A29">
      <w:pPr>
        <w:jc w:val="both"/>
        <w:rPr>
          <w:rFonts w:asciiTheme="minorHAnsi" w:hAnsiTheme="minorHAnsi" w:cstheme="minorHAnsi"/>
          <w:sz w:val="18"/>
          <w:szCs w:val="18"/>
        </w:rPr>
      </w:pPr>
    </w:p>
    <w:p w14:paraId="0BFA133B" w14:textId="77777777" w:rsidR="00D84942" w:rsidRPr="001C779A" w:rsidRDefault="00D84942" w:rsidP="00164A29">
      <w:pPr>
        <w:jc w:val="both"/>
        <w:rPr>
          <w:rFonts w:asciiTheme="minorHAnsi" w:hAnsiTheme="minorHAnsi" w:cstheme="minorHAnsi"/>
          <w:sz w:val="18"/>
          <w:szCs w:val="18"/>
        </w:rPr>
      </w:pPr>
    </w:p>
    <w:p w14:paraId="13C06FF7" w14:textId="77777777" w:rsidR="00D84942" w:rsidRPr="001C779A" w:rsidRDefault="00D84942" w:rsidP="00164A29">
      <w:pPr>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58940CAD" w14:textId="77777777" w:rsidR="00D84942" w:rsidRPr="001C779A" w:rsidRDefault="00D84942" w:rsidP="00164A29">
      <w:pPr>
        <w:jc w:val="both"/>
        <w:rPr>
          <w:rFonts w:asciiTheme="minorHAnsi" w:hAnsiTheme="minorHAnsi" w:cstheme="minorHAnsi"/>
          <w:sz w:val="18"/>
          <w:szCs w:val="18"/>
        </w:rPr>
      </w:pPr>
    </w:p>
    <w:p w14:paraId="42B740A8"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B3857E2" w14:textId="77777777" w:rsidR="00D84942" w:rsidRPr="001C779A" w:rsidRDefault="00D84942" w:rsidP="00164A29">
      <w:pPr>
        <w:rPr>
          <w:rFonts w:asciiTheme="minorHAnsi" w:hAnsiTheme="minorHAnsi" w:cstheme="minorHAnsi"/>
          <w:sz w:val="18"/>
          <w:szCs w:val="18"/>
        </w:rPr>
      </w:pPr>
    </w:p>
    <w:p w14:paraId="0B902D55" w14:textId="77777777" w:rsidR="00D84942" w:rsidRPr="001C779A" w:rsidRDefault="00D84942" w:rsidP="00164A29">
      <w:pPr>
        <w:rPr>
          <w:rFonts w:ascii="Montserrat" w:hAnsi="Montserrat" w:cs="Soberana Sans"/>
        </w:rPr>
      </w:pPr>
    </w:p>
    <w:p w14:paraId="3527BA25" w14:textId="77777777" w:rsidR="00D84942" w:rsidRPr="001C779A" w:rsidRDefault="00D84942" w:rsidP="00164A29">
      <w:pPr>
        <w:tabs>
          <w:tab w:val="left" w:pos="141"/>
        </w:tabs>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01CF3FC"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01C8DC86"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11C0A938" w14:textId="77777777" w:rsidR="00D84942" w:rsidRPr="006C5DD5" w:rsidRDefault="00D84942" w:rsidP="00164A29">
      <w:pPr>
        <w:jc w:val="both"/>
        <w:rPr>
          <w:rFonts w:asciiTheme="minorHAnsi" w:hAnsiTheme="minorHAnsi" w:cstheme="minorHAnsi"/>
          <w:sz w:val="16"/>
          <w:szCs w:val="16"/>
        </w:rPr>
      </w:pPr>
    </w:p>
    <w:p w14:paraId="27288717" w14:textId="77777777" w:rsidR="00D84942" w:rsidRDefault="00D84942" w:rsidP="00164A29">
      <w:pPr>
        <w:jc w:val="both"/>
        <w:rPr>
          <w:rFonts w:asciiTheme="minorHAnsi" w:hAnsiTheme="minorHAnsi" w:cstheme="minorHAnsi"/>
          <w:sz w:val="16"/>
          <w:szCs w:val="16"/>
          <w:lang w:val="es-MX"/>
        </w:rPr>
      </w:pPr>
    </w:p>
    <w:p w14:paraId="58D33B3F" w14:textId="77777777" w:rsidR="00D84942" w:rsidRDefault="00D84942" w:rsidP="00164A29">
      <w:pPr>
        <w:jc w:val="both"/>
        <w:rPr>
          <w:rFonts w:asciiTheme="minorHAnsi" w:hAnsiTheme="minorHAnsi" w:cstheme="minorHAnsi"/>
          <w:sz w:val="16"/>
          <w:szCs w:val="16"/>
          <w:lang w:val="es-MX"/>
        </w:rPr>
      </w:pPr>
    </w:p>
    <w:p w14:paraId="3A94BB13" w14:textId="77777777" w:rsidR="00D84942" w:rsidRDefault="00D84942" w:rsidP="00164A29">
      <w:pPr>
        <w:jc w:val="both"/>
        <w:rPr>
          <w:rFonts w:asciiTheme="minorHAnsi" w:hAnsiTheme="minorHAnsi" w:cstheme="minorHAnsi"/>
          <w:sz w:val="16"/>
          <w:szCs w:val="16"/>
          <w:lang w:val="es-MX"/>
        </w:rPr>
      </w:pPr>
    </w:p>
    <w:p w14:paraId="76D9A3E9" w14:textId="77777777" w:rsidR="00D84942" w:rsidRDefault="00D84942" w:rsidP="00164A29">
      <w:pPr>
        <w:jc w:val="both"/>
        <w:rPr>
          <w:rFonts w:asciiTheme="minorHAnsi" w:hAnsiTheme="minorHAnsi" w:cstheme="minorHAnsi"/>
          <w:sz w:val="16"/>
          <w:szCs w:val="16"/>
          <w:lang w:val="es-MX"/>
        </w:rPr>
      </w:pPr>
    </w:p>
    <w:p w14:paraId="167223F3" w14:textId="77777777" w:rsidR="00D84942" w:rsidRDefault="00D84942" w:rsidP="00164A29">
      <w:pPr>
        <w:jc w:val="both"/>
        <w:rPr>
          <w:rFonts w:asciiTheme="minorHAnsi" w:hAnsiTheme="minorHAnsi" w:cstheme="minorHAnsi"/>
          <w:sz w:val="16"/>
          <w:szCs w:val="16"/>
          <w:lang w:val="es-MX"/>
        </w:rPr>
      </w:pPr>
    </w:p>
    <w:p w14:paraId="33D9CFF5" w14:textId="77777777" w:rsidR="00D84942" w:rsidRDefault="00D84942" w:rsidP="00164A29">
      <w:pPr>
        <w:jc w:val="both"/>
        <w:rPr>
          <w:rFonts w:asciiTheme="minorHAnsi" w:hAnsiTheme="minorHAnsi" w:cstheme="minorHAnsi"/>
          <w:sz w:val="16"/>
          <w:szCs w:val="16"/>
          <w:lang w:val="es-MX"/>
        </w:rPr>
      </w:pPr>
    </w:p>
    <w:p w14:paraId="460BCA10" w14:textId="77777777" w:rsidR="00D84942" w:rsidRDefault="00D84942" w:rsidP="00164A29">
      <w:pPr>
        <w:jc w:val="both"/>
        <w:rPr>
          <w:rFonts w:asciiTheme="minorHAnsi" w:hAnsiTheme="minorHAnsi" w:cstheme="minorHAnsi"/>
          <w:sz w:val="16"/>
          <w:szCs w:val="16"/>
          <w:lang w:val="es-MX"/>
        </w:rPr>
      </w:pPr>
    </w:p>
    <w:p w14:paraId="4D539C68" w14:textId="4D912DA5" w:rsidR="00D84942" w:rsidRDefault="00D84942" w:rsidP="00164A29">
      <w:pPr>
        <w:jc w:val="both"/>
        <w:rPr>
          <w:rFonts w:asciiTheme="minorHAnsi" w:hAnsiTheme="minorHAnsi" w:cstheme="minorHAnsi"/>
          <w:sz w:val="16"/>
          <w:szCs w:val="16"/>
          <w:lang w:val="es-MX"/>
        </w:rPr>
      </w:pPr>
    </w:p>
    <w:p w14:paraId="5591032F" w14:textId="47C39C96" w:rsidR="00B33B89" w:rsidRDefault="00B33B89" w:rsidP="00164A29">
      <w:pPr>
        <w:jc w:val="both"/>
        <w:rPr>
          <w:rFonts w:asciiTheme="minorHAnsi" w:hAnsiTheme="minorHAnsi" w:cstheme="minorHAnsi"/>
          <w:sz w:val="16"/>
          <w:szCs w:val="16"/>
          <w:lang w:val="es-MX"/>
        </w:rPr>
      </w:pPr>
    </w:p>
    <w:p w14:paraId="365AF8B0" w14:textId="4789378A" w:rsidR="00B33B89" w:rsidRDefault="00B33B89" w:rsidP="00164A29">
      <w:pPr>
        <w:jc w:val="both"/>
        <w:rPr>
          <w:rFonts w:asciiTheme="minorHAnsi" w:hAnsiTheme="minorHAnsi" w:cstheme="minorHAnsi"/>
          <w:sz w:val="16"/>
          <w:szCs w:val="16"/>
          <w:lang w:val="es-MX"/>
        </w:rPr>
      </w:pPr>
    </w:p>
    <w:p w14:paraId="76248A50" w14:textId="0784453D" w:rsidR="00B33B89" w:rsidRDefault="00B33B89" w:rsidP="00164A29">
      <w:pPr>
        <w:jc w:val="both"/>
        <w:rPr>
          <w:rFonts w:asciiTheme="minorHAnsi" w:hAnsiTheme="minorHAnsi" w:cstheme="minorHAnsi"/>
          <w:sz w:val="16"/>
          <w:szCs w:val="16"/>
          <w:lang w:val="es-MX"/>
        </w:rPr>
      </w:pPr>
    </w:p>
    <w:p w14:paraId="7860DCB8" w14:textId="57E870CE" w:rsidR="00B33B89" w:rsidRDefault="00B33B89" w:rsidP="00164A29">
      <w:pPr>
        <w:jc w:val="both"/>
        <w:rPr>
          <w:rFonts w:asciiTheme="minorHAnsi" w:hAnsiTheme="minorHAnsi" w:cstheme="minorHAnsi"/>
          <w:sz w:val="16"/>
          <w:szCs w:val="16"/>
          <w:lang w:val="es-MX"/>
        </w:rPr>
      </w:pPr>
    </w:p>
    <w:p w14:paraId="0B3C8274" w14:textId="1FEDC6EE" w:rsidR="00B33B89" w:rsidRDefault="00B33B89" w:rsidP="00164A29">
      <w:pPr>
        <w:jc w:val="both"/>
        <w:rPr>
          <w:rFonts w:asciiTheme="minorHAnsi" w:hAnsiTheme="minorHAnsi" w:cstheme="minorHAnsi"/>
          <w:sz w:val="16"/>
          <w:szCs w:val="16"/>
          <w:lang w:val="es-MX"/>
        </w:rPr>
      </w:pPr>
    </w:p>
    <w:p w14:paraId="7FF54FFB" w14:textId="29F4302E" w:rsidR="00B33B89" w:rsidRDefault="00B33B89" w:rsidP="00164A29">
      <w:pPr>
        <w:jc w:val="both"/>
        <w:rPr>
          <w:rFonts w:asciiTheme="minorHAnsi" w:hAnsiTheme="minorHAnsi" w:cstheme="minorHAnsi"/>
          <w:sz w:val="16"/>
          <w:szCs w:val="16"/>
          <w:lang w:val="es-MX"/>
        </w:rPr>
      </w:pPr>
    </w:p>
    <w:p w14:paraId="17E92902" w14:textId="2231F186" w:rsidR="00B33B89" w:rsidRDefault="00B33B89" w:rsidP="00164A29">
      <w:pPr>
        <w:jc w:val="both"/>
        <w:rPr>
          <w:rFonts w:asciiTheme="minorHAnsi" w:hAnsiTheme="minorHAnsi" w:cstheme="minorHAnsi"/>
          <w:sz w:val="16"/>
          <w:szCs w:val="16"/>
          <w:lang w:val="es-MX"/>
        </w:rPr>
      </w:pPr>
    </w:p>
    <w:p w14:paraId="710B5AEC" w14:textId="7DBAB85B" w:rsidR="00B33B89" w:rsidRDefault="00B33B89" w:rsidP="00164A29">
      <w:pPr>
        <w:jc w:val="both"/>
        <w:rPr>
          <w:rFonts w:asciiTheme="minorHAnsi" w:hAnsiTheme="minorHAnsi" w:cstheme="minorHAnsi"/>
          <w:sz w:val="16"/>
          <w:szCs w:val="16"/>
          <w:lang w:val="es-MX"/>
        </w:rPr>
      </w:pPr>
    </w:p>
    <w:p w14:paraId="7F3F6527" w14:textId="40E9E12F" w:rsidR="00B33B89" w:rsidRDefault="00B33B89" w:rsidP="00164A29">
      <w:pPr>
        <w:jc w:val="both"/>
        <w:rPr>
          <w:rFonts w:asciiTheme="minorHAnsi" w:hAnsiTheme="minorHAnsi" w:cstheme="minorHAnsi"/>
          <w:sz w:val="16"/>
          <w:szCs w:val="16"/>
          <w:lang w:val="es-MX"/>
        </w:rPr>
      </w:pPr>
    </w:p>
    <w:p w14:paraId="6770970C" w14:textId="599E7E70" w:rsidR="00B33B89" w:rsidRDefault="00B33B89" w:rsidP="00164A29">
      <w:pPr>
        <w:jc w:val="both"/>
        <w:rPr>
          <w:rFonts w:asciiTheme="minorHAnsi" w:hAnsiTheme="minorHAnsi" w:cstheme="minorHAnsi"/>
          <w:sz w:val="16"/>
          <w:szCs w:val="16"/>
          <w:lang w:val="es-MX"/>
        </w:rPr>
      </w:pPr>
    </w:p>
    <w:p w14:paraId="306576D7" w14:textId="59803370" w:rsidR="00B33B89" w:rsidRDefault="00B33B89" w:rsidP="00164A29">
      <w:pPr>
        <w:jc w:val="both"/>
        <w:rPr>
          <w:rFonts w:asciiTheme="minorHAnsi" w:hAnsiTheme="minorHAnsi" w:cstheme="minorHAnsi"/>
          <w:sz w:val="16"/>
          <w:szCs w:val="16"/>
          <w:lang w:val="es-MX"/>
        </w:rPr>
      </w:pPr>
    </w:p>
    <w:p w14:paraId="26424208" w14:textId="6C9DB5EE" w:rsidR="00B33B89" w:rsidRDefault="00B33B89" w:rsidP="00164A29">
      <w:pPr>
        <w:jc w:val="both"/>
        <w:rPr>
          <w:rFonts w:asciiTheme="minorHAnsi" w:hAnsiTheme="minorHAnsi" w:cstheme="minorHAnsi"/>
          <w:sz w:val="16"/>
          <w:szCs w:val="16"/>
          <w:lang w:val="es-MX"/>
        </w:rPr>
      </w:pPr>
    </w:p>
    <w:p w14:paraId="795955C8" w14:textId="7B3906C6" w:rsidR="00B33B89" w:rsidRDefault="00B33B89" w:rsidP="00164A29">
      <w:pPr>
        <w:jc w:val="both"/>
        <w:rPr>
          <w:rFonts w:asciiTheme="minorHAnsi" w:hAnsiTheme="minorHAnsi" w:cstheme="minorHAnsi"/>
          <w:sz w:val="16"/>
          <w:szCs w:val="16"/>
          <w:lang w:val="es-MX"/>
        </w:rPr>
      </w:pPr>
    </w:p>
    <w:p w14:paraId="55C5C321" w14:textId="7790B597" w:rsidR="003B7AF5" w:rsidRDefault="003B7AF5" w:rsidP="00164A29">
      <w:pPr>
        <w:jc w:val="both"/>
        <w:rPr>
          <w:rFonts w:asciiTheme="minorHAnsi" w:hAnsiTheme="minorHAnsi" w:cstheme="minorHAnsi"/>
          <w:sz w:val="16"/>
          <w:szCs w:val="16"/>
          <w:lang w:val="es-MX"/>
        </w:rPr>
      </w:pPr>
    </w:p>
    <w:p w14:paraId="0593589F" w14:textId="035683C7" w:rsidR="003B7AF5" w:rsidRDefault="003B7AF5" w:rsidP="00164A29">
      <w:pPr>
        <w:jc w:val="both"/>
        <w:rPr>
          <w:rFonts w:asciiTheme="minorHAnsi" w:hAnsiTheme="minorHAnsi" w:cstheme="minorHAnsi"/>
          <w:sz w:val="16"/>
          <w:szCs w:val="16"/>
          <w:lang w:val="es-MX"/>
        </w:rPr>
      </w:pPr>
    </w:p>
    <w:p w14:paraId="290A228A" w14:textId="1FCC79CB" w:rsidR="003B7AF5" w:rsidRDefault="003B7AF5" w:rsidP="00164A29">
      <w:pPr>
        <w:jc w:val="both"/>
        <w:rPr>
          <w:rFonts w:asciiTheme="minorHAnsi" w:hAnsiTheme="minorHAnsi" w:cstheme="minorHAnsi"/>
          <w:sz w:val="16"/>
          <w:szCs w:val="16"/>
          <w:lang w:val="es-MX"/>
        </w:rPr>
      </w:pPr>
    </w:p>
    <w:p w14:paraId="02691A72" w14:textId="07D3D0D1" w:rsidR="003B7AF5" w:rsidRDefault="003B7AF5" w:rsidP="00164A29">
      <w:pPr>
        <w:jc w:val="both"/>
        <w:rPr>
          <w:rFonts w:asciiTheme="minorHAnsi" w:hAnsiTheme="minorHAnsi" w:cstheme="minorHAnsi"/>
          <w:sz w:val="16"/>
          <w:szCs w:val="16"/>
          <w:lang w:val="es-MX"/>
        </w:rPr>
      </w:pPr>
    </w:p>
    <w:p w14:paraId="63FE9566" w14:textId="589E8B4F" w:rsidR="003B7AF5" w:rsidRDefault="003B7AF5" w:rsidP="00164A29">
      <w:pPr>
        <w:jc w:val="both"/>
        <w:rPr>
          <w:rFonts w:asciiTheme="minorHAnsi" w:hAnsiTheme="minorHAnsi" w:cstheme="minorHAnsi"/>
          <w:sz w:val="16"/>
          <w:szCs w:val="16"/>
          <w:lang w:val="es-MX"/>
        </w:rPr>
      </w:pPr>
    </w:p>
    <w:p w14:paraId="55534830" w14:textId="7CE43A59" w:rsidR="003B7AF5" w:rsidRDefault="003B7AF5" w:rsidP="00164A29">
      <w:pPr>
        <w:jc w:val="both"/>
        <w:rPr>
          <w:rFonts w:asciiTheme="minorHAnsi" w:hAnsiTheme="minorHAnsi" w:cstheme="minorHAnsi"/>
          <w:sz w:val="16"/>
          <w:szCs w:val="16"/>
          <w:lang w:val="es-MX"/>
        </w:rPr>
      </w:pPr>
    </w:p>
    <w:p w14:paraId="5A9F6310" w14:textId="36D795FF" w:rsidR="003B7AF5" w:rsidRDefault="003B7AF5" w:rsidP="00164A29">
      <w:pPr>
        <w:jc w:val="both"/>
        <w:rPr>
          <w:rFonts w:asciiTheme="minorHAnsi" w:hAnsiTheme="minorHAnsi" w:cstheme="minorHAnsi"/>
          <w:sz w:val="16"/>
          <w:szCs w:val="16"/>
          <w:lang w:val="es-MX"/>
        </w:rPr>
      </w:pPr>
    </w:p>
    <w:p w14:paraId="07A2300E" w14:textId="0BF9D9B8" w:rsidR="003B7AF5" w:rsidRDefault="003B7AF5" w:rsidP="00164A29">
      <w:pPr>
        <w:jc w:val="both"/>
        <w:rPr>
          <w:rFonts w:asciiTheme="minorHAnsi" w:hAnsiTheme="minorHAnsi" w:cstheme="minorHAnsi"/>
          <w:sz w:val="16"/>
          <w:szCs w:val="16"/>
          <w:lang w:val="es-MX"/>
        </w:rPr>
      </w:pPr>
    </w:p>
    <w:p w14:paraId="0B2217BA" w14:textId="15472551" w:rsidR="003B7AF5" w:rsidRDefault="003B7AF5" w:rsidP="00164A29">
      <w:pPr>
        <w:jc w:val="both"/>
        <w:rPr>
          <w:rFonts w:asciiTheme="minorHAnsi" w:hAnsiTheme="minorHAnsi" w:cstheme="minorHAnsi"/>
          <w:sz w:val="16"/>
          <w:szCs w:val="16"/>
          <w:lang w:val="es-MX"/>
        </w:rPr>
      </w:pPr>
    </w:p>
    <w:p w14:paraId="656F4B6C" w14:textId="731E04FF" w:rsidR="003B7AF5" w:rsidRDefault="003B7AF5" w:rsidP="00164A29">
      <w:pPr>
        <w:jc w:val="both"/>
        <w:rPr>
          <w:rFonts w:asciiTheme="minorHAnsi" w:hAnsiTheme="minorHAnsi" w:cstheme="minorHAnsi"/>
          <w:sz w:val="16"/>
          <w:szCs w:val="16"/>
          <w:lang w:val="es-MX"/>
        </w:rPr>
      </w:pPr>
    </w:p>
    <w:p w14:paraId="61B2A2D2" w14:textId="4BC4EDE8" w:rsidR="003B7AF5" w:rsidRDefault="003B7AF5" w:rsidP="00164A29">
      <w:pPr>
        <w:jc w:val="both"/>
        <w:rPr>
          <w:rFonts w:asciiTheme="minorHAnsi" w:hAnsiTheme="minorHAnsi" w:cstheme="minorHAnsi"/>
          <w:sz w:val="16"/>
          <w:szCs w:val="16"/>
          <w:lang w:val="es-MX"/>
        </w:rPr>
      </w:pPr>
    </w:p>
    <w:p w14:paraId="5CE7B9D1" w14:textId="4062E460" w:rsidR="003B7AF5" w:rsidRDefault="003B7AF5" w:rsidP="00164A29">
      <w:pPr>
        <w:jc w:val="both"/>
        <w:rPr>
          <w:rFonts w:asciiTheme="minorHAnsi" w:hAnsiTheme="minorHAnsi" w:cstheme="minorHAnsi"/>
          <w:sz w:val="16"/>
          <w:szCs w:val="16"/>
          <w:lang w:val="es-MX"/>
        </w:rPr>
      </w:pPr>
    </w:p>
    <w:p w14:paraId="2CE01164" w14:textId="3101609B" w:rsidR="00E274AD" w:rsidRDefault="00E274AD" w:rsidP="00164A29">
      <w:pPr>
        <w:jc w:val="both"/>
        <w:rPr>
          <w:rFonts w:asciiTheme="minorHAnsi" w:hAnsiTheme="minorHAnsi" w:cstheme="minorHAnsi"/>
          <w:sz w:val="16"/>
          <w:szCs w:val="16"/>
          <w:lang w:val="es-MX"/>
        </w:rPr>
      </w:pPr>
    </w:p>
    <w:p w14:paraId="1CE3E949" w14:textId="0DCEFC62" w:rsidR="00E274AD" w:rsidRDefault="00E274AD" w:rsidP="00164A29">
      <w:pPr>
        <w:jc w:val="both"/>
        <w:rPr>
          <w:rFonts w:asciiTheme="minorHAnsi" w:hAnsiTheme="minorHAnsi" w:cstheme="minorHAnsi"/>
          <w:sz w:val="16"/>
          <w:szCs w:val="16"/>
          <w:lang w:val="es-MX"/>
        </w:rPr>
      </w:pPr>
    </w:p>
    <w:p w14:paraId="58B4F419" w14:textId="363068BB" w:rsidR="00E274AD" w:rsidRDefault="00E274AD" w:rsidP="00164A29">
      <w:pPr>
        <w:jc w:val="both"/>
        <w:rPr>
          <w:rFonts w:asciiTheme="minorHAnsi" w:hAnsiTheme="minorHAnsi" w:cstheme="minorHAnsi"/>
          <w:sz w:val="16"/>
          <w:szCs w:val="16"/>
          <w:lang w:val="es-MX"/>
        </w:rPr>
      </w:pPr>
    </w:p>
    <w:p w14:paraId="7A2EAFA3" w14:textId="2AA72F7D" w:rsidR="00E274AD" w:rsidRDefault="00E274AD" w:rsidP="00164A29">
      <w:pPr>
        <w:jc w:val="both"/>
        <w:rPr>
          <w:rFonts w:asciiTheme="minorHAnsi" w:hAnsiTheme="minorHAnsi" w:cstheme="minorHAnsi"/>
          <w:sz w:val="16"/>
          <w:szCs w:val="16"/>
          <w:lang w:val="es-MX"/>
        </w:rPr>
      </w:pPr>
    </w:p>
    <w:p w14:paraId="6AD5A6AC" w14:textId="77777777" w:rsidR="00E274AD" w:rsidRDefault="00E274AD" w:rsidP="00164A29">
      <w:pPr>
        <w:jc w:val="both"/>
        <w:rPr>
          <w:rFonts w:asciiTheme="minorHAnsi" w:hAnsiTheme="minorHAnsi" w:cstheme="minorHAnsi"/>
          <w:sz w:val="16"/>
          <w:szCs w:val="16"/>
          <w:lang w:val="es-MX"/>
        </w:rPr>
      </w:pPr>
    </w:p>
    <w:p w14:paraId="39A13648" w14:textId="101527EF" w:rsidR="003B7AF5" w:rsidRDefault="003B7AF5" w:rsidP="00164A29">
      <w:pPr>
        <w:jc w:val="both"/>
        <w:rPr>
          <w:rFonts w:asciiTheme="minorHAnsi" w:hAnsiTheme="minorHAnsi" w:cstheme="minorHAnsi"/>
          <w:sz w:val="16"/>
          <w:szCs w:val="16"/>
          <w:lang w:val="es-MX"/>
        </w:rPr>
      </w:pPr>
    </w:p>
    <w:p w14:paraId="16A9C721" w14:textId="4340B75E" w:rsidR="003B7AF5" w:rsidRDefault="003B7AF5" w:rsidP="00164A29">
      <w:pPr>
        <w:jc w:val="both"/>
        <w:rPr>
          <w:rFonts w:asciiTheme="minorHAnsi" w:hAnsiTheme="minorHAnsi" w:cstheme="minorHAnsi"/>
          <w:sz w:val="16"/>
          <w:szCs w:val="16"/>
          <w:lang w:val="es-MX"/>
        </w:rPr>
      </w:pPr>
    </w:p>
    <w:p w14:paraId="53D5786A" w14:textId="27697811"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1C0E42">
        <w:rPr>
          <w:rFonts w:asciiTheme="minorHAnsi" w:hAnsiTheme="minorHAnsi" w:cstheme="minorHAnsi"/>
          <w:b/>
          <w:color w:val="000000"/>
          <w:sz w:val="18"/>
          <w:szCs w:val="18"/>
        </w:rPr>
        <w:t>1</w:t>
      </w:r>
      <w:r w:rsidRPr="006E01AF">
        <w:rPr>
          <w:rFonts w:asciiTheme="minorHAnsi" w:hAnsiTheme="minorHAnsi" w:cstheme="minorHAnsi"/>
          <w:b/>
          <w:color w:val="000000"/>
          <w:sz w:val="18"/>
          <w:szCs w:val="18"/>
        </w:rPr>
        <w:t>”</w:t>
      </w:r>
    </w:p>
    <w:p w14:paraId="3F796E92" w14:textId="77777777"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3093BEBE" w14:textId="77777777" w:rsidR="005A0E51" w:rsidRPr="006E01AF" w:rsidRDefault="005A0E51" w:rsidP="00164A29">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2F09417C" w14:textId="5EE7D00E" w:rsidR="005A0E51" w:rsidRDefault="005A0E51" w:rsidP="00164A29">
      <w:pPr>
        <w:autoSpaceDE w:val="0"/>
        <w:autoSpaceDN w:val="0"/>
        <w:adjustRightInd w:val="0"/>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7E25A038" w14:textId="023A73D9" w:rsidR="00F30C58" w:rsidRDefault="00F30C58" w:rsidP="00164A29">
      <w:pPr>
        <w:autoSpaceDE w:val="0"/>
        <w:autoSpaceDN w:val="0"/>
        <w:adjustRightInd w:val="0"/>
        <w:jc w:val="center"/>
        <w:rPr>
          <w:rFonts w:asciiTheme="minorHAnsi" w:hAnsiTheme="minorHAnsi" w:cstheme="minorHAnsi"/>
          <w:b/>
          <w:i/>
          <w:color w:val="000000"/>
          <w:sz w:val="14"/>
          <w:szCs w:val="14"/>
        </w:rPr>
      </w:pPr>
    </w:p>
    <w:p w14:paraId="177B0F58" w14:textId="77777777" w:rsidR="00F30C58" w:rsidRDefault="00F30C58" w:rsidP="00164A29">
      <w:pPr>
        <w:autoSpaceDE w:val="0"/>
        <w:autoSpaceDN w:val="0"/>
        <w:adjustRightInd w:val="0"/>
        <w:jc w:val="center"/>
        <w:rPr>
          <w:rFonts w:asciiTheme="minorHAnsi" w:hAnsiTheme="minorHAnsi" w:cstheme="minorHAnsi"/>
          <w:b/>
          <w:i/>
          <w:color w:val="000000"/>
          <w:sz w:val="14"/>
          <w:szCs w:val="14"/>
        </w:rPr>
      </w:pPr>
    </w:p>
    <w:tbl>
      <w:tblPr>
        <w:tblW w:w="472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8"/>
        <w:gridCol w:w="5667"/>
        <w:gridCol w:w="1051"/>
        <w:gridCol w:w="655"/>
        <w:gridCol w:w="913"/>
      </w:tblGrid>
      <w:tr w:rsidR="00F30C58" w:rsidRPr="003D67A5" w14:paraId="0D557AB1" w14:textId="77777777" w:rsidTr="00116593">
        <w:trPr>
          <w:trHeight w:val="155"/>
          <w:jc w:val="center"/>
        </w:trPr>
        <w:tc>
          <w:tcPr>
            <w:tcW w:w="444" w:type="pct"/>
            <w:shd w:val="clear" w:color="auto" w:fill="D9D9D9"/>
            <w:vAlign w:val="center"/>
          </w:tcPr>
          <w:p w14:paraId="2BFF1788"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16" w:type="pct"/>
            <w:shd w:val="clear" w:color="auto" w:fill="D9D9D9"/>
            <w:vAlign w:val="center"/>
          </w:tcPr>
          <w:p w14:paraId="74369771"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78" w:type="pct"/>
            <w:shd w:val="clear" w:color="auto" w:fill="D9D9D9"/>
            <w:vAlign w:val="center"/>
          </w:tcPr>
          <w:p w14:paraId="6D5CBE7D"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0" w:type="pct"/>
            <w:shd w:val="clear" w:color="auto" w:fill="D9D9D9"/>
            <w:vAlign w:val="center"/>
          </w:tcPr>
          <w:p w14:paraId="1A04A5BE"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2" w:type="pct"/>
            <w:shd w:val="clear" w:color="auto" w:fill="D9D9D9"/>
            <w:vAlign w:val="center"/>
          </w:tcPr>
          <w:p w14:paraId="3F5725E4"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F30C58" w:rsidRPr="003D67A5" w14:paraId="050BC04C" w14:textId="77777777" w:rsidTr="00116593">
        <w:trPr>
          <w:trHeight w:val="146"/>
          <w:jc w:val="center"/>
        </w:trPr>
        <w:tc>
          <w:tcPr>
            <w:tcW w:w="444" w:type="pct"/>
            <w:shd w:val="clear" w:color="auto" w:fill="D9D9D9" w:themeFill="background1" w:themeFillShade="D9"/>
            <w:vAlign w:val="center"/>
          </w:tcPr>
          <w:p w14:paraId="23508A21" w14:textId="77777777" w:rsidR="00F30C58" w:rsidRPr="003D67A5" w:rsidRDefault="00F30C58" w:rsidP="00164A29">
            <w:pPr>
              <w:widowControl/>
              <w:rPr>
                <w:rFonts w:asciiTheme="minorHAnsi" w:eastAsia="Calibri" w:hAnsiTheme="minorHAnsi" w:cstheme="minorHAnsi"/>
                <w:b/>
                <w:color w:val="000000"/>
                <w:sz w:val="12"/>
                <w:szCs w:val="12"/>
              </w:rPr>
            </w:pPr>
          </w:p>
        </w:tc>
        <w:tc>
          <w:tcPr>
            <w:tcW w:w="3116" w:type="pct"/>
            <w:shd w:val="clear" w:color="auto" w:fill="D9D9D9" w:themeFill="background1" w:themeFillShade="D9"/>
            <w:vAlign w:val="center"/>
          </w:tcPr>
          <w:p w14:paraId="63CFE5CF"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78" w:type="pct"/>
            <w:shd w:val="clear" w:color="auto" w:fill="D9D9D9" w:themeFill="background1" w:themeFillShade="D9"/>
            <w:vAlign w:val="center"/>
          </w:tcPr>
          <w:p w14:paraId="39B01D8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360" w:type="pct"/>
            <w:shd w:val="clear" w:color="auto" w:fill="D9D9D9" w:themeFill="background1" w:themeFillShade="D9"/>
          </w:tcPr>
          <w:p w14:paraId="34698A0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502" w:type="pct"/>
            <w:shd w:val="clear" w:color="auto" w:fill="D9D9D9" w:themeFill="background1" w:themeFillShade="D9"/>
          </w:tcPr>
          <w:p w14:paraId="4FE0FB0B" w14:textId="77777777" w:rsidR="00F30C58" w:rsidRPr="003D67A5" w:rsidRDefault="00F30C58" w:rsidP="00164A29">
            <w:pPr>
              <w:widowControl/>
              <w:jc w:val="center"/>
              <w:rPr>
                <w:rFonts w:asciiTheme="minorHAnsi" w:eastAsia="Calibri" w:hAnsiTheme="minorHAnsi" w:cstheme="minorHAnsi"/>
                <w:b/>
                <w:color w:val="000000"/>
                <w:sz w:val="12"/>
                <w:szCs w:val="12"/>
              </w:rPr>
            </w:pPr>
          </w:p>
        </w:tc>
      </w:tr>
      <w:tr w:rsidR="00F30C58" w:rsidRPr="003D67A5" w14:paraId="0B15DF23" w14:textId="77777777" w:rsidTr="00116593">
        <w:trPr>
          <w:trHeight w:val="139"/>
          <w:jc w:val="center"/>
        </w:trPr>
        <w:tc>
          <w:tcPr>
            <w:tcW w:w="444" w:type="pct"/>
            <w:shd w:val="clear" w:color="auto" w:fill="auto"/>
          </w:tcPr>
          <w:p w14:paraId="2EDCDB48"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16" w:type="pct"/>
            <w:shd w:val="clear" w:color="auto" w:fill="auto"/>
          </w:tcPr>
          <w:p w14:paraId="69D5316B" w14:textId="77777777" w:rsidR="00F30C58" w:rsidRPr="002C51A0" w:rsidRDefault="00F30C58" w:rsidP="00164A29">
            <w:pPr>
              <w:widowControl/>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78" w:type="pct"/>
            <w:shd w:val="clear" w:color="auto" w:fill="auto"/>
          </w:tcPr>
          <w:p w14:paraId="32D5D507"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505A2A62"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2E18DE53"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7DAF00E8" w14:textId="77777777" w:rsidTr="00116593">
        <w:trPr>
          <w:trHeight w:val="139"/>
          <w:jc w:val="center"/>
        </w:trPr>
        <w:tc>
          <w:tcPr>
            <w:tcW w:w="444" w:type="pct"/>
            <w:shd w:val="clear" w:color="auto" w:fill="auto"/>
          </w:tcPr>
          <w:p w14:paraId="611DF20B" w14:textId="77777777" w:rsidR="00F30C58" w:rsidRPr="00756B4A"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54DB6FE7" w14:textId="77777777" w:rsidR="00F30C58" w:rsidRPr="002C51A0" w:rsidRDefault="00F30C58" w:rsidP="00164A29">
            <w:pPr>
              <w:widowControl/>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78" w:type="pct"/>
            <w:shd w:val="clear" w:color="auto" w:fill="auto"/>
          </w:tcPr>
          <w:p w14:paraId="0160DDF1"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7C2F250A"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37ACDD35"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17C8B971" w14:textId="77777777" w:rsidTr="00116593">
        <w:trPr>
          <w:trHeight w:val="139"/>
          <w:jc w:val="center"/>
        </w:trPr>
        <w:tc>
          <w:tcPr>
            <w:tcW w:w="444" w:type="pct"/>
            <w:shd w:val="clear" w:color="auto" w:fill="FFFFFF" w:themeFill="background1"/>
          </w:tcPr>
          <w:p w14:paraId="3DC2CF80"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16" w:type="pct"/>
            <w:shd w:val="clear" w:color="auto" w:fill="auto"/>
          </w:tcPr>
          <w:p w14:paraId="759F27DB" w14:textId="77777777" w:rsidR="00F30C58" w:rsidRPr="002C51A0"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78" w:type="pct"/>
            <w:shd w:val="clear" w:color="auto" w:fill="auto"/>
          </w:tcPr>
          <w:p w14:paraId="75C8EBE6" w14:textId="77777777" w:rsidR="00F30C58" w:rsidRPr="002C51A0" w:rsidRDefault="00F30C58" w:rsidP="00164A29">
            <w:pPr>
              <w:widowControl/>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0" w:type="pct"/>
          </w:tcPr>
          <w:p w14:paraId="380ED3C3"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2BDEA76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58914984" w14:textId="77777777" w:rsidTr="00116593">
        <w:trPr>
          <w:trHeight w:val="139"/>
          <w:jc w:val="center"/>
        </w:trPr>
        <w:tc>
          <w:tcPr>
            <w:tcW w:w="444" w:type="pct"/>
            <w:shd w:val="clear" w:color="auto" w:fill="auto"/>
          </w:tcPr>
          <w:p w14:paraId="0A7EDF2C"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16" w:type="pct"/>
            <w:shd w:val="clear" w:color="auto" w:fill="auto"/>
          </w:tcPr>
          <w:p w14:paraId="40445A86" w14:textId="77777777" w:rsidR="00F30C58" w:rsidRPr="0077608D"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78" w:type="pct"/>
            <w:shd w:val="clear" w:color="auto" w:fill="auto"/>
          </w:tcPr>
          <w:p w14:paraId="1951A1B8"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BB5DDEB"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3B0F648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21913561" w14:textId="77777777" w:rsidTr="00116593">
        <w:trPr>
          <w:trHeight w:val="139"/>
          <w:jc w:val="center"/>
        </w:trPr>
        <w:tc>
          <w:tcPr>
            <w:tcW w:w="444" w:type="pct"/>
            <w:shd w:val="clear" w:color="auto" w:fill="auto"/>
          </w:tcPr>
          <w:p w14:paraId="58BE340E"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16" w:type="pct"/>
            <w:shd w:val="clear" w:color="auto" w:fill="auto"/>
          </w:tcPr>
          <w:p w14:paraId="13DFD488"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78" w:type="pct"/>
            <w:shd w:val="clear" w:color="auto" w:fill="auto"/>
          </w:tcPr>
          <w:p w14:paraId="0CE917E9"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547097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71428FB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6288BC0" w14:textId="77777777" w:rsidTr="00116593">
        <w:trPr>
          <w:trHeight w:val="139"/>
          <w:jc w:val="center"/>
        </w:trPr>
        <w:tc>
          <w:tcPr>
            <w:tcW w:w="444" w:type="pct"/>
            <w:shd w:val="clear" w:color="auto" w:fill="auto"/>
          </w:tcPr>
          <w:p w14:paraId="5AB99D7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16" w:type="pct"/>
            <w:shd w:val="clear" w:color="auto" w:fill="auto"/>
          </w:tcPr>
          <w:p w14:paraId="1DDB7052"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2025</w:t>
            </w:r>
            <w:r w:rsidRPr="002C51A0">
              <w:rPr>
                <w:rFonts w:asciiTheme="minorHAnsi" w:hAnsiTheme="minorHAnsi" w:cstheme="minorHAnsi"/>
                <w:sz w:val="13"/>
                <w:szCs w:val="13"/>
                <w:lang w:val="es-MX" w:eastAsia="es-MX"/>
              </w:rPr>
              <w:t>, “Padrón de Proveedores UAA”.</w:t>
            </w:r>
          </w:p>
        </w:tc>
        <w:tc>
          <w:tcPr>
            <w:tcW w:w="578" w:type="pct"/>
            <w:shd w:val="clear" w:color="auto" w:fill="auto"/>
          </w:tcPr>
          <w:p w14:paraId="0670BE3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2E3D7E2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81D468F"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AF9D265" w14:textId="77777777" w:rsidTr="00116593">
        <w:trPr>
          <w:trHeight w:val="139"/>
          <w:jc w:val="center"/>
        </w:trPr>
        <w:tc>
          <w:tcPr>
            <w:tcW w:w="444" w:type="pct"/>
            <w:shd w:val="clear" w:color="auto" w:fill="auto"/>
          </w:tcPr>
          <w:p w14:paraId="3C86409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16" w:type="pct"/>
            <w:shd w:val="clear" w:color="auto" w:fill="auto"/>
          </w:tcPr>
          <w:p w14:paraId="05695DD1" w14:textId="77777777" w:rsidR="00F30C58" w:rsidRPr="002C51A0" w:rsidRDefault="00F30C58" w:rsidP="00164A2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78" w:type="pct"/>
            <w:shd w:val="clear" w:color="auto" w:fill="auto"/>
          </w:tcPr>
          <w:p w14:paraId="3640D6CB" w14:textId="442FC413" w:rsidR="00F30C58" w:rsidRPr="002C51A0" w:rsidRDefault="00A10AEA" w:rsidP="00164A29">
            <w:pPr>
              <w:widowControl/>
              <w:jc w:val="center"/>
              <w:rPr>
                <w:rFonts w:asciiTheme="minorHAnsi" w:eastAsia="Calibri" w:hAnsiTheme="minorHAnsi" w:cstheme="minorHAnsi"/>
                <w:b/>
                <w:color w:val="000000"/>
                <w:sz w:val="13"/>
                <w:szCs w:val="13"/>
                <w:highlight w:val="yellow"/>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60" w:type="pct"/>
          </w:tcPr>
          <w:p w14:paraId="707D089A"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7BFFA81"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C3B7A5E" w14:textId="77777777" w:rsidTr="00116593">
        <w:trPr>
          <w:trHeight w:val="139"/>
          <w:jc w:val="center"/>
        </w:trPr>
        <w:tc>
          <w:tcPr>
            <w:tcW w:w="444" w:type="pct"/>
            <w:shd w:val="clear" w:color="auto" w:fill="EEECE1" w:themeFill="background2"/>
          </w:tcPr>
          <w:p w14:paraId="0D095AFD"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116" w:type="pct"/>
            <w:shd w:val="clear" w:color="auto" w:fill="EEECE1" w:themeFill="background2"/>
            <w:vAlign w:val="center"/>
          </w:tcPr>
          <w:p w14:paraId="3AF45DC6" w14:textId="77777777" w:rsidR="00F30C58" w:rsidRPr="003D67A5" w:rsidRDefault="00F30C58" w:rsidP="00164A29">
            <w:pPr>
              <w:widowControl/>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78" w:type="pct"/>
            <w:shd w:val="clear" w:color="auto" w:fill="EEECE1" w:themeFill="background2"/>
          </w:tcPr>
          <w:p w14:paraId="4BBE41C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60" w:type="pct"/>
            <w:shd w:val="clear" w:color="auto" w:fill="EEECE1" w:themeFill="background2"/>
          </w:tcPr>
          <w:p w14:paraId="5CEF639C"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shd w:val="clear" w:color="auto" w:fill="EEECE1" w:themeFill="background2"/>
          </w:tcPr>
          <w:p w14:paraId="66CD477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4DC2233B" w14:textId="77777777" w:rsidTr="00116593">
        <w:trPr>
          <w:trHeight w:val="78"/>
          <w:jc w:val="center"/>
        </w:trPr>
        <w:tc>
          <w:tcPr>
            <w:tcW w:w="444" w:type="pct"/>
            <w:shd w:val="clear" w:color="auto" w:fill="auto"/>
          </w:tcPr>
          <w:p w14:paraId="40D255B2"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16" w:type="pct"/>
            <w:shd w:val="clear" w:color="auto" w:fill="auto"/>
          </w:tcPr>
          <w:p w14:paraId="602E56B8"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78" w:type="pct"/>
            <w:shd w:val="clear" w:color="auto" w:fill="auto"/>
          </w:tcPr>
          <w:p w14:paraId="6CC1AE80"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D5066A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07EDBC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05A4FD4C" w14:textId="77777777" w:rsidTr="00116593">
        <w:trPr>
          <w:trHeight w:val="78"/>
          <w:jc w:val="center"/>
        </w:trPr>
        <w:tc>
          <w:tcPr>
            <w:tcW w:w="444" w:type="pct"/>
            <w:shd w:val="clear" w:color="auto" w:fill="auto"/>
          </w:tcPr>
          <w:p w14:paraId="2BCE6248"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16" w:type="pct"/>
            <w:shd w:val="clear" w:color="auto" w:fill="auto"/>
          </w:tcPr>
          <w:p w14:paraId="279D2173" w14:textId="74B6567A" w:rsidR="00F30C58" w:rsidRPr="00DD7243" w:rsidRDefault="00F30C58" w:rsidP="00237A2A">
            <w:pPr>
              <w:widowControl/>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sidR="00A26995">
              <w:rPr>
                <w:rFonts w:asciiTheme="minorHAnsi" w:eastAsia="Calibri" w:hAnsiTheme="minorHAnsi" w:cstheme="minorHAnsi"/>
                <w:b/>
                <w:color w:val="000000"/>
                <w:sz w:val="11"/>
                <w:szCs w:val="11"/>
                <w:u w:val="single"/>
              </w:rPr>
              <w:t>2</w:t>
            </w:r>
            <w:r w:rsidR="00237A2A">
              <w:rPr>
                <w:rFonts w:asciiTheme="minorHAnsi" w:eastAsia="Calibri" w:hAnsiTheme="minorHAnsi" w:cstheme="minorHAnsi"/>
                <w:b/>
                <w:color w:val="000000"/>
                <w:sz w:val="11"/>
                <w:szCs w:val="11"/>
                <w:u w:val="single"/>
              </w:rPr>
              <w:t>0</w:t>
            </w:r>
            <w:r w:rsidR="006D357A">
              <w:rPr>
                <w:rFonts w:asciiTheme="minorHAnsi" w:eastAsia="Calibri" w:hAnsiTheme="minorHAnsi" w:cstheme="minorHAnsi"/>
                <w:b/>
                <w:color w:val="000000"/>
                <w:sz w:val="11"/>
                <w:szCs w:val="11"/>
                <w:u w:val="single"/>
              </w:rPr>
              <w:t xml:space="preserve"> de </w:t>
            </w:r>
            <w:r w:rsidR="00782405">
              <w:rPr>
                <w:rFonts w:asciiTheme="minorHAnsi" w:eastAsia="Calibri" w:hAnsiTheme="minorHAnsi" w:cstheme="minorHAnsi"/>
                <w:b/>
                <w:color w:val="000000"/>
                <w:sz w:val="11"/>
                <w:szCs w:val="11"/>
                <w:u w:val="single"/>
              </w:rPr>
              <w:t>noviembre</w:t>
            </w:r>
            <w:r w:rsidR="00A10AEA">
              <w:rPr>
                <w:rFonts w:asciiTheme="minorHAnsi" w:eastAsia="Calibri" w:hAnsiTheme="minorHAnsi" w:cstheme="minorHAnsi"/>
                <w:b/>
                <w:color w:val="000000"/>
                <w:sz w:val="11"/>
                <w:szCs w:val="11"/>
                <w:u w:val="single"/>
              </w:rPr>
              <w:t xml:space="preserve"> al </w:t>
            </w:r>
            <w:r w:rsidR="00A26995">
              <w:rPr>
                <w:rFonts w:asciiTheme="minorHAnsi" w:eastAsia="Calibri" w:hAnsiTheme="minorHAnsi" w:cstheme="minorHAnsi"/>
                <w:b/>
                <w:color w:val="000000"/>
                <w:sz w:val="11"/>
                <w:szCs w:val="11"/>
                <w:u w:val="single"/>
              </w:rPr>
              <w:t>25</w:t>
            </w:r>
            <w:r w:rsidRPr="00B15396">
              <w:rPr>
                <w:rFonts w:asciiTheme="minorHAnsi" w:eastAsia="Calibri" w:hAnsiTheme="minorHAnsi" w:cstheme="minorHAnsi"/>
                <w:b/>
                <w:color w:val="000000"/>
                <w:sz w:val="11"/>
                <w:szCs w:val="11"/>
                <w:u w:val="single"/>
              </w:rPr>
              <w:t xml:space="preserve"> de </w:t>
            </w:r>
            <w:r w:rsidR="00782405">
              <w:rPr>
                <w:rFonts w:asciiTheme="minorHAnsi" w:eastAsia="Calibri" w:hAnsiTheme="minorHAnsi" w:cstheme="minorHAnsi"/>
                <w:b/>
                <w:color w:val="000000"/>
                <w:sz w:val="11"/>
                <w:szCs w:val="11"/>
                <w:u w:val="single"/>
              </w:rPr>
              <w:t>noviembre</w:t>
            </w:r>
            <w:r w:rsidRPr="00B15396">
              <w:rPr>
                <w:rFonts w:asciiTheme="minorHAnsi" w:eastAsia="Calibri" w:hAnsiTheme="minorHAnsi" w:cstheme="minorHAnsi"/>
                <w:b/>
                <w:color w:val="000000"/>
                <w:sz w:val="11"/>
                <w:szCs w:val="11"/>
                <w:u w:val="single"/>
              </w:rPr>
              <w:t xml:space="preserve"> de 2025.</w:t>
            </w:r>
          </w:p>
        </w:tc>
        <w:tc>
          <w:tcPr>
            <w:tcW w:w="578" w:type="pct"/>
            <w:shd w:val="clear" w:color="auto" w:fill="auto"/>
          </w:tcPr>
          <w:p w14:paraId="52190295"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484E4BF"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19484C54"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1EF74E17" w14:textId="77777777" w:rsidTr="00116593">
        <w:trPr>
          <w:trHeight w:val="52"/>
          <w:jc w:val="center"/>
        </w:trPr>
        <w:tc>
          <w:tcPr>
            <w:tcW w:w="444" w:type="pct"/>
            <w:shd w:val="clear" w:color="auto" w:fill="auto"/>
          </w:tcPr>
          <w:p w14:paraId="25960ABA"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16" w:type="pct"/>
            <w:shd w:val="clear" w:color="auto" w:fill="auto"/>
          </w:tcPr>
          <w:p w14:paraId="08264B4E" w14:textId="77777777" w:rsidR="00F30C58" w:rsidRPr="003D67A5" w:rsidRDefault="00F30C58" w:rsidP="00164A29">
            <w:pPr>
              <w:widowControl/>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78" w:type="pct"/>
            <w:shd w:val="clear" w:color="auto" w:fill="auto"/>
          </w:tcPr>
          <w:p w14:paraId="4023989F"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30A2E8D3"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4CAB10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4A21D78" w14:textId="77777777" w:rsidTr="00116593">
        <w:trPr>
          <w:trHeight w:val="52"/>
          <w:jc w:val="center"/>
        </w:trPr>
        <w:tc>
          <w:tcPr>
            <w:tcW w:w="444" w:type="pct"/>
            <w:shd w:val="clear" w:color="auto" w:fill="auto"/>
          </w:tcPr>
          <w:p w14:paraId="107B8055"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16" w:type="pct"/>
            <w:shd w:val="clear" w:color="auto" w:fill="auto"/>
          </w:tcPr>
          <w:p w14:paraId="6CF6E44A"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78" w:type="pct"/>
            <w:shd w:val="clear" w:color="auto" w:fill="auto"/>
          </w:tcPr>
          <w:p w14:paraId="56A0D98D"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73C6DB00"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2ECC749B"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5156FC8" w14:textId="77777777" w:rsidTr="00C05D94">
        <w:trPr>
          <w:trHeight w:val="523"/>
          <w:jc w:val="center"/>
        </w:trPr>
        <w:tc>
          <w:tcPr>
            <w:tcW w:w="5000" w:type="pct"/>
            <w:gridSpan w:val="5"/>
            <w:shd w:val="clear" w:color="auto" w:fill="auto"/>
          </w:tcPr>
          <w:p w14:paraId="0A518985" w14:textId="55FC28F8" w:rsidR="00F30C58" w:rsidRPr="00B15396" w:rsidRDefault="00F30C58" w:rsidP="00237A2A">
            <w:pPr>
              <w:contextualSpacing/>
              <w:jc w:val="both"/>
              <w:rPr>
                <w:rFonts w:ascii="Calibri" w:eastAsia="Calibri" w:hAnsi="Calibri" w:cs="Calibri"/>
                <w:b/>
                <w:color w:val="000000"/>
                <w:sz w:val="12"/>
                <w:szCs w:val="12"/>
                <w:u w:val="single"/>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A26995">
              <w:rPr>
                <w:rFonts w:asciiTheme="minorHAnsi" w:eastAsia="Calibri" w:hAnsiTheme="minorHAnsi" w:cstheme="minorHAnsi"/>
                <w:b/>
                <w:color w:val="000000"/>
                <w:sz w:val="14"/>
                <w:szCs w:val="14"/>
                <w:u w:val="single"/>
              </w:rPr>
              <w:t>25</w:t>
            </w:r>
            <w:r w:rsidRPr="00AF3435">
              <w:rPr>
                <w:rFonts w:ascii="Calibri" w:eastAsia="Calibri" w:hAnsi="Calibri" w:cs="Calibri"/>
                <w:b/>
                <w:color w:val="000000"/>
                <w:sz w:val="14"/>
                <w:szCs w:val="14"/>
                <w:u w:val="single"/>
              </w:rPr>
              <w:t xml:space="preserve"> de </w:t>
            </w:r>
            <w:r w:rsidR="00782405">
              <w:rPr>
                <w:rFonts w:ascii="Calibri" w:eastAsia="Calibri" w:hAnsi="Calibri" w:cs="Calibri"/>
                <w:b/>
                <w:color w:val="000000"/>
                <w:sz w:val="14"/>
                <w:szCs w:val="14"/>
                <w:u w:val="single"/>
              </w:rPr>
              <w:t>octubre</w:t>
            </w:r>
            <w:r w:rsidRPr="00AF3435">
              <w:rPr>
                <w:rFonts w:ascii="Calibri" w:eastAsia="Calibri" w:hAnsi="Calibri" w:cs="Calibri"/>
                <w:b/>
                <w:color w:val="000000"/>
                <w:sz w:val="14"/>
                <w:szCs w:val="14"/>
                <w:u w:val="single"/>
              </w:rPr>
              <w:t xml:space="preserve"> de 2025 a </w:t>
            </w:r>
            <w:r w:rsidR="00A26995">
              <w:rPr>
                <w:rFonts w:ascii="Calibri" w:eastAsia="Calibri" w:hAnsi="Calibri" w:cs="Calibri"/>
                <w:b/>
                <w:color w:val="000000"/>
                <w:sz w:val="14"/>
                <w:szCs w:val="14"/>
                <w:u w:val="single"/>
              </w:rPr>
              <w:t>25</w:t>
            </w:r>
            <w:r w:rsidRPr="00AF3435">
              <w:rPr>
                <w:rFonts w:ascii="Calibri" w:eastAsia="Calibri" w:hAnsi="Calibri" w:cs="Calibri"/>
                <w:b/>
                <w:color w:val="000000"/>
                <w:sz w:val="14"/>
                <w:szCs w:val="14"/>
                <w:u w:val="single"/>
              </w:rPr>
              <w:t xml:space="preserve"> de </w:t>
            </w:r>
            <w:r w:rsidR="00782405">
              <w:rPr>
                <w:rFonts w:ascii="Calibri" w:eastAsia="Calibri" w:hAnsi="Calibri" w:cs="Calibri"/>
                <w:b/>
                <w:color w:val="000000"/>
                <w:sz w:val="14"/>
                <w:szCs w:val="14"/>
                <w:u w:val="single"/>
              </w:rPr>
              <w:t>noviembre</w:t>
            </w:r>
            <w:r w:rsidRPr="00AF3435">
              <w:rPr>
                <w:rFonts w:ascii="Calibri" w:eastAsia="Calibri" w:hAnsi="Calibri" w:cs="Calibri"/>
                <w:b/>
                <w:color w:val="000000"/>
                <w:sz w:val="14"/>
                <w:szCs w:val="14"/>
                <w:u w:val="single"/>
              </w:rPr>
              <w:t xml:space="preserve"> de 2025</w:t>
            </w:r>
            <w:r w:rsidRPr="008D45CE">
              <w:rPr>
                <w:rFonts w:ascii="Calibri" w:eastAsia="Calibri" w:hAnsi="Calibri" w:cs="Calibri"/>
                <w:b/>
                <w:color w:val="000000"/>
                <w:sz w:val="12"/>
                <w:szCs w:val="12"/>
                <w:u w:val="single"/>
              </w:rPr>
              <w:t>.</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3D67A5">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r w:rsidR="00A26995">
              <w:rPr>
                <w:rFonts w:asciiTheme="minorHAnsi" w:eastAsia="Calibri" w:hAnsiTheme="minorHAnsi" w:cstheme="minorHAnsi"/>
                <w:b/>
                <w:color w:val="000000"/>
                <w:sz w:val="11"/>
                <w:szCs w:val="11"/>
                <w:u w:val="single"/>
              </w:rPr>
              <w:t>2</w:t>
            </w:r>
            <w:r w:rsidR="00237A2A">
              <w:rPr>
                <w:rFonts w:asciiTheme="minorHAnsi" w:eastAsia="Calibri" w:hAnsiTheme="minorHAnsi" w:cstheme="minorHAnsi"/>
                <w:b/>
                <w:color w:val="000000"/>
                <w:sz w:val="11"/>
                <w:szCs w:val="11"/>
                <w:u w:val="single"/>
              </w:rPr>
              <w:t>0</w:t>
            </w:r>
            <w:r w:rsidR="00A26995">
              <w:rPr>
                <w:rFonts w:asciiTheme="minorHAnsi" w:eastAsia="Calibri" w:hAnsiTheme="minorHAnsi" w:cstheme="minorHAnsi"/>
                <w:b/>
                <w:color w:val="000000"/>
                <w:sz w:val="11"/>
                <w:szCs w:val="11"/>
                <w:u w:val="single"/>
              </w:rPr>
              <w:t xml:space="preserve"> de noviembre al 25</w:t>
            </w:r>
            <w:r w:rsidR="00782405" w:rsidRPr="00B15396">
              <w:rPr>
                <w:rFonts w:asciiTheme="minorHAnsi" w:eastAsia="Calibri" w:hAnsiTheme="minorHAnsi" w:cstheme="minorHAnsi"/>
                <w:b/>
                <w:color w:val="000000"/>
                <w:sz w:val="11"/>
                <w:szCs w:val="11"/>
                <w:u w:val="single"/>
              </w:rPr>
              <w:t xml:space="preserve"> de </w:t>
            </w:r>
            <w:r w:rsidR="00782405">
              <w:rPr>
                <w:rFonts w:asciiTheme="minorHAnsi" w:eastAsia="Calibri" w:hAnsiTheme="minorHAnsi" w:cstheme="minorHAnsi"/>
                <w:b/>
                <w:color w:val="000000"/>
                <w:sz w:val="11"/>
                <w:szCs w:val="11"/>
                <w:u w:val="single"/>
              </w:rPr>
              <w:t>noviembre</w:t>
            </w:r>
            <w:r w:rsidR="00782405" w:rsidRPr="00B15396">
              <w:rPr>
                <w:rFonts w:asciiTheme="minorHAnsi" w:eastAsia="Calibri" w:hAnsiTheme="minorHAnsi" w:cstheme="minorHAnsi"/>
                <w:b/>
                <w:color w:val="000000"/>
                <w:sz w:val="11"/>
                <w:szCs w:val="11"/>
                <w:u w:val="single"/>
              </w:rPr>
              <w:t xml:space="preserve"> de 2025.</w:t>
            </w:r>
          </w:p>
        </w:tc>
      </w:tr>
      <w:tr w:rsidR="00116593" w:rsidRPr="003D67A5" w14:paraId="4A6555D0" w14:textId="77777777" w:rsidTr="00116593">
        <w:trPr>
          <w:trHeight w:val="211"/>
          <w:jc w:val="center"/>
        </w:trPr>
        <w:tc>
          <w:tcPr>
            <w:tcW w:w="444" w:type="pct"/>
            <w:shd w:val="clear" w:color="auto" w:fill="auto"/>
          </w:tcPr>
          <w:p w14:paraId="77024436" w14:textId="47F29A72" w:rsidR="00116593" w:rsidRPr="00116593" w:rsidRDefault="00116593" w:rsidP="00116593">
            <w:pPr>
              <w:contextualSpacing/>
              <w:jc w:val="center"/>
              <w:rPr>
                <w:rFonts w:asciiTheme="minorHAnsi" w:eastAsia="Calibri" w:hAnsiTheme="minorHAnsi" w:cstheme="minorHAnsi"/>
                <w:b/>
                <w:color w:val="000000"/>
                <w:sz w:val="14"/>
                <w:szCs w:val="14"/>
              </w:rPr>
            </w:pPr>
            <w:r w:rsidRPr="00116593">
              <w:rPr>
                <w:rFonts w:asciiTheme="minorHAnsi" w:eastAsia="Calibri" w:hAnsiTheme="minorHAnsi" w:cstheme="minorHAnsi"/>
                <w:b/>
                <w:color w:val="000000"/>
                <w:sz w:val="14"/>
                <w:szCs w:val="14"/>
              </w:rPr>
              <w:t>2.9</w:t>
            </w:r>
          </w:p>
        </w:tc>
        <w:tc>
          <w:tcPr>
            <w:tcW w:w="3116" w:type="pct"/>
            <w:shd w:val="clear" w:color="auto" w:fill="auto"/>
          </w:tcPr>
          <w:p w14:paraId="2CFFB5CB" w14:textId="34D3FB1B" w:rsidR="00116593" w:rsidRPr="00116593" w:rsidRDefault="00116593" w:rsidP="00116593">
            <w:pPr>
              <w:contextualSpacing/>
              <w:jc w:val="both"/>
              <w:rPr>
                <w:rFonts w:asciiTheme="minorHAnsi" w:eastAsia="Calibri" w:hAnsiTheme="minorHAnsi" w:cstheme="minorHAnsi"/>
                <w:color w:val="000000"/>
                <w:sz w:val="14"/>
                <w:szCs w:val="14"/>
              </w:rPr>
            </w:pPr>
            <w:r w:rsidRPr="00116593">
              <w:rPr>
                <w:rFonts w:asciiTheme="minorHAnsi" w:hAnsiTheme="minorHAnsi" w:cstheme="minorHAnsi"/>
                <w:b/>
                <w:sz w:val="14"/>
                <w:szCs w:val="14"/>
                <w:lang w:val="es-MX"/>
              </w:rPr>
              <w:t xml:space="preserve">Capitales contables. </w:t>
            </w:r>
          </w:p>
        </w:tc>
        <w:tc>
          <w:tcPr>
            <w:tcW w:w="578" w:type="pct"/>
            <w:shd w:val="clear" w:color="auto" w:fill="auto"/>
          </w:tcPr>
          <w:p w14:paraId="68EDEF0E" w14:textId="0E5425AC" w:rsidR="00116593" w:rsidRPr="003D67A5" w:rsidRDefault="00782405" w:rsidP="00116593">
            <w:pPr>
              <w:contextualSpacing/>
              <w:jc w:val="center"/>
              <w:rPr>
                <w:rFonts w:asciiTheme="minorHAnsi" w:eastAsia="Calibri" w:hAnsiTheme="minorHAnsi" w:cstheme="minorHAnsi"/>
                <w:color w:val="000000"/>
                <w:sz w:val="12"/>
                <w:szCs w:val="10"/>
              </w:rPr>
            </w:pPr>
            <w:r>
              <w:rPr>
                <w:rFonts w:asciiTheme="minorHAnsi" w:eastAsia="Calibri" w:hAnsiTheme="minorHAnsi" w:cstheme="minorHAnsi"/>
                <w:b/>
                <w:color w:val="000000"/>
                <w:sz w:val="14"/>
                <w:szCs w:val="14"/>
              </w:rPr>
              <w:t>No aplica</w:t>
            </w:r>
          </w:p>
        </w:tc>
        <w:tc>
          <w:tcPr>
            <w:tcW w:w="360" w:type="pct"/>
            <w:shd w:val="clear" w:color="auto" w:fill="auto"/>
          </w:tcPr>
          <w:p w14:paraId="0AF8E2C7" w14:textId="77777777" w:rsidR="00116593" w:rsidRPr="003D67A5" w:rsidRDefault="00116593" w:rsidP="00116593">
            <w:pPr>
              <w:contextualSpacing/>
              <w:jc w:val="both"/>
              <w:rPr>
                <w:rFonts w:asciiTheme="minorHAnsi" w:eastAsia="Calibri" w:hAnsiTheme="minorHAnsi" w:cstheme="minorHAnsi"/>
                <w:color w:val="000000"/>
                <w:sz w:val="12"/>
                <w:szCs w:val="10"/>
              </w:rPr>
            </w:pPr>
          </w:p>
        </w:tc>
        <w:tc>
          <w:tcPr>
            <w:tcW w:w="502" w:type="pct"/>
            <w:shd w:val="clear" w:color="auto" w:fill="auto"/>
          </w:tcPr>
          <w:p w14:paraId="7DF21039" w14:textId="709AA03D" w:rsidR="00116593" w:rsidRPr="003D67A5" w:rsidRDefault="00116593" w:rsidP="00116593">
            <w:pPr>
              <w:contextualSpacing/>
              <w:jc w:val="both"/>
              <w:rPr>
                <w:rFonts w:asciiTheme="minorHAnsi" w:eastAsia="Calibri" w:hAnsiTheme="minorHAnsi" w:cstheme="minorHAnsi"/>
                <w:color w:val="000000"/>
                <w:sz w:val="12"/>
                <w:szCs w:val="10"/>
              </w:rPr>
            </w:pPr>
          </w:p>
        </w:tc>
      </w:tr>
      <w:tr w:rsidR="00116593" w:rsidRPr="003D67A5" w14:paraId="68E1C357" w14:textId="77777777" w:rsidTr="00116593">
        <w:trPr>
          <w:trHeight w:val="568"/>
          <w:jc w:val="center"/>
        </w:trPr>
        <w:tc>
          <w:tcPr>
            <w:tcW w:w="444" w:type="pct"/>
            <w:shd w:val="clear" w:color="auto" w:fill="auto"/>
          </w:tcPr>
          <w:p w14:paraId="526E3BE6" w14:textId="77777777" w:rsidR="00116593" w:rsidRPr="00A26995" w:rsidRDefault="00116593" w:rsidP="00116593">
            <w:pPr>
              <w:widowControl/>
              <w:jc w:val="center"/>
              <w:rPr>
                <w:rFonts w:asciiTheme="minorHAnsi" w:eastAsia="Calibri" w:hAnsiTheme="minorHAnsi" w:cstheme="minorHAnsi"/>
                <w:b/>
                <w:color w:val="000000"/>
                <w:sz w:val="14"/>
                <w:szCs w:val="14"/>
              </w:rPr>
            </w:pPr>
            <w:r w:rsidRPr="00A26995">
              <w:rPr>
                <w:rFonts w:asciiTheme="minorHAnsi" w:eastAsia="Calibri" w:hAnsiTheme="minorHAnsi" w:cstheme="minorHAnsi"/>
                <w:b/>
                <w:color w:val="000000"/>
                <w:sz w:val="14"/>
                <w:szCs w:val="14"/>
              </w:rPr>
              <w:t>3</w:t>
            </w:r>
          </w:p>
        </w:tc>
        <w:tc>
          <w:tcPr>
            <w:tcW w:w="3116" w:type="pct"/>
            <w:shd w:val="clear" w:color="auto" w:fill="auto"/>
          </w:tcPr>
          <w:p w14:paraId="69FCC44A" w14:textId="77777777" w:rsidR="00116593" w:rsidRPr="00D607B1" w:rsidRDefault="00116593" w:rsidP="00116593">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que se integra a estas bases</w:t>
            </w:r>
          </w:p>
        </w:tc>
        <w:tc>
          <w:tcPr>
            <w:tcW w:w="578" w:type="pct"/>
            <w:shd w:val="clear" w:color="auto" w:fill="auto"/>
          </w:tcPr>
          <w:p w14:paraId="21032DA4"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11FAAF7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592B301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25542795" w14:textId="77777777" w:rsidTr="00116593">
        <w:trPr>
          <w:trHeight w:val="151"/>
          <w:jc w:val="center"/>
        </w:trPr>
        <w:tc>
          <w:tcPr>
            <w:tcW w:w="444" w:type="pct"/>
            <w:shd w:val="clear" w:color="auto" w:fill="auto"/>
          </w:tcPr>
          <w:p w14:paraId="380FD5A5" w14:textId="77777777" w:rsidR="00116593" w:rsidRPr="00A26995" w:rsidRDefault="00116593" w:rsidP="00116593">
            <w:pPr>
              <w:widowControl/>
              <w:jc w:val="center"/>
              <w:rPr>
                <w:rFonts w:asciiTheme="minorHAnsi" w:eastAsia="Calibri" w:hAnsiTheme="minorHAnsi" w:cstheme="minorHAnsi"/>
                <w:b/>
                <w:color w:val="000000"/>
                <w:sz w:val="14"/>
                <w:szCs w:val="14"/>
              </w:rPr>
            </w:pPr>
            <w:r w:rsidRPr="00A26995">
              <w:rPr>
                <w:rFonts w:asciiTheme="minorHAnsi" w:eastAsia="Calibri" w:hAnsiTheme="minorHAnsi" w:cstheme="minorHAnsi"/>
                <w:b/>
                <w:color w:val="000000"/>
                <w:sz w:val="14"/>
                <w:szCs w:val="14"/>
              </w:rPr>
              <w:t>4</w:t>
            </w:r>
          </w:p>
        </w:tc>
        <w:tc>
          <w:tcPr>
            <w:tcW w:w="3116" w:type="pct"/>
            <w:shd w:val="clear" w:color="auto" w:fill="auto"/>
          </w:tcPr>
          <w:p w14:paraId="5283EA24" w14:textId="77777777" w:rsidR="00116593" w:rsidRPr="003D67A5" w:rsidRDefault="00116593" w:rsidP="00116593">
            <w:pPr>
              <w:widowControl/>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78" w:type="pct"/>
            <w:shd w:val="clear" w:color="auto" w:fill="auto"/>
          </w:tcPr>
          <w:p w14:paraId="29BA40B2"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6950A96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5680C6B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A26995" w:rsidRPr="003D67A5" w14:paraId="10D0C5E0" w14:textId="77777777" w:rsidTr="00116593">
        <w:trPr>
          <w:trHeight w:val="151"/>
          <w:jc w:val="center"/>
        </w:trPr>
        <w:tc>
          <w:tcPr>
            <w:tcW w:w="444" w:type="pct"/>
            <w:shd w:val="clear" w:color="auto" w:fill="auto"/>
          </w:tcPr>
          <w:p w14:paraId="16007A6D" w14:textId="64CA5E04" w:rsidR="00A26995" w:rsidRPr="00A26995" w:rsidRDefault="00A26995" w:rsidP="00A26995">
            <w:pPr>
              <w:widowControl/>
              <w:jc w:val="center"/>
              <w:rPr>
                <w:rFonts w:asciiTheme="minorHAnsi" w:eastAsia="Calibri" w:hAnsiTheme="minorHAnsi" w:cstheme="minorHAnsi"/>
                <w:b/>
                <w:color w:val="000000"/>
                <w:sz w:val="14"/>
                <w:szCs w:val="14"/>
              </w:rPr>
            </w:pPr>
            <w:r w:rsidRPr="00A26995">
              <w:rPr>
                <w:rFonts w:asciiTheme="minorHAnsi" w:eastAsia="Calibri" w:hAnsiTheme="minorHAnsi" w:cstheme="minorHAnsi"/>
                <w:b/>
                <w:color w:val="000000"/>
                <w:sz w:val="14"/>
                <w:szCs w:val="14"/>
              </w:rPr>
              <w:t>5</w:t>
            </w:r>
          </w:p>
        </w:tc>
        <w:tc>
          <w:tcPr>
            <w:tcW w:w="3116" w:type="pct"/>
            <w:shd w:val="clear" w:color="auto" w:fill="auto"/>
          </w:tcPr>
          <w:p w14:paraId="2B6576A6" w14:textId="4230DA63" w:rsidR="00A26995" w:rsidRDefault="00A26995" w:rsidP="00A26995">
            <w:pPr>
              <w:widowControl/>
              <w:jc w:val="both"/>
              <w:rPr>
                <w:rFonts w:asciiTheme="minorHAnsi" w:eastAsia="Calibri" w:hAnsiTheme="minorHAnsi" w:cstheme="minorHAnsi"/>
                <w:b/>
                <w:sz w:val="14"/>
                <w:szCs w:val="14"/>
              </w:rPr>
            </w:pPr>
            <w:r w:rsidRPr="003D3B05">
              <w:rPr>
                <w:rFonts w:asciiTheme="minorHAnsi" w:eastAsia="Calibri" w:hAnsiTheme="minorHAnsi" w:cstheme="minorHAnsi"/>
                <w:b/>
                <w:sz w:val="14"/>
                <w:szCs w:val="14"/>
              </w:rPr>
              <w:t xml:space="preserve">Constancia de visita o manifiesto. *Aplica sólo para las partidas 1 y 2 con </w:t>
            </w:r>
            <w:proofErr w:type="spellStart"/>
            <w:r w:rsidRPr="003D3B05">
              <w:rPr>
                <w:rFonts w:asciiTheme="minorHAnsi" w:eastAsia="Calibri" w:hAnsiTheme="minorHAnsi" w:cstheme="minorHAnsi"/>
                <w:b/>
                <w:sz w:val="14"/>
                <w:szCs w:val="14"/>
              </w:rPr>
              <w:t>subpartidas</w:t>
            </w:r>
            <w:proofErr w:type="spellEnd"/>
            <w:r w:rsidRPr="003D3B05">
              <w:rPr>
                <w:rFonts w:asciiTheme="minorHAnsi" w:eastAsia="Calibri" w:hAnsiTheme="minorHAnsi" w:cstheme="minorHAnsi"/>
                <w:b/>
                <w:sz w:val="14"/>
                <w:szCs w:val="14"/>
              </w:rPr>
              <w:t>: 2.1, 2.2, 2.3, 2.4, 2.5 y 2.6 (Sistema de archivo móvil).</w:t>
            </w:r>
          </w:p>
        </w:tc>
        <w:tc>
          <w:tcPr>
            <w:tcW w:w="578" w:type="pct"/>
            <w:shd w:val="clear" w:color="auto" w:fill="auto"/>
          </w:tcPr>
          <w:p w14:paraId="6E8589FB" w14:textId="685E049B" w:rsidR="00A26995" w:rsidRPr="003D67A5" w:rsidRDefault="00A26995" w:rsidP="00A26995">
            <w:pPr>
              <w:widowControl/>
              <w:jc w:val="center"/>
              <w:rPr>
                <w:rFonts w:asciiTheme="minorHAnsi" w:eastAsia="Calibri" w:hAnsiTheme="minorHAnsi" w:cstheme="minorHAnsi"/>
                <w:b/>
                <w:color w:val="000000"/>
                <w:sz w:val="14"/>
                <w:szCs w:val="14"/>
              </w:rPr>
            </w:pPr>
            <w:r w:rsidRPr="00F667C4">
              <w:rPr>
                <w:rFonts w:asciiTheme="minorHAnsi" w:eastAsia="Calibri" w:hAnsiTheme="minorHAnsi" w:cstheme="minorHAnsi"/>
                <w:b/>
                <w:color w:val="000000"/>
                <w:sz w:val="14"/>
                <w:szCs w:val="14"/>
              </w:rPr>
              <w:t>Si</w:t>
            </w:r>
          </w:p>
        </w:tc>
        <w:tc>
          <w:tcPr>
            <w:tcW w:w="360" w:type="pct"/>
          </w:tcPr>
          <w:p w14:paraId="140B4D8F" w14:textId="77777777" w:rsidR="00A26995" w:rsidRPr="003D67A5" w:rsidRDefault="00A26995" w:rsidP="00A26995">
            <w:pPr>
              <w:widowControl/>
              <w:jc w:val="center"/>
              <w:rPr>
                <w:rFonts w:asciiTheme="minorHAnsi" w:eastAsia="Calibri" w:hAnsiTheme="minorHAnsi" w:cstheme="minorHAnsi"/>
                <w:b/>
                <w:color w:val="000000"/>
                <w:sz w:val="14"/>
                <w:szCs w:val="14"/>
              </w:rPr>
            </w:pPr>
          </w:p>
        </w:tc>
        <w:tc>
          <w:tcPr>
            <w:tcW w:w="502" w:type="pct"/>
          </w:tcPr>
          <w:p w14:paraId="10AB25AB" w14:textId="77777777" w:rsidR="00A26995" w:rsidRPr="003D67A5" w:rsidRDefault="00A26995" w:rsidP="00A26995">
            <w:pPr>
              <w:widowControl/>
              <w:jc w:val="center"/>
              <w:rPr>
                <w:rFonts w:asciiTheme="minorHAnsi" w:eastAsia="Calibri" w:hAnsiTheme="minorHAnsi" w:cstheme="minorHAnsi"/>
                <w:b/>
                <w:color w:val="000000"/>
                <w:sz w:val="14"/>
                <w:szCs w:val="14"/>
              </w:rPr>
            </w:pPr>
          </w:p>
        </w:tc>
      </w:tr>
      <w:tr w:rsidR="00A26995" w:rsidRPr="003D67A5" w14:paraId="7CCF011E" w14:textId="77777777" w:rsidTr="00D0709B">
        <w:trPr>
          <w:trHeight w:val="174"/>
          <w:jc w:val="center"/>
        </w:trPr>
        <w:tc>
          <w:tcPr>
            <w:tcW w:w="444" w:type="pct"/>
            <w:shd w:val="clear" w:color="auto" w:fill="auto"/>
            <w:vAlign w:val="center"/>
          </w:tcPr>
          <w:p w14:paraId="2CB0B842" w14:textId="2FE7C9E2" w:rsidR="00A26995" w:rsidRPr="00A26995" w:rsidRDefault="00A26995" w:rsidP="00A26995">
            <w:pPr>
              <w:widowControl/>
              <w:jc w:val="center"/>
              <w:rPr>
                <w:rFonts w:asciiTheme="minorHAnsi" w:eastAsia="Calibri" w:hAnsiTheme="minorHAnsi" w:cstheme="minorHAnsi"/>
                <w:b/>
                <w:color w:val="000000"/>
                <w:sz w:val="14"/>
                <w:szCs w:val="14"/>
              </w:rPr>
            </w:pPr>
            <w:r w:rsidRPr="00A26995">
              <w:rPr>
                <w:rFonts w:asciiTheme="minorHAnsi" w:eastAsia="Calibri" w:hAnsiTheme="minorHAnsi" w:cstheme="minorHAnsi"/>
                <w:b/>
                <w:color w:val="000000"/>
                <w:sz w:val="14"/>
                <w:szCs w:val="14"/>
              </w:rPr>
              <w:t>6</w:t>
            </w:r>
          </w:p>
        </w:tc>
        <w:tc>
          <w:tcPr>
            <w:tcW w:w="3116" w:type="pct"/>
            <w:shd w:val="clear" w:color="auto" w:fill="auto"/>
          </w:tcPr>
          <w:p w14:paraId="12997AC5" w14:textId="6736D909" w:rsidR="00A26995" w:rsidRPr="003D67A5" w:rsidRDefault="00A26995" w:rsidP="00A26995">
            <w:pPr>
              <w:widowControl/>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 xml:space="preserve">Respaldo del Fabricante. </w:t>
            </w:r>
            <w:r w:rsidRPr="00D36C2B">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D36C2B">
              <w:rPr>
                <w:rFonts w:asciiTheme="minorHAnsi" w:eastAsia="Calibri" w:hAnsiTheme="minorHAnsi" w:cstheme="minorHAnsi"/>
                <w:b/>
                <w:color w:val="000000"/>
                <w:sz w:val="14"/>
                <w:szCs w:val="14"/>
              </w:rPr>
              <w:t xml:space="preserve">Anexo “6”, según aplique. </w:t>
            </w:r>
            <w:r>
              <w:rPr>
                <w:rFonts w:asciiTheme="minorHAnsi" w:eastAsia="Calibri" w:hAnsiTheme="minorHAnsi" w:cstheme="minorHAnsi"/>
                <w:b/>
                <w:color w:val="000000"/>
                <w:sz w:val="14"/>
                <w:szCs w:val="14"/>
              </w:rPr>
              <w:t xml:space="preserve">    </w:t>
            </w:r>
          </w:p>
        </w:tc>
        <w:tc>
          <w:tcPr>
            <w:tcW w:w="578" w:type="pct"/>
            <w:shd w:val="clear" w:color="auto" w:fill="auto"/>
          </w:tcPr>
          <w:p w14:paraId="25079349" w14:textId="79E38BAB" w:rsidR="00A26995" w:rsidRPr="003D67A5" w:rsidRDefault="00A26995" w:rsidP="00A26995">
            <w:pPr>
              <w:widowControl/>
              <w:jc w:val="center"/>
              <w:rPr>
                <w:rFonts w:asciiTheme="minorHAnsi" w:eastAsia="Calibri" w:hAnsiTheme="minorHAnsi" w:cstheme="minorHAnsi"/>
                <w:b/>
                <w:color w:val="000000"/>
                <w:sz w:val="14"/>
                <w:szCs w:val="14"/>
              </w:rPr>
            </w:pPr>
            <w:r w:rsidRPr="00F667C4">
              <w:rPr>
                <w:rFonts w:asciiTheme="minorHAnsi" w:eastAsia="Calibri" w:hAnsiTheme="minorHAnsi" w:cstheme="minorHAnsi"/>
                <w:b/>
                <w:color w:val="000000"/>
                <w:sz w:val="14"/>
                <w:szCs w:val="14"/>
              </w:rPr>
              <w:t>Si</w:t>
            </w:r>
          </w:p>
        </w:tc>
        <w:tc>
          <w:tcPr>
            <w:tcW w:w="360" w:type="pct"/>
            <w:shd w:val="clear" w:color="auto" w:fill="auto"/>
          </w:tcPr>
          <w:p w14:paraId="2EAA2872" w14:textId="77777777" w:rsidR="00A26995" w:rsidRPr="003D67A5" w:rsidRDefault="00A26995" w:rsidP="00A26995">
            <w:pPr>
              <w:widowControl/>
              <w:rPr>
                <w:rFonts w:asciiTheme="minorHAnsi" w:eastAsia="Calibri" w:hAnsiTheme="minorHAnsi" w:cstheme="minorHAnsi"/>
                <w:b/>
                <w:color w:val="000000"/>
                <w:sz w:val="14"/>
                <w:szCs w:val="14"/>
                <w:highlight w:val="yellow"/>
              </w:rPr>
            </w:pPr>
          </w:p>
        </w:tc>
        <w:tc>
          <w:tcPr>
            <w:tcW w:w="502" w:type="pct"/>
            <w:shd w:val="clear" w:color="auto" w:fill="auto"/>
          </w:tcPr>
          <w:p w14:paraId="50DE577C" w14:textId="77777777" w:rsidR="00A26995" w:rsidRPr="003D67A5" w:rsidRDefault="00A26995" w:rsidP="00A26995">
            <w:pPr>
              <w:widowControl/>
              <w:rPr>
                <w:rFonts w:asciiTheme="minorHAnsi" w:eastAsia="Calibri" w:hAnsiTheme="minorHAnsi" w:cstheme="minorHAnsi"/>
                <w:b/>
                <w:color w:val="000000"/>
                <w:sz w:val="14"/>
                <w:szCs w:val="14"/>
                <w:highlight w:val="yellow"/>
              </w:rPr>
            </w:pPr>
          </w:p>
        </w:tc>
      </w:tr>
      <w:tr w:rsidR="00116593" w:rsidRPr="003D67A5" w14:paraId="06612A00" w14:textId="77777777" w:rsidTr="00116593">
        <w:trPr>
          <w:trHeight w:val="174"/>
          <w:jc w:val="center"/>
        </w:trPr>
        <w:tc>
          <w:tcPr>
            <w:tcW w:w="444" w:type="pct"/>
            <w:shd w:val="clear" w:color="auto" w:fill="D9D9D9"/>
            <w:vAlign w:val="center"/>
          </w:tcPr>
          <w:p w14:paraId="287F5573"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vAlign w:val="center"/>
          </w:tcPr>
          <w:p w14:paraId="37FDD9D8"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78" w:type="pct"/>
            <w:shd w:val="clear" w:color="auto" w:fill="D9D9D9"/>
            <w:vAlign w:val="center"/>
          </w:tcPr>
          <w:p w14:paraId="209B0EBC" w14:textId="77777777" w:rsidR="00116593" w:rsidRPr="003D67A5" w:rsidRDefault="00116593" w:rsidP="00116593">
            <w:pPr>
              <w:widowControl/>
              <w:rPr>
                <w:rFonts w:asciiTheme="minorHAnsi" w:eastAsia="Calibri" w:hAnsiTheme="minorHAnsi" w:cstheme="minorHAnsi"/>
                <w:b/>
                <w:color w:val="000000"/>
                <w:sz w:val="14"/>
                <w:szCs w:val="14"/>
              </w:rPr>
            </w:pPr>
          </w:p>
        </w:tc>
        <w:tc>
          <w:tcPr>
            <w:tcW w:w="360" w:type="pct"/>
            <w:shd w:val="clear" w:color="auto" w:fill="D9D9D9"/>
          </w:tcPr>
          <w:p w14:paraId="7790FEE9"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c>
          <w:tcPr>
            <w:tcW w:w="502" w:type="pct"/>
            <w:shd w:val="clear" w:color="auto" w:fill="D9D9D9"/>
          </w:tcPr>
          <w:p w14:paraId="10902ED4"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r>
      <w:tr w:rsidR="00116593" w:rsidRPr="003D67A5" w14:paraId="77AFE948" w14:textId="77777777" w:rsidTr="00116593">
        <w:trPr>
          <w:trHeight w:val="183"/>
          <w:jc w:val="center"/>
        </w:trPr>
        <w:tc>
          <w:tcPr>
            <w:tcW w:w="444" w:type="pct"/>
            <w:shd w:val="clear" w:color="auto" w:fill="auto"/>
          </w:tcPr>
          <w:p w14:paraId="5894F134" w14:textId="6FB4F9E7" w:rsidR="00116593" w:rsidRPr="003D67A5" w:rsidRDefault="00A26995" w:rsidP="00116593">
            <w:pPr>
              <w:widowControl/>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7</w:t>
            </w:r>
          </w:p>
        </w:tc>
        <w:tc>
          <w:tcPr>
            <w:tcW w:w="3116" w:type="pct"/>
            <w:shd w:val="clear" w:color="auto" w:fill="auto"/>
          </w:tcPr>
          <w:p w14:paraId="64F6425D" w14:textId="77777777" w:rsidR="00116593" w:rsidRPr="003D67A5" w:rsidRDefault="00116593" w:rsidP="00116593">
            <w:pPr>
              <w:widowControl/>
              <w:autoSpaceDE w:val="0"/>
              <w:autoSpaceDN w:val="0"/>
              <w:adjustRightInd w:val="0"/>
              <w:jc w:val="both"/>
              <w:rPr>
                <w:rFonts w:asciiTheme="minorHAnsi" w:eastAsia="Calibri" w:hAnsiTheme="minorHAnsi" w:cstheme="minorHAnsi"/>
                <w:b/>
                <w:sz w:val="14"/>
                <w:szCs w:val="14"/>
                <w:highlight w:val="yellow"/>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78" w:type="pct"/>
            <w:shd w:val="clear" w:color="auto" w:fill="auto"/>
          </w:tcPr>
          <w:p w14:paraId="565CC7E5"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r w:rsidRPr="00EF4630">
              <w:rPr>
                <w:rFonts w:asciiTheme="minorHAnsi" w:eastAsia="Calibri" w:hAnsiTheme="minorHAnsi" w:cstheme="minorHAnsi"/>
                <w:b/>
                <w:color w:val="000000"/>
                <w:sz w:val="14"/>
                <w:szCs w:val="14"/>
              </w:rPr>
              <w:t>Si</w:t>
            </w:r>
          </w:p>
        </w:tc>
        <w:tc>
          <w:tcPr>
            <w:tcW w:w="360" w:type="pct"/>
          </w:tcPr>
          <w:p w14:paraId="406D7B6D"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4324D944"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03F6A44B" w14:textId="77777777" w:rsidTr="00116593">
        <w:trPr>
          <w:trHeight w:val="232"/>
          <w:jc w:val="center"/>
        </w:trPr>
        <w:tc>
          <w:tcPr>
            <w:tcW w:w="444" w:type="pct"/>
            <w:shd w:val="clear" w:color="auto" w:fill="auto"/>
          </w:tcPr>
          <w:p w14:paraId="17CF38D0" w14:textId="562A3F22" w:rsidR="00116593" w:rsidRDefault="00A26995"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16" w:type="pct"/>
            <w:shd w:val="clear" w:color="auto" w:fill="auto"/>
          </w:tcPr>
          <w:p w14:paraId="03C35490" w14:textId="77777777" w:rsidR="00116593" w:rsidRPr="00EF4630" w:rsidRDefault="00116593" w:rsidP="00116593">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778FD959" w14:textId="77777777" w:rsidR="00116593" w:rsidRPr="003D67A5" w:rsidRDefault="00116593" w:rsidP="00116593">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78" w:type="pct"/>
            <w:shd w:val="clear" w:color="auto" w:fill="auto"/>
          </w:tcPr>
          <w:p w14:paraId="64921EA5"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54AE8EC2"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47A79B1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1AA9729A" w14:textId="77777777" w:rsidTr="00116593">
        <w:trPr>
          <w:trHeight w:val="232"/>
          <w:jc w:val="center"/>
        </w:trPr>
        <w:tc>
          <w:tcPr>
            <w:tcW w:w="444" w:type="pct"/>
            <w:shd w:val="clear" w:color="auto" w:fill="auto"/>
          </w:tcPr>
          <w:p w14:paraId="28099548" w14:textId="410B8A45" w:rsidR="00116593" w:rsidRDefault="00A26995"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16" w:type="pct"/>
            <w:shd w:val="clear" w:color="auto" w:fill="auto"/>
          </w:tcPr>
          <w:p w14:paraId="12B0C24D" w14:textId="77777777" w:rsidR="00116593" w:rsidRPr="00EF4630" w:rsidRDefault="00116593" w:rsidP="00116593">
            <w:pPr>
              <w:autoSpaceDE w:val="0"/>
              <w:autoSpaceDN w:val="0"/>
              <w:adjustRightInd w:val="0"/>
              <w:jc w:val="both"/>
              <w:rPr>
                <w:rFonts w:asciiTheme="minorHAnsi" w:hAnsiTheme="minorHAnsi" w:cstheme="minorHAnsi"/>
                <w:b/>
                <w:sz w:val="14"/>
                <w:szCs w:val="16"/>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w:t>
            </w:r>
          </w:p>
        </w:tc>
        <w:tc>
          <w:tcPr>
            <w:tcW w:w="578" w:type="pct"/>
            <w:shd w:val="clear" w:color="auto" w:fill="auto"/>
          </w:tcPr>
          <w:p w14:paraId="221AC0F7" w14:textId="77777777" w:rsidR="00116593" w:rsidRPr="00EF4630"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7769980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28FA0548"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A26995" w:rsidRPr="003D67A5" w14:paraId="7A4C2474" w14:textId="77777777" w:rsidTr="00116593">
        <w:trPr>
          <w:trHeight w:val="232"/>
          <w:jc w:val="center"/>
        </w:trPr>
        <w:tc>
          <w:tcPr>
            <w:tcW w:w="444" w:type="pct"/>
            <w:shd w:val="clear" w:color="auto" w:fill="auto"/>
          </w:tcPr>
          <w:p w14:paraId="76B817D2" w14:textId="1E5D6FD0" w:rsidR="00A26995" w:rsidRDefault="00A26995" w:rsidP="00A26995">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9.1</w:t>
            </w:r>
          </w:p>
        </w:tc>
        <w:tc>
          <w:tcPr>
            <w:tcW w:w="3116" w:type="pct"/>
            <w:shd w:val="clear" w:color="auto" w:fill="auto"/>
          </w:tcPr>
          <w:p w14:paraId="0F76D345" w14:textId="46F2945A" w:rsidR="00A26995" w:rsidRPr="00EF4630" w:rsidRDefault="00A26995" w:rsidP="00A26995">
            <w:pPr>
              <w:autoSpaceDE w:val="0"/>
              <w:autoSpaceDN w:val="0"/>
              <w:adjustRightInd w:val="0"/>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Programa de instalación (partida 1 y 2 con </w:t>
            </w:r>
            <w:proofErr w:type="spellStart"/>
            <w:r>
              <w:rPr>
                <w:rFonts w:asciiTheme="minorHAnsi" w:eastAsia="Calibri" w:hAnsiTheme="minorHAnsi" w:cstheme="minorHAnsi"/>
                <w:b/>
                <w:color w:val="000000"/>
                <w:sz w:val="14"/>
                <w:szCs w:val="14"/>
              </w:rPr>
              <w:t>subpartidas</w:t>
            </w:r>
            <w:proofErr w:type="spellEnd"/>
            <w:r>
              <w:rPr>
                <w:rFonts w:asciiTheme="minorHAnsi" w:eastAsia="Calibri" w:hAnsiTheme="minorHAnsi" w:cstheme="minorHAnsi"/>
                <w:b/>
                <w:color w:val="000000"/>
                <w:sz w:val="14"/>
                <w:szCs w:val="14"/>
              </w:rPr>
              <w:t>)</w:t>
            </w:r>
          </w:p>
        </w:tc>
        <w:tc>
          <w:tcPr>
            <w:tcW w:w="578" w:type="pct"/>
            <w:shd w:val="clear" w:color="auto" w:fill="auto"/>
          </w:tcPr>
          <w:p w14:paraId="5C93BAD5" w14:textId="63322865" w:rsidR="00A26995" w:rsidRPr="00EF4630" w:rsidRDefault="00A26995" w:rsidP="00A26995">
            <w:pPr>
              <w:widowControl/>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Sí</w:t>
            </w:r>
          </w:p>
        </w:tc>
        <w:tc>
          <w:tcPr>
            <w:tcW w:w="360" w:type="pct"/>
          </w:tcPr>
          <w:p w14:paraId="2A736322" w14:textId="77777777" w:rsidR="00A26995" w:rsidRPr="003D67A5" w:rsidRDefault="00A26995" w:rsidP="00A26995">
            <w:pPr>
              <w:widowControl/>
              <w:jc w:val="center"/>
              <w:rPr>
                <w:rFonts w:asciiTheme="minorHAnsi" w:eastAsia="Calibri" w:hAnsiTheme="minorHAnsi" w:cstheme="minorHAnsi"/>
                <w:b/>
                <w:color w:val="000000"/>
                <w:sz w:val="14"/>
                <w:szCs w:val="14"/>
              </w:rPr>
            </w:pPr>
          </w:p>
        </w:tc>
        <w:tc>
          <w:tcPr>
            <w:tcW w:w="502" w:type="pct"/>
          </w:tcPr>
          <w:p w14:paraId="27AEDC74" w14:textId="77777777" w:rsidR="00A26995" w:rsidRPr="003D67A5" w:rsidRDefault="00A26995" w:rsidP="00A26995">
            <w:pPr>
              <w:widowControl/>
              <w:jc w:val="center"/>
              <w:rPr>
                <w:rFonts w:asciiTheme="minorHAnsi" w:eastAsia="Calibri" w:hAnsiTheme="minorHAnsi" w:cstheme="minorHAnsi"/>
                <w:b/>
                <w:color w:val="000000"/>
                <w:sz w:val="14"/>
                <w:szCs w:val="14"/>
              </w:rPr>
            </w:pPr>
          </w:p>
        </w:tc>
      </w:tr>
      <w:tr w:rsidR="00FC067D" w:rsidRPr="003D67A5" w14:paraId="05E61135" w14:textId="77777777" w:rsidTr="00116593">
        <w:trPr>
          <w:trHeight w:val="140"/>
          <w:jc w:val="center"/>
        </w:trPr>
        <w:tc>
          <w:tcPr>
            <w:tcW w:w="444" w:type="pct"/>
            <w:shd w:val="clear" w:color="auto" w:fill="auto"/>
          </w:tcPr>
          <w:p w14:paraId="501CB127" w14:textId="7481C50A" w:rsidR="00FC067D" w:rsidRDefault="00A26995"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16" w:type="pct"/>
            <w:shd w:val="clear" w:color="auto" w:fill="auto"/>
          </w:tcPr>
          <w:p w14:paraId="77C50A2B" w14:textId="77777777" w:rsidR="00FC067D" w:rsidRPr="00A453B6" w:rsidRDefault="00FC067D" w:rsidP="00FC067D">
            <w:pPr>
              <w:pStyle w:val="Sangra3detindependiente"/>
              <w:autoSpaceDE w:val="0"/>
              <w:autoSpaceDN w:val="0"/>
              <w:ind w:left="0"/>
              <w:rPr>
                <w:rFonts w:asciiTheme="minorHAnsi" w:eastAsia="Calibri" w:hAnsiTheme="minorHAnsi" w:cstheme="minorHAnsi"/>
                <w:b/>
                <w:sz w:val="12"/>
              </w:rPr>
            </w:pPr>
            <w:r>
              <w:rPr>
                <w:rFonts w:asciiTheme="minorHAnsi" w:eastAsia="Calibri" w:hAnsiTheme="minorHAnsi" w:cstheme="minorHAnsi"/>
                <w:b/>
                <w:sz w:val="12"/>
              </w:rPr>
              <w:t>Participación en Conjunto</w:t>
            </w:r>
            <w:bookmarkStart w:id="16" w:name="_GoBack"/>
            <w:bookmarkEnd w:id="16"/>
          </w:p>
        </w:tc>
        <w:tc>
          <w:tcPr>
            <w:tcW w:w="578" w:type="pct"/>
            <w:shd w:val="clear" w:color="auto" w:fill="auto"/>
          </w:tcPr>
          <w:p w14:paraId="5D240E21" w14:textId="77777777" w:rsidR="00FC067D" w:rsidRPr="008452E6" w:rsidRDefault="00FC067D" w:rsidP="00FC067D">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2"/>
                <w:szCs w:val="16"/>
              </w:rPr>
              <w:t>Sólo cuando se actualice el supuesto.</w:t>
            </w:r>
          </w:p>
        </w:tc>
        <w:tc>
          <w:tcPr>
            <w:tcW w:w="360" w:type="pct"/>
          </w:tcPr>
          <w:p w14:paraId="4B3EE13A"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465354B9"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3AEE7C5F" w14:textId="77777777" w:rsidTr="00116593">
        <w:trPr>
          <w:trHeight w:val="140"/>
          <w:jc w:val="center"/>
        </w:trPr>
        <w:tc>
          <w:tcPr>
            <w:tcW w:w="444" w:type="pct"/>
            <w:shd w:val="clear" w:color="auto" w:fill="auto"/>
          </w:tcPr>
          <w:p w14:paraId="662EC31E" w14:textId="5E85DB8D" w:rsidR="00FC067D" w:rsidRDefault="00A26995"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2B003DD3" w14:textId="77777777" w:rsidR="00FC067D" w:rsidRDefault="00FC067D" w:rsidP="00FC067D">
            <w:pPr>
              <w:pStyle w:val="Sangra3detindependiente"/>
              <w:autoSpaceDE w:val="0"/>
              <w:autoSpaceDN w:val="0"/>
              <w:ind w:left="0"/>
              <w:rPr>
                <w:rFonts w:asciiTheme="minorHAnsi" w:eastAsia="Calibri" w:hAnsiTheme="minorHAnsi" w:cstheme="minorHAnsi"/>
                <w:b/>
                <w:sz w:val="12"/>
              </w:rPr>
            </w:pPr>
            <w:r w:rsidRPr="003D67A5">
              <w:rPr>
                <w:rFonts w:asciiTheme="minorHAnsi" w:hAnsiTheme="minorHAnsi" w:cstheme="minorHAnsi"/>
                <w:b/>
                <w:color w:val="000000"/>
                <w:sz w:val="14"/>
                <w:szCs w:val="14"/>
              </w:rPr>
              <w:t>Relación de los Centros de Servicio autorizados</w:t>
            </w:r>
          </w:p>
        </w:tc>
        <w:tc>
          <w:tcPr>
            <w:tcW w:w="578" w:type="pct"/>
            <w:shd w:val="clear" w:color="auto" w:fill="auto"/>
          </w:tcPr>
          <w:p w14:paraId="43509F05" w14:textId="77777777" w:rsidR="00FC067D" w:rsidRPr="00D50FD6" w:rsidRDefault="00FC067D" w:rsidP="00FC067D">
            <w:pPr>
              <w:widowControl/>
              <w:jc w:val="center"/>
              <w:rPr>
                <w:rFonts w:asciiTheme="minorHAnsi" w:eastAsia="Calibri" w:hAnsiTheme="minorHAnsi" w:cstheme="minorHAnsi"/>
                <w:b/>
                <w:color w:val="000000"/>
                <w:sz w:val="12"/>
                <w:szCs w:val="16"/>
              </w:rPr>
            </w:pPr>
            <w:r w:rsidRPr="003D67A5">
              <w:rPr>
                <w:rFonts w:asciiTheme="minorHAnsi" w:eastAsia="Calibri" w:hAnsiTheme="minorHAnsi" w:cstheme="minorHAnsi"/>
                <w:b/>
                <w:color w:val="000000"/>
                <w:sz w:val="14"/>
                <w:szCs w:val="14"/>
              </w:rPr>
              <w:t xml:space="preserve">Si </w:t>
            </w:r>
          </w:p>
        </w:tc>
        <w:tc>
          <w:tcPr>
            <w:tcW w:w="360" w:type="pct"/>
          </w:tcPr>
          <w:p w14:paraId="06F154B8"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734BB869"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325AE66B" w14:textId="77777777" w:rsidTr="00116593">
        <w:trPr>
          <w:trHeight w:val="174"/>
          <w:jc w:val="center"/>
        </w:trPr>
        <w:tc>
          <w:tcPr>
            <w:tcW w:w="444" w:type="pct"/>
            <w:shd w:val="clear" w:color="auto" w:fill="D9D9D9" w:themeFill="background1" w:themeFillShade="D9"/>
          </w:tcPr>
          <w:p w14:paraId="6A261576"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themeFill="background1" w:themeFillShade="D9"/>
          </w:tcPr>
          <w:p w14:paraId="52123E9C"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78" w:type="pct"/>
            <w:shd w:val="clear" w:color="auto" w:fill="D9D9D9" w:themeFill="background1" w:themeFillShade="D9"/>
          </w:tcPr>
          <w:p w14:paraId="20F8D259"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04AA547C"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c>
          <w:tcPr>
            <w:tcW w:w="502" w:type="pct"/>
            <w:shd w:val="clear" w:color="auto" w:fill="D9D9D9" w:themeFill="background1" w:themeFillShade="D9"/>
          </w:tcPr>
          <w:p w14:paraId="1577DCB6"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11619FAF" w14:textId="77777777" w:rsidTr="00116593">
        <w:trPr>
          <w:trHeight w:val="183"/>
          <w:jc w:val="center"/>
        </w:trPr>
        <w:tc>
          <w:tcPr>
            <w:tcW w:w="444" w:type="pct"/>
            <w:shd w:val="clear" w:color="auto" w:fill="auto"/>
          </w:tcPr>
          <w:p w14:paraId="64466877" w14:textId="394A3AAC" w:rsidR="00FC067D" w:rsidRPr="003D67A5" w:rsidRDefault="00A26995"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16" w:type="pct"/>
            <w:shd w:val="clear" w:color="auto" w:fill="auto"/>
          </w:tcPr>
          <w:p w14:paraId="7C229603" w14:textId="77777777" w:rsidR="00FC067D" w:rsidRPr="003D67A5" w:rsidRDefault="00FC067D" w:rsidP="00FC067D">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78" w:type="pct"/>
            <w:shd w:val="clear" w:color="auto" w:fill="auto"/>
          </w:tcPr>
          <w:p w14:paraId="55E1E9CC"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6D328ED"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c>
          <w:tcPr>
            <w:tcW w:w="502" w:type="pct"/>
          </w:tcPr>
          <w:p w14:paraId="7DD5E290"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2D15F789" w14:textId="77777777" w:rsidTr="00116593">
        <w:trPr>
          <w:trHeight w:val="174"/>
          <w:jc w:val="center"/>
        </w:trPr>
        <w:tc>
          <w:tcPr>
            <w:tcW w:w="444" w:type="pct"/>
            <w:shd w:val="clear" w:color="auto" w:fill="D9D9D9" w:themeFill="background1" w:themeFillShade="D9"/>
          </w:tcPr>
          <w:p w14:paraId="6937A94E"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116" w:type="pct"/>
            <w:shd w:val="clear" w:color="auto" w:fill="D9D9D9" w:themeFill="background1" w:themeFillShade="D9"/>
          </w:tcPr>
          <w:p w14:paraId="17670009" w14:textId="77777777" w:rsidR="00FC067D" w:rsidRPr="003D67A5" w:rsidRDefault="00FC067D" w:rsidP="00FC067D">
            <w:pPr>
              <w:widowControl/>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78" w:type="pct"/>
            <w:shd w:val="clear" w:color="auto" w:fill="D9D9D9" w:themeFill="background1" w:themeFillShade="D9"/>
          </w:tcPr>
          <w:p w14:paraId="657925EB"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73B0A19A"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shd w:val="clear" w:color="auto" w:fill="D9D9D9" w:themeFill="background1" w:themeFillShade="D9"/>
          </w:tcPr>
          <w:p w14:paraId="5A348D1A"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47D115D4" w14:textId="77777777" w:rsidTr="00116593">
        <w:trPr>
          <w:trHeight w:val="183"/>
          <w:jc w:val="center"/>
        </w:trPr>
        <w:tc>
          <w:tcPr>
            <w:tcW w:w="444" w:type="pct"/>
            <w:shd w:val="clear" w:color="auto" w:fill="auto"/>
          </w:tcPr>
          <w:p w14:paraId="3EC61B7C" w14:textId="0F498428" w:rsidR="00FC067D" w:rsidRPr="003D67A5" w:rsidRDefault="00A26995"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16" w:type="pct"/>
            <w:shd w:val="clear" w:color="auto" w:fill="auto"/>
          </w:tcPr>
          <w:p w14:paraId="51194048" w14:textId="77777777" w:rsidR="00FC067D" w:rsidRPr="003D67A5" w:rsidRDefault="00FC067D" w:rsidP="00FC067D">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78" w:type="pct"/>
            <w:shd w:val="clear" w:color="auto" w:fill="auto"/>
          </w:tcPr>
          <w:p w14:paraId="50C3FAFF"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0" w:type="pct"/>
          </w:tcPr>
          <w:p w14:paraId="0980F79C"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33A7CF86"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7FF22601" w14:textId="77777777" w:rsidTr="00116593">
        <w:trPr>
          <w:trHeight w:val="348"/>
          <w:jc w:val="center"/>
        </w:trPr>
        <w:tc>
          <w:tcPr>
            <w:tcW w:w="444" w:type="pct"/>
            <w:shd w:val="clear" w:color="auto" w:fill="auto"/>
          </w:tcPr>
          <w:p w14:paraId="3B3F512A" w14:textId="7B309429" w:rsidR="00FC067D" w:rsidRPr="003D67A5" w:rsidRDefault="00A26995"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16" w:type="pct"/>
            <w:shd w:val="clear" w:color="auto" w:fill="auto"/>
          </w:tcPr>
          <w:p w14:paraId="0719885C" w14:textId="77777777" w:rsidR="00FC067D" w:rsidRPr="003D67A5" w:rsidRDefault="00FC067D" w:rsidP="00FC067D">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78" w:type="pct"/>
            <w:shd w:val="clear" w:color="auto" w:fill="auto"/>
          </w:tcPr>
          <w:p w14:paraId="7990EB90"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47A9F1B7"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5DAAE3CD"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13434396" w14:textId="77777777" w:rsidTr="00116593">
        <w:trPr>
          <w:trHeight w:val="183"/>
          <w:jc w:val="center"/>
        </w:trPr>
        <w:tc>
          <w:tcPr>
            <w:tcW w:w="444" w:type="pct"/>
            <w:vMerge w:val="restart"/>
            <w:shd w:val="clear" w:color="auto" w:fill="auto"/>
          </w:tcPr>
          <w:p w14:paraId="07A90235"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116" w:type="pct"/>
            <w:shd w:val="clear" w:color="auto" w:fill="auto"/>
          </w:tcPr>
          <w:p w14:paraId="79C658E2" w14:textId="77777777" w:rsidR="00FC067D" w:rsidRPr="003D67A5" w:rsidRDefault="00FC067D" w:rsidP="00FC067D">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78" w:type="pct"/>
            <w:shd w:val="clear" w:color="auto" w:fill="auto"/>
          </w:tcPr>
          <w:p w14:paraId="494CC7B1"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195B93A"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07EFBD71"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71DB6A36" w14:textId="77777777" w:rsidTr="00116593">
        <w:trPr>
          <w:trHeight w:val="183"/>
          <w:jc w:val="center"/>
        </w:trPr>
        <w:tc>
          <w:tcPr>
            <w:tcW w:w="444" w:type="pct"/>
            <w:vMerge/>
            <w:shd w:val="clear" w:color="auto" w:fill="auto"/>
          </w:tcPr>
          <w:p w14:paraId="1684996D"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116" w:type="pct"/>
            <w:shd w:val="clear" w:color="auto" w:fill="auto"/>
          </w:tcPr>
          <w:p w14:paraId="77FEAC75" w14:textId="77777777" w:rsidR="00FC067D" w:rsidRPr="003D67A5" w:rsidRDefault="00FC067D" w:rsidP="00FC067D">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78" w:type="pct"/>
            <w:shd w:val="clear" w:color="auto" w:fill="auto"/>
          </w:tcPr>
          <w:p w14:paraId="002AF7BF"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0B6F1BF4"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409010A5"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356"/>
      </w:tblGrid>
      <w:tr w:rsidR="00F30C58" w:rsidRPr="00010719" w14:paraId="3889DB17" w14:textId="77777777" w:rsidTr="00C05D94">
        <w:trPr>
          <w:trHeight w:val="130"/>
          <w:jc w:val="center"/>
        </w:trPr>
        <w:tc>
          <w:tcPr>
            <w:tcW w:w="4995" w:type="dxa"/>
          </w:tcPr>
          <w:p w14:paraId="7BFEFAFF"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356" w:type="dxa"/>
          </w:tcPr>
          <w:p w14:paraId="7FF01606"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F30C58" w:rsidRPr="00010719" w14:paraId="0A73AA93" w14:textId="77777777" w:rsidTr="00C05D94">
        <w:trPr>
          <w:trHeight w:val="321"/>
          <w:jc w:val="center"/>
        </w:trPr>
        <w:tc>
          <w:tcPr>
            <w:tcW w:w="4995" w:type="dxa"/>
          </w:tcPr>
          <w:p w14:paraId="1BA6E563" w14:textId="77777777" w:rsidR="00F30C58" w:rsidRDefault="00F30C58" w:rsidP="00164A29">
            <w:pPr>
              <w:rPr>
                <w:rFonts w:asciiTheme="minorHAnsi" w:hAnsiTheme="minorHAnsi"/>
                <w:noProof/>
                <w:sz w:val="12"/>
                <w:szCs w:val="12"/>
              </w:rPr>
            </w:pPr>
          </w:p>
          <w:p w14:paraId="6CBACD3F" w14:textId="77777777" w:rsidR="00F30C58" w:rsidRPr="0002644A" w:rsidRDefault="00F30C58" w:rsidP="00164A29">
            <w:pPr>
              <w:rPr>
                <w:rFonts w:asciiTheme="minorHAnsi" w:hAnsiTheme="minorHAnsi"/>
                <w:noProof/>
                <w:sz w:val="12"/>
                <w:szCs w:val="12"/>
              </w:rPr>
            </w:pPr>
          </w:p>
          <w:p w14:paraId="5560D243" w14:textId="77777777" w:rsidR="00F30C58" w:rsidRPr="0002644A" w:rsidRDefault="00F30C58" w:rsidP="00164A29">
            <w:pPr>
              <w:rPr>
                <w:rFonts w:asciiTheme="minorHAnsi" w:hAnsiTheme="minorHAnsi"/>
                <w:noProof/>
                <w:sz w:val="12"/>
                <w:szCs w:val="12"/>
              </w:rPr>
            </w:pPr>
          </w:p>
        </w:tc>
        <w:tc>
          <w:tcPr>
            <w:tcW w:w="4356" w:type="dxa"/>
          </w:tcPr>
          <w:p w14:paraId="7E6F2F39" w14:textId="77777777" w:rsidR="00F30C58" w:rsidRPr="0002644A" w:rsidRDefault="00F30C58" w:rsidP="00164A29">
            <w:pPr>
              <w:rPr>
                <w:rFonts w:asciiTheme="minorHAnsi" w:hAnsiTheme="minorHAnsi"/>
                <w:b/>
                <w:bCs/>
                <w:noProof/>
                <w:sz w:val="12"/>
                <w:szCs w:val="12"/>
              </w:rPr>
            </w:pPr>
          </w:p>
        </w:tc>
      </w:tr>
      <w:tr w:rsidR="00F30C58" w:rsidRPr="00010719" w14:paraId="1E394B6C" w14:textId="77777777" w:rsidTr="00C05D94">
        <w:trPr>
          <w:trHeight w:val="253"/>
          <w:jc w:val="center"/>
        </w:trPr>
        <w:tc>
          <w:tcPr>
            <w:tcW w:w="4995" w:type="dxa"/>
            <w:vAlign w:val="center"/>
          </w:tcPr>
          <w:p w14:paraId="12638F77" w14:textId="77777777" w:rsidR="00F30C58" w:rsidRPr="0002644A" w:rsidRDefault="00F30C58" w:rsidP="00164A29">
            <w:pPr>
              <w:tabs>
                <w:tab w:val="left" w:pos="141"/>
              </w:tabs>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356" w:type="dxa"/>
            <w:vAlign w:val="center"/>
          </w:tcPr>
          <w:p w14:paraId="10837557"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170F2649" w14:textId="26140395" w:rsidR="00F30C58" w:rsidRDefault="00F30C58" w:rsidP="00164A29"/>
    <w:sectPr w:rsidR="00F30C58" w:rsidSect="00164A29">
      <w:headerReference w:type="default" r:id="rId15"/>
      <w:footerReference w:type="even" r:id="rId16"/>
      <w:footerReference w:type="default" r:id="rId17"/>
      <w:pgSz w:w="12240" w:h="15840" w:code="1"/>
      <w:pgMar w:top="494" w:right="1325" w:bottom="851" w:left="1276"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2DE0A" w14:textId="77777777" w:rsidR="00D0709B" w:rsidRDefault="00D0709B" w:rsidP="00FF2D76">
      <w:r>
        <w:separator/>
      </w:r>
    </w:p>
  </w:endnote>
  <w:endnote w:type="continuationSeparator" w:id="0">
    <w:p w14:paraId="1B49393C" w14:textId="77777777" w:rsidR="00D0709B" w:rsidRDefault="00D0709B"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D0709B" w:rsidRDefault="00D0709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D0709B" w:rsidRDefault="00D0709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8"/>
      <w:gridCol w:w="8501"/>
    </w:tblGrid>
    <w:tr w:rsidR="00D0709B" w14:paraId="3E8C7083" w14:textId="77777777" w:rsidTr="004F1B09">
      <w:tc>
        <w:tcPr>
          <w:tcW w:w="1134" w:type="dxa"/>
        </w:tcPr>
        <w:p w14:paraId="1FC5045A" w14:textId="560D854C" w:rsidR="00D0709B" w:rsidRPr="00FD12E4" w:rsidRDefault="00D0709B"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80DA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80DA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D0709B" w:rsidRPr="00FD12E4" w:rsidRDefault="00D0709B"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D0709B" w:rsidRPr="00FD12E4" w:rsidRDefault="00D0709B"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D0709B" w:rsidRDefault="00D0709B"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1D352" w14:textId="77777777" w:rsidR="00D0709B" w:rsidRDefault="00D0709B" w:rsidP="00FF2D76">
      <w:r>
        <w:separator/>
      </w:r>
    </w:p>
  </w:footnote>
  <w:footnote w:type="continuationSeparator" w:id="0">
    <w:p w14:paraId="1B5C2695" w14:textId="77777777" w:rsidR="00D0709B" w:rsidRDefault="00D0709B"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C577" w14:textId="77777777" w:rsidR="00D0709B" w:rsidRDefault="00D0709B" w:rsidP="00AF41B8"/>
  <w:p w14:paraId="2C8E6529" w14:textId="4254FC55" w:rsidR="00D0709B" w:rsidRDefault="00D0709B" w:rsidP="00AF41B8">
    <w:pPr>
      <w:tabs>
        <w:tab w:val="left" w:pos="1862"/>
      </w:tabs>
    </w:pPr>
    <w:r>
      <w:tab/>
    </w:r>
    <w:r>
      <w:rPr>
        <w:noProof/>
        <w:lang w:val="en-US" w:eastAsia="en-US"/>
      </w:rPr>
      <w:drawing>
        <wp:anchor distT="0" distB="0" distL="114300" distR="114300" simplePos="0" relativeHeight="251659264" behindDoc="1" locked="0" layoutInCell="1" allowOverlap="1" wp14:anchorId="51612557" wp14:editId="16E259FE">
          <wp:simplePos x="0" y="0"/>
          <wp:positionH relativeFrom="column">
            <wp:posOffset>0</wp:posOffset>
          </wp:positionH>
          <wp:positionV relativeFrom="paragraph">
            <wp:posOffset>-635</wp:posOffset>
          </wp:positionV>
          <wp:extent cx="1556520" cy="695325"/>
          <wp:effectExtent l="0" t="0" r="571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BA458" w14:textId="77777777" w:rsidR="00D0709B" w:rsidRDefault="00D0709B" w:rsidP="00AF41B8"/>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39"/>
      <w:gridCol w:w="951"/>
    </w:tblGrid>
    <w:tr w:rsidR="00D0709B" w14:paraId="4F1CAB31" w14:textId="77777777" w:rsidTr="00AC1469">
      <w:trPr>
        <w:trHeight w:val="288"/>
      </w:trPr>
      <w:sdt>
        <w:sdtPr>
          <w:rPr>
            <w:rFonts w:asciiTheme="minorHAnsi" w:hAnsiTheme="minorHAnsi" w:cstheme="minorHAnsi"/>
            <w:b/>
            <w:sz w:val="14"/>
            <w:szCs w:val="16"/>
          </w:rPr>
          <w:alias w:val="Título"/>
          <w:id w:val="-1414232272"/>
          <w:placeholder>
            <w:docPart w:val="79B3B71AA1164EBDA18C05EEB5A7CF6E"/>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86CA4A1" w14:textId="4924FCF7" w:rsidR="00D0709B" w:rsidRPr="00671E4D" w:rsidRDefault="00D0709B" w:rsidP="000A27B2">
              <w:pPr>
                <w:pStyle w:val="Encabezado"/>
                <w:tabs>
                  <w:tab w:val="clear" w:pos="4419"/>
                </w:tabs>
                <w:ind w:left="2437" w:hanging="430"/>
                <w:jc w:val="right"/>
                <w:rPr>
                  <w:rFonts w:asciiTheme="minorHAnsi" w:eastAsiaTheme="majorEastAsia" w:hAnsiTheme="minorHAnsi" w:cstheme="minorHAnsi"/>
                  <w:sz w:val="14"/>
                  <w:szCs w:val="14"/>
                </w:rPr>
              </w:pPr>
              <w:r>
                <w:rPr>
                  <w:rFonts w:asciiTheme="minorHAnsi" w:hAnsiTheme="minorHAnsi" w:cstheme="minorHAnsi"/>
                  <w:b/>
                  <w:sz w:val="14"/>
                  <w:szCs w:val="16"/>
                </w:rPr>
                <w:t>AD E/021</w:t>
              </w:r>
              <w:r w:rsidRPr="004F6F32">
                <w:rPr>
                  <w:rFonts w:asciiTheme="minorHAnsi" w:hAnsiTheme="minorHAnsi" w:cstheme="minorHAnsi"/>
                  <w:b/>
                  <w:sz w:val="14"/>
                  <w:szCs w:val="16"/>
                </w:rPr>
                <w:t xml:space="preserve">-2025.                                                                                                                                                                                                                                                                                      </w:t>
              </w:r>
              <w:r w:rsidRPr="004F6F32">
                <w:rPr>
                  <w:rFonts w:asciiTheme="minorHAnsi" w:hAnsiTheme="minorHAnsi" w:cstheme="minorHAnsi"/>
                  <w:b/>
                  <w:sz w:val="14"/>
                  <w:szCs w:val="16"/>
                </w:rPr>
                <w:tab/>
              </w:r>
              <w:r w:rsidRPr="00646A66">
                <w:rPr>
                  <w:rFonts w:asciiTheme="minorHAnsi" w:hAnsiTheme="minorHAnsi" w:cstheme="minorHAnsi"/>
                  <w:b/>
                  <w:sz w:val="14"/>
                  <w:szCs w:val="16"/>
                </w:rPr>
                <w:t>Adquisición de sistema de archivo móvil para el Dpto. Archivo General e Histórico y Adquisición de simulador para el Centro de Ciencias de la Salud, Universidad Autónoma de Aguascalientes</w:t>
              </w:r>
              <w:r w:rsidRPr="004F6F32">
                <w:rPr>
                  <w:rFonts w:asciiTheme="minorHAnsi" w:hAnsiTheme="minorHAnsi" w:cstheme="minorHAnsi"/>
                  <w:b/>
                  <w:sz w:val="14"/>
                  <w:szCs w:val="16"/>
                </w:rPr>
                <w:t>.</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895969533"/>
          <w:placeholder>
            <w:docPart w:val="C5D8AF5F3861417E85C0F06A7561BC51"/>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EndPr/>
        <w:sdtContent>
          <w:tc>
            <w:tcPr>
              <w:tcW w:w="948" w:type="dxa"/>
            </w:tcPr>
            <w:p w14:paraId="3AF47441" w14:textId="77777777" w:rsidR="00D0709B" w:rsidRPr="00E415FF" w:rsidRDefault="00D0709B" w:rsidP="00AF41B8">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19A97852" w14:textId="77777777" w:rsidR="00D0709B" w:rsidRDefault="00D0709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9A04F6"/>
    <w:multiLevelType w:val="hybridMultilevel"/>
    <w:tmpl w:val="76CE4D66"/>
    <w:lvl w:ilvl="0" w:tplc="932C9E90">
      <w:start w:val="1"/>
      <w:numFmt w:val="decimal"/>
      <w:lvlText w:val="%1."/>
      <w:lvlJc w:val="left"/>
      <w:pPr>
        <w:ind w:left="857" w:hanging="360"/>
      </w:pPr>
      <w:rPr>
        <w:rFonts w:hint="default"/>
      </w:rPr>
    </w:lvl>
    <w:lvl w:ilvl="1" w:tplc="04090019" w:tentative="1">
      <w:start w:val="1"/>
      <w:numFmt w:val="lowerLetter"/>
      <w:lvlText w:val="%2."/>
      <w:lvlJc w:val="left"/>
      <w:pPr>
        <w:ind w:left="1577" w:hanging="360"/>
      </w:pPr>
    </w:lvl>
    <w:lvl w:ilvl="2" w:tplc="0409001B" w:tentative="1">
      <w:start w:val="1"/>
      <w:numFmt w:val="lowerRoman"/>
      <w:lvlText w:val="%3."/>
      <w:lvlJc w:val="right"/>
      <w:pPr>
        <w:ind w:left="2297" w:hanging="180"/>
      </w:pPr>
    </w:lvl>
    <w:lvl w:ilvl="3" w:tplc="0409000F" w:tentative="1">
      <w:start w:val="1"/>
      <w:numFmt w:val="decimal"/>
      <w:lvlText w:val="%4."/>
      <w:lvlJc w:val="left"/>
      <w:pPr>
        <w:ind w:left="3017" w:hanging="360"/>
      </w:pPr>
    </w:lvl>
    <w:lvl w:ilvl="4" w:tplc="04090019" w:tentative="1">
      <w:start w:val="1"/>
      <w:numFmt w:val="lowerLetter"/>
      <w:lvlText w:val="%5."/>
      <w:lvlJc w:val="left"/>
      <w:pPr>
        <w:ind w:left="3737" w:hanging="360"/>
      </w:pPr>
    </w:lvl>
    <w:lvl w:ilvl="5" w:tplc="0409001B" w:tentative="1">
      <w:start w:val="1"/>
      <w:numFmt w:val="lowerRoman"/>
      <w:lvlText w:val="%6."/>
      <w:lvlJc w:val="right"/>
      <w:pPr>
        <w:ind w:left="4457" w:hanging="180"/>
      </w:pPr>
    </w:lvl>
    <w:lvl w:ilvl="6" w:tplc="0409000F" w:tentative="1">
      <w:start w:val="1"/>
      <w:numFmt w:val="decimal"/>
      <w:lvlText w:val="%7."/>
      <w:lvlJc w:val="left"/>
      <w:pPr>
        <w:ind w:left="5177" w:hanging="360"/>
      </w:pPr>
    </w:lvl>
    <w:lvl w:ilvl="7" w:tplc="04090019" w:tentative="1">
      <w:start w:val="1"/>
      <w:numFmt w:val="lowerLetter"/>
      <w:lvlText w:val="%8."/>
      <w:lvlJc w:val="left"/>
      <w:pPr>
        <w:ind w:left="5897" w:hanging="360"/>
      </w:pPr>
    </w:lvl>
    <w:lvl w:ilvl="8" w:tplc="0409001B" w:tentative="1">
      <w:start w:val="1"/>
      <w:numFmt w:val="lowerRoman"/>
      <w:lvlText w:val="%9."/>
      <w:lvlJc w:val="right"/>
      <w:pPr>
        <w:ind w:left="6617" w:hanging="180"/>
      </w:pPr>
    </w:lvl>
  </w:abstractNum>
  <w:abstractNum w:abstractNumId="9"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15621"/>
    <w:multiLevelType w:val="hybridMultilevel"/>
    <w:tmpl w:val="582C1516"/>
    <w:lvl w:ilvl="0" w:tplc="62548746">
      <w:start w:val="1"/>
      <w:numFmt w:val="decimal"/>
      <w:lvlText w:val="%1."/>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B26804"/>
    <w:multiLevelType w:val="hybridMultilevel"/>
    <w:tmpl w:val="3B2EC9AA"/>
    <w:lvl w:ilvl="0" w:tplc="932C9E90">
      <w:start w:val="1"/>
      <w:numFmt w:val="decimal"/>
      <w:lvlText w:val="%1."/>
      <w:lvlJc w:val="left"/>
      <w:pPr>
        <w:ind w:left="1354" w:hanging="360"/>
      </w:pPr>
      <w:rPr>
        <w:rFonts w:hint="default"/>
      </w:rPr>
    </w:lvl>
    <w:lvl w:ilvl="1" w:tplc="04090019" w:tentative="1">
      <w:start w:val="1"/>
      <w:numFmt w:val="lowerLetter"/>
      <w:lvlText w:val="%2."/>
      <w:lvlJc w:val="left"/>
      <w:pPr>
        <w:ind w:left="1937" w:hanging="360"/>
      </w:pPr>
    </w:lvl>
    <w:lvl w:ilvl="2" w:tplc="0409001B" w:tentative="1">
      <w:start w:val="1"/>
      <w:numFmt w:val="lowerRoman"/>
      <w:lvlText w:val="%3."/>
      <w:lvlJc w:val="right"/>
      <w:pPr>
        <w:ind w:left="2657" w:hanging="180"/>
      </w:pPr>
    </w:lvl>
    <w:lvl w:ilvl="3" w:tplc="0409000F" w:tentative="1">
      <w:start w:val="1"/>
      <w:numFmt w:val="decimal"/>
      <w:lvlText w:val="%4."/>
      <w:lvlJc w:val="left"/>
      <w:pPr>
        <w:ind w:left="3377" w:hanging="360"/>
      </w:pPr>
    </w:lvl>
    <w:lvl w:ilvl="4" w:tplc="04090019" w:tentative="1">
      <w:start w:val="1"/>
      <w:numFmt w:val="lowerLetter"/>
      <w:lvlText w:val="%5."/>
      <w:lvlJc w:val="left"/>
      <w:pPr>
        <w:ind w:left="4097" w:hanging="360"/>
      </w:pPr>
    </w:lvl>
    <w:lvl w:ilvl="5" w:tplc="0409001B" w:tentative="1">
      <w:start w:val="1"/>
      <w:numFmt w:val="lowerRoman"/>
      <w:lvlText w:val="%6."/>
      <w:lvlJc w:val="right"/>
      <w:pPr>
        <w:ind w:left="4817" w:hanging="180"/>
      </w:pPr>
    </w:lvl>
    <w:lvl w:ilvl="6" w:tplc="0409000F" w:tentative="1">
      <w:start w:val="1"/>
      <w:numFmt w:val="decimal"/>
      <w:lvlText w:val="%7."/>
      <w:lvlJc w:val="left"/>
      <w:pPr>
        <w:ind w:left="5537" w:hanging="360"/>
      </w:pPr>
    </w:lvl>
    <w:lvl w:ilvl="7" w:tplc="04090019" w:tentative="1">
      <w:start w:val="1"/>
      <w:numFmt w:val="lowerLetter"/>
      <w:lvlText w:val="%8."/>
      <w:lvlJc w:val="left"/>
      <w:pPr>
        <w:ind w:left="6257" w:hanging="360"/>
      </w:pPr>
    </w:lvl>
    <w:lvl w:ilvl="8" w:tplc="0409001B" w:tentative="1">
      <w:start w:val="1"/>
      <w:numFmt w:val="lowerRoman"/>
      <w:lvlText w:val="%9."/>
      <w:lvlJc w:val="right"/>
      <w:pPr>
        <w:ind w:left="6977" w:hanging="180"/>
      </w:pPr>
    </w:lvl>
  </w:abstractNum>
  <w:abstractNum w:abstractNumId="12" w15:restartNumberingAfterBreak="0">
    <w:nsid w:val="325C43AE"/>
    <w:multiLevelType w:val="hybridMultilevel"/>
    <w:tmpl w:val="6ED6A36A"/>
    <w:lvl w:ilvl="0" w:tplc="932C9E90">
      <w:start w:val="1"/>
      <w:numFmt w:val="decimal"/>
      <w:lvlText w:val="%1."/>
      <w:lvlJc w:val="left"/>
      <w:pPr>
        <w:ind w:left="8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742C2"/>
    <w:multiLevelType w:val="hybridMultilevel"/>
    <w:tmpl w:val="8A7AD99E"/>
    <w:lvl w:ilvl="0" w:tplc="932C9E90">
      <w:start w:val="1"/>
      <w:numFmt w:val="decimal"/>
      <w:lvlText w:val="%1."/>
      <w:lvlJc w:val="left"/>
      <w:pPr>
        <w:ind w:left="1354" w:hanging="360"/>
      </w:pPr>
      <w:rPr>
        <w:rFonts w:hint="default"/>
      </w:rPr>
    </w:lvl>
    <w:lvl w:ilvl="1" w:tplc="04090019" w:tentative="1">
      <w:start w:val="1"/>
      <w:numFmt w:val="lowerLetter"/>
      <w:lvlText w:val="%2."/>
      <w:lvlJc w:val="left"/>
      <w:pPr>
        <w:ind w:left="1937" w:hanging="360"/>
      </w:pPr>
    </w:lvl>
    <w:lvl w:ilvl="2" w:tplc="0409001B" w:tentative="1">
      <w:start w:val="1"/>
      <w:numFmt w:val="lowerRoman"/>
      <w:lvlText w:val="%3."/>
      <w:lvlJc w:val="right"/>
      <w:pPr>
        <w:ind w:left="2657" w:hanging="180"/>
      </w:pPr>
    </w:lvl>
    <w:lvl w:ilvl="3" w:tplc="0409000F" w:tentative="1">
      <w:start w:val="1"/>
      <w:numFmt w:val="decimal"/>
      <w:lvlText w:val="%4."/>
      <w:lvlJc w:val="left"/>
      <w:pPr>
        <w:ind w:left="3377" w:hanging="360"/>
      </w:pPr>
    </w:lvl>
    <w:lvl w:ilvl="4" w:tplc="04090019" w:tentative="1">
      <w:start w:val="1"/>
      <w:numFmt w:val="lowerLetter"/>
      <w:lvlText w:val="%5."/>
      <w:lvlJc w:val="left"/>
      <w:pPr>
        <w:ind w:left="4097" w:hanging="360"/>
      </w:pPr>
    </w:lvl>
    <w:lvl w:ilvl="5" w:tplc="0409001B" w:tentative="1">
      <w:start w:val="1"/>
      <w:numFmt w:val="lowerRoman"/>
      <w:lvlText w:val="%6."/>
      <w:lvlJc w:val="right"/>
      <w:pPr>
        <w:ind w:left="4817" w:hanging="180"/>
      </w:pPr>
    </w:lvl>
    <w:lvl w:ilvl="6" w:tplc="0409000F" w:tentative="1">
      <w:start w:val="1"/>
      <w:numFmt w:val="decimal"/>
      <w:lvlText w:val="%7."/>
      <w:lvlJc w:val="left"/>
      <w:pPr>
        <w:ind w:left="5537" w:hanging="360"/>
      </w:pPr>
    </w:lvl>
    <w:lvl w:ilvl="7" w:tplc="04090019" w:tentative="1">
      <w:start w:val="1"/>
      <w:numFmt w:val="lowerLetter"/>
      <w:lvlText w:val="%8."/>
      <w:lvlJc w:val="left"/>
      <w:pPr>
        <w:ind w:left="6257" w:hanging="360"/>
      </w:pPr>
    </w:lvl>
    <w:lvl w:ilvl="8" w:tplc="0409001B" w:tentative="1">
      <w:start w:val="1"/>
      <w:numFmt w:val="lowerRoman"/>
      <w:lvlText w:val="%9."/>
      <w:lvlJc w:val="right"/>
      <w:pPr>
        <w:ind w:left="6977" w:hanging="180"/>
      </w:pPr>
    </w:lvl>
  </w:abstractNum>
  <w:abstractNum w:abstractNumId="1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981F5E"/>
    <w:multiLevelType w:val="hybridMultilevel"/>
    <w:tmpl w:val="EB8CE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6"/>
  </w:num>
  <w:num w:numId="5">
    <w:abstractNumId w:val="18"/>
  </w:num>
  <w:num w:numId="6">
    <w:abstractNumId w:val="7"/>
  </w:num>
  <w:num w:numId="7">
    <w:abstractNumId w:val="15"/>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17"/>
  </w:num>
  <w:num w:numId="10">
    <w:abstractNumId w:val="14"/>
  </w:num>
  <w:num w:numId="11">
    <w:abstractNumId w:val="4"/>
  </w:num>
  <w:num w:numId="12">
    <w:abstractNumId w:val="10"/>
  </w:num>
  <w:num w:numId="13">
    <w:abstractNumId w:val="6"/>
  </w:num>
  <w:num w:numId="14">
    <w:abstractNumId w:val="9"/>
  </w:num>
  <w:num w:numId="15">
    <w:abstractNumId w:val="8"/>
  </w:num>
  <w:num w:numId="16">
    <w:abstractNumId w:val="12"/>
  </w:num>
  <w:num w:numId="17">
    <w:abstractNumId w:val="13"/>
  </w:num>
  <w:num w:numId="1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D4F"/>
    <w:rsid w:val="000015C2"/>
    <w:rsid w:val="00002030"/>
    <w:rsid w:val="000024DD"/>
    <w:rsid w:val="00004F6D"/>
    <w:rsid w:val="00005F19"/>
    <w:rsid w:val="000076B3"/>
    <w:rsid w:val="00015C32"/>
    <w:rsid w:val="0001757E"/>
    <w:rsid w:val="000201A6"/>
    <w:rsid w:val="00021020"/>
    <w:rsid w:val="0002384D"/>
    <w:rsid w:val="00023BC8"/>
    <w:rsid w:val="00023C6D"/>
    <w:rsid w:val="00024039"/>
    <w:rsid w:val="0002474A"/>
    <w:rsid w:val="0002644A"/>
    <w:rsid w:val="00026CED"/>
    <w:rsid w:val="00027818"/>
    <w:rsid w:val="0002791B"/>
    <w:rsid w:val="00027B80"/>
    <w:rsid w:val="00027BA6"/>
    <w:rsid w:val="000300FC"/>
    <w:rsid w:val="00030918"/>
    <w:rsid w:val="0003122C"/>
    <w:rsid w:val="00034EFD"/>
    <w:rsid w:val="00035C2E"/>
    <w:rsid w:val="00036912"/>
    <w:rsid w:val="0003730E"/>
    <w:rsid w:val="00040571"/>
    <w:rsid w:val="00041876"/>
    <w:rsid w:val="00043F9D"/>
    <w:rsid w:val="00044B4F"/>
    <w:rsid w:val="000463F7"/>
    <w:rsid w:val="000467EF"/>
    <w:rsid w:val="00050227"/>
    <w:rsid w:val="00053DFA"/>
    <w:rsid w:val="000543D8"/>
    <w:rsid w:val="00055445"/>
    <w:rsid w:val="00055F28"/>
    <w:rsid w:val="00060B29"/>
    <w:rsid w:val="000622D7"/>
    <w:rsid w:val="00063CE3"/>
    <w:rsid w:val="000640B6"/>
    <w:rsid w:val="000644CF"/>
    <w:rsid w:val="000652F5"/>
    <w:rsid w:val="00065456"/>
    <w:rsid w:val="00065E2F"/>
    <w:rsid w:val="00066804"/>
    <w:rsid w:val="00066BD5"/>
    <w:rsid w:val="00066E5D"/>
    <w:rsid w:val="00070947"/>
    <w:rsid w:val="00070F80"/>
    <w:rsid w:val="00071180"/>
    <w:rsid w:val="000735FA"/>
    <w:rsid w:val="000741D6"/>
    <w:rsid w:val="000745ED"/>
    <w:rsid w:val="00074A69"/>
    <w:rsid w:val="0007606A"/>
    <w:rsid w:val="00076088"/>
    <w:rsid w:val="00077010"/>
    <w:rsid w:val="0007747A"/>
    <w:rsid w:val="00077F72"/>
    <w:rsid w:val="0008033B"/>
    <w:rsid w:val="000812C5"/>
    <w:rsid w:val="00081E57"/>
    <w:rsid w:val="00083F6F"/>
    <w:rsid w:val="000843E7"/>
    <w:rsid w:val="00084F80"/>
    <w:rsid w:val="00085A70"/>
    <w:rsid w:val="00085C64"/>
    <w:rsid w:val="000860A1"/>
    <w:rsid w:val="00087553"/>
    <w:rsid w:val="00087636"/>
    <w:rsid w:val="000923B2"/>
    <w:rsid w:val="00093D23"/>
    <w:rsid w:val="00095279"/>
    <w:rsid w:val="000958B8"/>
    <w:rsid w:val="000A1A92"/>
    <w:rsid w:val="000A27B2"/>
    <w:rsid w:val="000A33E9"/>
    <w:rsid w:val="000A3B71"/>
    <w:rsid w:val="000A46A4"/>
    <w:rsid w:val="000A6677"/>
    <w:rsid w:val="000A67C1"/>
    <w:rsid w:val="000A6B5D"/>
    <w:rsid w:val="000B0704"/>
    <w:rsid w:val="000B1572"/>
    <w:rsid w:val="000B1DA3"/>
    <w:rsid w:val="000B2170"/>
    <w:rsid w:val="000B387A"/>
    <w:rsid w:val="000B39F7"/>
    <w:rsid w:val="000B53D0"/>
    <w:rsid w:val="000B5C46"/>
    <w:rsid w:val="000B6E66"/>
    <w:rsid w:val="000B7D95"/>
    <w:rsid w:val="000C2F2F"/>
    <w:rsid w:val="000C54A0"/>
    <w:rsid w:val="000C5DDE"/>
    <w:rsid w:val="000D1E63"/>
    <w:rsid w:val="000D41A8"/>
    <w:rsid w:val="000D6720"/>
    <w:rsid w:val="000D7D61"/>
    <w:rsid w:val="000E06F0"/>
    <w:rsid w:val="000E1C26"/>
    <w:rsid w:val="000E2BA2"/>
    <w:rsid w:val="000E2E04"/>
    <w:rsid w:val="000E3CA5"/>
    <w:rsid w:val="000E41C7"/>
    <w:rsid w:val="000E694B"/>
    <w:rsid w:val="000F0C15"/>
    <w:rsid w:val="000F167D"/>
    <w:rsid w:val="000F2607"/>
    <w:rsid w:val="000F2814"/>
    <w:rsid w:val="000F30C2"/>
    <w:rsid w:val="000F3DCD"/>
    <w:rsid w:val="000F5F63"/>
    <w:rsid w:val="000F6A29"/>
    <w:rsid w:val="00103187"/>
    <w:rsid w:val="001036E4"/>
    <w:rsid w:val="0010426C"/>
    <w:rsid w:val="0011127F"/>
    <w:rsid w:val="00112178"/>
    <w:rsid w:val="00112311"/>
    <w:rsid w:val="0011237D"/>
    <w:rsid w:val="00116576"/>
    <w:rsid w:val="00116593"/>
    <w:rsid w:val="00116E2F"/>
    <w:rsid w:val="00120F5B"/>
    <w:rsid w:val="00121E26"/>
    <w:rsid w:val="00122349"/>
    <w:rsid w:val="00125912"/>
    <w:rsid w:val="0013077E"/>
    <w:rsid w:val="001311E1"/>
    <w:rsid w:val="0013174D"/>
    <w:rsid w:val="00134A27"/>
    <w:rsid w:val="00137743"/>
    <w:rsid w:val="00140A88"/>
    <w:rsid w:val="00141D02"/>
    <w:rsid w:val="0014487C"/>
    <w:rsid w:val="00145236"/>
    <w:rsid w:val="00146031"/>
    <w:rsid w:val="0015197D"/>
    <w:rsid w:val="001539F0"/>
    <w:rsid w:val="00155193"/>
    <w:rsid w:val="00155BA9"/>
    <w:rsid w:val="00161DE5"/>
    <w:rsid w:val="00163F06"/>
    <w:rsid w:val="00164648"/>
    <w:rsid w:val="00164A29"/>
    <w:rsid w:val="00165DD0"/>
    <w:rsid w:val="00166F80"/>
    <w:rsid w:val="001712AB"/>
    <w:rsid w:val="00173EEC"/>
    <w:rsid w:val="001742CA"/>
    <w:rsid w:val="0017701F"/>
    <w:rsid w:val="0017733A"/>
    <w:rsid w:val="00182E04"/>
    <w:rsid w:val="00183C6A"/>
    <w:rsid w:val="00184098"/>
    <w:rsid w:val="001845E2"/>
    <w:rsid w:val="00185058"/>
    <w:rsid w:val="001868D9"/>
    <w:rsid w:val="00186F80"/>
    <w:rsid w:val="00187CBD"/>
    <w:rsid w:val="0019095D"/>
    <w:rsid w:val="00190CAA"/>
    <w:rsid w:val="0019325C"/>
    <w:rsid w:val="00194633"/>
    <w:rsid w:val="00194DA6"/>
    <w:rsid w:val="00195918"/>
    <w:rsid w:val="00195BC8"/>
    <w:rsid w:val="001A06D2"/>
    <w:rsid w:val="001A1FFD"/>
    <w:rsid w:val="001A57C7"/>
    <w:rsid w:val="001A5845"/>
    <w:rsid w:val="001A6CC2"/>
    <w:rsid w:val="001B212E"/>
    <w:rsid w:val="001B279A"/>
    <w:rsid w:val="001B3E1E"/>
    <w:rsid w:val="001B4935"/>
    <w:rsid w:val="001B72CB"/>
    <w:rsid w:val="001C0E42"/>
    <w:rsid w:val="001C146A"/>
    <w:rsid w:val="001C3C82"/>
    <w:rsid w:val="001C4782"/>
    <w:rsid w:val="001C7136"/>
    <w:rsid w:val="001C73D0"/>
    <w:rsid w:val="001D3E54"/>
    <w:rsid w:val="001D443A"/>
    <w:rsid w:val="001D5F7E"/>
    <w:rsid w:val="001D6103"/>
    <w:rsid w:val="001D638F"/>
    <w:rsid w:val="001D79C6"/>
    <w:rsid w:val="001E09AC"/>
    <w:rsid w:val="001E19A8"/>
    <w:rsid w:val="001E3D5F"/>
    <w:rsid w:val="001E441E"/>
    <w:rsid w:val="001E46BA"/>
    <w:rsid w:val="001E516D"/>
    <w:rsid w:val="001E6ED7"/>
    <w:rsid w:val="001E7DBE"/>
    <w:rsid w:val="001F0F59"/>
    <w:rsid w:val="001F10C7"/>
    <w:rsid w:val="001F12C7"/>
    <w:rsid w:val="001F1A64"/>
    <w:rsid w:val="001F2C89"/>
    <w:rsid w:val="001F3E2F"/>
    <w:rsid w:val="001F6D75"/>
    <w:rsid w:val="002017A6"/>
    <w:rsid w:val="00202109"/>
    <w:rsid w:val="00204776"/>
    <w:rsid w:val="002048D6"/>
    <w:rsid w:val="0020768D"/>
    <w:rsid w:val="0021020C"/>
    <w:rsid w:val="00210B60"/>
    <w:rsid w:val="002127DF"/>
    <w:rsid w:val="002159F0"/>
    <w:rsid w:val="002208FA"/>
    <w:rsid w:val="00221378"/>
    <w:rsid w:val="002214C9"/>
    <w:rsid w:val="00221E06"/>
    <w:rsid w:val="002224BB"/>
    <w:rsid w:val="00222E25"/>
    <w:rsid w:val="002231B8"/>
    <w:rsid w:val="002242E6"/>
    <w:rsid w:val="0022660F"/>
    <w:rsid w:val="002273F1"/>
    <w:rsid w:val="0022781E"/>
    <w:rsid w:val="00227882"/>
    <w:rsid w:val="00230802"/>
    <w:rsid w:val="0023092F"/>
    <w:rsid w:val="002313A8"/>
    <w:rsid w:val="002319CD"/>
    <w:rsid w:val="00231B2C"/>
    <w:rsid w:val="0023206E"/>
    <w:rsid w:val="00232C28"/>
    <w:rsid w:val="002331DC"/>
    <w:rsid w:val="00234239"/>
    <w:rsid w:val="00236B4E"/>
    <w:rsid w:val="00237A2A"/>
    <w:rsid w:val="00240CD5"/>
    <w:rsid w:val="002431D7"/>
    <w:rsid w:val="00245131"/>
    <w:rsid w:val="00245F5E"/>
    <w:rsid w:val="002468E9"/>
    <w:rsid w:val="00246BF8"/>
    <w:rsid w:val="00246FA7"/>
    <w:rsid w:val="002473DF"/>
    <w:rsid w:val="002509BA"/>
    <w:rsid w:val="00253D6A"/>
    <w:rsid w:val="00253E90"/>
    <w:rsid w:val="00254B30"/>
    <w:rsid w:val="00255277"/>
    <w:rsid w:val="00255E10"/>
    <w:rsid w:val="002561F1"/>
    <w:rsid w:val="00256D74"/>
    <w:rsid w:val="0025752F"/>
    <w:rsid w:val="0025777D"/>
    <w:rsid w:val="002600F1"/>
    <w:rsid w:val="0026105A"/>
    <w:rsid w:val="00262F04"/>
    <w:rsid w:val="0026336A"/>
    <w:rsid w:val="00263513"/>
    <w:rsid w:val="00263A9B"/>
    <w:rsid w:val="0026424A"/>
    <w:rsid w:val="00265C65"/>
    <w:rsid w:val="00267024"/>
    <w:rsid w:val="002707A6"/>
    <w:rsid w:val="00270844"/>
    <w:rsid w:val="0027280F"/>
    <w:rsid w:val="00273A85"/>
    <w:rsid w:val="00274238"/>
    <w:rsid w:val="00275BA3"/>
    <w:rsid w:val="0027628D"/>
    <w:rsid w:val="002763BF"/>
    <w:rsid w:val="00277D09"/>
    <w:rsid w:val="00280D20"/>
    <w:rsid w:val="002831BE"/>
    <w:rsid w:val="002857A5"/>
    <w:rsid w:val="00286F6E"/>
    <w:rsid w:val="0028799E"/>
    <w:rsid w:val="00290875"/>
    <w:rsid w:val="00291454"/>
    <w:rsid w:val="00292E23"/>
    <w:rsid w:val="00295519"/>
    <w:rsid w:val="0029641E"/>
    <w:rsid w:val="002A1A4A"/>
    <w:rsid w:val="002A5A1D"/>
    <w:rsid w:val="002A6003"/>
    <w:rsid w:val="002A72AF"/>
    <w:rsid w:val="002B106B"/>
    <w:rsid w:val="002B28E9"/>
    <w:rsid w:val="002B3CBC"/>
    <w:rsid w:val="002B44E7"/>
    <w:rsid w:val="002B52BA"/>
    <w:rsid w:val="002C0450"/>
    <w:rsid w:val="002C0815"/>
    <w:rsid w:val="002C23B9"/>
    <w:rsid w:val="002C24EB"/>
    <w:rsid w:val="002C4A08"/>
    <w:rsid w:val="002C7939"/>
    <w:rsid w:val="002D09CA"/>
    <w:rsid w:val="002D3951"/>
    <w:rsid w:val="002D4193"/>
    <w:rsid w:val="002D4506"/>
    <w:rsid w:val="002D5100"/>
    <w:rsid w:val="002E3268"/>
    <w:rsid w:val="002E478D"/>
    <w:rsid w:val="002E6B8D"/>
    <w:rsid w:val="002E716B"/>
    <w:rsid w:val="002F024A"/>
    <w:rsid w:val="002F10D3"/>
    <w:rsid w:val="002F23AA"/>
    <w:rsid w:val="002F259F"/>
    <w:rsid w:val="002F2BB4"/>
    <w:rsid w:val="002F3C5A"/>
    <w:rsid w:val="002F42D6"/>
    <w:rsid w:val="002F7825"/>
    <w:rsid w:val="003006BF"/>
    <w:rsid w:val="00300F12"/>
    <w:rsid w:val="00300F3F"/>
    <w:rsid w:val="00301BAA"/>
    <w:rsid w:val="00305290"/>
    <w:rsid w:val="003067D3"/>
    <w:rsid w:val="003103E1"/>
    <w:rsid w:val="00313FB7"/>
    <w:rsid w:val="00314B1C"/>
    <w:rsid w:val="003154AF"/>
    <w:rsid w:val="003175DB"/>
    <w:rsid w:val="00321433"/>
    <w:rsid w:val="00324FE6"/>
    <w:rsid w:val="0032544A"/>
    <w:rsid w:val="00325C2D"/>
    <w:rsid w:val="003267A0"/>
    <w:rsid w:val="00327938"/>
    <w:rsid w:val="00330299"/>
    <w:rsid w:val="00330A42"/>
    <w:rsid w:val="0033132E"/>
    <w:rsid w:val="00331F79"/>
    <w:rsid w:val="003327AD"/>
    <w:rsid w:val="00333DA1"/>
    <w:rsid w:val="003358CC"/>
    <w:rsid w:val="00335927"/>
    <w:rsid w:val="00335960"/>
    <w:rsid w:val="00335E3C"/>
    <w:rsid w:val="0033690B"/>
    <w:rsid w:val="00336C9E"/>
    <w:rsid w:val="003379F3"/>
    <w:rsid w:val="00337A8B"/>
    <w:rsid w:val="00341711"/>
    <w:rsid w:val="00341AFA"/>
    <w:rsid w:val="00341C65"/>
    <w:rsid w:val="0034219A"/>
    <w:rsid w:val="003434D1"/>
    <w:rsid w:val="00345969"/>
    <w:rsid w:val="003462F9"/>
    <w:rsid w:val="003466B2"/>
    <w:rsid w:val="00346870"/>
    <w:rsid w:val="003512B8"/>
    <w:rsid w:val="00355864"/>
    <w:rsid w:val="00356224"/>
    <w:rsid w:val="00360798"/>
    <w:rsid w:val="003609AC"/>
    <w:rsid w:val="00360ED2"/>
    <w:rsid w:val="003614AA"/>
    <w:rsid w:val="00362ECC"/>
    <w:rsid w:val="00364614"/>
    <w:rsid w:val="003648AC"/>
    <w:rsid w:val="00366468"/>
    <w:rsid w:val="003674F5"/>
    <w:rsid w:val="00370199"/>
    <w:rsid w:val="00374BA9"/>
    <w:rsid w:val="003757EB"/>
    <w:rsid w:val="00377286"/>
    <w:rsid w:val="00377935"/>
    <w:rsid w:val="00380417"/>
    <w:rsid w:val="00383E20"/>
    <w:rsid w:val="00384993"/>
    <w:rsid w:val="00384AFC"/>
    <w:rsid w:val="00385FB9"/>
    <w:rsid w:val="00386A50"/>
    <w:rsid w:val="00387629"/>
    <w:rsid w:val="00387E75"/>
    <w:rsid w:val="00391F32"/>
    <w:rsid w:val="003956A2"/>
    <w:rsid w:val="003972B3"/>
    <w:rsid w:val="00397865"/>
    <w:rsid w:val="00397E49"/>
    <w:rsid w:val="003A03DD"/>
    <w:rsid w:val="003A078A"/>
    <w:rsid w:val="003A089B"/>
    <w:rsid w:val="003A2E57"/>
    <w:rsid w:val="003A3C78"/>
    <w:rsid w:val="003A3E95"/>
    <w:rsid w:val="003A57CC"/>
    <w:rsid w:val="003A616E"/>
    <w:rsid w:val="003B061B"/>
    <w:rsid w:val="003B0BF9"/>
    <w:rsid w:val="003B1E6F"/>
    <w:rsid w:val="003B4187"/>
    <w:rsid w:val="003B4443"/>
    <w:rsid w:val="003B5DF9"/>
    <w:rsid w:val="003B73B2"/>
    <w:rsid w:val="003B7AF5"/>
    <w:rsid w:val="003C0D74"/>
    <w:rsid w:val="003C0EE5"/>
    <w:rsid w:val="003C1318"/>
    <w:rsid w:val="003C16D6"/>
    <w:rsid w:val="003C1D64"/>
    <w:rsid w:val="003C1FDD"/>
    <w:rsid w:val="003C29BE"/>
    <w:rsid w:val="003C5106"/>
    <w:rsid w:val="003C5107"/>
    <w:rsid w:val="003C53C9"/>
    <w:rsid w:val="003C5F01"/>
    <w:rsid w:val="003C69EF"/>
    <w:rsid w:val="003C6C06"/>
    <w:rsid w:val="003D328D"/>
    <w:rsid w:val="003D3907"/>
    <w:rsid w:val="003D7E80"/>
    <w:rsid w:val="003E0882"/>
    <w:rsid w:val="003E1403"/>
    <w:rsid w:val="003E5035"/>
    <w:rsid w:val="003E5EC3"/>
    <w:rsid w:val="003E7CD6"/>
    <w:rsid w:val="003F1DF5"/>
    <w:rsid w:val="003F4BA4"/>
    <w:rsid w:val="003F52FC"/>
    <w:rsid w:val="003F65D4"/>
    <w:rsid w:val="003F78F5"/>
    <w:rsid w:val="004013A8"/>
    <w:rsid w:val="0040208B"/>
    <w:rsid w:val="00402FFF"/>
    <w:rsid w:val="004031C1"/>
    <w:rsid w:val="004057B9"/>
    <w:rsid w:val="004058D4"/>
    <w:rsid w:val="00405CFF"/>
    <w:rsid w:val="00412E26"/>
    <w:rsid w:val="00416C62"/>
    <w:rsid w:val="004230DC"/>
    <w:rsid w:val="00423418"/>
    <w:rsid w:val="004242E6"/>
    <w:rsid w:val="0042683D"/>
    <w:rsid w:val="00426A50"/>
    <w:rsid w:val="00427B2B"/>
    <w:rsid w:val="00430A18"/>
    <w:rsid w:val="00431619"/>
    <w:rsid w:val="00431DE9"/>
    <w:rsid w:val="0043264D"/>
    <w:rsid w:val="00433F10"/>
    <w:rsid w:val="00433FA4"/>
    <w:rsid w:val="004340CD"/>
    <w:rsid w:val="00434D9E"/>
    <w:rsid w:val="0043615B"/>
    <w:rsid w:val="004419D0"/>
    <w:rsid w:val="00443B4E"/>
    <w:rsid w:val="00447651"/>
    <w:rsid w:val="00452E29"/>
    <w:rsid w:val="00453575"/>
    <w:rsid w:val="0045656B"/>
    <w:rsid w:val="004573F2"/>
    <w:rsid w:val="00461634"/>
    <w:rsid w:val="0046174B"/>
    <w:rsid w:val="0046236C"/>
    <w:rsid w:val="00464A02"/>
    <w:rsid w:val="00466748"/>
    <w:rsid w:val="004670B7"/>
    <w:rsid w:val="004674D4"/>
    <w:rsid w:val="00467984"/>
    <w:rsid w:val="004700A3"/>
    <w:rsid w:val="00471DEB"/>
    <w:rsid w:val="0047220D"/>
    <w:rsid w:val="00476838"/>
    <w:rsid w:val="00476A60"/>
    <w:rsid w:val="00480304"/>
    <w:rsid w:val="00482865"/>
    <w:rsid w:val="00482ED0"/>
    <w:rsid w:val="004863A7"/>
    <w:rsid w:val="00487E75"/>
    <w:rsid w:val="004905DF"/>
    <w:rsid w:val="00490A37"/>
    <w:rsid w:val="004930E4"/>
    <w:rsid w:val="004935D2"/>
    <w:rsid w:val="00493946"/>
    <w:rsid w:val="00494893"/>
    <w:rsid w:val="004A01A5"/>
    <w:rsid w:val="004A0FC3"/>
    <w:rsid w:val="004A2C38"/>
    <w:rsid w:val="004B1A1E"/>
    <w:rsid w:val="004B7543"/>
    <w:rsid w:val="004C1DC9"/>
    <w:rsid w:val="004C3B25"/>
    <w:rsid w:val="004C497A"/>
    <w:rsid w:val="004C4FD9"/>
    <w:rsid w:val="004C5D94"/>
    <w:rsid w:val="004D1BAB"/>
    <w:rsid w:val="004D2B22"/>
    <w:rsid w:val="004D3374"/>
    <w:rsid w:val="004D3EB1"/>
    <w:rsid w:val="004E037C"/>
    <w:rsid w:val="004E102B"/>
    <w:rsid w:val="004E2FF3"/>
    <w:rsid w:val="004E391B"/>
    <w:rsid w:val="004E4E65"/>
    <w:rsid w:val="004E77A0"/>
    <w:rsid w:val="004E7F21"/>
    <w:rsid w:val="004F104D"/>
    <w:rsid w:val="004F1B09"/>
    <w:rsid w:val="004F2574"/>
    <w:rsid w:val="004F2BC3"/>
    <w:rsid w:val="004F3C12"/>
    <w:rsid w:val="004F3E69"/>
    <w:rsid w:val="004F5CD7"/>
    <w:rsid w:val="004F6B37"/>
    <w:rsid w:val="004F6F32"/>
    <w:rsid w:val="004F6FBB"/>
    <w:rsid w:val="004F7118"/>
    <w:rsid w:val="00500842"/>
    <w:rsid w:val="00501D86"/>
    <w:rsid w:val="005034EC"/>
    <w:rsid w:val="00506385"/>
    <w:rsid w:val="00510433"/>
    <w:rsid w:val="005110D2"/>
    <w:rsid w:val="00511CC6"/>
    <w:rsid w:val="005135CC"/>
    <w:rsid w:val="005145B8"/>
    <w:rsid w:val="005148C2"/>
    <w:rsid w:val="00515C0E"/>
    <w:rsid w:val="00516F6A"/>
    <w:rsid w:val="00520160"/>
    <w:rsid w:val="00520168"/>
    <w:rsid w:val="00521042"/>
    <w:rsid w:val="00522212"/>
    <w:rsid w:val="005241C2"/>
    <w:rsid w:val="00525148"/>
    <w:rsid w:val="005276DC"/>
    <w:rsid w:val="00527ECB"/>
    <w:rsid w:val="005305FA"/>
    <w:rsid w:val="00530834"/>
    <w:rsid w:val="005309DA"/>
    <w:rsid w:val="0053224A"/>
    <w:rsid w:val="005338E8"/>
    <w:rsid w:val="00534B30"/>
    <w:rsid w:val="00535BBB"/>
    <w:rsid w:val="00540134"/>
    <w:rsid w:val="00541956"/>
    <w:rsid w:val="005430CE"/>
    <w:rsid w:val="00544311"/>
    <w:rsid w:val="00544D73"/>
    <w:rsid w:val="00545A0B"/>
    <w:rsid w:val="00546748"/>
    <w:rsid w:val="00547961"/>
    <w:rsid w:val="00547CE7"/>
    <w:rsid w:val="0055009D"/>
    <w:rsid w:val="005505E3"/>
    <w:rsid w:val="00552DA1"/>
    <w:rsid w:val="00553274"/>
    <w:rsid w:val="00553744"/>
    <w:rsid w:val="00556AAA"/>
    <w:rsid w:val="00556BA8"/>
    <w:rsid w:val="00561721"/>
    <w:rsid w:val="00562AA8"/>
    <w:rsid w:val="0056496A"/>
    <w:rsid w:val="0056699D"/>
    <w:rsid w:val="005674BB"/>
    <w:rsid w:val="00573630"/>
    <w:rsid w:val="005738AF"/>
    <w:rsid w:val="00573F9A"/>
    <w:rsid w:val="00574A77"/>
    <w:rsid w:val="0057608B"/>
    <w:rsid w:val="005762CC"/>
    <w:rsid w:val="0058402B"/>
    <w:rsid w:val="00584371"/>
    <w:rsid w:val="0058635B"/>
    <w:rsid w:val="005873A2"/>
    <w:rsid w:val="00590EFA"/>
    <w:rsid w:val="00592154"/>
    <w:rsid w:val="005921AB"/>
    <w:rsid w:val="00594ADC"/>
    <w:rsid w:val="0059549F"/>
    <w:rsid w:val="0059598B"/>
    <w:rsid w:val="005A0E51"/>
    <w:rsid w:val="005A1A7C"/>
    <w:rsid w:val="005A28B6"/>
    <w:rsid w:val="005A2AAC"/>
    <w:rsid w:val="005A463A"/>
    <w:rsid w:val="005A4818"/>
    <w:rsid w:val="005B089B"/>
    <w:rsid w:val="005B1A10"/>
    <w:rsid w:val="005B1B09"/>
    <w:rsid w:val="005B4584"/>
    <w:rsid w:val="005B533C"/>
    <w:rsid w:val="005B5FA5"/>
    <w:rsid w:val="005C2853"/>
    <w:rsid w:val="005C3506"/>
    <w:rsid w:val="005C41E2"/>
    <w:rsid w:val="005C5594"/>
    <w:rsid w:val="005C6EE6"/>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2143"/>
    <w:rsid w:val="00612F0C"/>
    <w:rsid w:val="00615824"/>
    <w:rsid w:val="00615CAF"/>
    <w:rsid w:val="0061770D"/>
    <w:rsid w:val="00622739"/>
    <w:rsid w:val="006227CA"/>
    <w:rsid w:val="00623099"/>
    <w:rsid w:val="00623FBF"/>
    <w:rsid w:val="00623FDB"/>
    <w:rsid w:val="00624060"/>
    <w:rsid w:val="00627CA1"/>
    <w:rsid w:val="0063337E"/>
    <w:rsid w:val="00634EA8"/>
    <w:rsid w:val="00635CA0"/>
    <w:rsid w:val="00640681"/>
    <w:rsid w:val="0064123E"/>
    <w:rsid w:val="00642906"/>
    <w:rsid w:val="00643415"/>
    <w:rsid w:val="00643728"/>
    <w:rsid w:val="00643A4A"/>
    <w:rsid w:val="0064566A"/>
    <w:rsid w:val="00645F6A"/>
    <w:rsid w:val="00647507"/>
    <w:rsid w:val="006501CF"/>
    <w:rsid w:val="00654811"/>
    <w:rsid w:val="00655081"/>
    <w:rsid w:val="0065532F"/>
    <w:rsid w:val="00656301"/>
    <w:rsid w:val="00657B6A"/>
    <w:rsid w:val="00660DB9"/>
    <w:rsid w:val="0066123E"/>
    <w:rsid w:val="0066190F"/>
    <w:rsid w:val="00661B49"/>
    <w:rsid w:val="0066281F"/>
    <w:rsid w:val="00663641"/>
    <w:rsid w:val="006676D1"/>
    <w:rsid w:val="00667BE1"/>
    <w:rsid w:val="00667BEE"/>
    <w:rsid w:val="0067048E"/>
    <w:rsid w:val="00671E4D"/>
    <w:rsid w:val="00673101"/>
    <w:rsid w:val="006734F0"/>
    <w:rsid w:val="00674D0A"/>
    <w:rsid w:val="0067662B"/>
    <w:rsid w:val="00676B2E"/>
    <w:rsid w:val="006805FC"/>
    <w:rsid w:val="00681FE9"/>
    <w:rsid w:val="006832D3"/>
    <w:rsid w:val="006837A0"/>
    <w:rsid w:val="00683885"/>
    <w:rsid w:val="00684985"/>
    <w:rsid w:val="00685534"/>
    <w:rsid w:val="006871DC"/>
    <w:rsid w:val="00687302"/>
    <w:rsid w:val="006906C3"/>
    <w:rsid w:val="006909B9"/>
    <w:rsid w:val="00690DDE"/>
    <w:rsid w:val="00691907"/>
    <w:rsid w:val="00691A0E"/>
    <w:rsid w:val="00693991"/>
    <w:rsid w:val="00695DAF"/>
    <w:rsid w:val="0069751E"/>
    <w:rsid w:val="006A128E"/>
    <w:rsid w:val="006A1EB2"/>
    <w:rsid w:val="006A2C24"/>
    <w:rsid w:val="006A3707"/>
    <w:rsid w:val="006A39E0"/>
    <w:rsid w:val="006A43FA"/>
    <w:rsid w:val="006A4434"/>
    <w:rsid w:val="006A5A79"/>
    <w:rsid w:val="006A6DD9"/>
    <w:rsid w:val="006A79B5"/>
    <w:rsid w:val="006B14DE"/>
    <w:rsid w:val="006B2F79"/>
    <w:rsid w:val="006B3067"/>
    <w:rsid w:val="006B5BBD"/>
    <w:rsid w:val="006B70F2"/>
    <w:rsid w:val="006B784A"/>
    <w:rsid w:val="006B7880"/>
    <w:rsid w:val="006C086B"/>
    <w:rsid w:val="006C09E3"/>
    <w:rsid w:val="006C1339"/>
    <w:rsid w:val="006C34FD"/>
    <w:rsid w:val="006C3C18"/>
    <w:rsid w:val="006C5B57"/>
    <w:rsid w:val="006C5DD5"/>
    <w:rsid w:val="006C6F89"/>
    <w:rsid w:val="006D01DE"/>
    <w:rsid w:val="006D0DFF"/>
    <w:rsid w:val="006D298E"/>
    <w:rsid w:val="006D2ADB"/>
    <w:rsid w:val="006D357A"/>
    <w:rsid w:val="006D3FA3"/>
    <w:rsid w:val="006D7CAC"/>
    <w:rsid w:val="006E0E2E"/>
    <w:rsid w:val="006E1703"/>
    <w:rsid w:val="006E46F4"/>
    <w:rsid w:val="006E4F07"/>
    <w:rsid w:val="006F00E1"/>
    <w:rsid w:val="006F0211"/>
    <w:rsid w:val="006F1E50"/>
    <w:rsid w:val="006F2182"/>
    <w:rsid w:val="006F3B98"/>
    <w:rsid w:val="006F63BF"/>
    <w:rsid w:val="007026FA"/>
    <w:rsid w:val="00704277"/>
    <w:rsid w:val="00710FB8"/>
    <w:rsid w:val="007122CA"/>
    <w:rsid w:val="00713523"/>
    <w:rsid w:val="007149F4"/>
    <w:rsid w:val="007160DA"/>
    <w:rsid w:val="0071613B"/>
    <w:rsid w:val="00722C61"/>
    <w:rsid w:val="00723165"/>
    <w:rsid w:val="00723BD3"/>
    <w:rsid w:val="007251BF"/>
    <w:rsid w:val="007260CE"/>
    <w:rsid w:val="007264F8"/>
    <w:rsid w:val="00726944"/>
    <w:rsid w:val="0073017F"/>
    <w:rsid w:val="00730839"/>
    <w:rsid w:val="007361BD"/>
    <w:rsid w:val="007368E7"/>
    <w:rsid w:val="00737D08"/>
    <w:rsid w:val="00741E1A"/>
    <w:rsid w:val="00742CE3"/>
    <w:rsid w:val="0074411F"/>
    <w:rsid w:val="007442FB"/>
    <w:rsid w:val="0074445E"/>
    <w:rsid w:val="007462AC"/>
    <w:rsid w:val="007513B2"/>
    <w:rsid w:val="00751467"/>
    <w:rsid w:val="00751D9A"/>
    <w:rsid w:val="007536B9"/>
    <w:rsid w:val="00753F31"/>
    <w:rsid w:val="007549AC"/>
    <w:rsid w:val="00756F4E"/>
    <w:rsid w:val="0075789A"/>
    <w:rsid w:val="00757C8E"/>
    <w:rsid w:val="00762708"/>
    <w:rsid w:val="0076321D"/>
    <w:rsid w:val="00763908"/>
    <w:rsid w:val="0076538F"/>
    <w:rsid w:val="00766870"/>
    <w:rsid w:val="0076734E"/>
    <w:rsid w:val="00771E48"/>
    <w:rsid w:val="0077292B"/>
    <w:rsid w:val="007740D1"/>
    <w:rsid w:val="00775E05"/>
    <w:rsid w:val="0077608D"/>
    <w:rsid w:val="007801E9"/>
    <w:rsid w:val="00782349"/>
    <w:rsid w:val="00782405"/>
    <w:rsid w:val="0078287D"/>
    <w:rsid w:val="0078432B"/>
    <w:rsid w:val="007844EE"/>
    <w:rsid w:val="00784ED4"/>
    <w:rsid w:val="00785744"/>
    <w:rsid w:val="00786CC0"/>
    <w:rsid w:val="00786CF4"/>
    <w:rsid w:val="00790AC3"/>
    <w:rsid w:val="00791D34"/>
    <w:rsid w:val="0079288F"/>
    <w:rsid w:val="007928CB"/>
    <w:rsid w:val="00792B84"/>
    <w:rsid w:val="00792F03"/>
    <w:rsid w:val="0079327A"/>
    <w:rsid w:val="007951AA"/>
    <w:rsid w:val="00795C0F"/>
    <w:rsid w:val="007961BC"/>
    <w:rsid w:val="007A00E5"/>
    <w:rsid w:val="007A0428"/>
    <w:rsid w:val="007A0CFC"/>
    <w:rsid w:val="007A132B"/>
    <w:rsid w:val="007A2E38"/>
    <w:rsid w:val="007A3C77"/>
    <w:rsid w:val="007A48C9"/>
    <w:rsid w:val="007A4D26"/>
    <w:rsid w:val="007A6A5C"/>
    <w:rsid w:val="007B0B63"/>
    <w:rsid w:val="007B3572"/>
    <w:rsid w:val="007B4548"/>
    <w:rsid w:val="007B4EEA"/>
    <w:rsid w:val="007B5254"/>
    <w:rsid w:val="007B6F15"/>
    <w:rsid w:val="007C1CAD"/>
    <w:rsid w:val="007C2EC3"/>
    <w:rsid w:val="007C2F55"/>
    <w:rsid w:val="007C32E7"/>
    <w:rsid w:val="007C393A"/>
    <w:rsid w:val="007C3E92"/>
    <w:rsid w:val="007C50FD"/>
    <w:rsid w:val="007D01A5"/>
    <w:rsid w:val="007D0FE1"/>
    <w:rsid w:val="007D1D34"/>
    <w:rsid w:val="007D2E56"/>
    <w:rsid w:val="007D6B84"/>
    <w:rsid w:val="007E0BF2"/>
    <w:rsid w:val="007E115C"/>
    <w:rsid w:val="007E18F9"/>
    <w:rsid w:val="007F0AC2"/>
    <w:rsid w:val="007F58D9"/>
    <w:rsid w:val="007F73EB"/>
    <w:rsid w:val="007F7430"/>
    <w:rsid w:val="00800EC1"/>
    <w:rsid w:val="008018EF"/>
    <w:rsid w:val="0080199C"/>
    <w:rsid w:val="00801B65"/>
    <w:rsid w:val="00801E22"/>
    <w:rsid w:val="00802F15"/>
    <w:rsid w:val="00803DED"/>
    <w:rsid w:val="008043E7"/>
    <w:rsid w:val="00804D47"/>
    <w:rsid w:val="00805C14"/>
    <w:rsid w:val="00806D81"/>
    <w:rsid w:val="0080712D"/>
    <w:rsid w:val="00807CA4"/>
    <w:rsid w:val="00807D89"/>
    <w:rsid w:val="0081027C"/>
    <w:rsid w:val="0081052E"/>
    <w:rsid w:val="00810765"/>
    <w:rsid w:val="00811656"/>
    <w:rsid w:val="00811700"/>
    <w:rsid w:val="008151DC"/>
    <w:rsid w:val="00815CCC"/>
    <w:rsid w:val="00816D9E"/>
    <w:rsid w:val="008210CF"/>
    <w:rsid w:val="00821F58"/>
    <w:rsid w:val="00822F88"/>
    <w:rsid w:val="00823C08"/>
    <w:rsid w:val="00823D9C"/>
    <w:rsid w:val="00824A38"/>
    <w:rsid w:val="00824C84"/>
    <w:rsid w:val="008258DD"/>
    <w:rsid w:val="008261C8"/>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0C9"/>
    <w:rsid w:val="00857AD8"/>
    <w:rsid w:val="00862438"/>
    <w:rsid w:val="00863FBA"/>
    <w:rsid w:val="0086442C"/>
    <w:rsid w:val="008658FB"/>
    <w:rsid w:val="00865BAB"/>
    <w:rsid w:val="00865F7B"/>
    <w:rsid w:val="00866C60"/>
    <w:rsid w:val="00870978"/>
    <w:rsid w:val="008709EE"/>
    <w:rsid w:val="00870EF5"/>
    <w:rsid w:val="00872B24"/>
    <w:rsid w:val="00872F9B"/>
    <w:rsid w:val="00873292"/>
    <w:rsid w:val="0087551F"/>
    <w:rsid w:val="00877A90"/>
    <w:rsid w:val="008820C8"/>
    <w:rsid w:val="00882688"/>
    <w:rsid w:val="00883EF8"/>
    <w:rsid w:val="008849CF"/>
    <w:rsid w:val="00884BA1"/>
    <w:rsid w:val="0088533E"/>
    <w:rsid w:val="008863BC"/>
    <w:rsid w:val="0088782F"/>
    <w:rsid w:val="00887D72"/>
    <w:rsid w:val="00890A6B"/>
    <w:rsid w:val="008913E6"/>
    <w:rsid w:val="00893DB5"/>
    <w:rsid w:val="0089684E"/>
    <w:rsid w:val="008A1FAA"/>
    <w:rsid w:val="008A5B3A"/>
    <w:rsid w:val="008A6588"/>
    <w:rsid w:val="008A73D4"/>
    <w:rsid w:val="008A7C5E"/>
    <w:rsid w:val="008B0C9E"/>
    <w:rsid w:val="008B1F29"/>
    <w:rsid w:val="008B300D"/>
    <w:rsid w:val="008B4897"/>
    <w:rsid w:val="008B49D7"/>
    <w:rsid w:val="008B4F3C"/>
    <w:rsid w:val="008B6CBE"/>
    <w:rsid w:val="008B7F82"/>
    <w:rsid w:val="008C092A"/>
    <w:rsid w:val="008C2BAB"/>
    <w:rsid w:val="008C2E3A"/>
    <w:rsid w:val="008C3F10"/>
    <w:rsid w:val="008C4130"/>
    <w:rsid w:val="008C6C95"/>
    <w:rsid w:val="008D04AE"/>
    <w:rsid w:val="008D0D86"/>
    <w:rsid w:val="008D188F"/>
    <w:rsid w:val="008D2AD5"/>
    <w:rsid w:val="008D45CE"/>
    <w:rsid w:val="008D5CF6"/>
    <w:rsid w:val="008D5FDC"/>
    <w:rsid w:val="008D73E7"/>
    <w:rsid w:val="008D7703"/>
    <w:rsid w:val="008D7C3B"/>
    <w:rsid w:val="008D7DFA"/>
    <w:rsid w:val="008D7E99"/>
    <w:rsid w:val="008E0F0F"/>
    <w:rsid w:val="008E223B"/>
    <w:rsid w:val="008E3E74"/>
    <w:rsid w:val="008E5FFC"/>
    <w:rsid w:val="008E6E89"/>
    <w:rsid w:val="008F0E04"/>
    <w:rsid w:val="008F2700"/>
    <w:rsid w:val="008F2969"/>
    <w:rsid w:val="008F3177"/>
    <w:rsid w:val="008F3496"/>
    <w:rsid w:val="008F4D4A"/>
    <w:rsid w:val="008F640B"/>
    <w:rsid w:val="008F7803"/>
    <w:rsid w:val="009003D2"/>
    <w:rsid w:val="00900988"/>
    <w:rsid w:val="0090128D"/>
    <w:rsid w:val="00902297"/>
    <w:rsid w:val="009024EA"/>
    <w:rsid w:val="0090357E"/>
    <w:rsid w:val="00905937"/>
    <w:rsid w:val="009069B5"/>
    <w:rsid w:val="00906A08"/>
    <w:rsid w:val="00907727"/>
    <w:rsid w:val="00907F6C"/>
    <w:rsid w:val="0091288F"/>
    <w:rsid w:val="00915D32"/>
    <w:rsid w:val="00916341"/>
    <w:rsid w:val="00916DC3"/>
    <w:rsid w:val="0092031F"/>
    <w:rsid w:val="00920CAA"/>
    <w:rsid w:val="00921534"/>
    <w:rsid w:val="00922FA1"/>
    <w:rsid w:val="009238D2"/>
    <w:rsid w:val="009251B1"/>
    <w:rsid w:val="00925CDC"/>
    <w:rsid w:val="00926522"/>
    <w:rsid w:val="009322CE"/>
    <w:rsid w:val="00933CD3"/>
    <w:rsid w:val="00933F16"/>
    <w:rsid w:val="00934923"/>
    <w:rsid w:val="009366F4"/>
    <w:rsid w:val="0093759E"/>
    <w:rsid w:val="0093785A"/>
    <w:rsid w:val="0094406C"/>
    <w:rsid w:val="00944A2F"/>
    <w:rsid w:val="00944E8B"/>
    <w:rsid w:val="00945EA6"/>
    <w:rsid w:val="0095027D"/>
    <w:rsid w:val="009502E0"/>
    <w:rsid w:val="0095258B"/>
    <w:rsid w:val="009527EA"/>
    <w:rsid w:val="009572AB"/>
    <w:rsid w:val="00957952"/>
    <w:rsid w:val="00961C71"/>
    <w:rsid w:val="00962067"/>
    <w:rsid w:val="00962417"/>
    <w:rsid w:val="00963C8A"/>
    <w:rsid w:val="00965711"/>
    <w:rsid w:val="00965BAA"/>
    <w:rsid w:val="00967358"/>
    <w:rsid w:val="00970332"/>
    <w:rsid w:val="00970647"/>
    <w:rsid w:val="009730D4"/>
    <w:rsid w:val="00973BDB"/>
    <w:rsid w:val="00974788"/>
    <w:rsid w:val="00974E51"/>
    <w:rsid w:val="00974FD7"/>
    <w:rsid w:val="00977C2E"/>
    <w:rsid w:val="009802E4"/>
    <w:rsid w:val="0098307A"/>
    <w:rsid w:val="00983B59"/>
    <w:rsid w:val="00984526"/>
    <w:rsid w:val="0098581C"/>
    <w:rsid w:val="00991DFD"/>
    <w:rsid w:val="009920EC"/>
    <w:rsid w:val="009931B0"/>
    <w:rsid w:val="00995A0E"/>
    <w:rsid w:val="00995DFD"/>
    <w:rsid w:val="00997979"/>
    <w:rsid w:val="009A20DD"/>
    <w:rsid w:val="009A7D2B"/>
    <w:rsid w:val="009B36D0"/>
    <w:rsid w:val="009C27A1"/>
    <w:rsid w:val="009C2C55"/>
    <w:rsid w:val="009C2E6D"/>
    <w:rsid w:val="009C6F0A"/>
    <w:rsid w:val="009D1253"/>
    <w:rsid w:val="009D179F"/>
    <w:rsid w:val="009D4374"/>
    <w:rsid w:val="009D4893"/>
    <w:rsid w:val="009D59F6"/>
    <w:rsid w:val="009E00FC"/>
    <w:rsid w:val="009E4C0B"/>
    <w:rsid w:val="009E51C0"/>
    <w:rsid w:val="009F0722"/>
    <w:rsid w:val="009F0DD6"/>
    <w:rsid w:val="009F154A"/>
    <w:rsid w:val="009F1C14"/>
    <w:rsid w:val="009F1CCD"/>
    <w:rsid w:val="009F255F"/>
    <w:rsid w:val="009F531A"/>
    <w:rsid w:val="009F6461"/>
    <w:rsid w:val="00A03E46"/>
    <w:rsid w:val="00A03EFF"/>
    <w:rsid w:val="00A06A1B"/>
    <w:rsid w:val="00A06ED6"/>
    <w:rsid w:val="00A07991"/>
    <w:rsid w:val="00A10AEA"/>
    <w:rsid w:val="00A11A74"/>
    <w:rsid w:val="00A11CF1"/>
    <w:rsid w:val="00A11DC4"/>
    <w:rsid w:val="00A120AA"/>
    <w:rsid w:val="00A13BC2"/>
    <w:rsid w:val="00A17646"/>
    <w:rsid w:val="00A26995"/>
    <w:rsid w:val="00A27757"/>
    <w:rsid w:val="00A30A9E"/>
    <w:rsid w:val="00A30EC1"/>
    <w:rsid w:val="00A33DA8"/>
    <w:rsid w:val="00A33EAE"/>
    <w:rsid w:val="00A33F24"/>
    <w:rsid w:val="00A35BDC"/>
    <w:rsid w:val="00A36E07"/>
    <w:rsid w:val="00A37ED4"/>
    <w:rsid w:val="00A40F81"/>
    <w:rsid w:val="00A4128C"/>
    <w:rsid w:val="00A43104"/>
    <w:rsid w:val="00A4399C"/>
    <w:rsid w:val="00A4414C"/>
    <w:rsid w:val="00A44260"/>
    <w:rsid w:val="00A445C3"/>
    <w:rsid w:val="00A453B6"/>
    <w:rsid w:val="00A46D88"/>
    <w:rsid w:val="00A47D2A"/>
    <w:rsid w:val="00A52B8F"/>
    <w:rsid w:val="00A54351"/>
    <w:rsid w:val="00A54F13"/>
    <w:rsid w:val="00A55297"/>
    <w:rsid w:val="00A55D6A"/>
    <w:rsid w:val="00A56E21"/>
    <w:rsid w:val="00A62C4F"/>
    <w:rsid w:val="00A6387B"/>
    <w:rsid w:val="00A64030"/>
    <w:rsid w:val="00A641A3"/>
    <w:rsid w:val="00A64E2C"/>
    <w:rsid w:val="00A65E55"/>
    <w:rsid w:val="00A65EA7"/>
    <w:rsid w:val="00A71753"/>
    <w:rsid w:val="00A724E4"/>
    <w:rsid w:val="00A730AA"/>
    <w:rsid w:val="00A7322D"/>
    <w:rsid w:val="00A750F2"/>
    <w:rsid w:val="00A76AFB"/>
    <w:rsid w:val="00A76E40"/>
    <w:rsid w:val="00A77071"/>
    <w:rsid w:val="00A81739"/>
    <w:rsid w:val="00A819B1"/>
    <w:rsid w:val="00A831B6"/>
    <w:rsid w:val="00A83F9A"/>
    <w:rsid w:val="00A85DDB"/>
    <w:rsid w:val="00A90F7A"/>
    <w:rsid w:val="00A94F99"/>
    <w:rsid w:val="00AA0CA3"/>
    <w:rsid w:val="00AA48D6"/>
    <w:rsid w:val="00AA548F"/>
    <w:rsid w:val="00AA5D34"/>
    <w:rsid w:val="00AA5F5C"/>
    <w:rsid w:val="00AB1B67"/>
    <w:rsid w:val="00AB3C0D"/>
    <w:rsid w:val="00AB4304"/>
    <w:rsid w:val="00AB46A0"/>
    <w:rsid w:val="00AC1469"/>
    <w:rsid w:val="00AC22ED"/>
    <w:rsid w:val="00AC2C37"/>
    <w:rsid w:val="00AC36F3"/>
    <w:rsid w:val="00AC3C38"/>
    <w:rsid w:val="00AC41EC"/>
    <w:rsid w:val="00AC5313"/>
    <w:rsid w:val="00AC6913"/>
    <w:rsid w:val="00AC75E0"/>
    <w:rsid w:val="00AD5C68"/>
    <w:rsid w:val="00AD65C3"/>
    <w:rsid w:val="00AE012F"/>
    <w:rsid w:val="00AE0994"/>
    <w:rsid w:val="00AE23C0"/>
    <w:rsid w:val="00AE2611"/>
    <w:rsid w:val="00AE559A"/>
    <w:rsid w:val="00AE5AF8"/>
    <w:rsid w:val="00AE5FB4"/>
    <w:rsid w:val="00AE7D7A"/>
    <w:rsid w:val="00AF0A0F"/>
    <w:rsid w:val="00AF1DE2"/>
    <w:rsid w:val="00AF2AC3"/>
    <w:rsid w:val="00AF2CF0"/>
    <w:rsid w:val="00AF3435"/>
    <w:rsid w:val="00AF3F4E"/>
    <w:rsid w:val="00AF41B8"/>
    <w:rsid w:val="00AF4DD2"/>
    <w:rsid w:val="00AF5342"/>
    <w:rsid w:val="00AF6633"/>
    <w:rsid w:val="00AF714D"/>
    <w:rsid w:val="00AF7357"/>
    <w:rsid w:val="00B01ADD"/>
    <w:rsid w:val="00B029BB"/>
    <w:rsid w:val="00B02C20"/>
    <w:rsid w:val="00B0410A"/>
    <w:rsid w:val="00B059BF"/>
    <w:rsid w:val="00B10017"/>
    <w:rsid w:val="00B10C08"/>
    <w:rsid w:val="00B13551"/>
    <w:rsid w:val="00B15452"/>
    <w:rsid w:val="00B21370"/>
    <w:rsid w:val="00B21BF2"/>
    <w:rsid w:val="00B2309B"/>
    <w:rsid w:val="00B25344"/>
    <w:rsid w:val="00B25B5D"/>
    <w:rsid w:val="00B3079B"/>
    <w:rsid w:val="00B307BD"/>
    <w:rsid w:val="00B31648"/>
    <w:rsid w:val="00B329F7"/>
    <w:rsid w:val="00B33734"/>
    <w:rsid w:val="00B339EB"/>
    <w:rsid w:val="00B33B89"/>
    <w:rsid w:val="00B35559"/>
    <w:rsid w:val="00B36F0B"/>
    <w:rsid w:val="00B37F5E"/>
    <w:rsid w:val="00B40013"/>
    <w:rsid w:val="00B4094A"/>
    <w:rsid w:val="00B4199A"/>
    <w:rsid w:val="00B41A77"/>
    <w:rsid w:val="00B42E5D"/>
    <w:rsid w:val="00B43093"/>
    <w:rsid w:val="00B459E7"/>
    <w:rsid w:val="00B5039B"/>
    <w:rsid w:val="00B51CCE"/>
    <w:rsid w:val="00B51E34"/>
    <w:rsid w:val="00B51EE6"/>
    <w:rsid w:val="00B52A94"/>
    <w:rsid w:val="00B52DF3"/>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77A"/>
    <w:rsid w:val="00B878E6"/>
    <w:rsid w:val="00B90541"/>
    <w:rsid w:val="00B90E6E"/>
    <w:rsid w:val="00B91118"/>
    <w:rsid w:val="00B91632"/>
    <w:rsid w:val="00B91E5D"/>
    <w:rsid w:val="00B93138"/>
    <w:rsid w:val="00B9586A"/>
    <w:rsid w:val="00B95F5B"/>
    <w:rsid w:val="00BA0506"/>
    <w:rsid w:val="00BA0690"/>
    <w:rsid w:val="00BA2FB7"/>
    <w:rsid w:val="00BA7A1F"/>
    <w:rsid w:val="00BB0E9E"/>
    <w:rsid w:val="00BB2870"/>
    <w:rsid w:val="00BB28A7"/>
    <w:rsid w:val="00BB3BBC"/>
    <w:rsid w:val="00BB4BAA"/>
    <w:rsid w:val="00BB6CDD"/>
    <w:rsid w:val="00BC41E7"/>
    <w:rsid w:val="00BC49EB"/>
    <w:rsid w:val="00BC5875"/>
    <w:rsid w:val="00BC644F"/>
    <w:rsid w:val="00BC67DE"/>
    <w:rsid w:val="00BC751F"/>
    <w:rsid w:val="00BC75C8"/>
    <w:rsid w:val="00BD1705"/>
    <w:rsid w:val="00BD1DA4"/>
    <w:rsid w:val="00BD1F2B"/>
    <w:rsid w:val="00BD7DC8"/>
    <w:rsid w:val="00BE24C2"/>
    <w:rsid w:val="00BE2E4B"/>
    <w:rsid w:val="00BE3377"/>
    <w:rsid w:val="00BE3DC9"/>
    <w:rsid w:val="00BE4640"/>
    <w:rsid w:val="00BE46DB"/>
    <w:rsid w:val="00BE5020"/>
    <w:rsid w:val="00BE7C52"/>
    <w:rsid w:val="00BF030E"/>
    <w:rsid w:val="00BF0354"/>
    <w:rsid w:val="00BF1CAB"/>
    <w:rsid w:val="00BF3BA5"/>
    <w:rsid w:val="00BF42BA"/>
    <w:rsid w:val="00BF52E0"/>
    <w:rsid w:val="00BF57FC"/>
    <w:rsid w:val="00BF7018"/>
    <w:rsid w:val="00BF7080"/>
    <w:rsid w:val="00C00099"/>
    <w:rsid w:val="00C00CB8"/>
    <w:rsid w:val="00C01877"/>
    <w:rsid w:val="00C04BB0"/>
    <w:rsid w:val="00C05D94"/>
    <w:rsid w:val="00C06518"/>
    <w:rsid w:val="00C068CB"/>
    <w:rsid w:val="00C078C0"/>
    <w:rsid w:val="00C11E95"/>
    <w:rsid w:val="00C1412D"/>
    <w:rsid w:val="00C2184D"/>
    <w:rsid w:val="00C2186A"/>
    <w:rsid w:val="00C22633"/>
    <w:rsid w:val="00C22CC3"/>
    <w:rsid w:val="00C236C0"/>
    <w:rsid w:val="00C2660E"/>
    <w:rsid w:val="00C26CBE"/>
    <w:rsid w:val="00C30163"/>
    <w:rsid w:val="00C30728"/>
    <w:rsid w:val="00C31D6B"/>
    <w:rsid w:val="00C325EB"/>
    <w:rsid w:val="00C3526B"/>
    <w:rsid w:val="00C36A1F"/>
    <w:rsid w:val="00C37848"/>
    <w:rsid w:val="00C41FE0"/>
    <w:rsid w:val="00C470C1"/>
    <w:rsid w:val="00C5082E"/>
    <w:rsid w:val="00C519AA"/>
    <w:rsid w:val="00C529DA"/>
    <w:rsid w:val="00C55CE7"/>
    <w:rsid w:val="00C60EA9"/>
    <w:rsid w:val="00C623DD"/>
    <w:rsid w:val="00C67819"/>
    <w:rsid w:val="00C6783C"/>
    <w:rsid w:val="00C67A74"/>
    <w:rsid w:val="00C710EF"/>
    <w:rsid w:val="00C72DF0"/>
    <w:rsid w:val="00C73287"/>
    <w:rsid w:val="00C73D8F"/>
    <w:rsid w:val="00C741C4"/>
    <w:rsid w:val="00C75D32"/>
    <w:rsid w:val="00C82878"/>
    <w:rsid w:val="00C83BEC"/>
    <w:rsid w:val="00C84580"/>
    <w:rsid w:val="00C859DC"/>
    <w:rsid w:val="00C85F22"/>
    <w:rsid w:val="00C861CF"/>
    <w:rsid w:val="00C875C9"/>
    <w:rsid w:val="00C92593"/>
    <w:rsid w:val="00C927EF"/>
    <w:rsid w:val="00C93438"/>
    <w:rsid w:val="00C937FC"/>
    <w:rsid w:val="00C93C2A"/>
    <w:rsid w:val="00C93FFE"/>
    <w:rsid w:val="00C94496"/>
    <w:rsid w:val="00C94CDA"/>
    <w:rsid w:val="00C95335"/>
    <w:rsid w:val="00C97F80"/>
    <w:rsid w:val="00CA0E11"/>
    <w:rsid w:val="00CA1495"/>
    <w:rsid w:val="00CA14D2"/>
    <w:rsid w:val="00CA1988"/>
    <w:rsid w:val="00CA27A8"/>
    <w:rsid w:val="00CA2D14"/>
    <w:rsid w:val="00CA3693"/>
    <w:rsid w:val="00CA4D0B"/>
    <w:rsid w:val="00CA69B7"/>
    <w:rsid w:val="00CA6AB6"/>
    <w:rsid w:val="00CB24D1"/>
    <w:rsid w:val="00CB25E7"/>
    <w:rsid w:val="00CB3746"/>
    <w:rsid w:val="00CB5250"/>
    <w:rsid w:val="00CB5C75"/>
    <w:rsid w:val="00CB5EBE"/>
    <w:rsid w:val="00CC1627"/>
    <w:rsid w:val="00CC2D82"/>
    <w:rsid w:val="00CC46AC"/>
    <w:rsid w:val="00CC5E19"/>
    <w:rsid w:val="00CC616F"/>
    <w:rsid w:val="00CC77FD"/>
    <w:rsid w:val="00CC79CE"/>
    <w:rsid w:val="00CC7A2B"/>
    <w:rsid w:val="00CD0438"/>
    <w:rsid w:val="00CD1277"/>
    <w:rsid w:val="00CD14B5"/>
    <w:rsid w:val="00CD44AB"/>
    <w:rsid w:val="00CD55D7"/>
    <w:rsid w:val="00CD5979"/>
    <w:rsid w:val="00CD5BA3"/>
    <w:rsid w:val="00CD64B8"/>
    <w:rsid w:val="00CD719B"/>
    <w:rsid w:val="00CE176A"/>
    <w:rsid w:val="00CE17C9"/>
    <w:rsid w:val="00CE1B46"/>
    <w:rsid w:val="00CE214C"/>
    <w:rsid w:val="00CE3AF3"/>
    <w:rsid w:val="00CE4B21"/>
    <w:rsid w:val="00CE6286"/>
    <w:rsid w:val="00CE7192"/>
    <w:rsid w:val="00CF0C7D"/>
    <w:rsid w:val="00CF26D5"/>
    <w:rsid w:val="00CF4D4F"/>
    <w:rsid w:val="00CF5CAE"/>
    <w:rsid w:val="00CF6088"/>
    <w:rsid w:val="00D01CFE"/>
    <w:rsid w:val="00D02D9B"/>
    <w:rsid w:val="00D03963"/>
    <w:rsid w:val="00D0709B"/>
    <w:rsid w:val="00D07260"/>
    <w:rsid w:val="00D07AEE"/>
    <w:rsid w:val="00D10C0B"/>
    <w:rsid w:val="00D11C9C"/>
    <w:rsid w:val="00D13CD9"/>
    <w:rsid w:val="00D140FE"/>
    <w:rsid w:val="00D1436D"/>
    <w:rsid w:val="00D17760"/>
    <w:rsid w:val="00D21970"/>
    <w:rsid w:val="00D22FC1"/>
    <w:rsid w:val="00D249CB"/>
    <w:rsid w:val="00D30AB3"/>
    <w:rsid w:val="00D31F3B"/>
    <w:rsid w:val="00D32B2A"/>
    <w:rsid w:val="00D34C5C"/>
    <w:rsid w:val="00D3519E"/>
    <w:rsid w:val="00D37E98"/>
    <w:rsid w:val="00D4165E"/>
    <w:rsid w:val="00D41ADE"/>
    <w:rsid w:val="00D41FCC"/>
    <w:rsid w:val="00D4356B"/>
    <w:rsid w:val="00D4404D"/>
    <w:rsid w:val="00D45DF1"/>
    <w:rsid w:val="00D4684B"/>
    <w:rsid w:val="00D501AE"/>
    <w:rsid w:val="00D53860"/>
    <w:rsid w:val="00D5413B"/>
    <w:rsid w:val="00D619E0"/>
    <w:rsid w:val="00D64DEC"/>
    <w:rsid w:val="00D65B3C"/>
    <w:rsid w:val="00D67191"/>
    <w:rsid w:val="00D72462"/>
    <w:rsid w:val="00D72E97"/>
    <w:rsid w:val="00D744C8"/>
    <w:rsid w:val="00D805A0"/>
    <w:rsid w:val="00D80DAE"/>
    <w:rsid w:val="00D82234"/>
    <w:rsid w:val="00D8239D"/>
    <w:rsid w:val="00D8456B"/>
    <w:rsid w:val="00D847DD"/>
    <w:rsid w:val="00D84942"/>
    <w:rsid w:val="00D8659D"/>
    <w:rsid w:val="00D8786B"/>
    <w:rsid w:val="00D92AF5"/>
    <w:rsid w:val="00D92F39"/>
    <w:rsid w:val="00D9347C"/>
    <w:rsid w:val="00D9519C"/>
    <w:rsid w:val="00D95E5F"/>
    <w:rsid w:val="00DA2287"/>
    <w:rsid w:val="00DA2FA4"/>
    <w:rsid w:val="00DA51DF"/>
    <w:rsid w:val="00DA5793"/>
    <w:rsid w:val="00DA668E"/>
    <w:rsid w:val="00DA68CD"/>
    <w:rsid w:val="00DA7C11"/>
    <w:rsid w:val="00DB088B"/>
    <w:rsid w:val="00DB2B58"/>
    <w:rsid w:val="00DB4229"/>
    <w:rsid w:val="00DB45EA"/>
    <w:rsid w:val="00DB5D93"/>
    <w:rsid w:val="00DC10C7"/>
    <w:rsid w:val="00DC1728"/>
    <w:rsid w:val="00DC1FF5"/>
    <w:rsid w:val="00DC51DF"/>
    <w:rsid w:val="00DC6DC2"/>
    <w:rsid w:val="00DC7510"/>
    <w:rsid w:val="00DC7D66"/>
    <w:rsid w:val="00DD0E3B"/>
    <w:rsid w:val="00DD14D9"/>
    <w:rsid w:val="00DD17BE"/>
    <w:rsid w:val="00DD4A0C"/>
    <w:rsid w:val="00DD4BDA"/>
    <w:rsid w:val="00DD5DFC"/>
    <w:rsid w:val="00DD6076"/>
    <w:rsid w:val="00DD64CB"/>
    <w:rsid w:val="00DD6E87"/>
    <w:rsid w:val="00DD7251"/>
    <w:rsid w:val="00DD7CC3"/>
    <w:rsid w:val="00DE28C8"/>
    <w:rsid w:val="00DE405E"/>
    <w:rsid w:val="00DE539F"/>
    <w:rsid w:val="00DE5570"/>
    <w:rsid w:val="00DE7DDC"/>
    <w:rsid w:val="00DF1088"/>
    <w:rsid w:val="00DF7096"/>
    <w:rsid w:val="00E0045B"/>
    <w:rsid w:val="00E00A89"/>
    <w:rsid w:val="00E011BC"/>
    <w:rsid w:val="00E035EE"/>
    <w:rsid w:val="00E03710"/>
    <w:rsid w:val="00E04403"/>
    <w:rsid w:val="00E07372"/>
    <w:rsid w:val="00E10A52"/>
    <w:rsid w:val="00E11C49"/>
    <w:rsid w:val="00E13B28"/>
    <w:rsid w:val="00E141E9"/>
    <w:rsid w:val="00E145AC"/>
    <w:rsid w:val="00E146CF"/>
    <w:rsid w:val="00E14EA0"/>
    <w:rsid w:val="00E16364"/>
    <w:rsid w:val="00E21450"/>
    <w:rsid w:val="00E21FD8"/>
    <w:rsid w:val="00E22A17"/>
    <w:rsid w:val="00E24D6F"/>
    <w:rsid w:val="00E274AD"/>
    <w:rsid w:val="00E32983"/>
    <w:rsid w:val="00E33822"/>
    <w:rsid w:val="00E35094"/>
    <w:rsid w:val="00E358D8"/>
    <w:rsid w:val="00E36ADB"/>
    <w:rsid w:val="00E415FF"/>
    <w:rsid w:val="00E434BD"/>
    <w:rsid w:val="00E4692D"/>
    <w:rsid w:val="00E46950"/>
    <w:rsid w:val="00E471DD"/>
    <w:rsid w:val="00E519B1"/>
    <w:rsid w:val="00E51D26"/>
    <w:rsid w:val="00E51EAA"/>
    <w:rsid w:val="00E51FD0"/>
    <w:rsid w:val="00E5302D"/>
    <w:rsid w:val="00E602AF"/>
    <w:rsid w:val="00E611AC"/>
    <w:rsid w:val="00E67E51"/>
    <w:rsid w:val="00E67E85"/>
    <w:rsid w:val="00E70A1C"/>
    <w:rsid w:val="00E716BB"/>
    <w:rsid w:val="00E725E8"/>
    <w:rsid w:val="00E728D1"/>
    <w:rsid w:val="00E73989"/>
    <w:rsid w:val="00E73D6C"/>
    <w:rsid w:val="00E80956"/>
    <w:rsid w:val="00E86135"/>
    <w:rsid w:val="00E86853"/>
    <w:rsid w:val="00E9008A"/>
    <w:rsid w:val="00E903E3"/>
    <w:rsid w:val="00E90AE7"/>
    <w:rsid w:val="00E91ED3"/>
    <w:rsid w:val="00E946B8"/>
    <w:rsid w:val="00E95523"/>
    <w:rsid w:val="00E9590E"/>
    <w:rsid w:val="00EA00D3"/>
    <w:rsid w:val="00EA2F98"/>
    <w:rsid w:val="00EA35DD"/>
    <w:rsid w:val="00EA4C90"/>
    <w:rsid w:val="00EA5206"/>
    <w:rsid w:val="00EA737A"/>
    <w:rsid w:val="00EB2049"/>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1EFC"/>
    <w:rsid w:val="00EE6647"/>
    <w:rsid w:val="00EE7567"/>
    <w:rsid w:val="00EE7917"/>
    <w:rsid w:val="00EF16EE"/>
    <w:rsid w:val="00EF3523"/>
    <w:rsid w:val="00EF5B0C"/>
    <w:rsid w:val="00EF63ED"/>
    <w:rsid w:val="00EF6A59"/>
    <w:rsid w:val="00EF7DDB"/>
    <w:rsid w:val="00F011E8"/>
    <w:rsid w:val="00F01C64"/>
    <w:rsid w:val="00F04F35"/>
    <w:rsid w:val="00F1000D"/>
    <w:rsid w:val="00F1370D"/>
    <w:rsid w:val="00F143A0"/>
    <w:rsid w:val="00F14C8B"/>
    <w:rsid w:val="00F14E15"/>
    <w:rsid w:val="00F16BA3"/>
    <w:rsid w:val="00F20155"/>
    <w:rsid w:val="00F21B24"/>
    <w:rsid w:val="00F21EF3"/>
    <w:rsid w:val="00F2232E"/>
    <w:rsid w:val="00F227E9"/>
    <w:rsid w:val="00F25488"/>
    <w:rsid w:val="00F26480"/>
    <w:rsid w:val="00F26F1B"/>
    <w:rsid w:val="00F27A09"/>
    <w:rsid w:val="00F30A48"/>
    <w:rsid w:val="00F30C58"/>
    <w:rsid w:val="00F31301"/>
    <w:rsid w:val="00F315FB"/>
    <w:rsid w:val="00F31AA0"/>
    <w:rsid w:val="00F31FCC"/>
    <w:rsid w:val="00F32706"/>
    <w:rsid w:val="00F33132"/>
    <w:rsid w:val="00F34EA2"/>
    <w:rsid w:val="00F359F4"/>
    <w:rsid w:val="00F372D3"/>
    <w:rsid w:val="00F37A73"/>
    <w:rsid w:val="00F37E5E"/>
    <w:rsid w:val="00F41361"/>
    <w:rsid w:val="00F42276"/>
    <w:rsid w:val="00F430F4"/>
    <w:rsid w:val="00F43C8F"/>
    <w:rsid w:val="00F451FA"/>
    <w:rsid w:val="00F46DB5"/>
    <w:rsid w:val="00F52398"/>
    <w:rsid w:val="00F5282C"/>
    <w:rsid w:val="00F55ED1"/>
    <w:rsid w:val="00F56008"/>
    <w:rsid w:val="00F56F6E"/>
    <w:rsid w:val="00F62549"/>
    <w:rsid w:val="00F66678"/>
    <w:rsid w:val="00F7071E"/>
    <w:rsid w:val="00F74B6A"/>
    <w:rsid w:val="00F751DB"/>
    <w:rsid w:val="00F76059"/>
    <w:rsid w:val="00F76B0D"/>
    <w:rsid w:val="00F775CB"/>
    <w:rsid w:val="00F80B9A"/>
    <w:rsid w:val="00F81AB4"/>
    <w:rsid w:val="00F86105"/>
    <w:rsid w:val="00F866CA"/>
    <w:rsid w:val="00F868AF"/>
    <w:rsid w:val="00F87613"/>
    <w:rsid w:val="00F92FCE"/>
    <w:rsid w:val="00F93B8B"/>
    <w:rsid w:val="00F93C71"/>
    <w:rsid w:val="00F944E8"/>
    <w:rsid w:val="00F950D3"/>
    <w:rsid w:val="00F96D56"/>
    <w:rsid w:val="00F970A9"/>
    <w:rsid w:val="00F97B3C"/>
    <w:rsid w:val="00FA1662"/>
    <w:rsid w:val="00FA3872"/>
    <w:rsid w:val="00FA4034"/>
    <w:rsid w:val="00FA486B"/>
    <w:rsid w:val="00FA69B9"/>
    <w:rsid w:val="00FA7922"/>
    <w:rsid w:val="00FB1A5B"/>
    <w:rsid w:val="00FB40F7"/>
    <w:rsid w:val="00FB6815"/>
    <w:rsid w:val="00FB7C39"/>
    <w:rsid w:val="00FC02B7"/>
    <w:rsid w:val="00FC067D"/>
    <w:rsid w:val="00FC10A8"/>
    <w:rsid w:val="00FC16C8"/>
    <w:rsid w:val="00FC2EFA"/>
    <w:rsid w:val="00FC32B9"/>
    <w:rsid w:val="00FC34F4"/>
    <w:rsid w:val="00FC5418"/>
    <w:rsid w:val="00FC6E55"/>
    <w:rsid w:val="00FD026E"/>
    <w:rsid w:val="00FD076C"/>
    <w:rsid w:val="00FD12E4"/>
    <w:rsid w:val="00FD568C"/>
    <w:rsid w:val="00FD56F6"/>
    <w:rsid w:val="00FD5E4C"/>
    <w:rsid w:val="00FD716C"/>
    <w:rsid w:val="00FD7928"/>
    <w:rsid w:val="00FD7DEA"/>
    <w:rsid w:val="00FE0272"/>
    <w:rsid w:val="00FE2DEC"/>
    <w:rsid w:val="00FE3C6A"/>
    <w:rsid w:val="00FE494B"/>
    <w:rsid w:val="00FE50DD"/>
    <w:rsid w:val="00FE6FB8"/>
    <w:rsid w:val="00FF06E7"/>
    <w:rsid w:val="00FF091F"/>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Mencinsinresolver5">
    <w:name w:val="Mención sin resolver5"/>
    <w:basedOn w:val="Fuentedeprrafopredeter"/>
    <w:uiPriority w:val="99"/>
    <w:semiHidden/>
    <w:unhideWhenUsed/>
    <w:rsid w:val="00F46DB5"/>
    <w:rPr>
      <w:color w:val="605E5C"/>
      <w:shd w:val="clear" w:color="auto" w:fill="E1DFDD"/>
    </w:rPr>
  </w:style>
  <w:style w:type="table" w:customStyle="1" w:styleId="Tablaconcuadrcula11">
    <w:name w:val="Tabla con cuadrícula11"/>
    <w:basedOn w:val="Tablanormal"/>
    <w:next w:val="Tablaconcuadrcula"/>
    <w:uiPriority w:val="39"/>
    <w:rsid w:val="00D31F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4B1A1E"/>
    <w:pPr>
      <w:widowControl/>
    </w:pPr>
    <w:rPr>
      <w:rFonts w:ascii="Helvetica" w:hAnsi="Helvetica"/>
      <w:color w:val="000000"/>
      <w:sz w:val="14"/>
      <w:szCs w:val="14"/>
      <w:lang w:val="es-MX" w:eastAsia="es-MX"/>
    </w:rPr>
  </w:style>
  <w:style w:type="character" w:customStyle="1" w:styleId="Mencinsinresolver6">
    <w:name w:val="Mención sin resolver6"/>
    <w:basedOn w:val="Fuentedeprrafopredeter"/>
    <w:uiPriority w:val="99"/>
    <w:semiHidden/>
    <w:unhideWhenUsed/>
    <w:rsid w:val="00D67191"/>
    <w:rPr>
      <w:color w:val="605E5C"/>
      <w:shd w:val="clear" w:color="auto" w:fill="E1DFDD"/>
    </w:rPr>
  </w:style>
  <w:style w:type="table" w:customStyle="1" w:styleId="TableNormal">
    <w:name w:val="Table Normal"/>
    <w:uiPriority w:val="2"/>
    <w:semiHidden/>
    <w:unhideWhenUsed/>
    <w:qFormat/>
    <w:rsid w:val="00D671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60">
    <w:name w:val="Mención sin resolver6"/>
    <w:basedOn w:val="Fuentedeprrafopredeter"/>
    <w:uiPriority w:val="99"/>
    <w:semiHidden/>
    <w:unhideWhenUsed/>
    <w:rsid w:val="00795C0F"/>
    <w:rPr>
      <w:color w:val="605E5C"/>
      <w:shd w:val="clear" w:color="auto" w:fill="E1DFDD"/>
    </w:rPr>
  </w:style>
  <w:style w:type="paragraph" w:customStyle="1" w:styleId="a-spacing-mini">
    <w:name w:val="a-spacing-mini"/>
    <w:basedOn w:val="Normal"/>
    <w:rsid w:val="00902297"/>
    <w:pPr>
      <w:widowControl/>
      <w:spacing w:before="100" w:beforeAutospacing="1" w:after="100" w:afterAutospacing="1"/>
    </w:pPr>
    <w:rPr>
      <w:sz w:val="24"/>
      <w:szCs w:val="24"/>
      <w:lang w:val="es-MX" w:eastAsia="es-MX"/>
    </w:rPr>
  </w:style>
  <w:style w:type="character" w:customStyle="1" w:styleId="a-list-item">
    <w:name w:val="a-list-item"/>
    <w:rsid w:val="00902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14380918">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60064426">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0355">
      <w:bodyDiv w:val="1"/>
      <w:marLeft w:val="0"/>
      <w:marRight w:val="0"/>
      <w:marTop w:val="0"/>
      <w:marBottom w:val="0"/>
      <w:divBdr>
        <w:top w:val="none" w:sz="0" w:space="0" w:color="auto"/>
        <w:left w:val="none" w:sz="0" w:space="0" w:color="auto"/>
        <w:bottom w:val="none" w:sz="0" w:space="0" w:color="auto"/>
        <w:right w:val="none" w:sz="0" w:space="0" w:color="auto"/>
      </w:divBdr>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428963001">
      <w:bodyDiv w:val="1"/>
      <w:marLeft w:val="0"/>
      <w:marRight w:val="0"/>
      <w:marTop w:val="0"/>
      <w:marBottom w:val="0"/>
      <w:divBdr>
        <w:top w:val="none" w:sz="0" w:space="0" w:color="auto"/>
        <w:left w:val="none" w:sz="0" w:space="0" w:color="auto"/>
        <w:bottom w:val="none" w:sz="0" w:space="0" w:color="auto"/>
        <w:right w:val="none" w:sz="0" w:space="0" w:color="auto"/>
      </w:divBdr>
    </w:div>
    <w:div w:id="1479759395">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5015667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24044072">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dquisicionesyobrapublica.uaa.m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aa.mx/dgf/compras/index.php/normatividad-y-procedimiento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servicios2.aguascalientes.gob.mx/contribucione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B3B71AA1164EBDA18C05EEB5A7CF6E"/>
        <w:category>
          <w:name w:val="General"/>
          <w:gallery w:val="placeholder"/>
        </w:category>
        <w:types>
          <w:type w:val="bbPlcHdr"/>
        </w:types>
        <w:behaviors>
          <w:behavior w:val="content"/>
        </w:behaviors>
        <w:guid w:val="{007358E5-DF64-49E9-B81D-00D033BFECEF}"/>
      </w:docPartPr>
      <w:docPartBody>
        <w:p w:rsidR="007E5FE2" w:rsidRDefault="00396BEE" w:rsidP="00396BEE">
          <w:pPr>
            <w:pStyle w:val="79B3B71AA1164EBDA18C05EEB5A7CF6E"/>
          </w:pPr>
          <w:r>
            <w:rPr>
              <w:rFonts w:asciiTheme="majorHAnsi" w:eastAsiaTheme="majorEastAsia" w:hAnsiTheme="majorHAnsi" w:cstheme="majorBidi"/>
              <w:sz w:val="36"/>
              <w:szCs w:val="36"/>
              <w:lang w:val="es-ES"/>
            </w:rPr>
            <w:t>[Escriba el título del documento]</w:t>
          </w:r>
        </w:p>
      </w:docPartBody>
    </w:docPart>
    <w:docPart>
      <w:docPartPr>
        <w:name w:val="C5D8AF5F3861417E85C0F06A7561BC51"/>
        <w:category>
          <w:name w:val="General"/>
          <w:gallery w:val="placeholder"/>
        </w:category>
        <w:types>
          <w:type w:val="bbPlcHdr"/>
        </w:types>
        <w:behaviors>
          <w:behavior w:val="content"/>
        </w:behaviors>
        <w:guid w:val="{68766987-2732-4395-8855-D1A382EC86CA}"/>
      </w:docPartPr>
      <w:docPartBody>
        <w:p w:rsidR="007E5FE2" w:rsidRDefault="00396BEE" w:rsidP="00396BEE">
          <w:pPr>
            <w:pStyle w:val="C5D8AF5F3861417E85C0F06A7561BC51"/>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EE"/>
    <w:rsid w:val="001F29F6"/>
    <w:rsid w:val="00345C91"/>
    <w:rsid w:val="00396BEE"/>
    <w:rsid w:val="004A6F95"/>
    <w:rsid w:val="004C5359"/>
    <w:rsid w:val="007A342D"/>
    <w:rsid w:val="007E5FE2"/>
    <w:rsid w:val="007F71AF"/>
    <w:rsid w:val="00B20348"/>
    <w:rsid w:val="00D043A8"/>
    <w:rsid w:val="00FA4A68"/>
    <w:rsid w:val="00FD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CFF4AD57F74171A4A18252FBD1D0B5">
    <w:name w:val="50CFF4AD57F74171A4A18252FBD1D0B5"/>
    <w:rsid w:val="00396BEE"/>
  </w:style>
  <w:style w:type="paragraph" w:customStyle="1" w:styleId="C1894CA467174E29BB57541F9F75F6EB">
    <w:name w:val="C1894CA467174E29BB57541F9F75F6EB"/>
    <w:rsid w:val="00396BEE"/>
  </w:style>
  <w:style w:type="paragraph" w:customStyle="1" w:styleId="79B3B71AA1164EBDA18C05EEB5A7CF6E">
    <w:name w:val="79B3B71AA1164EBDA18C05EEB5A7CF6E"/>
    <w:rsid w:val="00396BEE"/>
  </w:style>
  <w:style w:type="paragraph" w:customStyle="1" w:styleId="C5D8AF5F3861417E85C0F06A7561BC51">
    <w:name w:val="C5D8AF5F3861417E85C0F06A7561BC51"/>
    <w:rsid w:val="00396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3BAC84-FD67-4E60-9007-50978E48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23</Pages>
  <Words>14982</Words>
  <Characters>85403</Characters>
  <Application>Microsoft Office Word</Application>
  <DocSecurity>0</DocSecurity>
  <Lines>711</Lines>
  <Paragraphs>200</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AD E/021-2025.                                                                                                                                                                                                                                                 </vt:lpstr>
      <vt:lpstr>    Acreditación y Representación </vt:lpstr>
      <vt:lpstr>        Anexo “8”</vt:lpstr>
      <vt:lpstr>    Formato de Fianza</vt:lpstr>
    </vt:vector>
  </TitlesOfParts>
  <Company/>
  <LinksUpToDate>false</LinksUpToDate>
  <CharactersWithSpaces>100185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E/021-2025.                                                                                                                                                                                                                                                                                      	Adquisición de sistema de archivo móvil para el Dpto. Archivo General e Histórico y Adquisición de simulador para el Centro de Ciencias de la Salud, Universidad Autónoma de Aguascalientes.</dc:title>
  <dc:creator>FINANZAS</dc:creator>
  <cp:lastModifiedBy>LICITACIONES UAA</cp:lastModifiedBy>
  <cp:revision>47</cp:revision>
  <cp:lastPrinted>2025-11-20T21:19:00Z</cp:lastPrinted>
  <dcterms:created xsi:type="dcterms:W3CDTF">2025-11-14T18:25:00Z</dcterms:created>
  <dcterms:modified xsi:type="dcterms:W3CDTF">2025-11-20T21:20:00Z</dcterms:modified>
</cp:coreProperties>
</file>