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7FAA" w14:textId="4EA8B276" w:rsidR="00E86124" w:rsidRPr="006C2729" w:rsidRDefault="00E86124" w:rsidP="00E86124">
      <w:pPr>
        <w:pStyle w:val="Ttulo"/>
        <w:jc w:val="both"/>
        <w:rPr>
          <w:rFonts w:ascii="Arial" w:hAnsi="Arial" w:cs="Arial"/>
          <w:b w:val="0"/>
          <w:sz w:val="18"/>
          <w:szCs w:val="18"/>
          <w:lang w:val="es-MX"/>
        </w:rPr>
      </w:pPr>
      <w:r w:rsidRPr="002649F3">
        <w:rPr>
          <w:rFonts w:ascii="Arial" w:hAnsi="Arial" w:cs="Arial"/>
          <w:b w:val="0"/>
          <w:sz w:val="18"/>
          <w:szCs w:val="18"/>
          <w:lang w:val="es-MX"/>
        </w:rPr>
        <w:t xml:space="preserve">En la </w:t>
      </w:r>
      <w:r w:rsidR="00A73FF9" w:rsidRPr="002649F3">
        <w:rPr>
          <w:rFonts w:ascii="Arial" w:hAnsi="Arial" w:cs="Arial"/>
          <w:b w:val="0"/>
          <w:sz w:val="18"/>
          <w:szCs w:val="18"/>
          <w:lang w:val="es-MX"/>
        </w:rPr>
        <w:t>C</w:t>
      </w:r>
      <w:r w:rsidRPr="002649F3">
        <w:rPr>
          <w:rFonts w:ascii="Arial" w:hAnsi="Arial" w:cs="Arial"/>
          <w:b w:val="0"/>
          <w:sz w:val="18"/>
          <w:szCs w:val="18"/>
          <w:lang w:val="es-MX"/>
        </w:rPr>
        <w:t xml:space="preserve">iudad de Aguascalientes, Ags., siendo las </w:t>
      </w:r>
      <w:r w:rsidRPr="002649F3">
        <w:rPr>
          <w:rFonts w:ascii="Arial" w:hAnsi="Arial" w:cs="Arial"/>
          <w:sz w:val="18"/>
          <w:szCs w:val="18"/>
          <w:lang w:val="es-MX"/>
        </w:rPr>
        <w:t>1</w:t>
      </w:r>
      <w:r w:rsidR="009405B3">
        <w:rPr>
          <w:rFonts w:ascii="Arial" w:hAnsi="Arial" w:cs="Arial"/>
          <w:sz w:val="18"/>
          <w:szCs w:val="18"/>
          <w:lang w:val="es-MX"/>
        </w:rPr>
        <w:t>4</w:t>
      </w:r>
      <w:r w:rsidRPr="002649F3">
        <w:rPr>
          <w:rFonts w:ascii="Arial" w:hAnsi="Arial" w:cs="Arial"/>
          <w:sz w:val="18"/>
          <w:szCs w:val="18"/>
          <w:lang w:val="es-MX"/>
        </w:rPr>
        <w:t>:00 (</w:t>
      </w:r>
      <w:r w:rsidR="009405B3">
        <w:rPr>
          <w:rFonts w:ascii="Arial" w:hAnsi="Arial" w:cs="Arial"/>
          <w:sz w:val="18"/>
          <w:szCs w:val="18"/>
          <w:lang w:val="es-MX"/>
        </w:rPr>
        <w:t>catorce</w:t>
      </w:r>
      <w:r w:rsidRPr="002649F3">
        <w:rPr>
          <w:rFonts w:ascii="Arial" w:hAnsi="Arial" w:cs="Arial"/>
          <w:sz w:val="18"/>
          <w:szCs w:val="18"/>
          <w:lang w:val="es-MX"/>
        </w:rPr>
        <w:t>)</w:t>
      </w:r>
      <w:r w:rsidRPr="002649F3">
        <w:rPr>
          <w:rFonts w:ascii="Arial" w:hAnsi="Arial" w:cs="Arial"/>
          <w:b w:val="0"/>
          <w:sz w:val="18"/>
          <w:szCs w:val="18"/>
          <w:lang w:val="es-MX"/>
        </w:rPr>
        <w:t xml:space="preserve"> horas del día </w:t>
      </w:r>
      <w:r w:rsidR="009405B3" w:rsidRPr="009405B3">
        <w:rPr>
          <w:rFonts w:ascii="Arial" w:hAnsi="Arial" w:cs="Arial"/>
          <w:sz w:val="18"/>
          <w:szCs w:val="18"/>
          <w:lang w:val="es-MX"/>
        </w:rPr>
        <w:t>17 de abril de 2026</w:t>
      </w:r>
      <w:r w:rsidRPr="002649F3">
        <w:rPr>
          <w:rFonts w:ascii="Arial" w:hAnsi="Arial" w:cs="Arial"/>
          <w:b w:val="0"/>
          <w:sz w:val="18"/>
          <w:szCs w:val="18"/>
          <w:lang w:val="es-MX"/>
        </w:rPr>
        <w:t xml:space="preserve">, de conformidad con lo establecido en el </w:t>
      </w:r>
      <w:r w:rsidR="00DF769A" w:rsidRPr="002649F3">
        <w:rPr>
          <w:rFonts w:ascii="Arial" w:hAnsi="Arial" w:cs="Arial"/>
          <w:b w:val="0"/>
          <w:sz w:val="18"/>
          <w:szCs w:val="18"/>
          <w:lang w:val="es-MX"/>
        </w:rPr>
        <w:t>VIII.3</w:t>
      </w:r>
      <w:r w:rsidRPr="002649F3">
        <w:rPr>
          <w:rFonts w:ascii="Arial" w:hAnsi="Arial" w:cs="Arial"/>
          <w:b w:val="0"/>
          <w:sz w:val="18"/>
          <w:szCs w:val="18"/>
          <w:lang w:val="es-MX"/>
        </w:rPr>
        <w:t xml:space="preserve"> de la</w:t>
      </w:r>
      <w:r w:rsidRPr="002649F3">
        <w:rPr>
          <w:rFonts w:ascii="Arial" w:hAnsi="Arial" w:cs="Arial"/>
          <w:sz w:val="18"/>
          <w:szCs w:val="18"/>
          <w:lang w:val="es-MX"/>
        </w:rPr>
        <w:t xml:space="preserve"> LPN N° E/901045968-0</w:t>
      </w:r>
      <w:r w:rsidR="00CC1B0F" w:rsidRPr="002649F3">
        <w:rPr>
          <w:rFonts w:ascii="Arial" w:hAnsi="Arial" w:cs="Arial"/>
          <w:sz w:val="18"/>
          <w:szCs w:val="18"/>
          <w:lang w:val="es-MX"/>
        </w:rPr>
        <w:t>1</w:t>
      </w:r>
      <w:r w:rsidR="00146D56">
        <w:rPr>
          <w:rFonts w:ascii="Arial" w:hAnsi="Arial" w:cs="Arial"/>
          <w:sz w:val="18"/>
          <w:szCs w:val="18"/>
          <w:lang w:val="es-MX"/>
        </w:rPr>
        <w:t>6</w:t>
      </w:r>
      <w:r w:rsidRPr="002649F3">
        <w:rPr>
          <w:rFonts w:ascii="Arial" w:hAnsi="Arial" w:cs="Arial"/>
          <w:sz w:val="18"/>
          <w:szCs w:val="18"/>
          <w:lang w:val="es-MX"/>
        </w:rPr>
        <w:t>-202</w:t>
      </w:r>
      <w:r w:rsidR="004A0BB0" w:rsidRPr="002649F3">
        <w:rPr>
          <w:rFonts w:ascii="Arial" w:hAnsi="Arial" w:cs="Arial"/>
          <w:sz w:val="18"/>
          <w:szCs w:val="18"/>
          <w:lang w:val="es-MX"/>
        </w:rPr>
        <w:t>6</w:t>
      </w:r>
      <w:r w:rsidRPr="002649F3">
        <w:rPr>
          <w:rFonts w:ascii="Arial" w:hAnsi="Arial" w:cs="Arial"/>
          <w:sz w:val="18"/>
          <w:szCs w:val="18"/>
          <w:lang w:val="es-MX"/>
        </w:rPr>
        <w:t xml:space="preserve"> </w:t>
      </w:r>
      <w:r w:rsidRPr="002649F3">
        <w:rPr>
          <w:rFonts w:ascii="Arial" w:hAnsi="Arial" w:cs="Arial"/>
          <w:b w:val="0"/>
          <w:sz w:val="18"/>
          <w:szCs w:val="18"/>
          <w:lang w:val="es-MX"/>
        </w:rPr>
        <w:t xml:space="preserve">para la </w:t>
      </w:r>
      <w:r w:rsidR="00146D56" w:rsidRPr="00146D56">
        <w:rPr>
          <w:rFonts w:ascii="Arial" w:hAnsi="Arial" w:cs="Arial"/>
          <w:b w:val="0"/>
          <w:sz w:val="18"/>
          <w:szCs w:val="18"/>
          <w:lang w:val="es-MX"/>
        </w:rPr>
        <w:t>Contratación de Servicio de Internet y Renovación de Licenciamientos para la Universidad Autónoma de Aguascalientes, Departamento de Redes y Telecomunicaciones de la DGPyD. Segunda Convocatoria</w:t>
      </w:r>
      <w:r w:rsidRPr="002649F3">
        <w:rPr>
          <w:rFonts w:ascii="Arial" w:hAnsi="Arial" w:cs="Arial"/>
          <w:sz w:val="18"/>
          <w:szCs w:val="18"/>
          <w:lang w:val="es-MX"/>
        </w:rPr>
        <w:t>,</w:t>
      </w:r>
      <w:r w:rsidRPr="002649F3">
        <w:rPr>
          <w:rFonts w:ascii="Arial" w:hAnsi="Arial" w:cs="Arial"/>
          <w:b w:val="0"/>
          <w:sz w:val="18"/>
          <w:szCs w:val="18"/>
          <w:lang w:val="es-MX"/>
        </w:rPr>
        <w:t xml:space="preserve"> (en adelante la Convocatoria), la cual es realizada con Presupuesto del </w:t>
      </w:r>
      <w:r w:rsidRPr="002649F3">
        <w:rPr>
          <w:rFonts w:ascii="Arial" w:hAnsi="Arial" w:cs="Arial"/>
          <w:b w:val="0"/>
          <w:i/>
          <w:sz w:val="18"/>
          <w:szCs w:val="18"/>
          <w:lang w:val="es-MX"/>
        </w:rPr>
        <w:t>“</w:t>
      </w:r>
      <w:r w:rsidR="004A0BB0" w:rsidRPr="002649F3">
        <w:rPr>
          <w:rFonts w:ascii="Arial" w:hAnsi="Arial" w:cs="Arial"/>
          <w:b w:val="0"/>
          <w:i/>
          <w:sz w:val="18"/>
          <w:szCs w:val="18"/>
          <w:lang w:val="es-MX"/>
        </w:rPr>
        <w:t>Fondo Ordinario Estatal, conforme al oficio DGF-111/2026</w:t>
      </w:r>
      <w:r w:rsidRPr="002649F3">
        <w:rPr>
          <w:rFonts w:ascii="Arial" w:hAnsi="Arial" w:cs="Arial"/>
          <w:b w:val="0"/>
          <w:i/>
          <w:sz w:val="18"/>
          <w:szCs w:val="18"/>
          <w:lang w:val="es-MX"/>
        </w:rPr>
        <w:t>”,</w:t>
      </w:r>
      <w:r w:rsidRPr="002649F3">
        <w:rPr>
          <w:rFonts w:ascii="Arial" w:hAnsi="Arial" w:cs="Arial"/>
          <w:b w:val="0"/>
          <w:sz w:val="18"/>
          <w:szCs w:val="18"/>
          <w:lang w:val="es-MX"/>
        </w:rPr>
        <w:t xml:space="preserve"> de la Universidad, </w:t>
      </w:r>
      <w:r w:rsidR="004E7DEB" w:rsidRPr="002649F3">
        <w:rPr>
          <w:rFonts w:ascii="Arial" w:hAnsi="Arial" w:cs="Arial"/>
          <w:b w:val="0"/>
          <w:sz w:val="18"/>
          <w:szCs w:val="18"/>
          <w:lang w:val="es-MX"/>
        </w:rPr>
        <w:t xml:space="preserve">se reúnen, </w:t>
      </w:r>
      <w:r w:rsidRPr="002649F3">
        <w:rPr>
          <w:rFonts w:ascii="Arial" w:hAnsi="Arial" w:cs="Arial"/>
          <w:b w:val="0"/>
          <w:sz w:val="18"/>
          <w:szCs w:val="18"/>
          <w:lang w:val="es-MX"/>
        </w:rPr>
        <w:t>en la Sala de Licitaciones edificio 222, planta baja, sita en Avenida Universidad número 940, Ciudad Universitaria</w:t>
      </w:r>
      <w:r w:rsidRPr="00170071">
        <w:rPr>
          <w:rFonts w:ascii="Arial" w:hAnsi="Arial" w:cs="Arial"/>
          <w:b w:val="0"/>
          <w:sz w:val="18"/>
          <w:szCs w:val="18"/>
          <w:lang w:val="es-MX"/>
        </w:rPr>
        <w:t>, los servidores públicos</w:t>
      </w:r>
      <w:r w:rsidRPr="002649F3">
        <w:rPr>
          <w:rFonts w:ascii="Arial" w:hAnsi="Arial" w:cs="Arial"/>
          <w:b w:val="0"/>
          <w:sz w:val="18"/>
          <w:szCs w:val="18"/>
          <w:lang w:val="es-MX"/>
        </w:rPr>
        <w:t xml:space="preserve"> autorizados,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6C2729">
        <w:rPr>
          <w:rFonts w:ascii="Arial" w:hAnsi="Arial" w:cs="Arial"/>
          <w:b w:val="0"/>
          <w:sz w:val="18"/>
          <w:szCs w:val="18"/>
          <w:lang w:val="es-MX"/>
        </w:rPr>
        <w:t>.----------------------------------------------------------------------------------------------------------------------------------------------------------------------</w:t>
      </w:r>
      <w:r w:rsidR="00B027F6">
        <w:rPr>
          <w:rFonts w:ascii="Arial" w:hAnsi="Arial" w:cs="Arial"/>
          <w:b w:val="0"/>
          <w:sz w:val="18"/>
          <w:szCs w:val="18"/>
          <w:lang w:val="es-MX"/>
        </w:rPr>
        <w:t>----------------------</w:t>
      </w:r>
      <w:r w:rsidRPr="006C2729">
        <w:rPr>
          <w:rFonts w:ascii="Arial" w:hAnsi="Arial" w:cs="Arial"/>
          <w:b w:val="0"/>
          <w:sz w:val="18"/>
          <w:szCs w:val="18"/>
          <w:lang w:val="es-MX"/>
        </w:rPr>
        <w:t>-</w:t>
      </w:r>
      <w:r w:rsidR="00146D56">
        <w:rPr>
          <w:rFonts w:ascii="Arial" w:hAnsi="Arial" w:cs="Arial"/>
          <w:b w:val="0"/>
          <w:sz w:val="18"/>
          <w:szCs w:val="18"/>
          <w:lang w:val="es-MX"/>
        </w:rPr>
        <w:t>-------------------------------</w:t>
      </w:r>
    </w:p>
    <w:p w14:paraId="1C9B709B" w14:textId="0A51C989" w:rsidR="00E86124" w:rsidRPr="006C2729" w:rsidRDefault="00E86124" w:rsidP="00E86124">
      <w:pPr>
        <w:pStyle w:val="Sangradetextonormal"/>
        <w:ind w:left="0" w:right="48"/>
        <w:jc w:val="both"/>
        <w:rPr>
          <w:rFonts w:ascii="Arial" w:hAnsi="Arial" w:cs="Arial"/>
          <w:b/>
          <w:sz w:val="14"/>
          <w:szCs w:val="14"/>
          <w:lang w:val="es-ES"/>
        </w:rPr>
      </w:pPr>
      <w:r w:rsidRPr="006C2729">
        <w:rPr>
          <w:rFonts w:ascii="Arial" w:hAnsi="Arial" w:cs="Arial"/>
          <w:sz w:val="14"/>
          <w:szCs w:val="14"/>
          <w:lang w:val="es-ES"/>
        </w:rPr>
        <w:t xml:space="preserve">Se informa a los presentes que conforme a lo establecido en la Convocatoria, los asistentes a este evento </w:t>
      </w:r>
      <w:r w:rsidRPr="006C2729">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4A0BB0">
        <w:rPr>
          <w:rFonts w:ascii="Arial" w:hAnsi="Arial" w:cs="Arial"/>
          <w:sz w:val="14"/>
          <w:szCs w:val="14"/>
        </w:rPr>
        <w:t>39</w:t>
      </w:r>
      <w:r w:rsidRPr="006C2729">
        <w:rPr>
          <w:rFonts w:ascii="Arial" w:hAnsi="Arial" w:cs="Arial"/>
          <w:sz w:val="14"/>
          <w:szCs w:val="14"/>
        </w:rPr>
        <w:t xml:space="preserve"> de la Ley de Transparencia y Acceso a la Información Pública del Estado de Aguascalientes y sus Municipios. </w:t>
      </w:r>
      <w:r w:rsidRPr="006C2729">
        <w:rPr>
          <w:rFonts w:ascii="Arial" w:hAnsi="Arial" w:cs="Arial"/>
          <w:color w:val="000000"/>
          <w:sz w:val="14"/>
          <w:szCs w:val="14"/>
          <w:lang w:eastAsia="es-MX"/>
        </w:rPr>
        <w:t xml:space="preserve">La Publicación se realizará a través de </w:t>
      </w:r>
      <w:hyperlink r:id="rId8" w:history="1">
        <w:r w:rsidR="00C736F5">
          <w:rPr>
            <w:rStyle w:val="Hipervnculo"/>
            <w:rFonts w:ascii="Arial" w:hAnsi="Arial" w:cs="Arial"/>
            <w:sz w:val="14"/>
            <w:szCs w:val="17"/>
            <w:lang w:eastAsia="es-MX"/>
          </w:rPr>
          <w:t>http://eventos.uaa.mx/salas/Expo_Foro.php/</w:t>
        </w:r>
      </w:hyperlink>
      <w:r w:rsidR="00C736F5">
        <w:rPr>
          <w:rFonts w:ascii="Arial" w:hAnsi="Arial" w:cs="Arial"/>
          <w:sz w:val="13"/>
          <w:szCs w:val="17"/>
        </w:rPr>
        <w:t xml:space="preserve"> y </w:t>
      </w:r>
      <w:proofErr w:type="gramStart"/>
      <w:r w:rsidR="00C736F5">
        <w:rPr>
          <w:rFonts w:ascii="Arial" w:hAnsi="Arial" w:cs="Arial"/>
          <w:color w:val="0000FF"/>
          <w:sz w:val="14"/>
          <w:szCs w:val="17"/>
          <w:u w:val="single"/>
          <w:lang w:eastAsia="es-MX"/>
        </w:rPr>
        <w:t>http://conferencias.uaa.mx/</w:t>
      </w:r>
      <w:r w:rsidRPr="006C2729">
        <w:rPr>
          <w:rFonts w:ascii="Arial" w:hAnsi="Arial" w:cs="Arial"/>
          <w:sz w:val="14"/>
          <w:szCs w:val="14"/>
        </w:rPr>
        <w:t xml:space="preserve">  </w:t>
      </w:r>
      <w:r w:rsidRPr="00170071">
        <w:rPr>
          <w:rFonts w:ascii="Arial" w:hAnsi="Arial" w:cs="Arial"/>
          <w:sz w:val="16"/>
          <w:szCs w:val="14"/>
          <w:lang w:val="es-ES"/>
        </w:rPr>
        <w:t>--------------------------------</w:t>
      </w:r>
      <w:proofErr w:type="gramEnd"/>
    </w:p>
    <w:p w14:paraId="123BA79A" w14:textId="77777777" w:rsidR="00E86124" w:rsidRPr="006C2729" w:rsidRDefault="00E86124" w:rsidP="00E86124">
      <w:pPr>
        <w:autoSpaceDE w:val="0"/>
        <w:autoSpaceDN w:val="0"/>
        <w:adjustRightInd w:val="0"/>
        <w:jc w:val="both"/>
        <w:rPr>
          <w:rFonts w:ascii="Arial" w:hAnsi="Arial" w:cs="Arial"/>
          <w:color w:val="000000"/>
          <w:sz w:val="18"/>
          <w:szCs w:val="18"/>
        </w:rPr>
      </w:pPr>
      <w:r w:rsidRPr="006C2729">
        <w:rPr>
          <w:rFonts w:ascii="Arial" w:hAnsi="Arial" w:cs="Arial"/>
          <w:sz w:val="18"/>
          <w:szCs w:val="18"/>
        </w:rPr>
        <w:t>--------------------------------------------------------------------------------------------------------------------------------------------------</w:t>
      </w:r>
    </w:p>
    <w:p w14:paraId="7B486D17" w14:textId="007AD7B0" w:rsidR="002B05A5" w:rsidRPr="008E2C6F" w:rsidRDefault="00CC1B0F" w:rsidP="00E86124">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w:t>
      </w:r>
      <w:r>
        <w:rPr>
          <w:rFonts w:ascii="Arial" w:hAnsi="Arial" w:cs="Arial"/>
          <w:color w:val="000000"/>
          <w:sz w:val="18"/>
          <w:szCs w:val="18"/>
        </w:rPr>
        <w:t>la</w:t>
      </w:r>
      <w:r w:rsidRPr="008E2C6F">
        <w:rPr>
          <w:rFonts w:ascii="Arial" w:hAnsi="Arial" w:cs="Arial"/>
          <w:color w:val="000000"/>
          <w:sz w:val="18"/>
          <w:szCs w:val="18"/>
        </w:rPr>
        <w:t xml:space="preserve"> </w:t>
      </w:r>
      <w:r w:rsidRPr="00E51B09">
        <w:rPr>
          <w:rFonts w:ascii="Arial" w:hAnsi="Arial" w:cs="Arial"/>
          <w:color w:val="000000"/>
          <w:sz w:val="18"/>
          <w:szCs w:val="18"/>
        </w:rPr>
        <w:t>Mtra. en Admón. Anargelia García Silva</w:t>
      </w:r>
      <w:r w:rsidRPr="008E2C6F">
        <w:rPr>
          <w:rFonts w:ascii="Arial" w:hAnsi="Arial" w:cs="Arial"/>
          <w:color w:val="000000"/>
          <w:sz w:val="18"/>
          <w:szCs w:val="18"/>
        </w:rPr>
        <w:t>, Director</w:t>
      </w:r>
      <w:r>
        <w:rPr>
          <w:rFonts w:ascii="Arial" w:hAnsi="Arial" w:cs="Arial"/>
          <w:color w:val="000000"/>
          <w:sz w:val="18"/>
          <w:szCs w:val="18"/>
        </w:rPr>
        <w:t>a</w:t>
      </w:r>
      <w:r w:rsidRPr="008E2C6F">
        <w:rPr>
          <w:rFonts w:ascii="Arial" w:hAnsi="Arial" w:cs="Arial"/>
          <w:color w:val="000000"/>
          <w:sz w:val="18"/>
          <w:szCs w:val="18"/>
        </w:rPr>
        <w:t xml:space="preserve"> General de Finanzas</w:t>
      </w:r>
      <w:r>
        <w:rPr>
          <w:rFonts w:ascii="Arial" w:hAnsi="Arial" w:cs="Arial"/>
          <w:color w:val="000000"/>
          <w:sz w:val="18"/>
          <w:szCs w:val="18"/>
        </w:rPr>
        <w:t xml:space="preserve"> y </w:t>
      </w:r>
      <w:proofErr w:type="gramStart"/>
      <w:r>
        <w:rPr>
          <w:rFonts w:ascii="Arial" w:hAnsi="Arial" w:cs="Arial"/>
          <w:color w:val="000000"/>
          <w:sz w:val="18"/>
          <w:szCs w:val="18"/>
        </w:rPr>
        <w:t xml:space="preserve">presidido </w:t>
      </w:r>
      <w:r w:rsidRPr="008E2C6F">
        <w:rPr>
          <w:rFonts w:ascii="Arial" w:hAnsi="Arial" w:cs="Arial"/>
          <w:color w:val="000000"/>
          <w:sz w:val="18"/>
          <w:szCs w:val="18"/>
        </w:rPr>
        <w:t xml:space="preserve"> por</w:t>
      </w:r>
      <w:proofErr w:type="gramEnd"/>
      <w:r w:rsidRPr="008E2C6F">
        <w:rPr>
          <w:rFonts w:ascii="Arial" w:hAnsi="Arial" w:cs="Arial"/>
          <w:color w:val="000000"/>
          <w:sz w:val="18"/>
          <w:szCs w:val="18"/>
        </w:rPr>
        <w:t xml:space="preserve"> la</w:t>
      </w:r>
      <w:r>
        <w:rPr>
          <w:rFonts w:ascii="Arial" w:hAnsi="Arial" w:cs="Arial"/>
          <w:color w:val="000000"/>
          <w:sz w:val="18"/>
          <w:szCs w:val="18"/>
        </w:rPr>
        <w:t xml:space="preserve"> </w:t>
      </w:r>
      <w:r w:rsidRPr="00E51B09">
        <w:rPr>
          <w:rFonts w:ascii="Arial" w:hAnsi="Arial" w:cs="Arial"/>
          <w:color w:val="000000"/>
          <w:sz w:val="18"/>
          <w:szCs w:val="18"/>
        </w:rPr>
        <w:t>Lic. en Der. Virginia de los Ángeles Mariscal Bernal</w:t>
      </w:r>
      <w:r w:rsidRPr="008E2C6F">
        <w:rPr>
          <w:rFonts w:ascii="Arial" w:hAnsi="Arial" w:cs="Arial"/>
          <w:color w:val="000000"/>
          <w:sz w:val="18"/>
          <w:szCs w:val="18"/>
        </w:rPr>
        <w:t>, Jefa del Departamento de Compras</w:t>
      </w:r>
      <w:r>
        <w:rPr>
          <w:rFonts w:ascii="Arial" w:hAnsi="Arial" w:cs="Arial"/>
          <w:color w:val="000000"/>
          <w:sz w:val="18"/>
          <w:szCs w:val="18"/>
        </w:rPr>
        <w:t xml:space="preserve"> de la DGF, quienes con fundamento en el artículo 88 del Reglamento de Control Patrimonial de la Universidad Autónoma de Aguascalientes y los artículos 5</w:t>
      </w:r>
      <w:r w:rsidRPr="00F20C89">
        <w:rPr>
          <w:rFonts w:ascii="Arial" w:hAnsi="Arial" w:cs="Arial"/>
          <w:color w:val="000000"/>
          <w:sz w:val="18"/>
          <w:szCs w:val="18"/>
        </w:rPr>
        <w:t>,11 y 12 del Manual Único de Adquisiciones, Arrendamientos y Servicios de</w:t>
      </w:r>
      <w:r w:rsidRPr="00DA18D4">
        <w:rPr>
          <w:rFonts w:ascii="Arial" w:hAnsi="Arial" w:cs="Arial"/>
          <w:color w:val="000000"/>
          <w:sz w:val="18"/>
          <w:szCs w:val="18"/>
        </w:rPr>
        <w:t xml:space="preserve"> la Universidad Autónoma de Aguascalientes son el área contratante de la Universidad</w:t>
      </w:r>
      <w:r w:rsidR="00E86124" w:rsidRPr="006C2729">
        <w:rPr>
          <w:rFonts w:ascii="Arial" w:hAnsi="Arial" w:cs="Arial"/>
          <w:color w:val="000000"/>
          <w:sz w:val="18"/>
          <w:szCs w:val="18"/>
        </w:rPr>
        <w:t>.-----------------------------------------------------------------------------------------------------------------------------------------------------------------------------------</w:t>
      </w:r>
    </w:p>
    <w:p w14:paraId="1C4A85AB" w14:textId="77777777" w:rsidR="00E86124" w:rsidRDefault="00E86124" w:rsidP="00E86124">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71F6AC89" w14:textId="2440027F" w:rsidR="00E86124" w:rsidRPr="006C2729" w:rsidRDefault="00E86124" w:rsidP="00E86124">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00A77217">
        <w:rPr>
          <w:rFonts w:ascii="Arial" w:hAnsi="Arial" w:cs="Arial"/>
          <w:sz w:val="18"/>
          <w:szCs w:val="18"/>
        </w:rPr>
        <w:t xml:space="preserve">el </w:t>
      </w:r>
      <w:r w:rsidRPr="008E2C6F">
        <w:rPr>
          <w:rFonts w:ascii="Arial" w:hAnsi="Arial" w:cs="Arial"/>
          <w:sz w:val="18"/>
          <w:szCs w:val="18"/>
        </w:rPr>
        <w:t>área requirent</w:t>
      </w:r>
      <w:r w:rsidR="00A77217">
        <w:rPr>
          <w:rFonts w:ascii="Arial" w:hAnsi="Arial" w:cs="Arial"/>
          <w:sz w:val="18"/>
          <w:szCs w:val="18"/>
        </w:rPr>
        <w:t>e</w:t>
      </w:r>
      <w:r>
        <w:rPr>
          <w:rFonts w:ascii="Arial" w:hAnsi="Arial" w:cs="Arial"/>
          <w:sz w:val="18"/>
          <w:szCs w:val="18"/>
        </w:rPr>
        <w:t xml:space="preserve"> en esta licitación </w:t>
      </w:r>
      <w:r w:rsidR="00A77217">
        <w:rPr>
          <w:rFonts w:ascii="Arial" w:hAnsi="Arial" w:cs="Arial"/>
          <w:sz w:val="18"/>
          <w:szCs w:val="18"/>
        </w:rPr>
        <w:t>es</w:t>
      </w:r>
      <w:r w:rsidRPr="006C2729">
        <w:rPr>
          <w:rFonts w:ascii="Arial" w:hAnsi="Arial" w:cs="Arial"/>
          <w:sz w:val="18"/>
          <w:szCs w:val="18"/>
        </w:rPr>
        <w:t xml:space="preserve">: </w:t>
      </w:r>
      <w:r w:rsidR="00AE15D9" w:rsidRPr="00AE15D9">
        <w:rPr>
          <w:rFonts w:ascii="Arial" w:hAnsi="Arial" w:cs="Arial"/>
          <w:bCs/>
          <w:sz w:val="18"/>
          <w:szCs w:val="18"/>
        </w:rPr>
        <w:t>la Dra. En C.A. Elena Patricia Mojica Carrillo, Directora General de Planeación y Desarrollo, en conjunto con el Ing. Abraham Rodríguez Méndez, Jefe del Departamento de Redes y Telecomunicaciones</w:t>
      </w:r>
      <w:r w:rsidR="00427D96">
        <w:rPr>
          <w:rFonts w:ascii="Arial" w:hAnsi="Arial" w:cs="Arial"/>
          <w:bCs/>
          <w:sz w:val="18"/>
          <w:szCs w:val="18"/>
        </w:rPr>
        <w:t xml:space="preserve">, así como el </w:t>
      </w:r>
      <w:r w:rsidR="00427D96" w:rsidRPr="00427D96">
        <w:rPr>
          <w:rFonts w:ascii="Arial" w:hAnsi="Arial" w:cs="Arial"/>
          <w:bCs/>
          <w:sz w:val="18"/>
          <w:szCs w:val="18"/>
        </w:rPr>
        <w:t xml:space="preserve">Ing. </w:t>
      </w:r>
      <w:r w:rsidR="00CC1B0F" w:rsidRPr="00CC1B0F">
        <w:rPr>
          <w:rFonts w:ascii="Arial" w:hAnsi="Arial" w:cs="Arial"/>
          <w:bCs/>
          <w:sz w:val="18"/>
          <w:szCs w:val="18"/>
        </w:rPr>
        <w:t>Jorge Humberto Casillas Domínguez</w:t>
      </w:r>
      <w:r w:rsidR="00A77217">
        <w:rPr>
          <w:rFonts w:ascii="Arial" w:hAnsi="Arial" w:cs="Arial"/>
          <w:b/>
          <w:sz w:val="18"/>
          <w:szCs w:val="18"/>
        </w:rPr>
        <w:t>,</w:t>
      </w:r>
      <w:r w:rsidR="002173A5">
        <w:rPr>
          <w:rFonts w:ascii="Arial" w:hAnsi="Arial" w:cs="Arial"/>
          <w:b/>
          <w:sz w:val="18"/>
          <w:szCs w:val="18"/>
        </w:rPr>
        <w:t xml:space="preserve"> </w:t>
      </w:r>
      <w:r w:rsidR="006241E6" w:rsidRPr="006241E6">
        <w:rPr>
          <w:rFonts w:ascii="Arial" w:hAnsi="Arial" w:cs="Arial"/>
          <w:sz w:val="18"/>
          <w:szCs w:val="18"/>
        </w:rPr>
        <w:t>Administrador de Tecnologías de Información del Departamento de Redes y Telecomunicaciones de la DGPyD</w:t>
      </w:r>
      <w:r w:rsidR="00E62CFB">
        <w:rPr>
          <w:rFonts w:ascii="Arial" w:hAnsi="Arial" w:cs="Arial"/>
          <w:sz w:val="18"/>
          <w:szCs w:val="18"/>
        </w:rPr>
        <w:t>,</w:t>
      </w:r>
      <w:r w:rsidR="00427D96" w:rsidRPr="00427D96">
        <w:rPr>
          <w:rFonts w:ascii="Arial" w:hAnsi="Arial" w:cs="Arial"/>
          <w:b/>
          <w:sz w:val="18"/>
          <w:szCs w:val="18"/>
        </w:rPr>
        <w:t xml:space="preserve"> </w:t>
      </w:r>
      <w:r w:rsidRPr="006C2729">
        <w:rPr>
          <w:rFonts w:ascii="Arial" w:hAnsi="Arial" w:cs="Arial"/>
          <w:bCs/>
          <w:sz w:val="18"/>
          <w:szCs w:val="18"/>
        </w:rPr>
        <w:t xml:space="preserve">quienes </w:t>
      </w:r>
      <w:r w:rsidRPr="006C2729">
        <w:rPr>
          <w:rFonts w:ascii="Arial" w:hAnsi="Arial" w:cs="Arial"/>
          <w:sz w:val="18"/>
          <w:szCs w:val="18"/>
        </w:rPr>
        <w:t>realizaron el dictamen técnico en donde consta el análisis y evaluación a la documentación técnica y económica de esta Licitación, que se agregan a la presente acta como “</w:t>
      </w:r>
      <w:r w:rsidRPr="006C2729">
        <w:rPr>
          <w:rFonts w:ascii="Arial" w:hAnsi="Arial" w:cs="Arial"/>
          <w:b/>
          <w:sz w:val="18"/>
          <w:szCs w:val="18"/>
        </w:rPr>
        <w:t>Anexo 1</w:t>
      </w:r>
      <w:r w:rsidRPr="00A73FF9">
        <w:rPr>
          <w:rFonts w:ascii="Arial" w:hAnsi="Arial" w:cs="Arial"/>
          <w:sz w:val="18"/>
          <w:szCs w:val="18"/>
        </w:rPr>
        <w:t>”</w:t>
      </w:r>
      <w:r w:rsidR="00A73FF9">
        <w:rPr>
          <w:rFonts w:ascii="Arial" w:hAnsi="Arial" w:cs="Arial"/>
          <w:b/>
          <w:sz w:val="18"/>
          <w:szCs w:val="18"/>
        </w:rPr>
        <w:t xml:space="preserve"> </w:t>
      </w:r>
      <w:r w:rsidR="00A73FF9">
        <w:rPr>
          <w:rFonts w:ascii="Arial" w:hAnsi="Arial" w:cs="Arial"/>
          <w:sz w:val="18"/>
          <w:szCs w:val="18"/>
        </w:rPr>
        <w:t>y “</w:t>
      </w:r>
      <w:r w:rsidR="00A73FF9">
        <w:rPr>
          <w:rFonts w:ascii="Arial" w:hAnsi="Arial" w:cs="Arial"/>
          <w:b/>
          <w:sz w:val="18"/>
          <w:szCs w:val="18"/>
        </w:rPr>
        <w:t>Anexo 1.1</w:t>
      </w:r>
      <w:r w:rsidRPr="006C2729">
        <w:rPr>
          <w:rFonts w:ascii="Arial" w:hAnsi="Arial" w:cs="Arial"/>
          <w:b/>
          <w:sz w:val="18"/>
          <w:szCs w:val="18"/>
        </w:rPr>
        <w:t>.</w:t>
      </w:r>
      <w:r w:rsidR="00A73FF9" w:rsidRPr="00A73FF9">
        <w:rPr>
          <w:rFonts w:ascii="Arial" w:hAnsi="Arial" w:cs="Arial"/>
          <w:sz w:val="18"/>
          <w:szCs w:val="18"/>
        </w:rPr>
        <w:t>”</w:t>
      </w:r>
      <w:r w:rsidRPr="006C2729">
        <w:rPr>
          <w:rFonts w:ascii="Arial" w:hAnsi="Arial" w:cs="Arial"/>
          <w:b/>
          <w:sz w:val="18"/>
          <w:szCs w:val="18"/>
        </w:rPr>
        <w:t xml:space="preserve"> </w:t>
      </w:r>
      <w:r w:rsidRPr="006C2729">
        <w:rPr>
          <w:rFonts w:ascii="Arial" w:hAnsi="Arial" w:cs="Arial"/>
          <w:sz w:val="18"/>
          <w:szCs w:val="18"/>
        </w:rPr>
        <w:t>Asimismo, se hace constar que la documentación administrativa presentada y la revisión correspondiente</w:t>
      </w:r>
      <w:r w:rsidR="006241E6">
        <w:rPr>
          <w:rFonts w:ascii="Arial" w:hAnsi="Arial" w:cs="Arial"/>
          <w:sz w:val="18"/>
          <w:szCs w:val="18"/>
        </w:rPr>
        <w:t>,</w:t>
      </w:r>
      <w:r w:rsidRPr="006C2729">
        <w:rPr>
          <w:rFonts w:ascii="Arial" w:hAnsi="Arial" w:cs="Arial"/>
          <w:sz w:val="18"/>
          <w:szCs w:val="18"/>
        </w:rPr>
        <w:t xml:space="preserve"> por parte de la </w:t>
      </w:r>
      <w:r w:rsidRPr="006C2729">
        <w:rPr>
          <w:rFonts w:ascii="Arial" w:hAnsi="Arial" w:cs="Arial"/>
          <w:b/>
          <w:sz w:val="18"/>
          <w:szCs w:val="18"/>
        </w:rPr>
        <w:t>Dirección General de Finanzas</w:t>
      </w:r>
      <w:r w:rsidRPr="006C2729">
        <w:rPr>
          <w:rFonts w:ascii="Arial" w:hAnsi="Arial" w:cs="Arial"/>
          <w:sz w:val="18"/>
          <w:szCs w:val="18"/>
        </w:rPr>
        <w:t xml:space="preserve">, a través de su titular </w:t>
      </w:r>
      <w:r w:rsidR="00CC1B0F">
        <w:rPr>
          <w:rFonts w:ascii="Arial" w:hAnsi="Arial" w:cs="Arial"/>
          <w:color w:val="000000"/>
          <w:sz w:val="18"/>
          <w:szCs w:val="18"/>
        </w:rPr>
        <w:t>la</w:t>
      </w:r>
      <w:r w:rsidR="00CC1B0F" w:rsidRPr="008E2C6F">
        <w:rPr>
          <w:rFonts w:ascii="Arial" w:hAnsi="Arial" w:cs="Arial"/>
          <w:color w:val="000000"/>
          <w:sz w:val="18"/>
          <w:szCs w:val="18"/>
        </w:rPr>
        <w:t xml:space="preserve"> </w:t>
      </w:r>
      <w:r w:rsidR="00CC1B0F" w:rsidRPr="00E51B09">
        <w:rPr>
          <w:rFonts w:ascii="Arial" w:hAnsi="Arial" w:cs="Arial"/>
          <w:color w:val="000000"/>
          <w:sz w:val="18"/>
          <w:szCs w:val="18"/>
        </w:rPr>
        <w:t>Mtra. en Admón. Anargelia García Silva</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sidR="00CC1B0F" w:rsidRPr="00CC1B0F">
        <w:rPr>
          <w:rFonts w:ascii="Arial" w:hAnsi="Arial" w:cs="Arial"/>
          <w:color w:val="000000"/>
          <w:sz w:val="18"/>
          <w:szCs w:val="18"/>
        </w:rPr>
        <w:t xml:space="preserve"> </w:t>
      </w:r>
      <w:r w:rsidR="00CC1B0F">
        <w:rPr>
          <w:rFonts w:ascii="Arial" w:hAnsi="Arial" w:cs="Arial"/>
          <w:color w:val="000000"/>
          <w:sz w:val="18"/>
          <w:szCs w:val="18"/>
        </w:rPr>
        <w:t xml:space="preserve">la </w:t>
      </w:r>
      <w:r w:rsidR="00CC1B0F" w:rsidRPr="00E51B09">
        <w:rPr>
          <w:rFonts w:ascii="Arial" w:hAnsi="Arial" w:cs="Arial"/>
          <w:color w:val="000000"/>
          <w:sz w:val="18"/>
          <w:szCs w:val="18"/>
        </w:rPr>
        <w:t>Lic. en Der. Virginia de los Ángeles Mariscal Bernal</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 xml:space="preserve">Lic. </w:t>
      </w:r>
      <w:r w:rsidR="006241E6">
        <w:rPr>
          <w:rFonts w:ascii="Arial" w:hAnsi="Arial" w:cs="Arial"/>
          <w:sz w:val="18"/>
          <w:szCs w:val="18"/>
        </w:rPr>
        <w:t xml:space="preserve">en Der. </w:t>
      </w:r>
      <w:r w:rsidRPr="00A10F90">
        <w:rPr>
          <w:rFonts w:ascii="Arial" w:hAnsi="Arial" w:cs="Arial"/>
          <w:sz w:val="18"/>
          <w:szCs w:val="18"/>
        </w:rPr>
        <w:t>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Pr="00E57C80">
        <w:rPr>
          <w:rFonts w:ascii="Arial" w:hAnsi="Arial" w:cs="Arial"/>
          <w:sz w:val="18"/>
          <w:szCs w:val="18"/>
        </w:rPr>
        <w:t>.</w:t>
      </w:r>
      <w:r>
        <w:rPr>
          <w:rFonts w:ascii="Arial" w:hAnsi="Arial" w:cs="Arial"/>
          <w:sz w:val="18"/>
          <w:szCs w:val="18"/>
        </w:rPr>
        <w:t>----------------------------</w:t>
      </w:r>
      <w:r w:rsidR="00AE15D9">
        <w:rPr>
          <w:rFonts w:ascii="Arial" w:hAnsi="Arial" w:cs="Arial"/>
          <w:sz w:val="18"/>
          <w:szCs w:val="18"/>
        </w:rPr>
        <w:t>----------------------------------------------</w:t>
      </w:r>
      <w:r w:rsidR="006241E6">
        <w:rPr>
          <w:rFonts w:ascii="Arial" w:hAnsi="Arial" w:cs="Arial"/>
          <w:sz w:val="18"/>
          <w:szCs w:val="18"/>
        </w:rPr>
        <w:t>-----------------------------------------------------------------</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4DDAB812" w14:textId="77777777" w:rsidR="00B003EE"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p>
    <w:p w14:paraId="1F3304E6" w14:textId="034FA8A0" w:rsidR="00B003EE" w:rsidRDefault="00B003EE" w:rsidP="00E86124">
      <w:pPr>
        <w:pStyle w:val="Sangradetextonormal"/>
        <w:ind w:left="0" w:right="48"/>
        <w:jc w:val="both"/>
        <w:rPr>
          <w:rFonts w:ascii="Arial" w:hAnsi="Arial" w:cs="Arial"/>
          <w:sz w:val="18"/>
          <w:szCs w:val="18"/>
        </w:rPr>
      </w:pPr>
      <w:r w:rsidRPr="006C2729">
        <w:rPr>
          <w:rFonts w:ascii="Arial" w:hAnsi="Arial" w:cs="Arial"/>
          <w:sz w:val="18"/>
          <w:szCs w:val="18"/>
        </w:rPr>
        <w:t>--------------------------------------------------------------------------------------------------------------------------------------------------</w:t>
      </w:r>
    </w:p>
    <w:p w14:paraId="5C4F9669" w14:textId="5AD457A4"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479DEC5B" w14:textId="72CDCA4D"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7878B6" w:rsidRPr="007878B6">
        <w:rPr>
          <w:rFonts w:ascii="Arial" w:hAnsi="Arial" w:cs="Arial"/>
          <w:b/>
          <w:sz w:val="18"/>
          <w:szCs w:val="18"/>
        </w:rPr>
        <w:t>08 de abril de 2026</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6F7BB090" w:rsidR="00647837" w:rsidRPr="008B1918" w:rsidRDefault="00896159" w:rsidP="00AE15D9">
      <w:pPr>
        <w:tabs>
          <w:tab w:val="left" w:pos="7260"/>
        </w:tabs>
        <w:jc w:val="both"/>
        <w:rPr>
          <w:rFonts w:ascii="Arial" w:hAnsi="Arial" w:cs="Arial"/>
          <w:sz w:val="18"/>
          <w:szCs w:val="18"/>
        </w:rPr>
      </w:pPr>
      <w:r w:rsidRPr="00B003EE">
        <w:rPr>
          <w:rFonts w:ascii="Arial" w:hAnsi="Arial" w:cs="Arial"/>
          <w:sz w:val="18"/>
          <w:szCs w:val="18"/>
          <w:lang w:val="es-MX"/>
        </w:rPr>
        <w:t>2</w:t>
      </w:r>
      <w:r w:rsidR="00647837" w:rsidRPr="00B003EE">
        <w:rPr>
          <w:rFonts w:ascii="Arial" w:hAnsi="Arial" w:cs="Arial"/>
          <w:sz w:val="18"/>
          <w:szCs w:val="18"/>
          <w:lang w:val="es-MX"/>
        </w:rPr>
        <w:t xml:space="preserve">. </w:t>
      </w:r>
      <w:r w:rsidR="00647837" w:rsidRPr="00B003EE">
        <w:rPr>
          <w:rFonts w:ascii="Arial" w:hAnsi="Arial" w:cs="Arial"/>
          <w:sz w:val="18"/>
          <w:szCs w:val="18"/>
        </w:rPr>
        <w:t xml:space="preserve">El día </w:t>
      </w:r>
      <w:r w:rsidR="00FD7094" w:rsidRPr="00FD7094">
        <w:rPr>
          <w:rFonts w:ascii="Arial" w:hAnsi="Arial" w:cs="Arial"/>
          <w:b/>
          <w:sz w:val="18"/>
          <w:szCs w:val="18"/>
        </w:rPr>
        <w:t>10 de abril de 2026</w:t>
      </w:r>
      <w:r w:rsidR="00647837" w:rsidRPr="00B003EE">
        <w:rPr>
          <w:rFonts w:ascii="Arial" w:hAnsi="Arial" w:cs="Arial"/>
          <w:b/>
          <w:sz w:val="18"/>
          <w:szCs w:val="18"/>
        </w:rPr>
        <w:t xml:space="preserve">, </w:t>
      </w:r>
      <w:r w:rsidR="00647837" w:rsidRPr="00B003EE">
        <w:rPr>
          <w:rFonts w:ascii="Arial" w:hAnsi="Arial" w:cs="Arial"/>
          <w:sz w:val="18"/>
          <w:szCs w:val="18"/>
        </w:rPr>
        <w:t xml:space="preserve">a las </w:t>
      </w:r>
      <w:r w:rsidR="00283527">
        <w:rPr>
          <w:rFonts w:ascii="Arial" w:hAnsi="Arial" w:cs="Arial"/>
          <w:sz w:val="18"/>
          <w:szCs w:val="18"/>
        </w:rPr>
        <w:t>1</w:t>
      </w:r>
      <w:r w:rsidR="00FD7094">
        <w:rPr>
          <w:rFonts w:ascii="Arial" w:hAnsi="Arial" w:cs="Arial"/>
          <w:sz w:val="18"/>
          <w:szCs w:val="18"/>
        </w:rPr>
        <w:t>4</w:t>
      </w:r>
      <w:r w:rsidR="00647837" w:rsidRPr="00B003EE">
        <w:rPr>
          <w:rFonts w:ascii="Arial" w:hAnsi="Arial" w:cs="Arial"/>
          <w:sz w:val="18"/>
          <w:szCs w:val="18"/>
        </w:rPr>
        <w:t xml:space="preserve">:00 </w:t>
      </w:r>
      <w:r w:rsidR="00283527">
        <w:rPr>
          <w:rFonts w:ascii="Arial" w:hAnsi="Arial" w:cs="Arial"/>
          <w:sz w:val="18"/>
          <w:szCs w:val="18"/>
        </w:rPr>
        <w:t>horas</w:t>
      </w:r>
      <w:r w:rsidR="00647837" w:rsidRPr="00B003EE">
        <w:rPr>
          <w:rFonts w:ascii="Arial" w:hAnsi="Arial" w:cs="Arial"/>
          <w:sz w:val="18"/>
          <w:szCs w:val="18"/>
        </w:rPr>
        <w:t xml:space="preserve">, </w:t>
      </w:r>
      <w:r w:rsidR="005F236E" w:rsidRPr="00B003EE">
        <w:rPr>
          <w:rFonts w:ascii="Arial" w:hAnsi="Arial" w:cs="Arial"/>
          <w:sz w:val="18"/>
          <w:szCs w:val="18"/>
        </w:rPr>
        <w:t>se realizó la Junta de Aclaraciones, en la cual se recibieron preguntas y manifiesto de interés por parte de la empresa</w:t>
      </w:r>
      <w:r w:rsidR="00CC1B0F">
        <w:rPr>
          <w:rFonts w:ascii="Arial" w:hAnsi="Arial" w:cs="Arial"/>
          <w:sz w:val="18"/>
          <w:szCs w:val="18"/>
        </w:rPr>
        <w:t xml:space="preserve"> </w:t>
      </w:r>
      <w:r w:rsidR="00AE15D9" w:rsidRPr="00B003EE">
        <w:rPr>
          <w:rFonts w:ascii="Arial" w:hAnsi="Arial" w:cs="Arial"/>
          <w:sz w:val="18"/>
          <w:szCs w:val="18"/>
        </w:rPr>
        <w:t>TOTAL PLAY TELECOMUNICACIONES, S.A.P.I. DE C.V.</w:t>
      </w:r>
      <w:r w:rsidR="008B1918">
        <w:rPr>
          <w:rFonts w:ascii="Arial" w:hAnsi="Arial" w:cs="Arial"/>
          <w:sz w:val="18"/>
          <w:szCs w:val="18"/>
        </w:rPr>
        <w:t>,</w:t>
      </w:r>
      <w:r w:rsidR="00AE15D9" w:rsidRPr="00B003EE">
        <w:rPr>
          <w:rFonts w:ascii="Arial" w:hAnsi="Arial" w:cs="Arial"/>
          <w:sz w:val="18"/>
          <w:szCs w:val="18"/>
        </w:rPr>
        <w:t xml:space="preserve"> </w:t>
      </w:r>
      <w:r w:rsidR="005F236E" w:rsidRPr="00B003EE">
        <w:rPr>
          <w:rFonts w:ascii="Arial" w:hAnsi="Arial" w:cs="Arial"/>
          <w:sz w:val="18"/>
          <w:szCs w:val="18"/>
        </w:rPr>
        <w:t xml:space="preserve">así mismo se hizo constar que, por parte de la convocante </w:t>
      </w:r>
      <w:r w:rsidR="004D7139">
        <w:rPr>
          <w:rFonts w:ascii="Arial" w:hAnsi="Arial" w:cs="Arial"/>
          <w:sz w:val="18"/>
          <w:szCs w:val="18"/>
        </w:rPr>
        <w:t xml:space="preserve">no </w:t>
      </w:r>
      <w:r w:rsidR="005F236E" w:rsidRPr="00B003EE">
        <w:rPr>
          <w:rFonts w:ascii="Arial" w:hAnsi="Arial" w:cs="Arial"/>
          <w:sz w:val="18"/>
          <w:szCs w:val="18"/>
        </w:rPr>
        <w:t>se realizaron aclaraciones</w:t>
      </w:r>
      <w:r w:rsidR="00757ADC">
        <w:rPr>
          <w:rFonts w:ascii="Arial" w:hAnsi="Arial" w:cs="Arial"/>
          <w:sz w:val="18"/>
          <w:szCs w:val="18"/>
        </w:rPr>
        <w:t>.</w:t>
      </w:r>
      <w:r w:rsidR="00647837" w:rsidRPr="004C5D14">
        <w:rPr>
          <w:rFonts w:ascii="Arial" w:hAnsi="Arial" w:cs="Arial"/>
          <w:sz w:val="18"/>
          <w:szCs w:val="18"/>
        </w:rPr>
        <w:t>--------------------------------------------------------------------------------------------------------------------------------------------------------------</w:t>
      </w:r>
      <w:r w:rsidR="00AE15D9">
        <w:rPr>
          <w:rFonts w:ascii="Arial" w:hAnsi="Arial" w:cs="Arial"/>
          <w:sz w:val="18"/>
          <w:szCs w:val="18"/>
        </w:rPr>
        <w:t>----------</w:t>
      </w:r>
    </w:p>
    <w:p w14:paraId="7F5C4DD6" w14:textId="7679BD9F" w:rsidR="004E7DEB" w:rsidRDefault="007A5748" w:rsidP="00C447C1">
      <w:pPr>
        <w:pStyle w:val="Sangradetextonormal"/>
        <w:ind w:left="0" w:right="48"/>
        <w:jc w:val="both"/>
        <w:rPr>
          <w:rFonts w:ascii="Arial" w:hAnsi="Arial" w:cs="Arial"/>
          <w:color w:val="000000"/>
          <w:sz w:val="18"/>
          <w:szCs w:val="18"/>
        </w:rPr>
      </w:pPr>
      <w:r w:rsidRPr="00B003EE">
        <w:rPr>
          <w:rFonts w:ascii="Arial" w:hAnsi="Arial" w:cs="Arial"/>
          <w:color w:val="000000"/>
          <w:sz w:val="18"/>
          <w:szCs w:val="18"/>
        </w:rPr>
        <w:lastRenderedPageBreak/>
        <w:t>3</w:t>
      </w:r>
      <w:r w:rsidR="00647837" w:rsidRPr="00B003EE">
        <w:rPr>
          <w:rFonts w:ascii="Arial" w:hAnsi="Arial" w:cs="Arial"/>
          <w:color w:val="000000"/>
          <w:sz w:val="18"/>
          <w:szCs w:val="18"/>
        </w:rPr>
        <w:t>. De conformidad al calendario de las bases de esta licitación</w:t>
      </w:r>
      <w:r w:rsidR="005F236E" w:rsidRPr="00B003EE">
        <w:rPr>
          <w:rFonts w:ascii="Arial" w:hAnsi="Arial" w:cs="Arial"/>
          <w:color w:val="000000"/>
          <w:sz w:val="18"/>
          <w:szCs w:val="18"/>
        </w:rPr>
        <w:t>,</w:t>
      </w:r>
      <w:r w:rsidR="00647837" w:rsidRPr="00B003EE">
        <w:rPr>
          <w:rFonts w:ascii="Arial" w:hAnsi="Arial" w:cs="Arial"/>
          <w:color w:val="000000"/>
          <w:sz w:val="18"/>
          <w:szCs w:val="18"/>
        </w:rPr>
        <w:t xml:space="preserve"> la convocante </w:t>
      </w:r>
      <w:r w:rsidR="005D71F0" w:rsidRPr="00B003EE">
        <w:rPr>
          <w:rFonts w:ascii="Arial" w:hAnsi="Arial" w:cs="Arial"/>
          <w:sz w:val="18"/>
          <w:szCs w:val="18"/>
        </w:rPr>
        <w:t>celebró</w:t>
      </w:r>
      <w:r w:rsidR="00647837" w:rsidRPr="00B003EE">
        <w:rPr>
          <w:rFonts w:ascii="Arial" w:hAnsi="Arial" w:cs="Arial"/>
          <w:color w:val="000000"/>
          <w:sz w:val="18"/>
          <w:szCs w:val="18"/>
        </w:rPr>
        <w:t xml:space="preserve"> el día </w:t>
      </w:r>
      <w:r w:rsidR="005B65CE" w:rsidRPr="005B65CE">
        <w:rPr>
          <w:rFonts w:ascii="Arial" w:hAnsi="Arial" w:cs="Arial"/>
          <w:b/>
          <w:sz w:val="18"/>
          <w:szCs w:val="18"/>
        </w:rPr>
        <w:t>14 de abril de 2026</w:t>
      </w:r>
      <w:r w:rsidR="00647837" w:rsidRPr="00B003EE">
        <w:rPr>
          <w:rFonts w:ascii="Arial" w:hAnsi="Arial" w:cs="Arial"/>
          <w:sz w:val="18"/>
          <w:szCs w:val="18"/>
        </w:rPr>
        <w:t xml:space="preserve"> a las </w:t>
      </w:r>
      <w:r w:rsidR="00647837" w:rsidRPr="00B003EE">
        <w:rPr>
          <w:rFonts w:ascii="Arial" w:hAnsi="Arial" w:cs="Arial"/>
          <w:b/>
          <w:sz w:val="18"/>
          <w:szCs w:val="18"/>
        </w:rPr>
        <w:t>10:00 (diez)</w:t>
      </w:r>
      <w:r w:rsidRPr="00B003EE">
        <w:rPr>
          <w:rFonts w:ascii="Arial" w:hAnsi="Arial" w:cs="Arial"/>
          <w:sz w:val="18"/>
          <w:szCs w:val="18"/>
        </w:rPr>
        <w:t xml:space="preserve"> horas, </w:t>
      </w:r>
      <w:r w:rsidR="00647837" w:rsidRPr="00B003EE">
        <w:rPr>
          <w:rFonts w:ascii="Arial" w:hAnsi="Arial" w:cs="Arial"/>
          <w:sz w:val="18"/>
          <w:szCs w:val="18"/>
        </w:rPr>
        <w:t xml:space="preserve">el Acto de Presentación y Apertura de Propuestas, realizando </w:t>
      </w:r>
      <w:r w:rsidR="00647837" w:rsidRPr="00B003EE">
        <w:rPr>
          <w:rFonts w:ascii="Arial" w:hAnsi="Arial" w:cs="Arial"/>
          <w:color w:val="000000"/>
          <w:sz w:val="18"/>
          <w:szCs w:val="18"/>
        </w:rPr>
        <w:t xml:space="preserve">la inscripción de </w:t>
      </w:r>
      <w:r w:rsidR="00647837" w:rsidRPr="00EB40E4">
        <w:rPr>
          <w:rFonts w:ascii="Arial" w:hAnsi="Arial" w:cs="Arial"/>
          <w:b/>
          <w:sz w:val="18"/>
          <w:szCs w:val="18"/>
        </w:rPr>
        <w:t>0</w:t>
      </w:r>
      <w:r w:rsidR="005D6114" w:rsidRPr="00EB40E4">
        <w:rPr>
          <w:rFonts w:ascii="Arial" w:hAnsi="Arial" w:cs="Arial"/>
          <w:b/>
          <w:sz w:val="18"/>
          <w:szCs w:val="18"/>
        </w:rPr>
        <w:t>2</w:t>
      </w:r>
      <w:r w:rsidR="00647837" w:rsidRPr="00EB40E4">
        <w:rPr>
          <w:rFonts w:ascii="Arial" w:hAnsi="Arial" w:cs="Arial"/>
          <w:b/>
          <w:sz w:val="18"/>
          <w:szCs w:val="18"/>
        </w:rPr>
        <w:t xml:space="preserve"> (</w:t>
      </w:r>
      <w:r w:rsidR="005D6114" w:rsidRPr="00EB40E4">
        <w:rPr>
          <w:rFonts w:ascii="Arial" w:hAnsi="Arial" w:cs="Arial"/>
          <w:b/>
          <w:sz w:val="18"/>
          <w:szCs w:val="18"/>
        </w:rPr>
        <w:t>dos</w:t>
      </w:r>
      <w:r w:rsidR="00647837" w:rsidRPr="00EB40E4">
        <w:rPr>
          <w:rFonts w:ascii="Arial" w:hAnsi="Arial" w:cs="Arial"/>
          <w:b/>
          <w:sz w:val="18"/>
          <w:szCs w:val="18"/>
        </w:rPr>
        <w:t>), propuesta</w:t>
      </w:r>
      <w:r w:rsidRPr="00EB40E4">
        <w:rPr>
          <w:rFonts w:ascii="Arial" w:hAnsi="Arial" w:cs="Arial"/>
          <w:b/>
          <w:sz w:val="18"/>
          <w:szCs w:val="18"/>
        </w:rPr>
        <w:t>s</w:t>
      </w:r>
      <w:r w:rsidR="00647837" w:rsidRPr="00EB40E4">
        <w:rPr>
          <w:rFonts w:ascii="Arial" w:hAnsi="Arial" w:cs="Arial"/>
          <w:sz w:val="18"/>
          <w:szCs w:val="18"/>
        </w:rPr>
        <w:t xml:space="preserve">, </w:t>
      </w:r>
      <w:r w:rsidR="00647837" w:rsidRPr="00EB40E4">
        <w:rPr>
          <w:rFonts w:ascii="Arial" w:hAnsi="Arial" w:cs="Arial"/>
          <w:color w:val="000000"/>
          <w:sz w:val="18"/>
          <w:szCs w:val="18"/>
        </w:rPr>
        <w:t>presentada</w:t>
      </w:r>
      <w:r w:rsidRPr="00EB40E4">
        <w:rPr>
          <w:rFonts w:ascii="Arial" w:hAnsi="Arial" w:cs="Arial"/>
          <w:color w:val="000000"/>
          <w:sz w:val="18"/>
          <w:szCs w:val="18"/>
        </w:rPr>
        <w:t>s</w:t>
      </w:r>
      <w:r w:rsidR="00647837" w:rsidRPr="00EB40E4">
        <w:rPr>
          <w:rFonts w:ascii="Arial" w:hAnsi="Arial" w:cs="Arial"/>
          <w:color w:val="000000"/>
          <w:sz w:val="18"/>
          <w:szCs w:val="18"/>
        </w:rPr>
        <w:t xml:space="preserve"> en </w:t>
      </w:r>
      <w:r w:rsidR="005D71F0" w:rsidRPr="00EB40E4">
        <w:rPr>
          <w:rFonts w:ascii="Arial" w:hAnsi="Arial" w:cs="Arial"/>
          <w:color w:val="000000"/>
          <w:sz w:val="18"/>
          <w:szCs w:val="18"/>
        </w:rPr>
        <w:t xml:space="preserve">tiempo y </w:t>
      </w:r>
      <w:r w:rsidR="00647837" w:rsidRPr="00EB40E4">
        <w:rPr>
          <w:rFonts w:ascii="Arial" w:hAnsi="Arial" w:cs="Arial"/>
          <w:color w:val="000000"/>
          <w:sz w:val="18"/>
          <w:szCs w:val="18"/>
        </w:rPr>
        <w:t xml:space="preserve">forma por </w:t>
      </w:r>
      <w:r w:rsidRPr="00EB40E4">
        <w:rPr>
          <w:rFonts w:ascii="Arial" w:hAnsi="Arial" w:cs="Arial"/>
          <w:color w:val="000000"/>
          <w:sz w:val="18"/>
          <w:szCs w:val="18"/>
        </w:rPr>
        <w:t>los</w:t>
      </w:r>
      <w:r w:rsidR="00647837" w:rsidRPr="00EB40E4">
        <w:rPr>
          <w:rFonts w:ascii="Arial" w:hAnsi="Arial" w:cs="Arial"/>
          <w:color w:val="000000"/>
          <w:sz w:val="18"/>
          <w:szCs w:val="18"/>
        </w:rPr>
        <w:t xml:space="preserve"> correspondiente</w:t>
      </w:r>
      <w:r w:rsidRPr="00EB40E4">
        <w:rPr>
          <w:rFonts w:ascii="Arial" w:hAnsi="Arial" w:cs="Arial"/>
          <w:color w:val="000000"/>
          <w:sz w:val="18"/>
          <w:szCs w:val="18"/>
        </w:rPr>
        <w:t>s</w:t>
      </w:r>
      <w:r w:rsidR="00647837" w:rsidRPr="00EB40E4">
        <w:rPr>
          <w:rFonts w:ascii="Arial" w:hAnsi="Arial" w:cs="Arial"/>
          <w:color w:val="000000"/>
          <w:sz w:val="18"/>
          <w:szCs w:val="18"/>
        </w:rPr>
        <w:t xml:space="preserve"> licitante</w:t>
      </w:r>
      <w:r w:rsidRPr="00EB40E4">
        <w:rPr>
          <w:rFonts w:ascii="Arial" w:hAnsi="Arial" w:cs="Arial"/>
          <w:color w:val="000000"/>
          <w:sz w:val="18"/>
          <w:szCs w:val="18"/>
        </w:rPr>
        <w:t>s</w:t>
      </w:r>
      <w:r w:rsidR="00647837" w:rsidRPr="00EB40E4">
        <w:rPr>
          <w:rFonts w:ascii="Arial" w:hAnsi="Arial" w:cs="Arial"/>
          <w:color w:val="000000"/>
          <w:sz w:val="18"/>
          <w:szCs w:val="18"/>
        </w:rPr>
        <w:t>, siendo</w:t>
      </w:r>
      <w:r w:rsidR="005D71F0" w:rsidRPr="00EB40E4">
        <w:rPr>
          <w:rFonts w:ascii="Arial" w:hAnsi="Arial" w:cs="Arial"/>
          <w:color w:val="000000"/>
          <w:sz w:val="18"/>
          <w:szCs w:val="18"/>
        </w:rPr>
        <w:t xml:space="preserve"> -------------</w:t>
      </w:r>
      <w:r w:rsidR="005D6114" w:rsidRPr="00EB40E4">
        <w:rPr>
          <w:rFonts w:ascii="Arial" w:hAnsi="Arial" w:cs="Arial"/>
          <w:color w:val="000000"/>
          <w:sz w:val="18"/>
          <w:szCs w:val="18"/>
        </w:rPr>
        <w:t>---</w:t>
      </w:r>
    </w:p>
    <w:p w14:paraId="4C586A03" w14:textId="1322FC7D" w:rsidR="00A31430" w:rsidRDefault="005D71F0" w:rsidP="00C447C1">
      <w:pPr>
        <w:pStyle w:val="Sangradetextonormal"/>
        <w:ind w:left="0" w:right="48"/>
        <w:jc w:val="both"/>
        <w:rPr>
          <w:rFonts w:ascii="Arial" w:hAnsi="Arial" w:cs="Arial"/>
        </w:rPr>
      </w:pPr>
      <w:r>
        <w:rPr>
          <w:rFonts w:ascii="Arial" w:hAnsi="Arial" w:cs="Arial"/>
          <w:color w:val="000000"/>
          <w:sz w:val="18"/>
          <w:szCs w:val="18"/>
        </w:rPr>
        <w:t>-----------------------------------------------------------------------------------------------------------------</w:t>
      </w:r>
      <w:r w:rsidR="002E01B4">
        <w:rPr>
          <w:rFonts w:ascii="Arial" w:hAnsi="Arial" w:cs="Arial"/>
          <w:color w:val="000000"/>
          <w:sz w:val="18"/>
          <w:szCs w:val="18"/>
        </w:rPr>
        <w:t>--</w:t>
      </w:r>
      <w:r>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7850FC" w14:paraId="1DF96AE2" w14:textId="77777777" w:rsidTr="00CD16DE">
        <w:trPr>
          <w:trHeight w:val="246"/>
        </w:trPr>
        <w:tc>
          <w:tcPr>
            <w:tcW w:w="216"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84"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C42B72" w:rsidRPr="007850FC" w14:paraId="2C7D1BAA" w14:textId="77777777" w:rsidTr="00D31CE8">
        <w:trPr>
          <w:trHeight w:val="246"/>
        </w:trPr>
        <w:tc>
          <w:tcPr>
            <w:tcW w:w="216" w:type="pct"/>
            <w:shd w:val="clear" w:color="auto" w:fill="auto"/>
            <w:noWrap/>
            <w:vAlign w:val="center"/>
          </w:tcPr>
          <w:p w14:paraId="2318BBDF" w14:textId="746721A9" w:rsidR="00C42B72" w:rsidRPr="00E10F8F" w:rsidRDefault="00C42B72" w:rsidP="00C42B72">
            <w:pPr>
              <w:jc w:val="center"/>
              <w:rPr>
                <w:rFonts w:ascii="Arial" w:hAnsi="Arial" w:cs="Arial"/>
                <w:b/>
                <w:sz w:val="18"/>
                <w:szCs w:val="18"/>
              </w:rPr>
            </w:pPr>
            <w:r w:rsidRPr="00FC5A4F">
              <w:rPr>
                <w:rFonts w:ascii="Arial" w:hAnsi="Arial" w:cs="Arial"/>
                <w:b/>
                <w:sz w:val="18"/>
                <w:szCs w:val="18"/>
              </w:rPr>
              <w:t>1</w:t>
            </w:r>
          </w:p>
        </w:tc>
        <w:tc>
          <w:tcPr>
            <w:tcW w:w="4784" w:type="pct"/>
            <w:shd w:val="clear" w:color="auto" w:fill="auto"/>
            <w:noWrap/>
            <w:vAlign w:val="center"/>
          </w:tcPr>
          <w:p w14:paraId="06EC2611" w14:textId="4B9BBEA9" w:rsidR="00C42B72" w:rsidRPr="00E10F8F" w:rsidRDefault="00C42B72" w:rsidP="00C42B72">
            <w:pPr>
              <w:tabs>
                <w:tab w:val="left" w:pos="7260"/>
              </w:tabs>
              <w:jc w:val="both"/>
              <w:rPr>
                <w:rFonts w:ascii="Arial" w:hAnsi="Arial" w:cs="Arial"/>
                <w:b/>
                <w:sz w:val="18"/>
                <w:szCs w:val="18"/>
              </w:rPr>
            </w:pPr>
            <w:r w:rsidRPr="00FC5A4F">
              <w:rPr>
                <w:rFonts w:ascii="Arial" w:hAnsi="Arial" w:cs="Arial"/>
                <w:b/>
                <w:sz w:val="18"/>
                <w:szCs w:val="18"/>
              </w:rPr>
              <w:t>DIGITALAGS, S.A. DE C.V.</w:t>
            </w:r>
          </w:p>
        </w:tc>
      </w:tr>
      <w:tr w:rsidR="00C42B72" w:rsidRPr="005775D7" w14:paraId="09165C06" w14:textId="77777777" w:rsidTr="00D31CE8">
        <w:trPr>
          <w:trHeight w:val="246"/>
        </w:trPr>
        <w:tc>
          <w:tcPr>
            <w:tcW w:w="216" w:type="pct"/>
            <w:shd w:val="clear" w:color="auto" w:fill="auto"/>
            <w:noWrap/>
            <w:vAlign w:val="center"/>
          </w:tcPr>
          <w:p w14:paraId="761AEB64" w14:textId="3FFC1644" w:rsidR="00C42B72" w:rsidRPr="00E10F8F" w:rsidRDefault="00C42B72" w:rsidP="00C42B72">
            <w:pPr>
              <w:jc w:val="center"/>
              <w:rPr>
                <w:rFonts w:ascii="Arial" w:hAnsi="Arial" w:cs="Arial"/>
                <w:b/>
                <w:sz w:val="18"/>
                <w:szCs w:val="18"/>
              </w:rPr>
            </w:pPr>
            <w:r w:rsidRPr="00FC5A4F">
              <w:rPr>
                <w:rFonts w:ascii="Arial" w:hAnsi="Arial" w:cs="Arial"/>
                <w:b/>
                <w:sz w:val="18"/>
                <w:szCs w:val="18"/>
              </w:rPr>
              <w:t>2</w:t>
            </w:r>
          </w:p>
        </w:tc>
        <w:tc>
          <w:tcPr>
            <w:tcW w:w="4784" w:type="pct"/>
            <w:shd w:val="clear" w:color="auto" w:fill="auto"/>
            <w:noWrap/>
            <w:vAlign w:val="center"/>
          </w:tcPr>
          <w:p w14:paraId="01C54C8D" w14:textId="1BB6537A" w:rsidR="00C42B72" w:rsidRPr="00E10F8F" w:rsidRDefault="00C42B72" w:rsidP="00C42B72">
            <w:pPr>
              <w:tabs>
                <w:tab w:val="left" w:pos="7260"/>
              </w:tabs>
              <w:jc w:val="both"/>
              <w:rPr>
                <w:rFonts w:ascii="Arial" w:hAnsi="Arial" w:cs="Arial"/>
                <w:b/>
                <w:sz w:val="18"/>
                <w:szCs w:val="18"/>
              </w:rPr>
            </w:pPr>
            <w:proofErr w:type="gramStart"/>
            <w:r w:rsidRPr="00FC5A4F">
              <w:rPr>
                <w:rFonts w:ascii="Arial" w:hAnsi="Arial" w:cs="Arial"/>
                <w:b/>
                <w:sz w:val="18"/>
                <w:szCs w:val="18"/>
              </w:rPr>
              <w:t>TOTAL</w:t>
            </w:r>
            <w:proofErr w:type="gramEnd"/>
            <w:r w:rsidRPr="00FC5A4F">
              <w:rPr>
                <w:rFonts w:ascii="Arial" w:hAnsi="Arial" w:cs="Arial"/>
                <w:b/>
                <w:sz w:val="18"/>
                <w:szCs w:val="18"/>
              </w:rPr>
              <w:t xml:space="preserve"> PLAY TELECOMUNICACIONES</w:t>
            </w:r>
            <w:r w:rsidR="00381E1E">
              <w:rPr>
                <w:rFonts w:ascii="Arial" w:hAnsi="Arial" w:cs="Arial"/>
                <w:b/>
                <w:sz w:val="18"/>
                <w:szCs w:val="18"/>
              </w:rPr>
              <w:t>,</w:t>
            </w:r>
            <w:r w:rsidRPr="00FC5A4F">
              <w:rPr>
                <w:rFonts w:ascii="Arial" w:hAnsi="Arial" w:cs="Arial"/>
                <w:b/>
                <w:sz w:val="18"/>
                <w:szCs w:val="18"/>
              </w:rPr>
              <w:t xml:space="preserve"> S.A.P.I. DE C.V.</w:t>
            </w:r>
          </w:p>
        </w:tc>
      </w:tr>
    </w:tbl>
    <w:p w14:paraId="44199CE6" w14:textId="127149A5" w:rsidR="008D4968" w:rsidRPr="002E01B4" w:rsidRDefault="008D4968" w:rsidP="008D4968">
      <w:pPr>
        <w:pStyle w:val="Sangradetextonormal"/>
        <w:ind w:left="0"/>
        <w:jc w:val="both"/>
        <w:rPr>
          <w:rFonts w:ascii="Arial" w:hAnsi="Arial" w:cs="Arial"/>
          <w:sz w:val="18"/>
          <w:szCs w:val="18"/>
        </w:rPr>
      </w:pPr>
      <w:r w:rsidRPr="002E01B4">
        <w:rPr>
          <w:rFonts w:ascii="Arial" w:hAnsi="Arial" w:cs="Arial"/>
          <w:sz w:val="18"/>
          <w:szCs w:val="18"/>
        </w:rPr>
        <w:t>---------------------------------------------------------------------------------------------------------------------------------------------------</w:t>
      </w:r>
    </w:p>
    <w:p w14:paraId="78868BE6" w14:textId="3136C288" w:rsidR="00BC1273" w:rsidRDefault="00C161FA" w:rsidP="00C24314">
      <w:pPr>
        <w:pStyle w:val="Sangradetextonormal"/>
        <w:ind w:left="0"/>
        <w:jc w:val="both"/>
        <w:rPr>
          <w:noProof/>
          <w:lang w:eastAsia="es-MX"/>
        </w:rPr>
      </w:pPr>
      <w:r w:rsidRPr="002E01B4">
        <w:rPr>
          <w:rFonts w:ascii="Arial" w:hAnsi="Arial" w:cs="Arial"/>
          <w:sz w:val="18"/>
          <w:szCs w:val="18"/>
        </w:rPr>
        <w:t>Los precios que</w:t>
      </w:r>
      <w:r w:rsidR="00701597" w:rsidRPr="002E01B4">
        <w:rPr>
          <w:rFonts w:ascii="Arial" w:hAnsi="Arial" w:cs="Arial"/>
          <w:sz w:val="18"/>
          <w:szCs w:val="18"/>
        </w:rPr>
        <w:t xml:space="preserve"> </w:t>
      </w:r>
      <w:r w:rsidR="009C6A5C" w:rsidRPr="002E01B4">
        <w:rPr>
          <w:rFonts w:ascii="Arial" w:hAnsi="Arial" w:cs="Arial"/>
          <w:sz w:val="18"/>
          <w:szCs w:val="18"/>
        </w:rPr>
        <w:t>los</w:t>
      </w:r>
      <w:r w:rsidR="00701597" w:rsidRPr="002E01B4">
        <w:rPr>
          <w:rFonts w:ascii="Arial" w:hAnsi="Arial" w:cs="Arial"/>
          <w:sz w:val="18"/>
          <w:szCs w:val="18"/>
        </w:rPr>
        <w:t xml:space="preserve"> </w:t>
      </w:r>
      <w:r w:rsidR="00CF0F48" w:rsidRPr="002E01B4">
        <w:rPr>
          <w:rFonts w:ascii="Arial" w:hAnsi="Arial" w:cs="Arial"/>
          <w:sz w:val="18"/>
          <w:szCs w:val="18"/>
        </w:rPr>
        <w:t>licitante</w:t>
      </w:r>
      <w:r w:rsidR="009C6A5C" w:rsidRPr="002E01B4">
        <w:rPr>
          <w:rFonts w:ascii="Arial" w:hAnsi="Arial" w:cs="Arial"/>
          <w:sz w:val="18"/>
          <w:szCs w:val="18"/>
        </w:rPr>
        <w:t>s</w:t>
      </w:r>
      <w:r w:rsidR="00CF0F48" w:rsidRPr="002E01B4">
        <w:rPr>
          <w:rFonts w:ascii="Arial" w:hAnsi="Arial" w:cs="Arial"/>
          <w:sz w:val="18"/>
          <w:szCs w:val="18"/>
        </w:rPr>
        <w:t xml:space="preserve"> ofer</w:t>
      </w:r>
      <w:r w:rsidR="008B3A3C" w:rsidRPr="002E01B4">
        <w:rPr>
          <w:rFonts w:ascii="Arial" w:hAnsi="Arial" w:cs="Arial"/>
          <w:sz w:val="18"/>
          <w:szCs w:val="18"/>
        </w:rPr>
        <w:t>t</w:t>
      </w:r>
      <w:r w:rsidR="009C6A5C" w:rsidRPr="002E01B4">
        <w:rPr>
          <w:rFonts w:ascii="Arial" w:hAnsi="Arial" w:cs="Arial"/>
          <w:sz w:val="18"/>
          <w:szCs w:val="18"/>
        </w:rPr>
        <w:t>aron</w:t>
      </w:r>
      <w:r w:rsidR="00A80B7C" w:rsidRPr="002E01B4">
        <w:rPr>
          <w:rFonts w:ascii="Arial" w:hAnsi="Arial" w:cs="Arial"/>
          <w:sz w:val="18"/>
          <w:szCs w:val="18"/>
        </w:rPr>
        <w:t xml:space="preserve"> </w:t>
      </w:r>
      <w:r w:rsidR="00CF0F48" w:rsidRPr="002E01B4">
        <w:rPr>
          <w:rFonts w:ascii="Arial" w:hAnsi="Arial" w:cs="Arial"/>
          <w:sz w:val="18"/>
          <w:szCs w:val="18"/>
        </w:rPr>
        <w:t xml:space="preserve">para </w:t>
      </w:r>
      <w:r w:rsidR="008B3A3C" w:rsidRPr="002E01B4">
        <w:rPr>
          <w:rFonts w:ascii="Arial" w:hAnsi="Arial" w:cs="Arial"/>
          <w:sz w:val="18"/>
          <w:szCs w:val="18"/>
        </w:rPr>
        <w:t>la</w:t>
      </w:r>
      <w:r w:rsidR="009C6A5C" w:rsidRPr="002E01B4">
        <w:rPr>
          <w:rFonts w:ascii="Arial" w:hAnsi="Arial" w:cs="Arial"/>
          <w:sz w:val="18"/>
          <w:szCs w:val="18"/>
        </w:rPr>
        <w:t>s</w:t>
      </w:r>
      <w:r w:rsidR="00CF0F48" w:rsidRPr="002E01B4">
        <w:rPr>
          <w:rFonts w:ascii="Arial" w:hAnsi="Arial" w:cs="Arial"/>
          <w:sz w:val="18"/>
          <w:szCs w:val="18"/>
        </w:rPr>
        <w:t xml:space="preserve"> partida</w:t>
      </w:r>
      <w:r w:rsidR="009C6A5C" w:rsidRPr="002E01B4">
        <w:rPr>
          <w:rFonts w:ascii="Arial" w:hAnsi="Arial" w:cs="Arial"/>
          <w:sz w:val="18"/>
          <w:szCs w:val="18"/>
        </w:rPr>
        <w:t>s</w:t>
      </w:r>
      <w:r w:rsidR="00CF0F48" w:rsidRPr="002E01B4">
        <w:rPr>
          <w:rFonts w:ascii="Arial" w:hAnsi="Arial" w:cs="Arial"/>
          <w:sz w:val="18"/>
          <w:szCs w:val="18"/>
        </w:rPr>
        <w:t xml:space="preserve"> en la</w:t>
      </w:r>
      <w:r w:rsidR="009C6A5C" w:rsidRPr="002E01B4">
        <w:rPr>
          <w:rFonts w:ascii="Arial" w:hAnsi="Arial" w:cs="Arial"/>
          <w:sz w:val="18"/>
          <w:szCs w:val="18"/>
        </w:rPr>
        <w:t>s</w:t>
      </w:r>
      <w:r w:rsidR="00CF0F48" w:rsidRPr="002E01B4">
        <w:rPr>
          <w:rFonts w:ascii="Arial" w:hAnsi="Arial" w:cs="Arial"/>
          <w:sz w:val="18"/>
          <w:szCs w:val="18"/>
        </w:rPr>
        <w:t xml:space="preserve"> que participa</w:t>
      </w:r>
      <w:r w:rsidR="009C6A5C" w:rsidRPr="002E01B4">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5D6114" w:rsidRPr="005D6114">
        <w:rPr>
          <w:rFonts w:ascii="Arial" w:hAnsi="Arial" w:cs="Arial"/>
          <w:b/>
          <w:sz w:val="18"/>
          <w:szCs w:val="18"/>
        </w:rPr>
        <w:t>14 de abril de 2026</w:t>
      </w:r>
      <w:r w:rsidR="00294B06" w:rsidRPr="004B2426">
        <w:rPr>
          <w:rFonts w:ascii="Arial" w:hAnsi="Arial" w:cs="Arial"/>
          <w:b/>
          <w:sz w:val="18"/>
          <w:szCs w:val="18"/>
        </w:rPr>
        <w:t>.</w:t>
      </w:r>
      <w:r w:rsidR="009F5D7A" w:rsidRPr="004B2426">
        <w:rPr>
          <w:rFonts w:ascii="Arial" w:hAnsi="Arial" w:cs="Arial"/>
          <w:sz w:val="18"/>
          <w:szCs w:val="18"/>
        </w:rPr>
        <w:t>-----------------------------------------------------------------------------------------------------------------------------------------------</w:t>
      </w:r>
      <w:r w:rsidR="00AE15D9">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5D6114">
        <w:rPr>
          <w:rFonts w:ascii="Arial" w:hAnsi="Arial" w:cs="Arial"/>
          <w:sz w:val="18"/>
          <w:szCs w:val="18"/>
        </w:rPr>
        <w:t>---</w:t>
      </w:r>
    </w:p>
    <w:p w14:paraId="11AF7C70" w14:textId="2224C798" w:rsidR="00323D51" w:rsidRPr="001310CF" w:rsidRDefault="000F7072" w:rsidP="00C447C1">
      <w:pPr>
        <w:pStyle w:val="Sangradetextonormal"/>
        <w:ind w:left="0" w:right="48"/>
        <w:jc w:val="both"/>
        <w:rPr>
          <w:rFonts w:ascii="Arial" w:hAnsi="Arial" w:cs="Arial"/>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sidRPr="001310CF">
        <w:rPr>
          <w:rFonts w:ascii="Arial" w:hAnsi="Arial" w:cs="Arial"/>
          <w:sz w:val="18"/>
          <w:szCs w:val="18"/>
        </w:rPr>
        <w:t>:</w:t>
      </w:r>
      <w:r w:rsidR="001310CF" w:rsidRPr="001310CF">
        <w:rPr>
          <w:rFonts w:ascii="Arial" w:hAnsi="Arial" w:cs="Arial"/>
          <w:sz w:val="18"/>
          <w:szCs w:val="18"/>
        </w:rPr>
        <w:t>-----------------------------------------------------------------------------------------------------------------------------------------------------------------------------------------------------------------</w:t>
      </w:r>
    </w:p>
    <w:p w14:paraId="1AA16105" w14:textId="5B595092" w:rsidR="00323D51" w:rsidRDefault="00111B88" w:rsidP="00C447C1">
      <w:pPr>
        <w:pStyle w:val="Sangradetextonormal"/>
        <w:ind w:left="0" w:right="48"/>
        <w:jc w:val="both"/>
        <w:rPr>
          <w:rFonts w:ascii="Arial" w:hAnsi="Arial" w:cs="Arial"/>
          <w:sz w:val="18"/>
          <w:szCs w:val="18"/>
        </w:rPr>
      </w:pPr>
      <w:r w:rsidRPr="00111B88">
        <w:rPr>
          <w:noProof/>
        </w:rPr>
        <w:drawing>
          <wp:inline distT="0" distB="0" distL="0" distR="0" wp14:anchorId="7603229E" wp14:editId="683B973B">
            <wp:extent cx="5612130" cy="1646423"/>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646423"/>
                    </a:xfrm>
                    <a:prstGeom prst="rect">
                      <a:avLst/>
                    </a:prstGeom>
                    <a:noFill/>
                    <a:ln>
                      <a:noFill/>
                    </a:ln>
                  </pic:spPr>
                </pic:pic>
              </a:graphicData>
            </a:graphic>
          </wp:inline>
        </w:drawing>
      </w:r>
    </w:p>
    <w:p w14:paraId="58198E57" w14:textId="75FF9F7D" w:rsidR="00096DA7" w:rsidRDefault="00111B88" w:rsidP="00096DA7">
      <w:pPr>
        <w:pStyle w:val="Sangradetextonormal"/>
        <w:ind w:left="0" w:right="48"/>
        <w:jc w:val="both"/>
        <w:rPr>
          <w:rFonts w:ascii="Arial" w:hAnsi="Arial" w:cs="Arial"/>
          <w:sz w:val="18"/>
          <w:szCs w:val="18"/>
        </w:rPr>
      </w:pPr>
      <w:r>
        <w:rPr>
          <w:rFonts w:ascii="Arial" w:hAnsi="Arial" w:cs="Arial"/>
          <w:sz w:val="18"/>
          <w:szCs w:val="18"/>
        </w:rPr>
        <w:t>--------------------------------------------------------------------------------------------------------------------------------------------------</w:t>
      </w:r>
      <w:r w:rsidR="00096DA7">
        <w:rPr>
          <w:rFonts w:ascii="Arial" w:hAnsi="Arial" w:cs="Arial"/>
          <w:sz w:val="18"/>
          <w:szCs w:val="18"/>
        </w:rPr>
        <w:t>------------------------------------------------------------------------------------------------------------------------------------------------</w:t>
      </w:r>
      <w:r w:rsidR="002D6635">
        <w:rPr>
          <w:rFonts w:ascii="Arial" w:hAnsi="Arial" w:cs="Arial"/>
          <w:sz w:val="18"/>
          <w:szCs w:val="18"/>
        </w:rPr>
        <w:t>--</w:t>
      </w:r>
    </w:p>
    <w:p w14:paraId="67767C4A" w14:textId="21E77268"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r w:rsidR="002D6635">
        <w:rPr>
          <w:rFonts w:ascii="Arial" w:hAnsi="Arial" w:cs="Arial"/>
          <w:sz w:val="18"/>
          <w:szCs w:val="18"/>
        </w:rPr>
        <w:t>-</w:t>
      </w:r>
    </w:p>
    <w:p w14:paraId="478B172C" w14:textId="4051A0A4" w:rsidR="00096DA7" w:rsidRPr="003B7915" w:rsidRDefault="00111B88" w:rsidP="008678B8">
      <w:pPr>
        <w:tabs>
          <w:tab w:val="left" w:pos="0"/>
          <w:tab w:val="left" w:pos="9214"/>
        </w:tabs>
        <w:jc w:val="both"/>
        <w:rPr>
          <w:rFonts w:ascii="Arial" w:hAnsi="Arial" w:cs="Arial"/>
          <w:b/>
        </w:rPr>
      </w:pPr>
      <w:r>
        <w:rPr>
          <w:rFonts w:ascii="Arial" w:hAnsi="Arial" w:cs="Arial"/>
          <w:sz w:val="18"/>
          <w:szCs w:val="18"/>
        </w:rPr>
        <w:t>---------------------------------------------------------------------------------------------------------------------------------------------------</w:t>
      </w:r>
      <w:r w:rsidR="00096DA7" w:rsidRPr="008678B8">
        <w:rPr>
          <w:rFonts w:ascii="Arial" w:hAnsi="Arial" w:cs="Arial"/>
          <w:sz w:val="18"/>
          <w:szCs w:val="18"/>
        </w:rPr>
        <w:t xml:space="preserve">Conforme a lo establecido en el numeral IX de la convocatoria que norma esta licitación, </w:t>
      </w:r>
      <w:r w:rsidR="00096DA7" w:rsidRPr="008678B8">
        <w:rPr>
          <w:rFonts w:ascii="Arial" w:hAnsi="Arial" w:cs="Arial"/>
          <w:bCs/>
          <w:sz w:val="18"/>
          <w:szCs w:val="18"/>
        </w:rPr>
        <w:t xml:space="preserve">se adjudicará </w:t>
      </w:r>
      <w:bookmarkStart w:id="0" w:name="_Hlk225177285"/>
      <w:r w:rsidR="0001780A" w:rsidRPr="008678B8">
        <w:rPr>
          <w:rFonts w:ascii="Arial" w:hAnsi="Arial" w:cs="Arial"/>
          <w:bCs/>
          <w:i/>
          <w:sz w:val="18"/>
          <w:szCs w:val="18"/>
        </w:rPr>
        <w:t>“</w:t>
      </w:r>
      <w:r w:rsidR="008678B8" w:rsidRPr="008678B8">
        <w:rPr>
          <w:rFonts w:ascii="Arial" w:hAnsi="Arial" w:cs="Arial"/>
          <w:b/>
          <w:i/>
          <w:color w:val="000000"/>
          <w:sz w:val="18"/>
          <w:szCs w:val="18"/>
          <w:lang w:val="es-MX"/>
        </w:rPr>
        <w:t>ASPECTOS DE LA PRIMER CONVOCATORIA A CONSIDERAR PARA LA ADJUDICACIÓN DE LA PARTIDA 2, DE LA PRESENTE LICITACIÓN: Para las partidas 1, 2 y 3, los servicios se adjudicarán por partida individual,</w:t>
      </w:r>
      <w:r w:rsidR="008678B8" w:rsidRPr="008678B8">
        <w:rPr>
          <w:rFonts w:ascii="Arial" w:hAnsi="Arial" w:cs="Arial"/>
          <w:i/>
          <w:color w:val="000000"/>
          <w:sz w:val="18"/>
          <w:szCs w:val="18"/>
          <w:lang w:val="es-MX"/>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r w:rsidR="008678B8" w:rsidRPr="008678B8">
        <w:rPr>
          <w:rFonts w:ascii="Arial" w:hAnsi="Arial" w:cs="Arial"/>
          <w:b/>
          <w:i/>
          <w:sz w:val="18"/>
          <w:szCs w:val="18"/>
          <w:lang w:val="es-MX"/>
        </w:rPr>
        <w:t>La partida 1 se adjudicará a quien obtenga la mejor propuesta económica y solvente, pero no podrá ser el mismo adjudicado para la partida 2.</w:t>
      </w:r>
      <w:r w:rsidR="008678B8" w:rsidRPr="008678B8">
        <w:rPr>
          <w:rFonts w:ascii="Arial" w:hAnsi="Arial" w:cs="Arial"/>
          <w:i/>
          <w:sz w:val="18"/>
          <w:szCs w:val="18"/>
          <w:lang w:val="es-MX"/>
        </w:rPr>
        <w:t xml:space="preserve">  Es decir, en caso de que una misma empresa obtenga los mejores precios y solvencia en la partida 1, se adjudicará en la partida 1; y en la partida 2, se adjudicará a quien hubiese obtenido el segundo lugar en precio con propuesta solvente</w:t>
      </w:r>
      <w:r w:rsidR="0001780A" w:rsidRPr="008678B8">
        <w:rPr>
          <w:rFonts w:ascii="Arial" w:hAnsi="Arial" w:cs="Arial"/>
          <w:i/>
          <w:sz w:val="18"/>
          <w:szCs w:val="18"/>
          <w:lang w:val="es-MX"/>
        </w:rPr>
        <w:t>”</w:t>
      </w:r>
      <w:r w:rsidR="0067405F" w:rsidRPr="008678B8">
        <w:rPr>
          <w:rFonts w:ascii="Arial" w:hAnsi="Arial" w:cs="Arial"/>
          <w:i/>
          <w:sz w:val="18"/>
          <w:szCs w:val="18"/>
          <w:lang w:val="es-MX"/>
        </w:rPr>
        <w:t>.</w:t>
      </w:r>
      <w:bookmarkEnd w:id="0"/>
      <w:r w:rsidR="00096DA7" w:rsidRPr="008678B8">
        <w:rPr>
          <w:rFonts w:ascii="Arial" w:hAnsi="Arial" w:cs="Arial"/>
          <w:b/>
          <w:bCs/>
          <w:sz w:val="18"/>
          <w:szCs w:val="18"/>
        </w:rPr>
        <w:t xml:space="preserve"> </w:t>
      </w:r>
      <w:r w:rsidR="00096DA7" w:rsidRPr="008678B8">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w:t>
      </w:r>
      <w:r w:rsidR="00096DA7" w:rsidRPr="005C3281">
        <w:rPr>
          <w:rFonts w:ascii="Arial" w:hAnsi="Arial" w:cs="Arial"/>
          <w:sz w:val="18"/>
          <w:szCs w:val="18"/>
        </w:rPr>
        <w:t xml:space="preserve"> económica), con los requisitos solicitados en la convocatoria y la junta de aclaraciones, para la adquisición de bienes requeridos en el presente procedimiento.--------------------------------------------------------------------------------------------------------------------------------------------------------------------</w:t>
      </w:r>
      <w:r w:rsidR="008678B8">
        <w:rPr>
          <w:rFonts w:ascii="Arial" w:hAnsi="Arial" w:cs="Arial"/>
          <w:sz w:val="18"/>
          <w:szCs w:val="18"/>
        </w:rPr>
        <w:t>------------------------------------------------------------------</w:t>
      </w:r>
      <w:r w:rsidR="00096DA7" w:rsidRPr="005C3281">
        <w:rPr>
          <w:rFonts w:ascii="Arial" w:hAnsi="Arial" w:cs="Arial"/>
          <w:sz w:val="18"/>
          <w:szCs w:val="18"/>
        </w:rPr>
        <w:t xml:space="preserve"> En este orden de ideas, el </w:t>
      </w:r>
      <w:r w:rsidR="00096DA7" w:rsidRPr="005C3281">
        <w:rPr>
          <w:rFonts w:ascii="Arial" w:hAnsi="Arial" w:cs="Arial"/>
          <w:b/>
          <w:sz w:val="18"/>
          <w:szCs w:val="18"/>
        </w:rPr>
        <w:t>Análisis</w:t>
      </w:r>
      <w:r w:rsidR="00096DA7" w:rsidRPr="005C3281">
        <w:rPr>
          <w:rFonts w:ascii="Arial" w:hAnsi="Arial" w:cs="Arial"/>
          <w:sz w:val="18"/>
          <w:szCs w:val="18"/>
        </w:rPr>
        <w:t xml:space="preserve"> </w:t>
      </w:r>
      <w:r w:rsidR="00096DA7" w:rsidRPr="005C3281">
        <w:rPr>
          <w:rFonts w:ascii="Arial" w:hAnsi="Arial" w:cs="Arial"/>
          <w:b/>
          <w:sz w:val="18"/>
          <w:szCs w:val="18"/>
        </w:rPr>
        <w:t>a detalle</w:t>
      </w:r>
      <w:r w:rsidR="00096DA7" w:rsidRPr="005C3281">
        <w:rPr>
          <w:rFonts w:ascii="Arial" w:hAnsi="Arial" w:cs="Arial"/>
          <w:sz w:val="18"/>
          <w:szCs w:val="18"/>
        </w:rPr>
        <w:t xml:space="preserve"> de la propuesta presentada y que se agrega a la presente acta de fallo se hacen constar </w:t>
      </w:r>
      <w:r w:rsidR="00096DA7" w:rsidRPr="00747EC0">
        <w:rPr>
          <w:rFonts w:ascii="Arial" w:hAnsi="Arial" w:cs="Arial"/>
          <w:sz w:val="18"/>
          <w:szCs w:val="18"/>
        </w:rPr>
        <w:t xml:space="preserve">como </w:t>
      </w:r>
      <w:r w:rsidR="00096DA7" w:rsidRPr="00747EC0">
        <w:rPr>
          <w:rFonts w:ascii="Arial" w:hAnsi="Arial" w:cs="Arial"/>
          <w:b/>
          <w:sz w:val="18"/>
          <w:szCs w:val="18"/>
        </w:rPr>
        <w:t xml:space="preserve">Anexo “1” </w:t>
      </w:r>
      <w:r w:rsidR="00096DA7" w:rsidRPr="00747EC0">
        <w:rPr>
          <w:rFonts w:ascii="Arial" w:hAnsi="Arial" w:cs="Arial"/>
          <w:sz w:val="18"/>
          <w:szCs w:val="18"/>
        </w:rPr>
        <w:t>(</w:t>
      </w:r>
      <w:r w:rsidR="00747EC0" w:rsidRPr="00747EC0">
        <w:rPr>
          <w:rFonts w:ascii="Arial" w:hAnsi="Arial" w:cs="Arial"/>
          <w:sz w:val="18"/>
          <w:szCs w:val="18"/>
        </w:rPr>
        <w:t>06</w:t>
      </w:r>
      <w:r w:rsidR="00096DA7" w:rsidRPr="00747EC0">
        <w:rPr>
          <w:rFonts w:ascii="Arial" w:hAnsi="Arial" w:cs="Arial"/>
          <w:sz w:val="18"/>
          <w:szCs w:val="18"/>
        </w:rPr>
        <w:t xml:space="preserve"> páginas)</w:t>
      </w:r>
      <w:r w:rsidR="005F236E" w:rsidRPr="00747EC0">
        <w:rPr>
          <w:rFonts w:ascii="Arial" w:hAnsi="Arial" w:cs="Arial"/>
          <w:b/>
          <w:sz w:val="18"/>
          <w:szCs w:val="18"/>
        </w:rPr>
        <w:t xml:space="preserve">, </w:t>
      </w:r>
      <w:r w:rsidR="00096DA7" w:rsidRPr="00747EC0">
        <w:rPr>
          <w:rFonts w:ascii="Arial" w:hAnsi="Arial" w:cs="Arial"/>
          <w:b/>
          <w:sz w:val="18"/>
          <w:szCs w:val="18"/>
        </w:rPr>
        <w:t>Anexo “</w:t>
      </w:r>
      <w:r w:rsidR="005F236E" w:rsidRPr="00747EC0">
        <w:rPr>
          <w:rFonts w:ascii="Arial" w:hAnsi="Arial" w:cs="Arial"/>
          <w:b/>
          <w:sz w:val="18"/>
          <w:szCs w:val="18"/>
        </w:rPr>
        <w:t>1</w:t>
      </w:r>
      <w:r w:rsidR="002E01B4" w:rsidRPr="00747EC0">
        <w:rPr>
          <w:rFonts w:ascii="Arial" w:hAnsi="Arial" w:cs="Arial"/>
          <w:b/>
          <w:sz w:val="18"/>
          <w:szCs w:val="18"/>
        </w:rPr>
        <w:t>.1</w:t>
      </w:r>
      <w:r w:rsidR="00096DA7" w:rsidRPr="00747EC0">
        <w:rPr>
          <w:rFonts w:ascii="Arial" w:hAnsi="Arial" w:cs="Arial"/>
          <w:b/>
          <w:sz w:val="18"/>
          <w:szCs w:val="18"/>
        </w:rPr>
        <w:t>”</w:t>
      </w:r>
      <w:r w:rsidR="005F236E" w:rsidRPr="00747EC0">
        <w:rPr>
          <w:rFonts w:ascii="Arial" w:hAnsi="Arial" w:cs="Arial"/>
          <w:b/>
          <w:sz w:val="18"/>
          <w:szCs w:val="18"/>
        </w:rPr>
        <w:t xml:space="preserve"> </w:t>
      </w:r>
      <w:r w:rsidR="005F236E" w:rsidRPr="00747EC0">
        <w:rPr>
          <w:rFonts w:ascii="Arial" w:hAnsi="Arial" w:cs="Arial"/>
          <w:sz w:val="18"/>
          <w:szCs w:val="18"/>
        </w:rPr>
        <w:t>(</w:t>
      </w:r>
      <w:r w:rsidR="00747EC0" w:rsidRPr="00747EC0">
        <w:rPr>
          <w:rFonts w:ascii="Arial" w:hAnsi="Arial" w:cs="Arial"/>
          <w:sz w:val="18"/>
          <w:szCs w:val="18"/>
        </w:rPr>
        <w:t>01</w:t>
      </w:r>
      <w:r w:rsidR="005F236E" w:rsidRPr="00747EC0">
        <w:rPr>
          <w:rFonts w:ascii="Arial" w:hAnsi="Arial" w:cs="Arial"/>
          <w:sz w:val="18"/>
          <w:szCs w:val="18"/>
        </w:rPr>
        <w:t xml:space="preserve"> página)</w:t>
      </w:r>
      <w:r w:rsidR="00751862" w:rsidRPr="00747EC0">
        <w:rPr>
          <w:rFonts w:ascii="Arial" w:hAnsi="Arial" w:cs="Arial"/>
          <w:sz w:val="18"/>
          <w:szCs w:val="18"/>
        </w:rPr>
        <w:t xml:space="preserve"> </w:t>
      </w:r>
      <w:r w:rsidR="005F236E" w:rsidRPr="00747EC0">
        <w:rPr>
          <w:rFonts w:ascii="Arial" w:hAnsi="Arial" w:cs="Arial"/>
          <w:sz w:val="18"/>
          <w:szCs w:val="18"/>
        </w:rPr>
        <w:t xml:space="preserve">y </w:t>
      </w:r>
      <w:r w:rsidR="002E01B4" w:rsidRPr="00747EC0">
        <w:rPr>
          <w:rFonts w:ascii="Arial" w:hAnsi="Arial" w:cs="Arial"/>
          <w:b/>
          <w:sz w:val="18"/>
          <w:szCs w:val="18"/>
        </w:rPr>
        <w:t>Anexo “2</w:t>
      </w:r>
      <w:r w:rsidR="005F236E" w:rsidRPr="00747EC0">
        <w:rPr>
          <w:rFonts w:ascii="Arial" w:hAnsi="Arial" w:cs="Arial"/>
          <w:b/>
          <w:sz w:val="18"/>
          <w:szCs w:val="18"/>
        </w:rPr>
        <w:t>”</w:t>
      </w:r>
      <w:r w:rsidR="00096DA7" w:rsidRPr="008B6B7B">
        <w:rPr>
          <w:rFonts w:ascii="Arial" w:hAnsi="Arial" w:cs="Arial"/>
          <w:b/>
          <w:sz w:val="18"/>
          <w:szCs w:val="18"/>
        </w:rPr>
        <w:t xml:space="preserve"> </w:t>
      </w:r>
      <w:r w:rsidR="00096DA7" w:rsidRPr="008B6B7B">
        <w:rPr>
          <w:rFonts w:ascii="Arial" w:hAnsi="Arial" w:cs="Arial"/>
          <w:sz w:val="18"/>
          <w:szCs w:val="18"/>
        </w:rPr>
        <w:t>(</w:t>
      </w:r>
      <w:r w:rsidR="008B6B7B" w:rsidRPr="008B6B7B">
        <w:rPr>
          <w:rFonts w:ascii="Arial" w:hAnsi="Arial" w:cs="Arial"/>
          <w:sz w:val="18"/>
          <w:szCs w:val="18"/>
        </w:rPr>
        <w:t>13</w:t>
      </w:r>
      <w:r w:rsidR="00096DA7" w:rsidRPr="008B6B7B">
        <w:rPr>
          <w:rFonts w:ascii="Arial" w:hAnsi="Arial" w:cs="Arial"/>
          <w:sz w:val="18"/>
          <w:szCs w:val="18"/>
        </w:rPr>
        <w:t xml:space="preserve"> páginas</w:t>
      </w:r>
      <w:r w:rsidR="00096DA7" w:rsidRPr="00745999">
        <w:rPr>
          <w:rFonts w:ascii="Arial" w:hAnsi="Arial" w:cs="Arial"/>
          <w:sz w:val="18"/>
          <w:szCs w:val="18"/>
        </w:rPr>
        <w:t>), a considerar:---------------------------------------------------------------------------------------------------</w:t>
      </w:r>
      <w:r w:rsidR="001824EA" w:rsidRPr="00745999">
        <w:rPr>
          <w:rFonts w:ascii="Arial" w:hAnsi="Arial" w:cs="Arial"/>
          <w:sz w:val="18"/>
          <w:szCs w:val="18"/>
        </w:rPr>
        <w:t>------------------------------</w:t>
      </w:r>
      <w:r w:rsidR="00E10F8F" w:rsidRPr="00745999">
        <w:rPr>
          <w:rFonts w:ascii="Arial" w:hAnsi="Arial" w:cs="Arial"/>
          <w:sz w:val="18"/>
          <w:szCs w:val="18"/>
        </w:rPr>
        <w:t>---</w:t>
      </w:r>
    </w:p>
    <w:p w14:paraId="3F49F3C0" w14:textId="6EC70DDA"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512"/>
        <w:gridCol w:w="5998"/>
      </w:tblGrid>
      <w:tr w:rsidR="000C0A30" w:rsidRPr="007A20BD" w14:paraId="3B212908" w14:textId="77777777" w:rsidTr="009E7D79">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42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397"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6740E6" w:rsidRPr="00154F13" w14:paraId="6A1EB9B4" w14:textId="77777777" w:rsidTr="009E7D79">
        <w:trPr>
          <w:trHeight w:val="434"/>
          <w:jc w:val="center"/>
        </w:trPr>
        <w:tc>
          <w:tcPr>
            <w:tcW w:w="180" w:type="pct"/>
            <w:noWrap/>
          </w:tcPr>
          <w:p w14:paraId="70E7C0C5" w14:textId="263A4F78" w:rsidR="006740E6" w:rsidRDefault="006740E6" w:rsidP="006740E6">
            <w:pPr>
              <w:jc w:val="center"/>
              <w:rPr>
                <w:rFonts w:ascii="Arial" w:hAnsi="Arial" w:cs="Arial"/>
                <w:b/>
                <w:sz w:val="16"/>
                <w:szCs w:val="16"/>
              </w:rPr>
            </w:pPr>
            <w:r>
              <w:rPr>
                <w:rFonts w:ascii="Arial" w:hAnsi="Arial" w:cs="Arial"/>
                <w:b/>
                <w:sz w:val="16"/>
                <w:szCs w:val="16"/>
              </w:rPr>
              <w:t>1</w:t>
            </w:r>
          </w:p>
        </w:tc>
        <w:tc>
          <w:tcPr>
            <w:tcW w:w="1423" w:type="pct"/>
            <w:noWrap/>
          </w:tcPr>
          <w:p w14:paraId="05DB366A" w14:textId="14F9E3FA" w:rsidR="006740E6" w:rsidRPr="002173A5" w:rsidRDefault="00DC7ECD" w:rsidP="00DC7ECD">
            <w:pPr>
              <w:pStyle w:val="Sangradetextonormal"/>
              <w:ind w:left="0"/>
              <w:jc w:val="center"/>
              <w:rPr>
                <w:rFonts w:ascii="Arial" w:hAnsi="Arial" w:cs="Arial"/>
                <w:b/>
                <w:sz w:val="16"/>
                <w:szCs w:val="16"/>
                <w:lang w:val="es-ES"/>
              </w:rPr>
            </w:pPr>
            <w:r w:rsidRPr="00E10F8F">
              <w:rPr>
                <w:rFonts w:ascii="Arial" w:hAnsi="Arial" w:cs="Arial"/>
                <w:b/>
                <w:sz w:val="18"/>
                <w:szCs w:val="18"/>
              </w:rPr>
              <w:t xml:space="preserve">DIGITALAGS, S.A. DE C.V.  </w:t>
            </w:r>
          </w:p>
        </w:tc>
        <w:tc>
          <w:tcPr>
            <w:tcW w:w="3397" w:type="pct"/>
            <w:shd w:val="clear" w:color="auto" w:fill="auto"/>
          </w:tcPr>
          <w:p w14:paraId="5A7C16A4" w14:textId="301E681E" w:rsidR="006740E6" w:rsidRPr="00747EC0" w:rsidRDefault="006740E6" w:rsidP="006740E6">
            <w:pPr>
              <w:spacing w:line="276" w:lineRule="auto"/>
              <w:jc w:val="both"/>
              <w:rPr>
                <w:rFonts w:ascii="Arial" w:hAnsi="Arial" w:cs="Arial"/>
                <w:b/>
                <w:sz w:val="18"/>
                <w:szCs w:val="16"/>
              </w:rPr>
            </w:pPr>
            <w:r w:rsidRPr="00747EC0">
              <w:rPr>
                <w:rFonts w:ascii="Arial" w:hAnsi="Arial" w:cs="Arial"/>
                <w:b/>
                <w:sz w:val="18"/>
                <w:szCs w:val="16"/>
              </w:rPr>
              <w:t xml:space="preserve">Oferta en la partida: </w:t>
            </w:r>
            <w:bookmarkStart w:id="1" w:name="_Hlk191454653"/>
            <w:r w:rsidR="00890476" w:rsidRPr="00747EC0">
              <w:rPr>
                <w:rFonts w:ascii="Arial" w:hAnsi="Arial" w:cs="Arial"/>
                <w:b/>
                <w:sz w:val="18"/>
                <w:szCs w:val="16"/>
              </w:rPr>
              <w:t>2.</w:t>
            </w:r>
          </w:p>
          <w:bookmarkEnd w:id="1"/>
          <w:p w14:paraId="1B9BB66D" w14:textId="77777777" w:rsidR="006740E6" w:rsidRPr="00747EC0" w:rsidRDefault="006740E6" w:rsidP="006740E6">
            <w:pPr>
              <w:spacing w:line="276" w:lineRule="auto"/>
              <w:jc w:val="both"/>
              <w:rPr>
                <w:rFonts w:ascii="Arial" w:hAnsi="Arial" w:cs="Arial"/>
                <w:b/>
                <w:sz w:val="18"/>
                <w:szCs w:val="16"/>
              </w:rPr>
            </w:pPr>
          </w:p>
          <w:p w14:paraId="04A6D643" w14:textId="77777777" w:rsidR="00874B02" w:rsidRPr="00747EC0" w:rsidRDefault="006740E6" w:rsidP="006740E6">
            <w:pPr>
              <w:jc w:val="both"/>
              <w:rPr>
                <w:rFonts w:ascii="Arial" w:hAnsi="Arial" w:cs="Arial"/>
                <w:sz w:val="18"/>
                <w:szCs w:val="16"/>
              </w:rPr>
            </w:pPr>
            <w:r w:rsidRPr="00747EC0">
              <w:rPr>
                <w:rFonts w:ascii="Arial" w:hAnsi="Arial" w:cs="Arial"/>
                <w:b/>
                <w:sz w:val="18"/>
                <w:szCs w:val="16"/>
              </w:rPr>
              <w:t>Documentos Apartado X</w:t>
            </w:r>
            <w:r w:rsidRPr="00747EC0">
              <w:rPr>
                <w:rFonts w:ascii="Arial" w:hAnsi="Arial" w:cs="Arial"/>
                <w:sz w:val="18"/>
                <w:szCs w:val="16"/>
              </w:rPr>
              <w:t xml:space="preserve">, </w:t>
            </w:r>
            <w:r w:rsidR="00C56F6C" w:rsidRPr="00747EC0">
              <w:rPr>
                <w:rFonts w:ascii="Arial" w:hAnsi="Arial" w:cs="Arial"/>
                <w:sz w:val="18"/>
                <w:szCs w:val="16"/>
              </w:rPr>
              <w:t xml:space="preserve">presenta y </w:t>
            </w:r>
            <w:r w:rsidR="00874B02" w:rsidRPr="00747EC0">
              <w:rPr>
                <w:rFonts w:ascii="Arial" w:hAnsi="Arial" w:cs="Arial"/>
                <w:sz w:val="18"/>
                <w:szCs w:val="16"/>
              </w:rPr>
              <w:t xml:space="preserve">no </w:t>
            </w:r>
            <w:r w:rsidR="00C56F6C" w:rsidRPr="00747EC0">
              <w:rPr>
                <w:rFonts w:ascii="Arial" w:hAnsi="Arial" w:cs="Arial"/>
                <w:sz w:val="18"/>
                <w:szCs w:val="16"/>
              </w:rPr>
              <w:t>cumple</w:t>
            </w:r>
            <w:r w:rsidR="00874B02" w:rsidRPr="00747EC0">
              <w:rPr>
                <w:rFonts w:ascii="Arial" w:hAnsi="Arial" w:cs="Arial"/>
                <w:sz w:val="18"/>
                <w:szCs w:val="16"/>
              </w:rPr>
              <w:t>, incumplimientos que se corroboran y verifican en el dictamen correspondiente:</w:t>
            </w:r>
          </w:p>
          <w:p w14:paraId="505BE861" w14:textId="77777777" w:rsidR="00874B02" w:rsidRPr="00747EC0" w:rsidRDefault="00874B02" w:rsidP="006740E6">
            <w:pPr>
              <w:jc w:val="both"/>
              <w:rPr>
                <w:rFonts w:ascii="Arial" w:hAnsi="Arial" w:cs="Arial"/>
                <w:sz w:val="18"/>
                <w:szCs w:val="16"/>
              </w:rPr>
            </w:pPr>
          </w:p>
          <w:p w14:paraId="596FF2CF" w14:textId="77777777" w:rsidR="00874B02" w:rsidRPr="00747EC0" w:rsidRDefault="00874B02" w:rsidP="006740E6">
            <w:pPr>
              <w:jc w:val="both"/>
              <w:rPr>
                <w:rFonts w:ascii="Arial" w:hAnsi="Arial" w:cs="Arial"/>
                <w:sz w:val="18"/>
                <w:szCs w:val="16"/>
              </w:rPr>
            </w:pPr>
            <w:r w:rsidRPr="00747EC0">
              <w:rPr>
                <w:rFonts w:ascii="Arial" w:hAnsi="Arial" w:cs="Arial"/>
                <w:sz w:val="18"/>
                <w:szCs w:val="16"/>
              </w:rPr>
              <w:t>En la revisión técnica a detalle, el área requirente observó:</w:t>
            </w:r>
          </w:p>
          <w:p w14:paraId="6A930BB3" w14:textId="77777777" w:rsidR="00874B02" w:rsidRPr="00747EC0" w:rsidRDefault="00874B02" w:rsidP="006740E6">
            <w:pPr>
              <w:jc w:val="both"/>
              <w:rPr>
                <w:rFonts w:ascii="Arial" w:hAnsi="Arial" w:cs="Arial"/>
                <w:sz w:val="18"/>
                <w:szCs w:val="16"/>
              </w:rPr>
            </w:pPr>
          </w:p>
          <w:p w14:paraId="79CD51EA" w14:textId="77777777" w:rsidR="00874B02" w:rsidRPr="00747EC0" w:rsidRDefault="00874B02" w:rsidP="006740E6">
            <w:pPr>
              <w:jc w:val="both"/>
              <w:rPr>
                <w:rFonts w:ascii="Arial" w:hAnsi="Arial" w:cs="Arial"/>
                <w:sz w:val="18"/>
                <w:szCs w:val="16"/>
              </w:rPr>
            </w:pPr>
            <w:r w:rsidRPr="00747EC0">
              <w:rPr>
                <w:rFonts w:ascii="Arial" w:hAnsi="Arial" w:cs="Arial"/>
                <w:sz w:val="18"/>
                <w:szCs w:val="16"/>
              </w:rPr>
              <w:t>Anexo “1”, Dictamen Técnico:</w:t>
            </w:r>
          </w:p>
          <w:p w14:paraId="40585A4D" w14:textId="77777777" w:rsidR="00874B02" w:rsidRPr="00747EC0" w:rsidRDefault="00874B02" w:rsidP="006740E6">
            <w:pPr>
              <w:jc w:val="both"/>
              <w:rPr>
                <w:rFonts w:ascii="Arial" w:hAnsi="Arial" w:cs="Arial"/>
                <w:sz w:val="18"/>
                <w:szCs w:val="16"/>
              </w:rPr>
            </w:pPr>
          </w:p>
          <w:p w14:paraId="333D8443" w14:textId="16D35AED" w:rsidR="00874B02" w:rsidRPr="00747EC0" w:rsidRDefault="00874B02" w:rsidP="006740E6">
            <w:pPr>
              <w:jc w:val="both"/>
              <w:rPr>
                <w:rFonts w:ascii="Arial" w:hAnsi="Arial" w:cs="Arial"/>
                <w:sz w:val="18"/>
                <w:szCs w:val="16"/>
              </w:rPr>
            </w:pPr>
            <w:r w:rsidRPr="00747EC0">
              <w:rPr>
                <w:rFonts w:ascii="Arial" w:hAnsi="Arial" w:cs="Arial"/>
                <w:sz w:val="18"/>
                <w:szCs w:val="16"/>
              </w:rPr>
              <w:t xml:space="preserve">En el </w:t>
            </w:r>
            <w:r w:rsidRPr="00747EC0">
              <w:rPr>
                <w:rFonts w:ascii="Arial" w:hAnsi="Arial" w:cs="Arial"/>
                <w:b/>
                <w:sz w:val="18"/>
                <w:szCs w:val="16"/>
              </w:rPr>
              <w:t xml:space="preserve">numeral </w:t>
            </w:r>
            <w:r w:rsidR="00261DB3" w:rsidRPr="00747EC0">
              <w:rPr>
                <w:rFonts w:ascii="Arial" w:hAnsi="Arial" w:cs="Arial"/>
                <w:b/>
                <w:sz w:val="18"/>
                <w:szCs w:val="16"/>
              </w:rPr>
              <w:t>X.9</w:t>
            </w:r>
            <w:r w:rsidR="00261DB3" w:rsidRPr="00747EC0">
              <w:rPr>
                <w:rFonts w:ascii="Arial" w:hAnsi="Arial" w:cs="Arial"/>
                <w:sz w:val="18"/>
                <w:szCs w:val="16"/>
              </w:rPr>
              <w:t xml:space="preserve"> </w:t>
            </w:r>
            <w:r w:rsidRPr="00747EC0">
              <w:rPr>
                <w:rFonts w:ascii="Arial" w:hAnsi="Arial" w:cs="Arial"/>
                <w:sz w:val="18"/>
                <w:szCs w:val="16"/>
              </w:rPr>
              <w:t>de las bases, se solicitó:</w:t>
            </w:r>
          </w:p>
          <w:p w14:paraId="763759D5" w14:textId="77777777" w:rsidR="00874B02" w:rsidRPr="00747EC0" w:rsidRDefault="00874B02" w:rsidP="006740E6">
            <w:pPr>
              <w:jc w:val="both"/>
              <w:rPr>
                <w:rFonts w:ascii="Arial" w:hAnsi="Arial" w:cs="Arial"/>
                <w:i/>
                <w:sz w:val="16"/>
                <w:szCs w:val="16"/>
              </w:rPr>
            </w:pPr>
          </w:p>
          <w:p w14:paraId="1F591377" w14:textId="2F213F0F" w:rsidR="00874B02" w:rsidRPr="00747EC0" w:rsidRDefault="00261DB3" w:rsidP="006740E6">
            <w:pPr>
              <w:jc w:val="both"/>
              <w:rPr>
                <w:rFonts w:ascii="Arial" w:hAnsi="Arial" w:cs="Arial"/>
                <w:i/>
                <w:sz w:val="16"/>
                <w:szCs w:val="16"/>
              </w:rPr>
            </w:pPr>
            <w:r w:rsidRPr="00747EC0">
              <w:rPr>
                <w:rFonts w:ascii="Arial" w:hAnsi="Arial" w:cs="Arial"/>
                <w:b/>
                <w:i/>
                <w:sz w:val="16"/>
                <w:szCs w:val="16"/>
              </w:rPr>
              <w:t>“Especificaciones técnicas.</w:t>
            </w:r>
            <w:r w:rsidRPr="00747EC0">
              <w:rPr>
                <w:rFonts w:ascii="Arial" w:hAnsi="Arial" w:cs="Arial"/>
                <w:i/>
                <w:sz w:val="16"/>
                <w:szCs w:val="16"/>
              </w:rPr>
              <w:t xml:space="preserve"> Anexo “1”. El licitante deberá presentar su propuesta, con una descripción amplia, detallada y legible de los servicios ofertados, ajustándose a los requisitos mínimos establecidos para los bienes en el Anexo "1", indicando la partida, descripción, unidad de medida, cantidad, marca y modelo de los bienes ofertados. Las características establecidas en esta convocatoria son las mínimas requeridas pudiendo ofertarse bienes de características superiores. El licitante deberá modificar el Anexo “1” conforme a lo realmente ofertado en su propuesta</w:t>
            </w:r>
            <w:r w:rsidR="00D30320" w:rsidRPr="00747EC0">
              <w:rPr>
                <w:rFonts w:ascii="Arial" w:hAnsi="Arial" w:cs="Arial"/>
                <w:i/>
                <w:sz w:val="16"/>
                <w:szCs w:val="16"/>
              </w:rPr>
              <w:t>.</w:t>
            </w:r>
          </w:p>
          <w:p w14:paraId="297CF47F" w14:textId="7AF61320" w:rsidR="00D30320" w:rsidRPr="00747EC0" w:rsidRDefault="00D30320" w:rsidP="006740E6">
            <w:pPr>
              <w:jc w:val="both"/>
              <w:rPr>
                <w:rFonts w:ascii="Arial" w:hAnsi="Arial" w:cs="Arial"/>
                <w:i/>
                <w:sz w:val="16"/>
                <w:szCs w:val="16"/>
              </w:rPr>
            </w:pPr>
            <w:r w:rsidRPr="00747EC0">
              <w:rPr>
                <w:rFonts w:ascii="Arial" w:hAnsi="Arial" w:cs="Arial"/>
                <w:i/>
                <w:sz w:val="16"/>
                <w:szCs w:val="16"/>
              </w:rPr>
              <w:t>(Su omisión es causa de desechamiento)”</w:t>
            </w:r>
          </w:p>
          <w:p w14:paraId="4E8C8670" w14:textId="000E56C0" w:rsidR="00051E32" w:rsidRPr="00747EC0" w:rsidRDefault="00051E32" w:rsidP="006740E6">
            <w:pPr>
              <w:jc w:val="both"/>
              <w:rPr>
                <w:rFonts w:ascii="Arial" w:hAnsi="Arial" w:cs="Arial"/>
                <w:i/>
                <w:sz w:val="16"/>
                <w:szCs w:val="16"/>
              </w:rPr>
            </w:pPr>
          </w:p>
          <w:p w14:paraId="4122B1FB" w14:textId="3974D006" w:rsidR="00051E32" w:rsidRPr="00747EC0" w:rsidRDefault="00051E32" w:rsidP="006740E6">
            <w:pPr>
              <w:jc w:val="both"/>
              <w:rPr>
                <w:rFonts w:ascii="Arial" w:hAnsi="Arial" w:cs="Arial"/>
                <w:b/>
                <w:sz w:val="18"/>
                <w:szCs w:val="16"/>
              </w:rPr>
            </w:pPr>
            <w:r w:rsidRPr="00747EC0">
              <w:rPr>
                <w:rFonts w:ascii="Arial" w:hAnsi="Arial" w:cs="Arial"/>
                <w:b/>
                <w:sz w:val="18"/>
                <w:szCs w:val="16"/>
              </w:rPr>
              <w:t>El licitante DIGITALAGS, S.A. DE C.V.,</w:t>
            </w:r>
            <w:r w:rsidRPr="00747EC0">
              <w:rPr>
                <w:rFonts w:ascii="Arial" w:hAnsi="Arial" w:cs="Arial"/>
                <w:sz w:val="18"/>
                <w:szCs w:val="16"/>
              </w:rPr>
              <w:t xml:space="preserve"> </w:t>
            </w:r>
            <w:r w:rsidRPr="00747EC0">
              <w:rPr>
                <w:rFonts w:ascii="Arial" w:hAnsi="Arial" w:cs="Arial"/>
                <w:b/>
                <w:sz w:val="18"/>
                <w:szCs w:val="16"/>
              </w:rPr>
              <w:t>no presentó el Anexo “</w:t>
            </w:r>
            <w:proofErr w:type="gramStart"/>
            <w:r w:rsidRPr="00747EC0">
              <w:rPr>
                <w:rFonts w:ascii="Arial" w:hAnsi="Arial" w:cs="Arial"/>
                <w:b/>
                <w:sz w:val="18"/>
                <w:szCs w:val="16"/>
              </w:rPr>
              <w:t>1”  Especificaciones</w:t>
            </w:r>
            <w:proofErr w:type="gramEnd"/>
            <w:r w:rsidRPr="00747EC0">
              <w:rPr>
                <w:rFonts w:ascii="Arial" w:hAnsi="Arial" w:cs="Arial"/>
                <w:b/>
                <w:sz w:val="18"/>
                <w:szCs w:val="16"/>
              </w:rPr>
              <w:t xml:space="preserve"> técnicas</w:t>
            </w:r>
            <w:r w:rsidR="00C94F73" w:rsidRPr="00747EC0">
              <w:rPr>
                <w:rFonts w:ascii="Arial" w:hAnsi="Arial" w:cs="Arial"/>
                <w:b/>
                <w:sz w:val="18"/>
                <w:szCs w:val="16"/>
              </w:rPr>
              <w:t>.</w:t>
            </w:r>
          </w:p>
          <w:p w14:paraId="515D48D3" w14:textId="02BFADE8" w:rsidR="00C94F73" w:rsidRPr="00747EC0" w:rsidRDefault="00C94F73" w:rsidP="006740E6">
            <w:pPr>
              <w:jc w:val="both"/>
              <w:rPr>
                <w:rFonts w:ascii="Arial" w:hAnsi="Arial" w:cs="Arial"/>
                <w:b/>
                <w:sz w:val="18"/>
                <w:szCs w:val="16"/>
              </w:rPr>
            </w:pPr>
          </w:p>
          <w:p w14:paraId="0E7F5C4D" w14:textId="26EECF75" w:rsidR="00C94F73" w:rsidRPr="00747EC0" w:rsidRDefault="00C94F73" w:rsidP="006740E6">
            <w:pPr>
              <w:jc w:val="both"/>
              <w:rPr>
                <w:rFonts w:ascii="Arial" w:hAnsi="Arial" w:cs="Arial"/>
                <w:sz w:val="18"/>
                <w:szCs w:val="16"/>
              </w:rPr>
            </w:pPr>
            <w:r w:rsidRPr="00747EC0">
              <w:rPr>
                <w:rFonts w:ascii="Arial" w:hAnsi="Arial" w:cs="Arial"/>
                <w:sz w:val="18"/>
                <w:szCs w:val="16"/>
              </w:rPr>
              <w:t>También presenta el siguiente incumplimi</w:t>
            </w:r>
            <w:r w:rsidR="00637619" w:rsidRPr="00747EC0">
              <w:rPr>
                <w:rFonts w:ascii="Arial" w:hAnsi="Arial" w:cs="Arial"/>
                <w:sz w:val="18"/>
                <w:szCs w:val="16"/>
              </w:rPr>
              <w:t>ento:</w:t>
            </w:r>
          </w:p>
          <w:p w14:paraId="3299938C" w14:textId="48BE25BF" w:rsidR="00637619" w:rsidRPr="00747EC0" w:rsidRDefault="00637619" w:rsidP="006740E6">
            <w:pPr>
              <w:jc w:val="both"/>
              <w:rPr>
                <w:rFonts w:ascii="Arial" w:hAnsi="Arial" w:cs="Arial"/>
                <w:b/>
                <w:sz w:val="18"/>
                <w:szCs w:val="16"/>
              </w:rPr>
            </w:pPr>
          </w:p>
          <w:p w14:paraId="41BAD998" w14:textId="5BF70666" w:rsidR="00637619" w:rsidRPr="00747EC0" w:rsidRDefault="00637619" w:rsidP="006740E6">
            <w:pPr>
              <w:jc w:val="both"/>
              <w:rPr>
                <w:rFonts w:ascii="Arial" w:hAnsi="Arial" w:cs="Arial"/>
                <w:sz w:val="18"/>
                <w:szCs w:val="16"/>
              </w:rPr>
            </w:pPr>
            <w:r w:rsidRPr="00747EC0">
              <w:rPr>
                <w:rFonts w:ascii="Arial" w:hAnsi="Arial" w:cs="Arial"/>
                <w:sz w:val="18"/>
                <w:szCs w:val="16"/>
              </w:rPr>
              <w:t>En el</w:t>
            </w:r>
            <w:r w:rsidRPr="00747EC0">
              <w:rPr>
                <w:rFonts w:ascii="Arial" w:hAnsi="Arial" w:cs="Arial"/>
                <w:b/>
                <w:sz w:val="18"/>
                <w:szCs w:val="16"/>
              </w:rPr>
              <w:t xml:space="preserve"> numeral X.11 </w:t>
            </w:r>
            <w:r w:rsidRPr="00747EC0">
              <w:rPr>
                <w:rFonts w:ascii="Arial" w:hAnsi="Arial" w:cs="Arial"/>
                <w:sz w:val="18"/>
                <w:szCs w:val="16"/>
              </w:rPr>
              <w:t>de las bases, se solicitó:</w:t>
            </w:r>
          </w:p>
          <w:p w14:paraId="2EBD5039" w14:textId="2FBB5407" w:rsidR="00637619" w:rsidRPr="00747EC0" w:rsidRDefault="00637619" w:rsidP="006740E6">
            <w:pPr>
              <w:jc w:val="both"/>
              <w:rPr>
                <w:rFonts w:ascii="Arial" w:hAnsi="Arial" w:cs="Arial"/>
                <w:sz w:val="18"/>
                <w:szCs w:val="16"/>
              </w:rPr>
            </w:pPr>
          </w:p>
          <w:p w14:paraId="4A6154B4" w14:textId="5AA6F611" w:rsidR="00051E32" w:rsidRPr="00747EC0" w:rsidRDefault="00637619" w:rsidP="006740E6">
            <w:pPr>
              <w:jc w:val="both"/>
              <w:rPr>
                <w:rFonts w:ascii="Arial" w:hAnsi="Arial" w:cs="Arial"/>
                <w:i/>
                <w:sz w:val="16"/>
                <w:szCs w:val="16"/>
              </w:rPr>
            </w:pPr>
            <w:r w:rsidRPr="00747EC0">
              <w:rPr>
                <w:rFonts w:ascii="Calibri" w:hAnsi="Calibri" w:cs="Arial"/>
                <w:sz w:val="16"/>
                <w:szCs w:val="16"/>
              </w:rPr>
              <w:t>“</w:t>
            </w:r>
            <w:r w:rsidRPr="00747EC0">
              <w:rPr>
                <w:rFonts w:ascii="Arial" w:hAnsi="Arial" w:cs="Arial"/>
                <w:b/>
                <w:i/>
                <w:sz w:val="16"/>
                <w:szCs w:val="16"/>
              </w:rPr>
              <w:t>Folletos</w:t>
            </w:r>
            <w:r w:rsidRPr="00747EC0">
              <w:rPr>
                <w:rFonts w:ascii="Arial" w:hAnsi="Arial" w:cs="Arial"/>
                <w:i/>
                <w:sz w:val="16"/>
                <w:szCs w:val="16"/>
              </w:rPr>
              <w:t xml:space="preserve">, fichas técnicas, catálogos y/o fotografías necesarias para corroborar las especificaciones, características y calidad del servicio y del producto. </w:t>
            </w:r>
          </w:p>
          <w:p w14:paraId="1C359FE9" w14:textId="4D48AC88" w:rsidR="00637619" w:rsidRPr="00747EC0" w:rsidRDefault="00637619" w:rsidP="006740E6">
            <w:pPr>
              <w:jc w:val="both"/>
              <w:rPr>
                <w:rFonts w:ascii="Arial" w:hAnsi="Arial" w:cs="Arial"/>
                <w:i/>
                <w:sz w:val="16"/>
                <w:szCs w:val="16"/>
              </w:rPr>
            </w:pPr>
            <w:r w:rsidRPr="00747EC0">
              <w:rPr>
                <w:rFonts w:ascii="Arial" w:hAnsi="Arial" w:cs="Arial"/>
                <w:i/>
                <w:sz w:val="16"/>
                <w:szCs w:val="16"/>
              </w:rPr>
              <w:t>(Su omisión es causa de desechamiento)”</w:t>
            </w:r>
          </w:p>
          <w:p w14:paraId="780FCB9F" w14:textId="11039A63" w:rsidR="00D30320" w:rsidRPr="00747EC0" w:rsidRDefault="00D30320" w:rsidP="006740E6">
            <w:pPr>
              <w:jc w:val="both"/>
              <w:rPr>
                <w:rFonts w:ascii="Arial" w:hAnsi="Arial" w:cs="Arial"/>
                <w:i/>
                <w:sz w:val="16"/>
                <w:szCs w:val="16"/>
              </w:rPr>
            </w:pPr>
          </w:p>
          <w:p w14:paraId="524672C0" w14:textId="330D6671" w:rsidR="00D30320" w:rsidRPr="00747EC0" w:rsidRDefault="00D30320" w:rsidP="006740E6">
            <w:pPr>
              <w:jc w:val="both"/>
              <w:rPr>
                <w:rFonts w:ascii="Arial" w:hAnsi="Arial" w:cs="Arial"/>
                <w:sz w:val="18"/>
                <w:szCs w:val="16"/>
              </w:rPr>
            </w:pPr>
            <w:r w:rsidRPr="00747EC0">
              <w:rPr>
                <w:rFonts w:ascii="Arial" w:hAnsi="Arial" w:cs="Arial"/>
                <w:b/>
                <w:sz w:val="18"/>
                <w:szCs w:val="16"/>
              </w:rPr>
              <w:t>En este requisito, el licitante, tampoco presentó ningún documento en el que se pudieran corroborar las especificaciones, características y calidad del servicio</w:t>
            </w:r>
            <w:r w:rsidRPr="00747EC0">
              <w:rPr>
                <w:rFonts w:ascii="Arial" w:hAnsi="Arial" w:cs="Arial"/>
                <w:sz w:val="18"/>
                <w:szCs w:val="16"/>
              </w:rPr>
              <w:t>.</w:t>
            </w:r>
          </w:p>
          <w:p w14:paraId="241FBBC5" w14:textId="70732950" w:rsidR="00D30320" w:rsidRPr="00747EC0" w:rsidRDefault="00D30320" w:rsidP="006740E6">
            <w:pPr>
              <w:jc w:val="both"/>
              <w:rPr>
                <w:rFonts w:ascii="Arial" w:hAnsi="Arial" w:cs="Arial"/>
                <w:sz w:val="18"/>
                <w:szCs w:val="16"/>
              </w:rPr>
            </w:pPr>
          </w:p>
          <w:p w14:paraId="2D07F567" w14:textId="77777777" w:rsidR="00D30320" w:rsidRPr="00747EC0" w:rsidRDefault="00D30320" w:rsidP="00D30320">
            <w:pPr>
              <w:jc w:val="both"/>
              <w:rPr>
                <w:rFonts w:ascii="Arial" w:hAnsi="Arial" w:cs="Arial"/>
                <w:sz w:val="18"/>
                <w:szCs w:val="16"/>
              </w:rPr>
            </w:pPr>
            <w:r w:rsidRPr="00747EC0">
              <w:rPr>
                <w:rFonts w:ascii="Arial" w:hAnsi="Arial" w:cs="Arial"/>
                <w:sz w:val="18"/>
                <w:szCs w:val="16"/>
              </w:rPr>
              <w:t xml:space="preserve">Aunado a lo anterior, para lo solicitado en el </w:t>
            </w:r>
            <w:r w:rsidRPr="00747EC0">
              <w:rPr>
                <w:rFonts w:ascii="Arial" w:hAnsi="Arial" w:cs="Arial"/>
                <w:b/>
                <w:sz w:val="18"/>
                <w:szCs w:val="16"/>
              </w:rPr>
              <w:t>numeral X.13</w:t>
            </w:r>
            <w:r w:rsidRPr="00747EC0">
              <w:rPr>
                <w:rFonts w:ascii="Arial" w:hAnsi="Arial" w:cs="Arial"/>
                <w:sz w:val="18"/>
                <w:szCs w:val="16"/>
              </w:rPr>
              <w:t>, que es lo correspondiente a:</w:t>
            </w:r>
          </w:p>
          <w:p w14:paraId="2D48182B" w14:textId="77777777" w:rsidR="00D30320" w:rsidRPr="00747EC0" w:rsidRDefault="00D30320" w:rsidP="00D30320">
            <w:pPr>
              <w:jc w:val="both"/>
              <w:rPr>
                <w:rFonts w:ascii="Arial" w:hAnsi="Arial" w:cs="Arial"/>
                <w:sz w:val="18"/>
                <w:szCs w:val="16"/>
              </w:rPr>
            </w:pPr>
          </w:p>
          <w:p w14:paraId="4F9CE199" w14:textId="13399CED" w:rsidR="00D30320" w:rsidRPr="00747EC0" w:rsidRDefault="00D30320" w:rsidP="00D30320">
            <w:pPr>
              <w:jc w:val="both"/>
              <w:rPr>
                <w:rFonts w:ascii="Arial" w:hAnsi="Arial" w:cs="Arial"/>
                <w:b/>
                <w:sz w:val="18"/>
                <w:szCs w:val="16"/>
              </w:rPr>
            </w:pPr>
            <w:r w:rsidRPr="00747EC0">
              <w:rPr>
                <w:rFonts w:ascii="Arial" w:hAnsi="Arial" w:cs="Arial"/>
                <w:b/>
                <w:sz w:val="18"/>
                <w:szCs w:val="16"/>
              </w:rPr>
              <w:t xml:space="preserve">Constancia de Registro del IFT, ahora Comisión Reguladora de Telecomunicaciones (CRT), el licitante, no presentó, dicha </w:t>
            </w:r>
            <w:r w:rsidR="00251269">
              <w:rPr>
                <w:rFonts w:ascii="Arial" w:hAnsi="Arial" w:cs="Arial"/>
                <w:b/>
                <w:sz w:val="18"/>
                <w:szCs w:val="16"/>
              </w:rPr>
              <w:t>C</w:t>
            </w:r>
            <w:r w:rsidRPr="00747EC0">
              <w:rPr>
                <w:rFonts w:ascii="Arial" w:hAnsi="Arial" w:cs="Arial"/>
                <w:b/>
                <w:sz w:val="18"/>
                <w:szCs w:val="16"/>
              </w:rPr>
              <w:t xml:space="preserve">onstancia de </w:t>
            </w:r>
            <w:proofErr w:type="spellStart"/>
            <w:r w:rsidRPr="00747EC0">
              <w:rPr>
                <w:rFonts w:ascii="Arial" w:hAnsi="Arial" w:cs="Arial"/>
                <w:b/>
                <w:sz w:val="18"/>
                <w:szCs w:val="16"/>
              </w:rPr>
              <w:t>Registo</w:t>
            </w:r>
            <w:proofErr w:type="spellEnd"/>
            <w:r w:rsidRPr="00747EC0">
              <w:rPr>
                <w:rFonts w:ascii="Arial" w:hAnsi="Arial" w:cs="Arial"/>
                <w:b/>
                <w:sz w:val="18"/>
                <w:szCs w:val="16"/>
              </w:rPr>
              <w:t>.</w:t>
            </w:r>
          </w:p>
          <w:p w14:paraId="508783BF" w14:textId="77777777" w:rsidR="00D30320" w:rsidRPr="00747EC0" w:rsidRDefault="00D30320" w:rsidP="00D30320">
            <w:pPr>
              <w:jc w:val="both"/>
              <w:rPr>
                <w:rFonts w:ascii="Arial" w:hAnsi="Arial" w:cs="Arial"/>
                <w:sz w:val="18"/>
                <w:szCs w:val="16"/>
              </w:rPr>
            </w:pPr>
          </w:p>
          <w:p w14:paraId="0E17F9E2" w14:textId="1C34E8FC" w:rsidR="00874B02" w:rsidRPr="00747EC0" w:rsidRDefault="00874B02" w:rsidP="006740E6">
            <w:pPr>
              <w:jc w:val="both"/>
              <w:rPr>
                <w:rFonts w:ascii="Arial" w:hAnsi="Arial" w:cs="Arial"/>
                <w:sz w:val="18"/>
                <w:szCs w:val="16"/>
              </w:rPr>
            </w:pPr>
            <w:r w:rsidRPr="00747EC0">
              <w:rPr>
                <w:rFonts w:ascii="Arial" w:hAnsi="Arial" w:cs="Arial"/>
                <w:sz w:val="18"/>
                <w:szCs w:val="16"/>
              </w:rPr>
              <w:t>En la revisión administrativa a detalle se observó:</w:t>
            </w:r>
          </w:p>
          <w:p w14:paraId="34DAC026" w14:textId="470A38E9" w:rsidR="00874B02" w:rsidRPr="00747EC0" w:rsidRDefault="00874B02" w:rsidP="006740E6">
            <w:pPr>
              <w:jc w:val="both"/>
              <w:rPr>
                <w:rFonts w:ascii="Arial" w:hAnsi="Arial" w:cs="Arial"/>
                <w:sz w:val="18"/>
                <w:szCs w:val="16"/>
              </w:rPr>
            </w:pPr>
          </w:p>
          <w:p w14:paraId="6E362AF1" w14:textId="1B26ECC1" w:rsidR="00874B02" w:rsidRPr="00747EC0" w:rsidRDefault="00874B02" w:rsidP="006740E6">
            <w:pPr>
              <w:jc w:val="both"/>
              <w:rPr>
                <w:rFonts w:ascii="Arial" w:hAnsi="Arial" w:cs="Arial"/>
                <w:sz w:val="18"/>
                <w:szCs w:val="16"/>
              </w:rPr>
            </w:pPr>
            <w:r w:rsidRPr="00747EC0">
              <w:rPr>
                <w:rFonts w:ascii="Arial" w:hAnsi="Arial" w:cs="Arial"/>
                <w:b/>
                <w:sz w:val="18"/>
                <w:szCs w:val="16"/>
              </w:rPr>
              <w:t>Anexo “2”,</w:t>
            </w:r>
            <w:r w:rsidRPr="00747EC0">
              <w:rPr>
                <w:rFonts w:ascii="Arial" w:hAnsi="Arial" w:cs="Arial"/>
                <w:sz w:val="18"/>
                <w:szCs w:val="16"/>
              </w:rPr>
              <w:t xml:space="preserve"> Análisis de la documentación administrativa:</w:t>
            </w:r>
          </w:p>
          <w:p w14:paraId="4C888DED" w14:textId="2DB98ED9" w:rsidR="00874B02" w:rsidRPr="00747EC0" w:rsidRDefault="00874B02" w:rsidP="006740E6">
            <w:pPr>
              <w:jc w:val="both"/>
              <w:rPr>
                <w:rFonts w:ascii="Arial" w:hAnsi="Arial" w:cs="Arial"/>
                <w:sz w:val="18"/>
                <w:szCs w:val="16"/>
              </w:rPr>
            </w:pPr>
          </w:p>
          <w:p w14:paraId="42A9D4D4" w14:textId="498A2559" w:rsidR="00874B02" w:rsidRPr="00747EC0" w:rsidRDefault="00874B02" w:rsidP="006740E6">
            <w:pPr>
              <w:jc w:val="both"/>
              <w:rPr>
                <w:rFonts w:ascii="Arial" w:hAnsi="Arial" w:cs="Arial"/>
                <w:sz w:val="18"/>
                <w:szCs w:val="16"/>
              </w:rPr>
            </w:pPr>
            <w:r w:rsidRPr="00747EC0">
              <w:rPr>
                <w:rFonts w:ascii="Arial" w:hAnsi="Arial" w:cs="Arial"/>
                <w:sz w:val="18"/>
                <w:szCs w:val="16"/>
              </w:rPr>
              <w:t xml:space="preserve">En el </w:t>
            </w:r>
            <w:r w:rsidRPr="00747EC0">
              <w:rPr>
                <w:rFonts w:ascii="Arial" w:hAnsi="Arial" w:cs="Arial"/>
                <w:b/>
                <w:sz w:val="18"/>
                <w:szCs w:val="16"/>
              </w:rPr>
              <w:t>numeral X.2.7</w:t>
            </w:r>
            <w:r w:rsidRPr="00747EC0">
              <w:rPr>
                <w:rFonts w:ascii="Arial" w:hAnsi="Arial" w:cs="Arial"/>
                <w:sz w:val="18"/>
                <w:szCs w:val="16"/>
              </w:rPr>
              <w:t>, de las bases, se solicitó:</w:t>
            </w:r>
          </w:p>
          <w:p w14:paraId="53C7957B" w14:textId="2ABE7AD5" w:rsidR="00874B02" w:rsidRPr="00747EC0" w:rsidRDefault="00874B02" w:rsidP="006740E6">
            <w:pPr>
              <w:jc w:val="both"/>
              <w:rPr>
                <w:rFonts w:ascii="Arial" w:hAnsi="Arial" w:cs="Arial"/>
                <w:sz w:val="18"/>
                <w:szCs w:val="16"/>
              </w:rPr>
            </w:pPr>
          </w:p>
          <w:p w14:paraId="3BF0D6DE" w14:textId="77777777" w:rsidR="00166563" w:rsidRPr="00747EC0" w:rsidRDefault="00166563" w:rsidP="00166563">
            <w:pPr>
              <w:jc w:val="both"/>
              <w:rPr>
                <w:rFonts w:ascii="Arial" w:eastAsia="Calibri" w:hAnsi="Arial" w:cs="Arial"/>
                <w:b/>
                <w:i/>
                <w:color w:val="000000"/>
                <w:sz w:val="14"/>
                <w:szCs w:val="16"/>
                <w:lang w:val="es-MX"/>
              </w:rPr>
            </w:pPr>
            <w:r w:rsidRPr="00747EC0">
              <w:rPr>
                <w:rFonts w:ascii="Arial" w:hAnsi="Arial" w:cs="Arial"/>
                <w:i/>
                <w:sz w:val="14"/>
                <w:szCs w:val="16"/>
              </w:rPr>
              <w:t>“</w:t>
            </w:r>
            <w:r w:rsidRPr="00747EC0">
              <w:rPr>
                <w:rFonts w:ascii="Arial" w:eastAsia="Calibri" w:hAnsi="Arial" w:cs="Arial"/>
                <w:b/>
                <w:i/>
                <w:color w:val="000000"/>
                <w:sz w:val="14"/>
                <w:szCs w:val="16"/>
                <w:lang w:val="es-MX"/>
              </w:rPr>
              <w:t xml:space="preserve">Opinión del Cumplimiento de Obligaciones fiscales en materia de Seguridad </w:t>
            </w:r>
            <w:proofErr w:type="gramStart"/>
            <w:r w:rsidRPr="00747EC0">
              <w:rPr>
                <w:rFonts w:ascii="Arial" w:eastAsia="Calibri" w:hAnsi="Arial" w:cs="Arial"/>
                <w:b/>
                <w:i/>
                <w:color w:val="000000"/>
                <w:sz w:val="14"/>
                <w:szCs w:val="16"/>
                <w:lang w:val="es-MX"/>
              </w:rPr>
              <w:t>Social.*</w:t>
            </w:r>
            <w:proofErr w:type="gramEnd"/>
          </w:p>
          <w:p w14:paraId="216FDC0A" w14:textId="77777777" w:rsidR="00166563" w:rsidRPr="00747EC0" w:rsidRDefault="00166563" w:rsidP="00166563">
            <w:pPr>
              <w:jc w:val="both"/>
              <w:rPr>
                <w:rFonts w:ascii="Arial" w:eastAsia="Calibri" w:hAnsi="Arial" w:cs="Arial"/>
                <w:b/>
                <w:i/>
                <w:color w:val="000000"/>
                <w:sz w:val="14"/>
                <w:szCs w:val="12"/>
                <w:lang w:val="es-MX"/>
              </w:rPr>
            </w:pPr>
            <w:r w:rsidRPr="00747EC0">
              <w:rPr>
                <w:rFonts w:ascii="Arial" w:eastAsia="Calibri" w:hAnsi="Arial" w:cs="Arial"/>
                <w:i/>
                <w:color w:val="000000"/>
                <w:sz w:val="14"/>
                <w:szCs w:val="16"/>
                <w:lang w:val="es-MX"/>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w:t>
            </w:r>
            <w:r w:rsidRPr="00747EC0">
              <w:rPr>
                <w:rFonts w:ascii="Arial" w:eastAsia="Calibri" w:hAnsi="Arial" w:cs="Arial"/>
                <w:i/>
                <w:color w:val="000000"/>
                <w:sz w:val="14"/>
                <w:szCs w:val="16"/>
                <w:lang w:val="es-MX"/>
              </w:rPr>
              <w:lastRenderedPageBreak/>
              <w:t xml:space="preserve">en el Código Fiscal de la Federación, Artículo 32-D, Resolución Miscelánea Fiscal, regla 2.1.24, Anexo 19 de la Resolución Miscelánea Fiscal. </w:t>
            </w:r>
            <w:r w:rsidRPr="00747EC0">
              <w:rPr>
                <w:rFonts w:ascii="Arial" w:eastAsia="Calibri" w:hAnsi="Arial" w:cs="Arial"/>
                <w:i/>
                <w:color w:val="000000"/>
                <w:sz w:val="14"/>
                <w:szCs w:val="12"/>
                <w:lang w:val="es-MX"/>
              </w:rPr>
              <w:t xml:space="preserve">La opinión de Cumplimiento de Obligaciones fiscales en materia de Seguridad Social deberá presentarse con fecha del día </w:t>
            </w:r>
            <w:r w:rsidRPr="00747EC0">
              <w:rPr>
                <w:rFonts w:ascii="Arial" w:eastAsia="Calibri" w:hAnsi="Arial" w:cs="Arial"/>
                <w:b/>
                <w:i/>
                <w:color w:val="000000"/>
                <w:sz w:val="14"/>
                <w:szCs w:val="12"/>
                <w:u w:val="single"/>
                <w:lang w:val="es-MX"/>
              </w:rPr>
              <w:t>14 de abril de 2026</w:t>
            </w:r>
            <w:r w:rsidRPr="00747EC0">
              <w:rPr>
                <w:rFonts w:ascii="Arial" w:eastAsia="Calibri" w:hAnsi="Arial" w:cs="Arial"/>
                <w:b/>
                <w:i/>
                <w:color w:val="000000"/>
                <w:sz w:val="14"/>
                <w:szCs w:val="12"/>
                <w:lang w:val="es-MX"/>
              </w:rPr>
              <w:t xml:space="preserve">. </w:t>
            </w:r>
          </w:p>
          <w:p w14:paraId="5B5939DB" w14:textId="77777777" w:rsidR="00166563" w:rsidRPr="00747EC0" w:rsidRDefault="00166563" w:rsidP="00166563">
            <w:pPr>
              <w:jc w:val="both"/>
              <w:rPr>
                <w:rFonts w:ascii="Arial" w:hAnsi="Arial" w:cs="Arial"/>
                <w:i/>
                <w:sz w:val="14"/>
                <w:szCs w:val="16"/>
              </w:rPr>
            </w:pPr>
            <w:r w:rsidRPr="00747EC0">
              <w:rPr>
                <w:rFonts w:ascii="Arial" w:hAnsi="Arial" w:cs="Arial"/>
                <w:i/>
                <w:sz w:val="14"/>
                <w:szCs w:val="12"/>
                <w:lang w:val="es-MX"/>
              </w:rPr>
              <w:t>(Su omisión es causa de desechamiento)”</w:t>
            </w:r>
          </w:p>
          <w:p w14:paraId="090D78AE" w14:textId="77777777" w:rsidR="00166563" w:rsidRPr="00747EC0" w:rsidRDefault="00166563" w:rsidP="00166563">
            <w:pPr>
              <w:jc w:val="both"/>
              <w:rPr>
                <w:rFonts w:ascii="Arial" w:hAnsi="Arial" w:cs="Arial"/>
                <w:sz w:val="16"/>
                <w:szCs w:val="16"/>
              </w:rPr>
            </w:pPr>
          </w:p>
          <w:p w14:paraId="64DB50D3" w14:textId="77777777" w:rsidR="00166563" w:rsidRPr="00747EC0" w:rsidRDefault="00166563" w:rsidP="00166563">
            <w:pPr>
              <w:jc w:val="both"/>
              <w:rPr>
                <w:rFonts w:ascii="Arial" w:hAnsi="Arial" w:cs="Arial"/>
                <w:sz w:val="18"/>
                <w:szCs w:val="16"/>
              </w:rPr>
            </w:pPr>
            <w:r w:rsidRPr="00747EC0">
              <w:rPr>
                <w:rFonts w:ascii="Arial" w:hAnsi="Arial" w:cs="Arial"/>
                <w:sz w:val="18"/>
                <w:szCs w:val="16"/>
              </w:rPr>
              <w:t>El licitante DIGITALAGS, S.A. DE C.V., presentó la Constancia del Cumplimiento de Obligaciones fiscales en materia de Seguridad Social, con los siguientes datos:</w:t>
            </w:r>
          </w:p>
          <w:p w14:paraId="4CB88F89" w14:textId="77777777" w:rsidR="00166563" w:rsidRPr="00747EC0" w:rsidRDefault="00166563" w:rsidP="00166563">
            <w:pPr>
              <w:jc w:val="both"/>
              <w:rPr>
                <w:rFonts w:ascii="Arial" w:hAnsi="Arial" w:cs="Arial"/>
                <w:sz w:val="18"/>
                <w:szCs w:val="16"/>
              </w:rPr>
            </w:pPr>
          </w:p>
          <w:p w14:paraId="5F674F49" w14:textId="77777777" w:rsidR="00166563" w:rsidRPr="00747EC0" w:rsidRDefault="00166563" w:rsidP="00166563">
            <w:pPr>
              <w:jc w:val="both"/>
              <w:rPr>
                <w:rFonts w:ascii="Arial" w:hAnsi="Arial" w:cs="Arial"/>
                <w:sz w:val="18"/>
                <w:szCs w:val="16"/>
              </w:rPr>
            </w:pPr>
            <w:r w:rsidRPr="00747EC0">
              <w:rPr>
                <w:rFonts w:ascii="Arial" w:hAnsi="Arial" w:cs="Arial"/>
                <w:sz w:val="18"/>
                <w:szCs w:val="16"/>
              </w:rPr>
              <w:t xml:space="preserve">Se encuentra al corriente, se emite constancia en opinión POSITIVA. Folio 17755778421081666159881, Revisión practicada el día </w:t>
            </w:r>
            <w:r w:rsidRPr="00747EC0">
              <w:rPr>
                <w:rFonts w:ascii="Arial" w:hAnsi="Arial" w:cs="Arial"/>
                <w:b/>
                <w:sz w:val="18"/>
                <w:szCs w:val="16"/>
              </w:rPr>
              <w:t>07 de abril de 2026</w:t>
            </w:r>
            <w:r w:rsidRPr="00747EC0">
              <w:rPr>
                <w:rFonts w:ascii="Arial" w:hAnsi="Arial" w:cs="Arial"/>
                <w:sz w:val="18"/>
                <w:szCs w:val="16"/>
              </w:rPr>
              <w:t xml:space="preserve"> a las 10:04 horas.</w:t>
            </w:r>
          </w:p>
          <w:p w14:paraId="687B0D7A" w14:textId="53C0E1D4" w:rsidR="00874B02" w:rsidRPr="00747EC0" w:rsidRDefault="00874B02" w:rsidP="006740E6">
            <w:pPr>
              <w:jc w:val="both"/>
              <w:rPr>
                <w:rFonts w:ascii="Arial" w:hAnsi="Arial" w:cs="Arial"/>
                <w:sz w:val="18"/>
                <w:szCs w:val="16"/>
              </w:rPr>
            </w:pPr>
          </w:p>
          <w:p w14:paraId="29A45A0F" w14:textId="751D8384" w:rsidR="00874B02" w:rsidRPr="00747EC0" w:rsidRDefault="00B63A6C" w:rsidP="006740E6">
            <w:pPr>
              <w:jc w:val="both"/>
              <w:rPr>
                <w:rFonts w:ascii="Arial" w:hAnsi="Arial" w:cs="Arial"/>
                <w:sz w:val="18"/>
                <w:szCs w:val="16"/>
              </w:rPr>
            </w:pPr>
            <w:r w:rsidRPr="00747EC0">
              <w:rPr>
                <w:rFonts w:ascii="Arial" w:hAnsi="Arial" w:cs="Arial"/>
                <w:noProof/>
                <w:sz w:val="18"/>
                <w:szCs w:val="16"/>
              </w:rPr>
              <mc:AlternateContent>
                <mc:Choice Requires="wps">
                  <w:drawing>
                    <wp:anchor distT="0" distB="0" distL="114300" distR="114300" simplePos="0" relativeHeight="251660288" behindDoc="0" locked="0" layoutInCell="1" allowOverlap="1" wp14:anchorId="084B653A" wp14:editId="79D89FA9">
                      <wp:simplePos x="0" y="0"/>
                      <wp:positionH relativeFrom="column">
                        <wp:posOffset>3240438</wp:posOffset>
                      </wp:positionH>
                      <wp:positionV relativeFrom="paragraph">
                        <wp:posOffset>350013</wp:posOffset>
                      </wp:positionV>
                      <wp:extent cx="422003" cy="290706"/>
                      <wp:effectExtent l="38100" t="0" r="16510" b="52705"/>
                      <wp:wrapNone/>
                      <wp:docPr id="5" name="Conector recto de flecha 5"/>
                      <wp:cNvGraphicFramePr/>
                      <a:graphic xmlns:a="http://schemas.openxmlformats.org/drawingml/2006/main">
                        <a:graphicData uri="http://schemas.microsoft.com/office/word/2010/wordprocessingShape">
                          <wps:wsp>
                            <wps:cNvCnPr/>
                            <wps:spPr>
                              <a:xfrm flipH="1">
                                <a:off x="0" y="0"/>
                                <a:ext cx="422003" cy="29070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E44847C" id="_x0000_t32" coordsize="21600,21600" o:spt="32" o:oned="t" path="m,l21600,21600e" filled="f">
                      <v:path arrowok="t" fillok="f" o:connecttype="none"/>
                      <o:lock v:ext="edit" shapetype="t"/>
                    </v:shapetype>
                    <v:shape id="Conector recto de flecha 5" o:spid="_x0000_s1026" type="#_x0000_t32" style="position:absolute;margin-left:255.15pt;margin-top:27.55pt;width:33.25pt;height:22.9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" strokecolor="#bc4542 [3045]">
                      <v:stroke endarrow="block"/>
                    </v:shape>
                  </w:pict>
                </mc:Fallback>
              </mc:AlternateContent>
            </w:r>
            <w:r w:rsidRPr="00747EC0">
              <w:rPr>
                <w:rFonts w:ascii="Arial" w:hAnsi="Arial" w:cs="Arial"/>
                <w:noProof/>
                <w:sz w:val="18"/>
                <w:szCs w:val="16"/>
              </w:rPr>
              <mc:AlternateContent>
                <mc:Choice Requires="wps">
                  <w:drawing>
                    <wp:anchor distT="0" distB="0" distL="114300" distR="114300" simplePos="0" relativeHeight="251659264" behindDoc="0" locked="0" layoutInCell="1" allowOverlap="1" wp14:anchorId="6CC3BFA7" wp14:editId="586518FC">
                      <wp:simplePos x="0" y="0"/>
                      <wp:positionH relativeFrom="column">
                        <wp:posOffset>1607203</wp:posOffset>
                      </wp:positionH>
                      <wp:positionV relativeFrom="paragraph">
                        <wp:posOffset>2432520</wp:posOffset>
                      </wp:positionV>
                      <wp:extent cx="702978" cy="47570"/>
                      <wp:effectExtent l="38100" t="38100" r="20955" b="86360"/>
                      <wp:wrapNone/>
                      <wp:docPr id="4" name="Conector recto de flecha 4"/>
                      <wp:cNvGraphicFramePr/>
                      <a:graphic xmlns:a="http://schemas.openxmlformats.org/drawingml/2006/main">
                        <a:graphicData uri="http://schemas.microsoft.com/office/word/2010/wordprocessingShape">
                          <wps:wsp>
                            <wps:cNvCnPr/>
                            <wps:spPr>
                              <a:xfrm flipH="1">
                                <a:off x="0" y="0"/>
                                <a:ext cx="702978" cy="4757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E054146" id="Conector recto de flecha 4" o:spid="_x0000_s1026" type="#_x0000_t32" style="position:absolute;margin-left:126.55pt;margin-top:191.55pt;width:55.35pt;height:3.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" strokecolor="#bc4542 [3045]">
                      <v:stroke endarrow="block"/>
                    </v:shape>
                  </w:pict>
                </mc:Fallback>
              </mc:AlternateContent>
            </w:r>
            <w:r w:rsidRPr="00747EC0">
              <w:rPr>
                <w:rFonts w:ascii="Arial" w:hAnsi="Arial" w:cs="Arial"/>
                <w:noProof/>
                <w:sz w:val="18"/>
                <w:szCs w:val="16"/>
              </w:rPr>
              <w:drawing>
                <wp:inline distT="0" distB="0" distL="0" distR="0" wp14:anchorId="4E2B8FB2" wp14:editId="64809BE2">
                  <wp:extent cx="3662412" cy="484684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5486" cy="4864151"/>
                          </a:xfrm>
                          <a:prstGeom prst="rect">
                            <a:avLst/>
                          </a:prstGeom>
                          <a:noFill/>
                        </pic:spPr>
                      </pic:pic>
                    </a:graphicData>
                  </a:graphic>
                </wp:inline>
              </w:drawing>
            </w:r>
          </w:p>
          <w:p w14:paraId="587C6D72" w14:textId="387F9A03" w:rsidR="00874B02" w:rsidRPr="00747EC0" w:rsidRDefault="00874B02" w:rsidP="006740E6">
            <w:pPr>
              <w:jc w:val="both"/>
              <w:rPr>
                <w:rFonts w:ascii="Arial" w:hAnsi="Arial" w:cs="Arial"/>
                <w:sz w:val="18"/>
                <w:szCs w:val="16"/>
              </w:rPr>
            </w:pPr>
          </w:p>
          <w:p w14:paraId="087BBD2E" w14:textId="08602F4B" w:rsidR="00B63A6C" w:rsidRPr="00747EC0" w:rsidRDefault="00B63A6C" w:rsidP="00B63A6C">
            <w:pPr>
              <w:jc w:val="both"/>
              <w:rPr>
                <w:rFonts w:ascii="Arial" w:hAnsi="Arial" w:cs="Arial"/>
                <w:b/>
                <w:sz w:val="18"/>
                <w:szCs w:val="16"/>
              </w:rPr>
            </w:pPr>
            <w:r w:rsidRPr="00747EC0">
              <w:rPr>
                <w:rFonts w:ascii="Arial" w:hAnsi="Arial" w:cs="Arial"/>
                <w:b/>
                <w:sz w:val="18"/>
                <w:szCs w:val="16"/>
              </w:rPr>
              <w:lastRenderedPageBreak/>
              <w:t>Si bien, la constancia se emite en sentido positivo, también lo es que no se encuentra, conforme lo solicitado en las bases de la convocatoria, vigente, ya que se debió presentar con fecha de revisión, realizada el 14 de abril de 2026 y el licitante, la presentó con revisión realizada el 07 de abril de 2026</w:t>
            </w:r>
            <w:r w:rsidR="00FB4CC8" w:rsidRPr="00747EC0">
              <w:rPr>
                <w:rFonts w:ascii="Arial" w:hAnsi="Arial" w:cs="Arial"/>
                <w:b/>
                <w:sz w:val="18"/>
                <w:szCs w:val="16"/>
              </w:rPr>
              <w:t>, observación que se asentó de manera expresa en el Anexo "1" Documentación Técnica y Administrativa, como “En Revisión”, por lo que, en la revisión a detalle, se corrobora el incumplimiento.</w:t>
            </w:r>
          </w:p>
          <w:p w14:paraId="6E128626" w14:textId="0C597412" w:rsidR="003A75A2" w:rsidRPr="00747EC0" w:rsidRDefault="003A75A2" w:rsidP="006740E6">
            <w:pPr>
              <w:jc w:val="both"/>
              <w:rPr>
                <w:rFonts w:ascii="Arial" w:hAnsi="Arial" w:cs="Arial"/>
                <w:sz w:val="18"/>
                <w:szCs w:val="16"/>
              </w:rPr>
            </w:pPr>
          </w:p>
          <w:p w14:paraId="088BCADE" w14:textId="2233DE4F" w:rsidR="00A24302" w:rsidRPr="00747EC0" w:rsidRDefault="0047560A" w:rsidP="006740E6">
            <w:pPr>
              <w:jc w:val="both"/>
              <w:rPr>
                <w:rFonts w:ascii="Arial" w:hAnsi="Arial" w:cs="Arial"/>
                <w:sz w:val="16"/>
                <w:szCs w:val="18"/>
              </w:rPr>
            </w:pPr>
            <w:r w:rsidRPr="00747EC0">
              <w:rPr>
                <w:rFonts w:ascii="Arial" w:hAnsi="Arial" w:cs="Arial"/>
                <w:sz w:val="16"/>
                <w:szCs w:val="18"/>
              </w:rPr>
              <w:t xml:space="preserve">Al corroborarse los incumplimientos antes señalados, se determina: “XIII. DESECHAMIENTO DE PROPUESTAS” </w:t>
            </w:r>
            <w:r w:rsidR="00344C00" w:rsidRPr="00747EC0">
              <w:rPr>
                <w:rFonts w:ascii="Arial" w:hAnsi="Arial" w:cs="Arial"/>
                <w:sz w:val="16"/>
                <w:szCs w:val="18"/>
              </w:rPr>
              <w:t xml:space="preserve">XIII.1, </w:t>
            </w:r>
            <w:r w:rsidRPr="00747EC0">
              <w:rPr>
                <w:rFonts w:ascii="Arial" w:hAnsi="Arial" w:cs="Arial"/>
                <w:sz w:val="16"/>
                <w:szCs w:val="18"/>
              </w:rPr>
              <w:t xml:space="preserve">XIII.13, en donde se menciona que la convocante desechará las propuestas de los licitantes de conformidad al artículo 50 fracción XV y 57 de la Ley, señalando algunas de las siguientes situaciones: </w:t>
            </w:r>
            <w:r w:rsidR="00341B4A" w:rsidRPr="00747EC0">
              <w:rPr>
                <w:rFonts w:ascii="Arial" w:hAnsi="Arial" w:cs="Arial"/>
                <w:sz w:val="16"/>
                <w:szCs w:val="18"/>
              </w:rPr>
              <w:t xml:space="preserve">El incumplimiento de alguno de los requisitos establecidos en estas bases, junta de aclaraciones y sus anexos. </w:t>
            </w:r>
            <w:r w:rsidRPr="00747EC0">
              <w:rPr>
                <w:rFonts w:ascii="Arial" w:hAnsi="Arial" w:cs="Arial"/>
                <w:sz w:val="16"/>
                <w:szCs w:val="18"/>
              </w:rPr>
              <w:t xml:space="preserve">Las opiniones de cumplimientos de obligaciones fiscales SAT, IMSS, SEFI, que no se puedan verificar en los sistemas gubernamentales por faltarle algún requisito, si son expedidas en sentido negativo, o por cualquier causa que impida su validación, por lo que de conformidad a los incumplimientos </w:t>
            </w:r>
            <w:proofErr w:type="gramStart"/>
            <w:r w:rsidRPr="00747EC0">
              <w:rPr>
                <w:rFonts w:ascii="Arial" w:hAnsi="Arial" w:cs="Arial"/>
                <w:sz w:val="16"/>
                <w:szCs w:val="18"/>
              </w:rPr>
              <w:t>manifestados,  conforme</w:t>
            </w:r>
            <w:proofErr w:type="gramEnd"/>
            <w:r w:rsidRPr="00747EC0">
              <w:rPr>
                <w:rFonts w:ascii="Arial" w:hAnsi="Arial" w:cs="Arial"/>
                <w:sz w:val="16"/>
                <w:szCs w:val="18"/>
              </w:rPr>
              <w:t xml:space="preserve"> a lo señalado en el artículo 55 y 56 de la Ley de las bases de la presente licitación, se realiza el </w:t>
            </w:r>
            <w:r w:rsidRPr="00747EC0">
              <w:rPr>
                <w:rFonts w:ascii="Arial" w:hAnsi="Arial" w:cs="Arial"/>
                <w:b/>
                <w:sz w:val="16"/>
                <w:szCs w:val="18"/>
              </w:rPr>
              <w:t xml:space="preserve">desechamiento de manera general, </w:t>
            </w:r>
            <w:r w:rsidRPr="00747EC0">
              <w:rPr>
                <w:rFonts w:ascii="Arial" w:hAnsi="Arial" w:cs="Arial"/>
                <w:sz w:val="16"/>
                <w:szCs w:val="18"/>
              </w:rPr>
              <w:t>del licitante</w:t>
            </w:r>
            <w:r w:rsidRPr="00747EC0">
              <w:rPr>
                <w:rFonts w:ascii="Arial" w:hAnsi="Arial" w:cs="Arial"/>
                <w:b/>
                <w:sz w:val="16"/>
                <w:szCs w:val="18"/>
              </w:rPr>
              <w:t xml:space="preserve"> DIGITALAGS, S.A. DE C.V.   </w:t>
            </w:r>
          </w:p>
          <w:p w14:paraId="68978171" w14:textId="77777777" w:rsidR="0047560A" w:rsidRPr="00747EC0" w:rsidRDefault="0047560A" w:rsidP="006740E6">
            <w:pPr>
              <w:jc w:val="both"/>
              <w:rPr>
                <w:rFonts w:ascii="Arial" w:hAnsi="Arial" w:cs="Arial"/>
                <w:b/>
                <w:sz w:val="16"/>
                <w:szCs w:val="16"/>
              </w:rPr>
            </w:pPr>
          </w:p>
          <w:p w14:paraId="464D6465" w14:textId="28B28252" w:rsidR="006740E6" w:rsidRPr="00747EC0" w:rsidRDefault="006740E6" w:rsidP="006740E6">
            <w:pPr>
              <w:jc w:val="both"/>
              <w:rPr>
                <w:rFonts w:ascii="Arial" w:hAnsi="Arial" w:cs="Arial"/>
                <w:sz w:val="14"/>
                <w:szCs w:val="16"/>
              </w:rPr>
            </w:pPr>
            <w:r w:rsidRPr="00747EC0">
              <w:rPr>
                <w:rFonts w:ascii="Arial" w:hAnsi="Arial" w:cs="Arial"/>
                <w:sz w:val="14"/>
                <w:szCs w:val="16"/>
              </w:rPr>
              <w:t xml:space="preserve">Revisión Técnica realizada por la Directora General de Planeación y Desarrollo, la Dra. En C.A. Elena Patricia Mojica Carrillo; el </w:t>
            </w:r>
            <w:proofErr w:type="gramStart"/>
            <w:r w:rsidRPr="00747EC0">
              <w:rPr>
                <w:rFonts w:ascii="Arial" w:hAnsi="Arial" w:cs="Arial"/>
                <w:sz w:val="14"/>
                <w:szCs w:val="16"/>
              </w:rPr>
              <w:t>Jefe</w:t>
            </w:r>
            <w:proofErr w:type="gramEnd"/>
            <w:r w:rsidRPr="00747EC0">
              <w:rPr>
                <w:rFonts w:ascii="Arial" w:hAnsi="Arial" w:cs="Arial"/>
                <w:sz w:val="14"/>
                <w:szCs w:val="16"/>
              </w:rPr>
              <w:t xml:space="preserve"> del Departamento de Redes y Telecomunicaciones, Ing. Abraham Rodríguez Méndez, por el </w:t>
            </w:r>
            <w:r w:rsidR="0041724F" w:rsidRPr="00747EC0">
              <w:rPr>
                <w:rFonts w:ascii="Arial" w:hAnsi="Arial" w:cs="Arial"/>
                <w:sz w:val="14"/>
                <w:szCs w:val="16"/>
              </w:rPr>
              <w:t>Administrador de Tecnologías de Información del Departamento de Redes y Telecomunicaciones de la DGPyD,</w:t>
            </w:r>
            <w:r w:rsidRPr="00747EC0">
              <w:rPr>
                <w:rFonts w:ascii="Arial" w:hAnsi="Arial" w:cs="Arial"/>
                <w:sz w:val="14"/>
                <w:szCs w:val="16"/>
              </w:rPr>
              <w:t xml:space="preserve"> Ing. </w:t>
            </w:r>
            <w:r w:rsidR="0041724F" w:rsidRPr="00747EC0">
              <w:rPr>
                <w:rFonts w:ascii="Arial" w:hAnsi="Arial" w:cs="Arial"/>
                <w:sz w:val="14"/>
                <w:szCs w:val="16"/>
              </w:rPr>
              <w:t>Jorge Humberto Casillas Domínguez</w:t>
            </w:r>
            <w:r w:rsidRPr="00747EC0">
              <w:rPr>
                <w:rFonts w:ascii="Arial" w:hAnsi="Arial" w:cs="Arial"/>
                <w:sz w:val="14"/>
                <w:szCs w:val="16"/>
              </w:rPr>
              <w:t xml:space="preserve">, conforme a los anexos de la Convocatoria </w:t>
            </w:r>
            <w:r w:rsidRPr="00747EC0">
              <w:rPr>
                <w:rFonts w:ascii="Arial" w:hAnsi="Arial" w:cs="Arial"/>
                <w:b/>
                <w:sz w:val="14"/>
                <w:szCs w:val="16"/>
              </w:rPr>
              <w:t>LPN E/901045968-0</w:t>
            </w:r>
            <w:r w:rsidR="000D7A04" w:rsidRPr="00747EC0">
              <w:rPr>
                <w:rFonts w:ascii="Arial" w:hAnsi="Arial" w:cs="Arial"/>
                <w:b/>
                <w:sz w:val="14"/>
                <w:szCs w:val="16"/>
              </w:rPr>
              <w:t>1</w:t>
            </w:r>
            <w:r w:rsidR="00AC1E6C" w:rsidRPr="00747EC0">
              <w:rPr>
                <w:rFonts w:ascii="Arial" w:hAnsi="Arial" w:cs="Arial"/>
                <w:b/>
                <w:sz w:val="14"/>
                <w:szCs w:val="16"/>
              </w:rPr>
              <w:t>6</w:t>
            </w:r>
            <w:r w:rsidRPr="00747EC0">
              <w:rPr>
                <w:rFonts w:ascii="Arial" w:hAnsi="Arial" w:cs="Arial"/>
                <w:b/>
                <w:sz w:val="14"/>
                <w:szCs w:val="16"/>
              </w:rPr>
              <w:t>-202</w:t>
            </w:r>
            <w:r w:rsidR="000D7A04" w:rsidRPr="00747EC0">
              <w:rPr>
                <w:rFonts w:ascii="Arial" w:hAnsi="Arial" w:cs="Arial"/>
                <w:b/>
                <w:sz w:val="14"/>
                <w:szCs w:val="16"/>
              </w:rPr>
              <w:t>6</w:t>
            </w:r>
            <w:r w:rsidRPr="00747EC0">
              <w:rPr>
                <w:rFonts w:ascii="Arial" w:hAnsi="Arial" w:cs="Arial"/>
                <w:b/>
                <w:sz w:val="14"/>
                <w:szCs w:val="16"/>
              </w:rPr>
              <w:t>.</w:t>
            </w:r>
          </w:p>
          <w:p w14:paraId="22115554" w14:textId="77777777" w:rsidR="006740E6" w:rsidRPr="00747EC0" w:rsidRDefault="006740E6" w:rsidP="006740E6">
            <w:pPr>
              <w:jc w:val="both"/>
              <w:rPr>
                <w:rFonts w:ascii="Arial" w:hAnsi="Arial" w:cs="Arial"/>
                <w:b/>
                <w:sz w:val="14"/>
                <w:szCs w:val="16"/>
              </w:rPr>
            </w:pPr>
          </w:p>
          <w:p w14:paraId="45C322E6" w14:textId="5D9A07A4" w:rsidR="006740E6" w:rsidRPr="00747EC0" w:rsidRDefault="000D7A04" w:rsidP="006740E6">
            <w:pPr>
              <w:spacing w:line="276" w:lineRule="auto"/>
              <w:jc w:val="both"/>
              <w:rPr>
                <w:rFonts w:ascii="Arial" w:hAnsi="Arial" w:cs="Arial"/>
                <w:b/>
                <w:sz w:val="16"/>
                <w:szCs w:val="16"/>
              </w:rPr>
            </w:pPr>
            <w:r w:rsidRPr="00747EC0">
              <w:rPr>
                <w:rFonts w:ascii="Arial" w:hAnsi="Arial" w:cs="Arial"/>
                <w:sz w:val="14"/>
                <w:szCs w:val="16"/>
              </w:rPr>
              <w:t>Revisión Administrativa realizada por la Dirección General de Finanzas, a través de su titular la Mtra. en Admón. Anargelia García Silva, el Departamento de Compras, la Lic. en Der. Virginia de los Ángeles Mariscal Bernal y la Encargada de Licitaciones, Lic. en Der. Gabriela del Socorro Muñoz Vera.</w:t>
            </w:r>
          </w:p>
        </w:tc>
      </w:tr>
      <w:tr w:rsidR="008F11B5" w:rsidRPr="00154F13" w14:paraId="1C711B09" w14:textId="77777777" w:rsidTr="009E7D79">
        <w:trPr>
          <w:trHeight w:val="434"/>
          <w:jc w:val="center"/>
        </w:trPr>
        <w:tc>
          <w:tcPr>
            <w:tcW w:w="180" w:type="pct"/>
            <w:noWrap/>
          </w:tcPr>
          <w:p w14:paraId="020CC48B" w14:textId="4175D928" w:rsidR="008F11B5" w:rsidRDefault="008F11B5" w:rsidP="008F11B5">
            <w:pPr>
              <w:jc w:val="center"/>
              <w:rPr>
                <w:rFonts w:ascii="Arial" w:hAnsi="Arial" w:cs="Arial"/>
                <w:b/>
                <w:sz w:val="16"/>
                <w:szCs w:val="16"/>
              </w:rPr>
            </w:pPr>
            <w:r>
              <w:rPr>
                <w:rFonts w:ascii="Arial" w:hAnsi="Arial" w:cs="Arial"/>
                <w:b/>
                <w:sz w:val="16"/>
                <w:szCs w:val="16"/>
              </w:rPr>
              <w:lastRenderedPageBreak/>
              <w:t>2</w:t>
            </w:r>
          </w:p>
        </w:tc>
        <w:tc>
          <w:tcPr>
            <w:tcW w:w="1423" w:type="pct"/>
            <w:noWrap/>
          </w:tcPr>
          <w:p w14:paraId="3F43BEB2" w14:textId="77777777" w:rsidR="00DC7ECD" w:rsidRDefault="00DC7ECD" w:rsidP="00DC7ECD">
            <w:pPr>
              <w:pStyle w:val="Sangradetextonormal"/>
              <w:ind w:left="0"/>
              <w:jc w:val="center"/>
              <w:rPr>
                <w:rFonts w:ascii="Arial" w:hAnsi="Arial" w:cs="Arial"/>
                <w:b/>
                <w:sz w:val="18"/>
                <w:szCs w:val="18"/>
                <w:lang w:val="es-ES"/>
              </w:rPr>
            </w:pPr>
            <w:proofErr w:type="gramStart"/>
            <w:r w:rsidRPr="009B25D9">
              <w:rPr>
                <w:rFonts w:ascii="Arial" w:hAnsi="Arial" w:cs="Arial"/>
                <w:b/>
                <w:sz w:val="18"/>
                <w:szCs w:val="18"/>
                <w:lang w:val="es-ES"/>
              </w:rPr>
              <w:t>TOTAL</w:t>
            </w:r>
            <w:proofErr w:type="gramEnd"/>
            <w:r w:rsidRPr="009B25D9">
              <w:rPr>
                <w:rFonts w:ascii="Arial" w:hAnsi="Arial" w:cs="Arial"/>
                <w:b/>
                <w:sz w:val="18"/>
                <w:szCs w:val="18"/>
                <w:lang w:val="es-ES"/>
              </w:rPr>
              <w:t xml:space="preserve"> PLAY TELECOMUNICACIONES, S.A.P.I. DE C.V.</w:t>
            </w:r>
          </w:p>
          <w:p w14:paraId="3EDCB6BA" w14:textId="51AB9A1A" w:rsidR="008F11B5" w:rsidRPr="002173A5" w:rsidRDefault="008F11B5" w:rsidP="008F11B5">
            <w:pPr>
              <w:pStyle w:val="Sangradetextonormal"/>
              <w:ind w:left="0"/>
              <w:jc w:val="center"/>
              <w:rPr>
                <w:rFonts w:ascii="Arial" w:hAnsi="Arial" w:cs="Arial"/>
                <w:b/>
                <w:sz w:val="16"/>
                <w:szCs w:val="16"/>
                <w:lang w:val="es-ES"/>
              </w:rPr>
            </w:pPr>
          </w:p>
        </w:tc>
        <w:tc>
          <w:tcPr>
            <w:tcW w:w="3397" w:type="pct"/>
            <w:shd w:val="clear" w:color="auto" w:fill="auto"/>
          </w:tcPr>
          <w:p w14:paraId="253245CE" w14:textId="77777777" w:rsidR="008F11B5" w:rsidRPr="00747EC0" w:rsidRDefault="008F11B5" w:rsidP="008F11B5">
            <w:pPr>
              <w:spacing w:line="276" w:lineRule="auto"/>
              <w:jc w:val="both"/>
              <w:rPr>
                <w:rFonts w:ascii="Arial" w:hAnsi="Arial" w:cs="Arial"/>
                <w:b/>
                <w:sz w:val="18"/>
                <w:szCs w:val="16"/>
              </w:rPr>
            </w:pPr>
            <w:r w:rsidRPr="00747EC0">
              <w:rPr>
                <w:rFonts w:ascii="Arial" w:hAnsi="Arial" w:cs="Arial"/>
                <w:b/>
                <w:sz w:val="18"/>
                <w:szCs w:val="16"/>
              </w:rPr>
              <w:t>Oferta en la partida: 2.</w:t>
            </w:r>
          </w:p>
          <w:p w14:paraId="14ACC76E" w14:textId="77777777" w:rsidR="008F11B5" w:rsidRPr="00747EC0" w:rsidRDefault="008F11B5" w:rsidP="008F11B5">
            <w:pPr>
              <w:spacing w:line="276" w:lineRule="auto"/>
              <w:jc w:val="both"/>
              <w:rPr>
                <w:rFonts w:ascii="Arial" w:hAnsi="Arial" w:cs="Arial"/>
                <w:b/>
                <w:sz w:val="18"/>
                <w:szCs w:val="16"/>
              </w:rPr>
            </w:pPr>
          </w:p>
          <w:p w14:paraId="7E84AEC0" w14:textId="6CA1EE3E" w:rsidR="009E7D79" w:rsidRPr="00747EC0" w:rsidRDefault="008F11B5" w:rsidP="009E7D79">
            <w:pPr>
              <w:jc w:val="both"/>
              <w:rPr>
                <w:rFonts w:ascii="Arial" w:hAnsi="Arial" w:cs="Arial"/>
                <w:sz w:val="18"/>
                <w:szCs w:val="18"/>
              </w:rPr>
            </w:pPr>
            <w:r w:rsidRPr="00747EC0">
              <w:rPr>
                <w:rFonts w:ascii="Arial" w:hAnsi="Arial" w:cs="Arial"/>
                <w:b/>
                <w:sz w:val="18"/>
                <w:szCs w:val="18"/>
              </w:rPr>
              <w:t>Documentos Apartado X</w:t>
            </w:r>
            <w:r w:rsidRPr="00747EC0">
              <w:rPr>
                <w:rFonts w:ascii="Arial" w:hAnsi="Arial" w:cs="Arial"/>
                <w:sz w:val="18"/>
                <w:szCs w:val="18"/>
              </w:rPr>
              <w:t xml:space="preserve">, </w:t>
            </w:r>
            <w:r w:rsidR="009E7D79" w:rsidRPr="00747EC0">
              <w:rPr>
                <w:rFonts w:ascii="Arial" w:hAnsi="Arial" w:cs="Arial"/>
                <w:sz w:val="18"/>
                <w:szCs w:val="18"/>
              </w:rPr>
              <w:t>presenta y cumple de manera general, conforme lo establecido y detallado en los Anexos 1, 1.1 y 2, sin embargo, está rebasando techo presupuestal</w:t>
            </w:r>
            <w:r w:rsidR="00EA3400" w:rsidRPr="00747EC0">
              <w:rPr>
                <w:rFonts w:ascii="Arial" w:hAnsi="Arial" w:cs="Arial"/>
                <w:sz w:val="18"/>
                <w:szCs w:val="18"/>
              </w:rPr>
              <w:t>.</w:t>
            </w:r>
          </w:p>
          <w:p w14:paraId="0F3635FD" w14:textId="77777777" w:rsidR="008F11B5" w:rsidRPr="00747EC0" w:rsidRDefault="008F11B5" w:rsidP="008F11B5">
            <w:pPr>
              <w:jc w:val="both"/>
              <w:rPr>
                <w:rFonts w:ascii="Arial" w:hAnsi="Arial" w:cs="Arial"/>
                <w:b/>
                <w:sz w:val="18"/>
                <w:szCs w:val="18"/>
              </w:rPr>
            </w:pPr>
          </w:p>
          <w:p w14:paraId="2D8BB0DB" w14:textId="21017797" w:rsidR="00CB7755" w:rsidRPr="00747EC0" w:rsidRDefault="00CB7755" w:rsidP="00CB7755">
            <w:pPr>
              <w:jc w:val="both"/>
              <w:rPr>
                <w:rFonts w:ascii="Arial" w:hAnsi="Arial" w:cs="Arial"/>
                <w:b/>
                <w:sz w:val="18"/>
                <w:szCs w:val="18"/>
              </w:rPr>
            </w:pPr>
            <w:r w:rsidRPr="00747EC0">
              <w:rPr>
                <w:rFonts w:ascii="Arial" w:hAnsi="Arial" w:cs="Arial"/>
                <w:sz w:val="16"/>
                <w:szCs w:val="18"/>
              </w:rPr>
              <w:t xml:space="preserve">Al corroborarse los incumplimientos antes señalados, se determina: “XIII. DESECHAMIENTO DE PROPUESTAS” XIII.18, en donde se menciona que la convocante desechará las propuestas de los licitantes de conformidad al artículo 50 fracción XV y 57 de la Ley, señalando algunas de las siguientes situaciones: </w:t>
            </w:r>
            <w:r w:rsidRPr="00747EC0">
              <w:rPr>
                <w:rFonts w:ascii="Arial" w:hAnsi="Arial" w:cs="Arial"/>
                <w:b/>
                <w:sz w:val="16"/>
                <w:szCs w:val="18"/>
              </w:rPr>
              <w:t>Por rebasar el techo presupuestal,</w:t>
            </w:r>
            <w:r w:rsidRPr="00747EC0">
              <w:rPr>
                <w:rFonts w:ascii="Arial" w:hAnsi="Arial" w:cs="Arial"/>
                <w:sz w:val="16"/>
                <w:szCs w:val="18"/>
              </w:rPr>
              <w:t xml:space="preserve"> por lo que de conformidad a los incumplimientos manifestados,  conforme a lo señalado en el artículo 55 y 56 de la Ley de las bases de la presente licitación, se realiza el </w:t>
            </w:r>
            <w:r w:rsidRPr="00747EC0">
              <w:rPr>
                <w:rFonts w:ascii="Arial" w:hAnsi="Arial" w:cs="Arial"/>
                <w:b/>
                <w:sz w:val="16"/>
                <w:szCs w:val="18"/>
              </w:rPr>
              <w:t>desechamiento de la partida</w:t>
            </w:r>
            <w:r w:rsidR="00451534" w:rsidRPr="00747EC0">
              <w:rPr>
                <w:rFonts w:ascii="Arial" w:hAnsi="Arial" w:cs="Arial"/>
                <w:b/>
                <w:sz w:val="16"/>
                <w:szCs w:val="18"/>
              </w:rPr>
              <w:t xml:space="preserve"> </w:t>
            </w:r>
            <w:r w:rsidRPr="00747EC0">
              <w:rPr>
                <w:rFonts w:ascii="Arial" w:hAnsi="Arial" w:cs="Arial"/>
                <w:b/>
                <w:sz w:val="16"/>
                <w:szCs w:val="18"/>
              </w:rPr>
              <w:t xml:space="preserve">2, </w:t>
            </w:r>
            <w:r w:rsidR="00451534" w:rsidRPr="00747EC0">
              <w:rPr>
                <w:rFonts w:ascii="Arial" w:hAnsi="Arial" w:cs="Arial"/>
                <w:sz w:val="16"/>
                <w:szCs w:val="18"/>
              </w:rPr>
              <w:t>ofertada por e</w:t>
            </w:r>
            <w:r w:rsidRPr="00747EC0">
              <w:rPr>
                <w:rFonts w:ascii="Arial" w:hAnsi="Arial" w:cs="Arial"/>
                <w:sz w:val="16"/>
                <w:szCs w:val="18"/>
              </w:rPr>
              <w:t>l licitante</w:t>
            </w:r>
            <w:r w:rsidRPr="00747EC0">
              <w:rPr>
                <w:rFonts w:ascii="Arial" w:hAnsi="Arial" w:cs="Arial"/>
                <w:b/>
                <w:sz w:val="16"/>
                <w:szCs w:val="18"/>
              </w:rPr>
              <w:t xml:space="preserve"> TOTAL PLAY TELECOMUNICACIONES, S.A.P.I. DE C.V. </w:t>
            </w:r>
          </w:p>
          <w:p w14:paraId="2ADA5253" w14:textId="77777777" w:rsidR="00CB7755" w:rsidRPr="00747EC0" w:rsidRDefault="00CB7755" w:rsidP="008F11B5">
            <w:pPr>
              <w:jc w:val="both"/>
              <w:rPr>
                <w:rFonts w:ascii="Arial" w:hAnsi="Arial" w:cs="Arial"/>
                <w:sz w:val="14"/>
                <w:szCs w:val="16"/>
              </w:rPr>
            </w:pPr>
          </w:p>
          <w:p w14:paraId="2DC1EDE6" w14:textId="4C42699C" w:rsidR="008F11B5" w:rsidRPr="00747EC0" w:rsidRDefault="008F11B5" w:rsidP="008F11B5">
            <w:pPr>
              <w:jc w:val="both"/>
              <w:rPr>
                <w:rFonts w:ascii="Arial" w:hAnsi="Arial" w:cs="Arial"/>
                <w:sz w:val="14"/>
                <w:szCs w:val="16"/>
              </w:rPr>
            </w:pPr>
            <w:r w:rsidRPr="00747EC0">
              <w:rPr>
                <w:rFonts w:ascii="Arial" w:hAnsi="Arial" w:cs="Arial"/>
                <w:sz w:val="14"/>
                <w:szCs w:val="16"/>
              </w:rPr>
              <w:t xml:space="preserve">Revisión Técnica realizada por la Directora General de Planeación y Desarrollo, la Dra. En C.A. Elena Patricia Mojica Carrillo; el </w:t>
            </w:r>
            <w:proofErr w:type="gramStart"/>
            <w:r w:rsidRPr="00747EC0">
              <w:rPr>
                <w:rFonts w:ascii="Arial" w:hAnsi="Arial" w:cs="Arial"/>
                <w:sz w:val="14"/>
                <w:szCs w:val="16"/>
              </w:rPr>
              <w:t>Jefe</w:t>
            </w:r>
            <w:proofErr w:type="gramEnd"/>
            <w:r w:rsidRPr="00747EC0">
              <w:rPr>
                <w:rFonts w:ascii="Arial" w:hAnsi="Arial" w:cs="Arial"/>
                <w:sz w:val="14"/>
                <w:szCs w:val="16"/>
              </w:rPr>
              <w:t xml:space="preserve"> del Departamento de Redes y Telecomunicaciones, Ing. Abraham Rodríguez Méndez, por el Administrador de Tecnologías de Información del Departamento de Redes y Telecomunicaciones de la DGPyD, Ing. Jorge Humberto Casillas Domínguez, conforme a los anexos de la Convocatoria </w:t>
            </w:r>
            <w:r w:rsidRPr="00747EC0">
              <w:rPr>
                <w:rFonts w:ascii="Arial" w:hAnsi="Arial" w:cs="Arial"/>
                <w:b/>
                <w:sz w:val="14"/>
                <w:szCs w:val="16"/>
              </w:rPr>
              <w:t>LPN E/901045968-016-2026.</w:t>
            </w:r>
          </w:p>
          <w:p w14:paraId="03D052DF" w14:textId="77777777" w:rsidR="008F11B5" w:rsidRPr="00747EC0" w:rsidRDefault="008F11B5" w:rsidP="008F11B5">
            <w:pPr>
              <w:jc w:val="both"/>
              <w:rPr>
                <w:rFonts w:ascii="Arial" w:hAnsi="Arial" w:cs="Arial"/>
                <w:b/>
                <w:sz w:val="14"/>
                <w:szCs w:val="16"/>
              </w:rPr>
            </w:pPr>
          </w:p>
          <w:p w14:paraId="345ADA2F" w14:textId="6A07DEF8" w:rsidR="008F11B5" w:rsidRPr="00747EC0" w:rsidRDefault="008F11B5" w:rsidP="008F11B5">
            <w:pPr>
              <w:jc w:val="both"/>
              <w:rPr>
                <w:rFonts w:ascii="Arial" w:hAnsi="Arial" w:cs="Arial"/>
                <w:b/>
                <w:sz w:val="16"/>
                <w:szCs w:val="16"/>
              </w:rPr>
            </w:pPr>
            <w:r w:rsidRPr="00747EC0">
              <w:rPr>
                <w:rFonts w:ascii="Arial" w:hAnsi="Arial" w:cs="Arial"/>
                <w:sz w:val="14"/>
                <w:szCs w:val="16"/>
              </w:rPr>
              <w:t>Revisión Administrativa realizada por la Dirección General de Finanzas, a través de su titular la Mtra. en Admón. Anargelia García Silva, el Departamento de Compras, la Lic. en Der. Virginia de los Ángeles Mariscal Bernal y la Encargada de Licitaciones, Lic. en Der. Gabriela del Socorro Muñoz Vera.</w:t>
            </w:r>
          </w:p>
        </w:tc>
      </w:tr>
    </w:tbl>
    <w:p w14:paraId="535A113C" w14:textId="43F973A7" w:rsidR="000C4E80" w:rsidRPr="00DA1B60" w:rsidRDefault="000C4E80" w:rsidP="000C4E80">
      <w:pPr>
        <w:pStyle w:val="Sangradetextonormal"/>
        <w:ind w:left="0"/>
        <w:jc w:val="both"/>
        <w:rPr>
          <w:rFonts w:ascii="Arial" w:hAnsi="Arial" w:cs="Arial"/>
          <w:sz w:val="18"/>
          <w:szCs w:val="18"/>
        </w:rPr>
      </w:pPr>
      <w:r w:rsidRPr="00DA1B60">
        <w:rPr>
          <w:rFonts w:ascii="Arial" w:hAnsi="Arial" w:cs="Arial"/>
          <w:sz w:val="18"/>
          <w:szCs w:val="18"/>
        </w:rPr>
        <w:lastRenderedPageBreak/>
        <w:t>--------------------------------------------------------------------------------------------------------------------------------------------------</w:t>
      </w:r>
      <w:r w:rsidR="00C108AE" w:rsidRPr="00DA1B60">
        <w:rPr>
          <w:rFonts w:ascii="Arial" w:hAnsi="Arial" w:cs="Arial"/>
          <w:sz w:val="18"/>
          <w:szCs w:val="18"/>
        </w:rPr>
        <w:t>-</w:t>
      </w:r>
    </w:p>
    <w:p w14:paraId="4CEFB73B" w14:textId="7786BA1B" w:rsidR="002F0BDC" w:rsidRPr="00DA1B60" w:rsidRDefault="002F0BDC" w:rsidP="002F0BDC">
      <w:pPr>
        <w:pStyle w:val="Sangradetextonormal"/>
        <w:ind w:left="0"/>
        <w:jc w:val="both"/>
        <w:rPr>
          <w:rFonts w:ascii="Arial" w:hAnsi="Arial" w:cs="Arial"/>
          <w:sz w:val="18"/>
          <w:szCs w:val="18"/>
        </w:rPr>
      </w:pPr>
      <w:r w:rsidRPr="00DA1B60">
        <w:rPr>
          <w:rFonts w:ascii="Arial" w:hAnsi="Arial" w:cs="Arial"/>
          <w:b/>
          <w:sz w:val="18"/>
          <w:szCs w:val="18"/>
        </w:rPr>
        <w:t>Se resuelve:</w:t>
      </w:r>
      <w:r w:rsidRPr="00DA1B60">
        <w:rPr>
          <w:rFonts w:ascii="Arial" w:hAnsi="Arial" w:cs="Arial"/>
          <w:sz w:val="18"/>
          <w:szCs w:val="18"/>
        </w:rPr>
        <w:t xml:space="preserve"> Conforme a las facultades señaladas en el artículo 59 de la </w:t>
      </w:r>
      <w:proofErr w:type="gramStart"/>
      <w:r w:rsidRPr="00DA1B60">
        <w:rPr>
          <w:rFonts w:ascii="Arial" w:hAnsi="Arial" w:cs="Arial"/>
          <w:sz w:val="18"/>
          <w:szCs w:val="18"/>
        </w:rPr>
        <w:t>Ley</w:t>
      </w:r>
      <w:proofErr w:type="gramEnd"/>
      <w:r w:rsidRPr="00DA1B60">
        <w:rPr>
          <w:rFonts w:ascii="Arial" w:hAnsi="Arial" w:cs="Arial"/>
          <w:sz w:val="18"/>
          <w:szCs w:val="18"/>
        </w:rPr>
        <w:t xml:space="preserve"> así como en el numeral XIII de las bases de la presente licitación, con base a la revisión técnica, económica y administrativa, </w:t>
      </w:r>
      <w:r w:rsidRPr="00DA1B60">
        <w:rPr>
          <w:rFonts w:ascii="Arial" w:hAnsi="Arial" w:cs="Arial"/>
          <w:b/>
          <w:sz w:val="18"/>
          <w:szCs w:val="18"/>
        </w:rPr>
        <w:t>se determina declarar la licitación desierta</w:t>
      </w:r>
      <w:r w:rsidRPr="00DA1B60">
        <w:rPr>
          <w:rFonts w:ascii="Arial" w:hAnsi="Arial" w:cs="Arial"/>
          <w:sz w:val="18"/>
          <w:szCs w:val="18"/>
        </w:rPr>
        <w:t>, al encontrarse que las propuestas no fueron solventes: ------------------------------</w:t>
      </w:r>
    </w:p>
    <w:p w14:paraId="3ADBF4E0" w14:textId="77777777" w:rsidR="00357ED1" w:rsidRPr="00DA1B60" w:rsidRDefault="00E77B92" w:rsidP="00A97BBE">
      <w:pPr>
        <w:jc w:val="both"/>
        <w:rPr>
          <w:rFonts w:ascii="Arial" w:hAnsi="Arial" w:cs="Arial"/>
          <w:sz w:val="18"/>
          <w:szCs w:val="18"/>
        </w:rPr>
      </w:pPr>
      <w:r w:rsidRPr="00DA1B60">
        <w:rPr>
          <w:rFonts w:ascii="Arial" w:hAnsi="Arial" w:cs="Arial"/>
          <w:sz w:val="18"/>
          <w:szCs w:val="18"/>
        </w:rPr>
        <w:t>--------------------------------------------------------------------------------------------------------------------</w:t>
      </w:r>
      <w:r w:rsidR="00A97BBE" w:rsidRPr="00DA1B60">
        <w:rPr>
          <w:rFonts w:ascii="Arial" w:hAnsi="Arial" w:cs="Arial"/>
          <w:sz w:val="18"/>
          <w:szCs w:val="18"/>
        </w:rPr>
        <w:t>-------------------------------</w:t>
      </w:r>
    </w:p>
    <w:p w14:paraId="33435440" w14:textId="4E183318" w:rsidR="00E86124" w:rsidRPr="006C2729" w:rsidRDefault="00E86124" w:rsidP="00E850D1">
      <w:pPr>
        <w:jc w:val="both"/>
        <w:rPr>
          <w:rFonts w:ascii="Arial" w:hAnsi="Arial" w:cs="Arial"/>
          <w:bCs/>
          <w:sz w:val="18"/>
          <w:szCs w:val="18"/>
          <w:lang w:val="es-MX"/>
        </w:rPr>
      </w:pPr>
      <w:r w:rsidRPr="00DA1B60">
        <w:rPr>
          <w:rFonts w:ascii="Arial" w:hAnsi="Arial" w:cs="Arial"/>
          <w:color w:val="000000"/>
          <w:sz w:val="18"/>
          <w:szCs w:val="18"/>
        </w:rPr>
        <w:t>Para efectos de la notificación, a partir de esta fecha se pone a disposición de los licitantes que no hayan asistido</w:t>
      </w:r>
      <w:r w:rsidRPr="006C2729">
        <w:rPr>
          <w:rFonts w:ascii="Arial" w:hAnsi="Arial" w:cs="Arial"/>
          <w:color w:val="000000"/>
          <w:sz w:val="18"/>
          <w:szCs w:val="18"/>
        </w:rPr>
        <w:t xml:space="preserve">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3903E9ED" w14:textId="77777777" w:rsidR="00E86124" w:rsidRPr="006C2729" w:rsidRDefault="00E86124" w:rsidP="00E86124">
      <w:pPr>
        <w:jc w:val="both"/>
        <w:rPr>
          <w:rFonts w:ascii="Arial" w:hAnsi="Arial" w:cs="Arial"/>
        </w:rPr>
      </w:pPr>
      <w:r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AF2926">
        <w:trPr>
          <w:trHeight w:val="270"/>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71783859" w14:textId="77777777" w:rsidR="00D6057E" w:rsidRPr="00C86D68" w:rsidRDefault="00D6057E" w:rsidP="00E850D1">
            <w:pPr>
              <w:rPr>
                <w:rFonts w:ascii="Arial" w:hAnsi="Arial" w:cs="Arial"/>
                <w:sz w:val="18"/>
                <w:szCs w:val="18"/>
                <w:lang w:val="es-MX"/>
              </w:rPr>
            </w:pPr>
            <w:r w:rsidRPr="00C86D68">
              <w:rPr>
                <w:rFonts w:ascii="Arial" w:hAnsi="Arial" w:cs="Arial"/>
                <w:sz w:val="18"/>
                <w:szCs w:val="18"/>
                <w:lang w:val="es-MX"/>
              </w:rPr>
              <w:t>Mtra. en Admón. Anargelia García Silva</w:t>
            </w:r>
          </w:p>
          <w:p w14:paraId="1E2A7537" w14:textId="7C359AE5" w:rsidR="00E86124" w:rsidRPr="00C86D68" w:rsidRDefault="00E86124" w:rsidP="00E850D1">
            <w:pPr>
              <w:rPr>
                <w:rFonts w:ascii="Arial" w:hAnsi="Arial" w:cs="Arial"/>
                <w:b/>
                <w:sz w:val="18"/>
                <w:szCs w:val="18"/>
              </w:rPr>
            </w:pPr>
            <w:r w:rsidRPr="00C86D68">
              <w:rPr>
                <w:rFonts w:ascii="Arial" w:hAnsi="Arial" w:cs="Arial"/>
                <w:b/>
                <w:sz w:val="18"/>
                <w:szCs w:val="18"/>
              </w:rPr>
              <w:t>Director</w:t>
            </w:r>
            <w:r w:rsidR="00D6057E" w:rsidRPr="00C86D68">
              <w:rPr>
                <w:rFonts w:ascii="Arial" w:hAnsi="Arial" w:cs="Arial"/>
                <w:b/>
                <w:sz w:val="18"/>
                <w:szCs w:val="18"/>
              </w:rPr>
              <w:t>a</w:t>
            </w:r>
            <w:r w:rsidRPr="00C86D68">
              <w:rPr>
                <w:rFonts w:ascii="Arial" w:hAnsi="Arial" w:cs="Arial"/>
                <w:b/>
                <w:sz w:val="18"/>
                <w:szCs w:val="18"/>
              </w:rPr>
              <w:t xml:space="preserve"> General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1AE1BC25" w14:textId="77777777" w:rsidR="00D6057E" w:rsidRPr="00C86D68" w:rsidRDefault="00D6057E" w:rsidP="00D6057E">
            <w:pPr>
              <w:pStyle w:val="Sangradetextonormal"/>
              <w:ind w:left="0"/>
              <w:rPr>
                <w:rFonts w:ascii="Arial" w:hAnsi="Arial" w:cs="Arial"/>
                <w:sz w:val="18"/>
                <w:szCs w:val="18"/>
                <w:lang w:val="es-ES"/>
              </w:rPr>
            </w:pPr>
            <w:r w:rsidRPr="00C86D68">
              <w:rPr>
                <w:rFonts w:ascii="Arial" w:hAnsi="Arial" w:cs="Arial"/>
                <w:sz w:val="18"/>
                <w:szCs w:val="18"/>
                <w:lang w:val="es-ES"/>
              </w:rPr>
              <w:t xml:space="preserve">C. Virginia de los Ángeles Mariscal Bernal </w:t>
            </w:r>
          </w:p>
          <w:p w14:paraId="736DB51C" w14:textId="77777777" w:rsidR="00E86124" w:rsidRPr="00C86D68" w:rsidRDefault="00E86124" w:rsidP="00E850D1">
            <w:pPr>
              <w:rPr>
                <w:rFonts w:ascii="Arial" w:hAnsi="Arial" w:cs="Arial"/>
                <w:b/>
                <w:sz w:val="18"/>
                <w:szCs w:val="18"/>
              </w:rPr>
            </w:pPr>
            <w:r w:rsidRPr="00C86D68">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C86D68" w:rsidRDefault="00E86124" w:rsidP="00E850D1">
            <w:pPr>
              <w:rPr>
                <w:rFonts w:ascii="Arial" w:hAnsi="Arial" w:cs="Arial"/>
                <w:sz w:val="18"/>
                <w:szCs w:val="18"/>
              </w:rPr>
            </w:pPr>
            <w:r w:rsidRPr="00C86D68">
              <w:rPr>
                <w:rFonts w:ascii="Arial" w:hAnsi="Arial" w:cs="Arial"/>
                <w:sz w:val="18"/>
                <w:szCs w:val="18"/>
              </w:rPr>
              <w:t>C. Esmeralda Yazmin Rodríguez Durón</w:t>
            </w:r>
          </w:p>
          <w:p w14:paraId="01E27990" w14:textId="77777777" w:rsidR="00E86124" w:rsidRPr="00C86D68" w:rsidRDefault="00E86124" w:rsidP="00E850D1">
            <w:pPr>
              <w:rPr>
                <w:rFonts w:ascii="Arial" w:hAnsi="Arial" w:cs="Arial"/>
                <w:b/>
                <w:sz w:val="18"/>
                <w:szCs w:val="18"/>
              </w:rPr>
            </w:pPr>
            <w:r w:rsidRPr="00C86D68">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6C2729" w:rsidRDefault="00E86124" w:rsidP="00E850D1">
            <w:pPr>
              <w:pStyle w:val="Sangradetextonormal"/>
              <w:ind w:left="0"/>
              <w:rPr>
                <w:rFonts w:ascii="Arial" w:hAnsi="Arial" w:cs="Arial"/>
                <w:b/>
                <w:sz w:val="18"/>
                <w:szCs w:val="18"/>
                <w:lang w:val="es-ES"/>
              </w:rPr>
            </w:pPr>
          </w:p>
          <w:p w14:paraId="64927384" w14:textId="77777777" w:rsidR="00E86124" w:rsidRPr="00C86D68" w:rsidRDefault="00E86124" w:rsidP="00E850D1">
            <w:pPr>
              <w:rPr>
                <w:rFonts w:ascii="Arial" w:hAnsi="Arial" w:cs="Arial"/>
                <w:sz w:val="18"/>
                <w:szCs w:val="18"/>
              </w:rPr>
            </w:pPr>
            <w:r w:rsidRPr="00C86D68">
              <w:rPr>
                <w:rFonts w:ascii="Arial" w:hAnsi="Arial" w:cs="Arial"/>
                <w:sz w:val="18"/>
                <w:szCs w:val="18"/>
              </w:rPr>
              <w:t>C. María Díaz Rodríguez</w:t>
            </w:r>
          </w:p>
          <w:p w14:paraId="61667CDF" w14:textId="77777777" w:rsidR="00E86124" w:rsidRPr="00C86D68" w:rsidRDefault="00E86124" w:rsidP="00E850D1">
            <w:pPr>
              <w:rPr>
                <w:rFonts w:ascii="Arial" w:hAnsi="Arial" w:cs="Arial"/>
                <w:b/>
                <w:sz w:val="18"/>
                <w:szCs w:val="18"/>
              </w:rPr>
            </w:pPr>
            <w:r w:rsidRPr="00C86D68">
              <w:rPr>
                <w:rFonts w:ascii="Arial" w:hAnsi="Arial" w:cs="Arial"/>
                <w:b/>
                <w:sz w:val="18"/>
                <w:szCs w:val="18"/>
              </w:rPr>
              <w:t>Representante del Departamento Jurídico</w:t>
            </w:r>
          </w:p>
          <w:p w14:paraId="33D162C2"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6C2729" w:rsidRDefault="00E86124" w:rsidP="00E850D1">
            <w:pPr>
              <w:pStyle w:val="Sangradetextonormal"/>
              <w:ind w:left="0"/>
              <w:jc w:val="center"/>
              <w:rPr>
                <w:rFonts w:ascii="Arial" w:hAnsi="Arial" w:cs="Arial"/>
                <w:b/>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6C2729" w:rsidRDefault="00E86124" w:rsidP="00E850D1">
            <w:pPr>
              <w:pStyle w:val="Sangradetextonormal"/>
              <w:ind w:left="0"/>
              <w:rPr>
                <w:rFonts w:ascii="Arial" w:hAnsi="Arial" w:cs="Arial"/>
                <w:b/>
                <w:sz w:val="18"/>
                <w:szCs w:val="18"/>
                <w:lang w:val="es-ES"/>
              </w:rPr>
            </w:pPr>
          </w:p>
          <w:p w14:paraId="40ACD15F" w14:textId="77777777" w:rsidR="00D6057E" w:rsidRPr="00C86D68" w:rsidRDefault="00D6057E" w:rsidP="00D6057E">
            <w:pPr>
              <w:pStyle w:val="Sangradetextonormal"/>
              <w:ind w:left="0"/>
              <w:rPr>
                <w:rFonts w:ascii="Arial" w:hAnsi="Arial" w:cs="Arial"/>
                <w:sz w:val="18"/>
                <w:szCs w:val="18"/>
                <w:lang w:val="es-ES"/>
              </w:rPr>
            </w:pPr>
            <w:r w:rsidRPr="00C86D68">
              <w:rPr>
                <w:rFonts w:ascii="Arial" w:hAnsi="Arial" w:cs="Arial"/>
                <w:sz w:val="18"/>
                <w:szCs w:val="18"/>
                <w:lang w:val="es-ES"/>
              </w:rPr>
              <w:t>C. Ana Francisca Contreras Mejía</w:t>
            </w:r>
          </w:p>
          <w:p w14:paraId="40E8F916" w14:textId="77777777" w:rsidR="00D6057E" w:rsidRPr="00C86D68" w:rsidRDefault="00D6057E" w:rsidP="00D6057E">
            <w:pPr>
              <w:pStyle w:val="Sangradetextonormal"/>
              <w:ind w:left="0"/>
              <w:rPr>
                <w:rFonts w:ascii="Arial" w:hAnsi="Arial" w:cs="Arial"/>
                <w:b/>
                <w:sz w:val="18"/>
                <w:szCs w:val="18"/>
                <w:lang w:val="es-ES"/>
              </w:rPr>
            </w:pPr>
            <w:r w:rsidRPr="00C86D68">
              <w:rPr>
                <w:rFonts w:ascii="Arial" w:hAnsi="Arial" w:cs="Arial"/>
                <w:b/>
                <w:sz w:val="18"/>
                <w:szCs w:val="18"/>
                <w:lang w:val="es-ES"/>
              </w:rPr>
              <w:t>Representante de la Dirección General de Planeación y Desarrollo</w:t>
            </w:r>
          </w:p>
          <w:p w14:paraId="54503D5C" w14:textId="68B9F304" w:rsidR="00E86124" w:rsidRPr="00D6057E" w:rsidRDefault="00E86124" w:rsidP="006376FB">
            <w:pPr>
              <w:rPr>
                <w:rFonts w:ascii="Arial" w:hAnsi="Arial" w:cs="Arial"/>
                <w:sz w:val="18"/>
                <w:szCs w:val="18"/>
              </w:rPr>
            </w:pPr>
          </w:p>
        </w:tc>
        <w:tc>
          <w:tcPr>
            <w:tcW w:w="4414" w:type="dxa"/>
          </w:tcPr>
          <w:p w14:paraId="4189F273" w14:textId="0B1FBD67" w:rsidR="00E86124" w:rsidRDefault="00E86124" w:rsidP="006E1B39">
            <w:pPr>
              <w:pStyle w:val="Sangradetextonormal"/>
              <w:ind w:left="0"/>
              <w:rPr>
                <w:rFonts w:ascii="Arial" w:hAnsi="Arial" w:cs="Arial"/>
                <w:sz w:val="18"/>
                <w:szCs w:val="18"/>
              </w:rPr>
            </w:pPr>
          </w:p>
          <w:p w14:paraId="117396AD" w14:textId="12B8F585" w:rsidR="00FD7235" w:rsidRDefault="00FD7235" w:rsidP="00E850D1">
            <w:pPr>
              <w:pStyle w:val="Sangradetextonormal"/>
              <w:ind w:left="0"/>
              <w:jc w:val="center"/>
              <w:rPr>
                <w:rFonts w:ascii="Arial" w:hAnsi="Arial" w:cs="Arial"/>
                <w:sz w:val="18"/>
                <w:szCs w:val="18"/>
              </w:rPr>
            </w:pPr>
          </w:p>
          <w:p w14:paraId="5CAFB094" w14:textId="77777777" w:rsidR="00D6057E" w:rsidRDefault="00D6057E" w:rsidP="00E850D1">
            <w:pPr>
              <w:pStyle w:val="Sangradetextonormal"/>
              <w:ind w:left="0"/>
              <w:jc w:val="center"/>
              <w:rPr>
                <w:rFonts w:ascii="Arial" w:hAnsi="Arial" w:cs="Arial"/>
                <w:sz w:val="18"/>
                <w:szCs w:val="18"/>
              </w:rPr>
            </w:pPr>
          </w:p>
          <w:p w14:paraId="6426ED42" w14:textId="76A4202F"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w:t>
            </w:r>
          </w:p>
        </w:tc>
      </w:tr>
      <w:tr w:rsidR="006A148A" w:rsidRPr="006C2729" w14:paraId="28F0EE24" w14:textId="77777777" w:rsidTr="00E850D1">
        <w:trPr>
          <w:jc w:val="center"/>
        </w:trPr>
        <w:tc>
          <w:tcPr>
            <w:tcW w:w="4414" w:type="dxa"/>
          </w:tcPr>
          <w:p w14:paraId="0D59C950" w14:textId="77777777" w:rsidR="00FD7235" w:rsidRPr="00C86D68" w:rsidRDefault="00FD7235" w:rsidP="006A148A">
            <w:pPr>
              <w:pStyle w:val="Sangradetextonormal"/>
              <w:ind w:left="0"/>
              <w:rPr>
                <w:rFonts w:ascii="Arial" w:hAnsi="Arial" w:cs="Arial"/>
                <w:sz w:val="18"/>
                <w:szCs w:val="18"/>
                <w:lang w:val="es-ES"/>
              </w:rPr>
            </w:pPr>
          </w:p>
          <w:p w14:paraId="15FD781B" w14:textId="6CF4A6DF" w:rsidR="006A148A" w:rsidRPr="00133117" w:rsidRDefault="006A148A" w:rsidP="006A148A">
            <w:pPr>
              <w:rPr>
                <w:rFonts w:ascii="Arial" w:hAnsi="Arial" w:cs="Arial"/>
                <w:sz w:val="18"/>
                <w:szCs w:val="18"/>
              </w:rPr>
            </w:pPr>
            <w:r w:rsidRPr="00133117">
              <w:rPr>
                <w:rFonts w:ascii="Arial" w:hAnsi="Arial" w:cs="Arial"/>
                <w:sz w:val="18"/>
                <w:szCs w:val="18"/>
              </w:rPr>
              <w:t xml:space="preserve">C. </w:t>
            </w:r>
            <w:r w:rsidR="00D6057E" w:rsidRPr="00133117">
              <w:rPr>
                <w:rFonts w:ascii="Arial" w:hAnsi="Arial" w:cs="Arial"/>
                <w:sz w:val="18"/>
                <w:szCs w:val="18"/>
              </w:rPr>
              <w:t>Jorge Humberto Casillas Domínguez</w:t>
            </w:r>
          </w:p>
          <w:p w14:paraId="37F55749" w14:textId="48145004" w:rsidR="006A148A" w:rsidRPr="00133117" w:rsidRDefault="00133117" w:rsidP="00C86D68">
            <w:pPr>
              <w:pStyle w:val="Sangradetextonormal"/>
              <w:ind w:left="0"/>
              <w:jc w:val="both"/>
              <w:rPr>
                <w:rFonts w:ascii="Arial" w:hAnsi="Arial" w:cs="Arial"/>
                <w:b/>
                <w:sz w:val="18"/>
                <w:szCs w:val="18"/>
                <w:lang w:val="es-ES"/>
              </w:rPr>
            </w:pPr>
            <w:r w:rsidRPr="00133117">
              <w:rPr>
                <w:rFonts w:ascii="Arial" w:hAnsi="Arial" w:cs="Arial"/>
                <w:b/>
                <w:sz w:val="18"/>
                <w:szCs w:val="18"/>
                <w:lang w:val="es-ES"/>
              </w:rPr>
              <w:t xml:space="preserve">Administrador de Tecnologías de Información del Departamento de Redes y Telecomunicaciones de la </w:t>
            </w:r>
            <w:proofErr w:type="spellStart"/>
            <w:r w:rsidRPr="00133117">
              <w:rPr>
                <w:rFonts w:ascii="Arial" w:hAnsi="Arial" w:cs="Arial"/>
                <w:b/>
                <w:sz w:val="18"/>
                <w:szCs w:val="18"/>
                <w:lang w:val="es-ES"/>
              </w:rPr>
              <w:t>DGPyD</w:t>
            </w:r>
            <w:proofErr w:type="spellEnd"/>
            <w:r w:rsidR="006A148A" w:rsidRPr="00133117">
              <w:rPr>
                <w:rFonts w:ascii="Arial" w:hAnsi="Arial" w:cs="Arial"/>
                <w:b/>
                <w:sz w:val="18"/>
                <w:szCs w:val="18"/>
                <w:lang w:val="es-ES"/>
              </w:rPr>
              <w:t xml:space="preserve"> (Área requirente)</w:t>
            </w:r>
          </w:p>
          <w:p w14:paraId="4AB49A33" w14:textId="77777777" w:rsidR="006A148A" w:rsidRPr="006C2729" w:rsidRDefault="006A148A" w:rsidP="006A148A">
            <w:pPr>
              <w:pStyle w:val="Sangradetextonormal"/>
              <w:ind w:left="0"/>
              <w:rPr>
                <w:rFonts w:ascii="Arial" w:hAnsi="Arial" w:cs="Arial"/>
                <w:b/>
                <w:sz w:val="18"/>
                <w:szCs w:val="18"/>
                <w:highlight w:val="yellow"/>
                <w:lang w:val="es-ES"/>
              </w:rPr>
            </w:pPr>
          </w:p>
        </w:tc>
        <w:tc>
          <w:tcPr>
            <w:tcW w:w="4414" w:type="dxa"/>
          </w:tcPr>
          <w:p w14:paraId="735DFA30" w14:textId="77777777" w:rsidR="006A148A" w:rsidRPr="00074670" w:rsidRDefault="006A148A" w:rsidP="006A148A">
            <w:pPr>
              <w:pStyle w:val="Sangradetextonormal"/>
              <w:ind w:left="0"/>
              <w:jc w:val="center"/>
              <w:rPr>
                <w:rFonts w:ascii="Arial" w:hAnsi="Arial" w:cs="Arial"/>
                <w:b/>
                <w:sz w:val="18"/>
                <w:szCs w:val="18"/>
              </w:rPr>
            </w:pPr>
          </w:p>
          <w:p w14:paraId="7753F806" w14:textId="77777777" w:rsidR="006A148A" w:rsidRPr="00074670" w:rsidRDefault="006A148A" w:rsidP="006A148A">
            <w:pPr>
              <w:pStyle w:val="Sangradetextonormal"/>
              <w:ind w:left="0"/>
              <w:jc w:val="center"/>
              <w:rPr>
                <w:rFonts w:ascii="Arial" w:hAnsi="Arial" w:cs="Arial"/>
                <w:b/>
                <w:sz w:val="18"/>
                <w:szCs w:val="18"/>
              </w:rPr>
            </w:pPr>
          </w:p>
          <w:p w14:paraId="6B5EF04B" w14:textId="77777777" w:rsidR="006A148A" w:rsidRPr="00C87DA2" w:rsidRDefault="006A148A" w:rsidP="006A148A">
            <w:pPr>
              <w:pStyle w:val="Sangradetextonormal"/>
              <w:ind w:left="0"/>
              <w:jc w:val="center"/>
              <w:rPr>
                <w:rFonts w:ascii="Arial" w:hAnsi="Arial" w:cs="Arial"/>
                <w:sz w:val="18"/>
                <w:szCs w:val="18"/>
              </w:rPr>
            </w:pPr>
          </w:p>
          <w:p w14:paraId="4BDE4459" w14:textId="34355FAA" w:rsidR="006A148A" w:rsidRPr="006C2729" w:rsidRDefault="006A148A" w:rsidP="006A148A">
            <w:pPr>
              <w:pStyle w:val="Sangradetextonormal"/>
              <w:ind w:left="0"/>
              <w:jc w:val="center"/>
              <w:rPr>
                <w:rFonts w:ascii="Arial" w:hAnsi="Arial" w:cs="Arial"/>
                <w:sz w:val="18"/>
                <w:szCs w:val="18"/>
              </w:rPr>
            </w:pPr>
            <w:r w:rsidRPr="00C87DA2">
              <w:rPr>
                <w:rFonts w:ascii="Arial" w:hAnsi="Arial" w:cs="Arial"/>
                <w:sz w:val="18"/>
                <w:szCs w:val="18"/>
              </w:rPr>
              <w:t>____________________________________</w:t>
            </w:r>
          </w:p>
        </w:tc>
      </w:tr>
      <w:tr w:rsidR="00D6057E" w:rsidRPr="006C2729" w14:paraId="1A025EDC" w14:textId="77777777" w:rsidTr="00E850D1">
        <w:trPr>
          <w:jc w:val="center"/>
        </w:trPr>
        <w:tc>
          <w:tcPr>
            <w:tcW w:w="4414" w:type="dxa"/>
          </w:tcPr>
          <w:p w14:paraId="74431CD5" w14:textId="77777777" w:rsidR="00D6057E" w:rsidRPr="00D30D37" w:rsidRDefault="00D6057E" w:rsidP="00D6057E">
            <w:pPr>
              <w:jc w:val="both"/>
              <w:rPr>
                <w:rFonts w:ascii="Arial" w:hAnsi="Arial" w:cs="Arial"/>
                <w:b/>
                <w:sz w:val="18"/>
                <w:szCs w:val="18"/>
              </w:rPr>
            </w:pPr>
          </w:p>
          <w:p w14:paraId="4DB61A34" w14:textId="77777777" w:rsidR="00D6057E" w:rsidRPr="00627064" w:rsidRDefault="00D6057E" w:rsidP="00D6057E">
            <w:pPr>
              <w:jc w:val="both"/>
              <w:rPr>
                <w:rFonts w:ascii="Arial" w:hAnsi="Arial" w:cs="Arial"/>
                <w:sz w:val="18"/>
                <w:szCs w:val="18"/>
              </w:rPr>
            </w:pPr>
            <w:r w:rsidRPr="00627064">
              <w:rPr>
                <w:rFonts w:ascii="Arial" w:hAnsi="Arial" w:cs="Arial"/>
                <w:sz w:val="18"/>
                <w:szCs w:val="18"/>
              </w:rPr>
              <w:t>C. Gabriela del Socorro Muñoz Vera</w:t>
            </w:r>
          </w:p>
          <w:p w14:paraId="5E181C6C" w14:textId="77777777" w:rsidR="00D6057E" w:rsidRPr="00627064" w:rsidRDefault="00D6057E" w:rsidP="00D6057E">
            <w:pPr>
              <w:jc w:val="both"/>
              <w:rPr>
                <w:rFonts w:ascii="Arial" w:hAnsi="Arial" w:cs="Arial"/>
                <w:b/>
                <w:sz w:val="18"/>
                <w:szCs w:val="18"/>
              </w:rPr>
            </w:pPr>
            <w:r w:rsidRPr="00627064">
              <w:rPr>
                <w:rFonts w:ascii="Arial" w:hAnsi="Arial" w:cs="Arial"/>
                <w:b/>
                <w:sz w:val="18"/>
                <w:szCs w:val="18"/>
              </w:rPr>
              <w:t>Departamento de Compras</w:t>
            </w:r>
          </w:p>
          <w:p w14:paraId="3D080BAE" w14:textId="77777777" w:rsidR="00D6057E" w:rsidRPr="006C2729" w:rsidRDefault="00D6057E" w:rsidP="00D6057E">
            <w:pPr>
              <w:pStyle w:val="Sangradetextonormal"/>
              <w:ind w:left="0"/>
              <w:rPr>
                <w:rFonts w:ascii="Arial" w:hAnsi="Arial" w:cs="Arial"/>
                <w:sz w:val="18"/>
                <w:szCs w:val="18"/>
                <w:highlight w:val="yellow"/>
                <w:lang w:val="es-ES"/>
              </w:rPr>
            </w:pPr>
          </w:p>
        </w:tc>
        <w:tc>
          <w:tcPr>
            <w:tcW w:w="4414" w:type="dxa"/>
          </w:tcPr>
          <w:p w14:paraId="78B4D9FD" w14:textId="77777777" w:rsidR="00D6057E" w:rsidRPr="006C2729" w:rsidRDefault="00D6057E" w:rsidP="00D6057E">
            <w:pPr>
              <w:pStyle w:val="Sangradetextonormal"/>
              <w:ind w:left="0"/>
              <w:jc w:val="center"/>
              <w:rPr>
                <w:rFonts w:ascii="Arial" w:hAnsi="Arial" w:cs="Arial"/>
                <w:sz w:val="18"/>
                <w:szCs w:val="18"/>
              </w:rPr>
            </w:pPr>
          </w:p>
          <w:p w14:paraId="4D1BBF90" w14:textId="77777777" w:rsidR="00D6057E" w:rsidRPr="006C2729" w:rsidRDefault="00D6057E" w:rsidP="00D6057E">
            <w:pPr>
              <w:pStyle w:val="Sangradetextonormal"/>
              <w:ind w:left="0"/>
              <w:jc w:val="center"/>
              <w:rPr>
                <w:rFonts w:ascii="Arial" w:hAnsi="Arial" w:cs="Arial"/>
                <w:sz w:val="18"/>
                <w:szCs w:val="18"/>
              </w:rPr>
            </w:pPr>
          </w:p>
          <w:p w14:paraId="3C90CC82" w14:textId="77777777" w:rsidR="00D6057E" w:rsidRPr="006C2729" w:rsidRDefault="00D6057E" w:rsidP="00D6057E">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D6057E" w:rsidRPr="006C2729" w14:paraId="7EC5EAB3" w14:textId="77777777" w:rsidTr="00E850D1">
        <w:trPr>
          <w:jc w:val="center"/>
        </w:trPr>
        <w:tc>
          <w:tcPr>
            <w:tcW w:w="4414" w:type="dxa"/>
          </w:tcPr>
          <w:p w14:paraId="085B7FCC" w14:textId="77777777" w:rsidR="00D6057E" w:rsidRDefault="00D6057E" w:rsidP="00D6057E">
            <w:pPr>
              <w:jc w:val="both"/>
              <w:rPr>
                <w:rFonts w:ascii="Arial" w:hAnsi="Arial" w:cs="Arial"/>
                <w:b/>
                <w:sz w:val="18"/>
                <w:szCs w:val="18"/>
              </w:rPr>
            </w:pPr>
          </w:p>
          <w:p w14:paraId="285A78A2" w14:textId="77777777" w:rsidR="00D6057E" w:rsidRPr="00627064" w:rsidRDefault="00D6057E" w:rsidP="00D6057E">
            <w:pPr>
              <w:jc w:val="both"/>
              <w:rPr>
                <w:rFonts w:ascii="Arial" w:hAnsi="Arial" w:cs="Arial"/>
                <w:sz w:val="18"/>
                <w:szCs w:val="18"/>
              </w:rPr>
            </w:pPr>
            <w:r w:rsidRPr="00627064">
              <w:rPr>
                <w:rFonts w:ascii="Arial" w:hAnsi="Arial" w:cs="Arial"/>
                <w:sz w:val="18"/>
                <w:szCs w:val="18"/>
              </w:rPr>
              <w:t>C. Arnoldo Rodríguez Romo</w:t>
            </w:r>
          </w:p>
          <w:p w14:paraId="31D2A596" w14:textId="77777777" w:rsidR="00D6057E" w:rsidRPr="00627064" w:rsidRDefault="00D6057E" w:rsidP="00D6057E">
            <w:pPr>
              <w:jc w:val="both"/>
              <w:rPr>
                <w:rFonts w:ascii="Arial" w:hAnsi="Arial" w:cs="Arial"/>
                <w:b/>
                <w:sz w:val="18"/>
                <w:szCs w:val="18"/>
              </w:rPr>
            </w:pPr>
            <w:r w:rsidRPr="00627064">
              <w:rPr>
                <w:rFonts w:ascii="Arial" w:hAnsi="Arial" w:cs="Arial"/>
                <w:b/>
                <w:sz w:val="18"/>
                <w:szCs w:val="18"/>
              </w:rPr>
              <w:t>Departamento de Compras</w:t>
            </w:r>
          </w:p>
          <w:p w14:paraId="2A0E8C83" w14:textId="77777777" w:rsidR="00D6057E" w:rsidRPr="006C2729" w:rsidRDefault="00D6057E" w:rsidP="00D6057E">
            <w:pPr>
              <w:pStyle w:val="Sangradetextonormal"/>
              <w:ind w:left="0"/>
              <w:rPr>
                <w:rFonts w:ascii="Arial" w:hAnsi="Arial" w:cs="Arial"/>
                <w:b/>
                <w:sz w:val="18"/>
                <w:szCs w:val="18"/>
                <w:highlight w:val="yellow"/>
                <w:lang w:val="es-ES"/>
              </w:rPr>
            </w:pPr>
          </w:p>
        </w:tc>
        <w:tc>
          <w:tcPr>
            <w:tcW w:w="4414" w:type="dxa"/>
          </w:tcPr>
          <w:p w14:paraId="2EA575CB" w14:textId="77777777" w:rsidR="00C965BF" w:rsidRDefault="00C965BF" w:rsidP="00D6057E">
            <w:pPr>
              <w:pStyle w:val="Sangradetextonormal"/>
              <w:ind w:left="0"/>
              <w:jc w:val="center"/>
              <w:rPr>
                <w:rFonts w:ascii="Arial" w:hAnsi="Arial" w:cs="Arial"/>
                <w:sz w:val="18"/>
                <w:szCs w:val="18"/>
              </w:rPr>
            </w:pPr>
          </w:p>
          <w:p w14:paraId="75AE7954" w14:textId="77777777" w:rsidR="00C965BF" w:rsidRDefault="00C965BF" w:rsidP="00D6057E">
            <w:pPr>
              <w:pStyle w:val="Sangradetextonormal"/>
              <w:ind w:left="0"/>
              <w:jc w:val="center"/>
              <w:rPr>
                <w:rFonts w:ascii="Arial" w:hAnsi="Arial" w:cs="Arial"/>
                <w:sz w:val="18"/>
                <w:szCs w:val="18"/>
              </w:rPr>
            </w:pPr>
          </w:p>
          <w:p w14:paraId="0B31563C" w14:textId="3B54CBAA" w:rsidR="00D6057E" w:rsidRPr="006C2729" w:rsidRDefault="00C965BF" w:rsidP="00D6057E">
            <w:pPr>
              <w:pStyle w:val="Sangradetextonormal"/>
              <w:ind w:left="0"/>
              <w:jc w:val="center"/>
              <w:rPr>
                <w:rFonts w:ascii="Arial" w:hAnsi="Arial" w:cs="Arial"/>
                <w:sz w:val="18"/>
                <w:szCs w:val="18"/>
              </w:rPr>
            </w:pPr>
            <w:r>
              <w:rPr>
                <w:rFonts w:ascii="Arial" w:hAnsi="Arial" w:cs="Arial"/>
                <w:sz w:val="18"/>
                <w:szCs w:val="18"/>
              </w:rPr>
              <w:t>__</w:t>
            </w:r>
            <w:r w:rsidRPr="00C87DA2">
              <w:rPr>
                <w:rFonts w:ascii="Arial" w:hAnsi="Arial" w:cs="Arial"/>
                <w:sz w:val="18"/>
                <w:szCs w:val="18"/>
              </w:rPr>
              <w:t>____________________________________</w:t>
            </w:r>
          </w:p>
        </w:tc>
      </w:tr>
      <w:tr w:rsidR="00C42F6C" w:rsidRPr="006C2729" w14:paraId="04C66470" w14:textId="77777777" w:rsidTr="00E850D1">
        <w:trPr>
          <w:jc w:val="center"/>
        </w:trPr>
        <w:tc>
          <w:tcPr>
            <w:tcW w:w="4414" w:type="dxa"/>
          </w:tcPr>
          <w:p w14:paraId="457EE5C7" w14:textId="77777777" w:rsidR="00C42F6C" w:rsidRDefault="00C42F6C" w:rsidP="00C42F6C">
            <w:pPr>
              <w:jc w:val="both"/>
              <w:rPr>
                <w:rFonts w:ascii="Arial" w:hAnsi="Arial" w:cs="Arial"/>
                <w:b/>
                <w:sz w:val="18"/>
                <w:szCs w:val="18"/>
              </w:rPr>
            </w:pPr>
          </w:p>
          <w:p w14:paraId="3041ECDE" w14:textId="139836B6" w:rsidR="00C42F6C" w:rsidRPr="00627064" w:rsidRDefault="00C42F6C" w:rsidP="00C42F6C">
            <w:pPr>
              <w:jc w:val="both"/>
              <w:rPr>
                <w:rFonts w:ascii="Arial" w:hAnsi="Arial" w:cs="Arial"/>
                <w:sz w:val="18"/>
                <w:szCs w:val="18"/>
              </w:rPr>
            </w:pPr>
            <w:r w:rsidRPr="00627064">
              <w:rPr>
                <w:rFonts w:ascii="Arial" w:hAnsi="Arial" w:cs="Arial"/>
                <w:sz w:val="18"/>
                <w:szCs w:val="18"/>
              </w:rPr>
              <w:t xml:space="preserve">C. </w:t>
            </w:r>
            <w:proofErr w:type="spellStart"/>
            <w:r>
              <w:rPr>
                <w:rFonts w:ascii="Arial" w:hAnsi="Arial" w:cs="Arial"/>
                <w:sz w:val="18"/>
                <w:szCs w:val="18"/>
              </w:rPr>
              <w:t>Marlen</w:t>
            </w:r>
            <w:proofErr w:type="spellEnd"/>
            <w:r>
              <w:rPr>
                <w:rFonts w:ascii="Arial" w:hAnsi="Arial" w:cs="Arial"/>
                <w:sz w:val="18"/>
                <w:szCs w:val="18"/>
              </w:rPr>
              <w:t xml:space="preserve"> Celeste Esquivel </w:t>
            </w:r>
            <w:proofErr w:type="spellStart"/>
            <w:r>
              <w:rPr>
                <w:rFonts w:ascii="Arial" w:hAnsi="Arial" w:cs="Arial"/>
                <w:sz w:val="18"/>
                <w:szCs w:val="18"/>
              </w:rPr>
              <w:t>Velazquez</w:t>
            </w:r>
            <w:proofErr w:type="spellEnd"/>
            <w:r>
              <w:rPr>
                <w:rFonts w:ascii="Arial" w:hAnsi="Arial" w:cs="Arial"/>
                <w:sz w:val="18"/>
                <w:szCs w:val="18"/>
              </w:rPr>
              <w:t xml:space="preserve"> </w:t>
            </w:r>
          </w:p>
          <w:p w14:paraId="67377381" w14:textId="51779352" w:rsidR="00C42F6C" w:rsidRDefault="00C42F6C" w:rsidP="00C42F6C">
            <w:pPr>
              <w:jc w:val="both"/>
              <w:rPr>
                <w:rFonts w:ascii="Arial" w:hAnsi="Arial" w:cs="Arial"/>
                <w:b/>
                <w:sz w:val="18"/>
                <w:szCs w:val="18"/>
              </w:rPr>
            </w:pPr>
            <w:r w:rsidRPr="00627064">
              <w:rPr>
                <w:rFonts w:ascii="Arial" w:hAnsi="Arial" w:cs="Arial"/>
                <w:b/>
                <w:sz w:val="18"/>
                <w:szCs w:val="18"/>
              </w:rPr>
              <w:t>Departamento de Compras</w:t>
            </w:r>
          </w:p>
        </w:tc>
        <w:tc>
          <w:tcPr>
            <w:tcW w:w="4414" w:type="dxa"/>
          </w:tcPr>
          <w:p w14:paraId="75EE239B" w14:textId="77777777" w:rsidR="00C42F6C" w:rsidRDefault="00C42F6C" w:rsidP="00C42F6C">
            <w:pPr>
              <w:pStyle w:val="Sangradetextonormal"/>
              <w:ind w:left="0"/>
              <w:jc w:val="center"/>
              <w:rPr>
                <w:rFonts w:ascii="Arial" w:hAnsi="Arial" w:cs="Arial"/>
                <w:sz w:val="18"/>
                <w:szCs w:val="18"/>
              </w:rPr>
            </w:pPr>
          </w:p>
          <w:p w14:paraId="4BD8E7EB" w14:textId="77777777" w:rsidR="00C42F6C" w:rsidRDefault="00C42F6C" w:rsidP="00C42F6C">
            <w:pPr>
              <w:pStyle w:val="Sangradetextonormal"/>
              <w:ind w:left="0"/>
              <w:rPr>
                <w:rFonts w:ascii="Arial" w:hAnsi="Arial" w:cs="Arial"/>
                <w:sz w:val="18"/>
                <w:szCs w:val="18"/>
              </w:rPr>
            </w:pPr>
          </w:p>
          <w:p w14:paraId="5556FA1F" w14:textId="5B4610E4" w:rsidR="00C42F6C" w:rsidRDefault="00C42F6C" w:rsidP="00C42F6C">
            <w:pPr>
              <w:pStyle w:val="Sangradetextonormal"/>
              <w:ind w:left="0"/>
              <w:jc w:val="center"/>
              <w:rPr>
                <w:rFonts w:ascii="Arial" w:hAnsi="Arial" w:cs="Arial"/>
                <w:sz w:val="18"/>
                <w:szCs w:val="18"/>
              </w:rPr>
            </w:pPr>
            <w:r>
              <w:rPr>
                <w:rFonts w:ascii="Arial" w:hAnsi="Arial" w:cs="Arial"/>
                <w:sz w:val="18"/>
                <w:szCs w:val="18"/>
              </w:rPr>
              <w:t>__</w:t>
            </w:r>
            <w:r w:rsidRPr="00C87DA2">
              <w:rPr>
                <w:rFonts w:ascii="Arial" w:hAnsi="Arial" w:cs="Arial"/>
                <w:sz w:val="18"/>
                <w:szCs w:val="18"/>
              </w:rPr>
              <w:t>____________________________________</w:t>
            </w:r>
          </w:p>
        </w:tc>
      </w:tr>
    </w:tbl>
    <w:p w14:paraId="16C99F0C" w14:textId="77777777" w:rsidR="00C965BF" w:rsidRDefault="00C965BF" w:rsidP="00E86124">
      <w:pPr>
        <w:pStyle w:val="Sangradetextonormal"/>
        <w:ind w:left="0"/>
        <w:rPr>
          <w:rFonts w:ascii="Arial" w:hAnsi="Arial" w:cs="Arial"/>
          <w:sz w:val="18"/>
          <w:szCs w:val="18"/>
          <w:lang w:val="es-ES"/>
        </w:rPr>
      </w:pPr>
      <w:r>
        <w:rPr>
          <w:rFonts w:ascii="Arial" w:hAnsi="Arial" w:cs="Arial"/>
          <w:sz w:val="18"/>
          <w:szCs w:val="18"/>
          <w:lang w:val="es-ES"/>
        </w:rPr>
        <w:lastRenderedPageBreak/>
        <w:t>---------------------------------------------------------------------------------------------------------------------------------------------------</w:t>
      </w:r>
    </w:p>
    <w:p w14:paraId="4319F2A0" w14:textId="725D9AF8" w:rsidR="00C965BF" w:rsidRPr="002F688C" w:rsidRDefault="00C965BF" w:rsidP="00E86124">
      <w:pPr>
        <w:pStyle w:val="Sangradetextonormal"/>
        <w:ind w:left="0"/>
        <w:rPr>
          <w:rFonts w:ascii="Arial" w:hAnsi="Arial" w:cs="Arial"/>
          <w:sz w:val="18"/>
          <w:szCs w:val="18"/>
          <w:lang w:val="es-ES"/>
        </w:rPr>
      </w:pPr>
      <w:r w:rsidRPr="002F688C">
        <w:rPr>
          <w:rFonts w:ascii="Arial" w:hAnsi="Arial" w:cs="Arial"/>
          <w:sz w:val="18"/>
          <w:szCs w:val="18"/>
          <w:lang w:val="es-ES"/>
        </w:rPr>
        <w:t xml:space="preserve">Sin presencia de </w:t>
      </w:r>
      <w:proofErr w:type="spellStart"/>
      <w:r w:rsidRPr="002F688C">
        <w:rPr>
          <w:rFonts w:ascii="Arial" w:hAnsi="Arial" w:cs="Arial"/>
          <w:sz w:val="18"/>
          <w:szCs w:val="18"/>
          <w:lang w:val="es-ES"/>
        </w:rPr>
        <w:t>Licitates</w:t>
      </w:r>
      <w:proofErr w:type="spellEnd"/>
      <w:r w:rsidRPr="002F688C">
        <w:rPr>
          <w:rFonts w:ascii="Arial" w:hAnsi="Arial" w:cs="Arial"/>
          <w:sz w:val="18"/>
          <w:szCs w:val="18"/>
          <w:lang w:val="es-ES"/>
        </w:rPr>
        <w:t xml:space="preserve"> ---------------------------------------------------------------------------------------------------------------</w:t>
      </w:r>
    </w:p>
    <w:p w14:paraId="2E62CEC5" w14:textId="77777777" w:rsidR="00E86124" w:rsidRPr="002F688C" w:rsidRDefault="00E86124" w:rsidP="00E86124">
      <w:pPr>
        <w:pStyle w:val="Sangradetextonormal"/>
        <w:ind w:left="0"/>
        <w:jc w:val="both"/>
        <w:rPr>
          <w:rFonts w:ascii="Arial" w:hAnsi="Arial" w:cs="Arial"/>
          <w:sz w:val="18"/>
          <w:szCs w:val="18"/>
        </w:rPr>
      </w:pPr>
      <w:r w:rsidRPr="002F688C">
        <w:rPr>
          <w:rFonts w:ascii="Arial" w:hAnsi="Arial" w:cs="Arial"/>
          <w:sz w:val="18"/>
          <w:szCs w:val="18"/>
        </w:rPr>
        <w:t>---------------------------------------------------------------------------------------------------------------------------------------------------</w:t>
      </w:r>
    </w:p>
    <w:p w14:paraId="1FA32D3E" w14:textId="68A75CD0" w:rsidR="00E86124" w:rsidRPr="00A6426F" w:rsidRDefault="00E86124" w:rsidP="00E86124">
      <w:pPr>
        <w:pStyle w:val="Sangradetextonormal"/>
        <w:ind w:left="0"/>
        <w:jc w:val="both"/>
        <w:rPr>
          <w:rFonts w:ascii="Arial" w:hAnsi="Arial" w:cs="Arial"/>
          <w:sz w:val="18"/>
          <w:szCs w:val="18"/>
        </w:rPr>
      </w:pPr>
      <w:r w:rsidRPr="002F688C">
        <w:rPr>
          <w:rFonts w:ascii="Arial" w:hAnsi="Arial" w:cs="Arial"/>
          <w:sz w:val="18"/>
          <w:szCs w:val="18"/>
        </w:rPr>
        <w:t>Se hace saber que la presente acta de notificación de fallo consta de</w:t>
      </w:r>
      <w:r w:rsidRPr="002F688C">
        <w:rPr>
          <w:rFonts w:ascii="Arial" w:hAnsi="Arial" w:cs="Arial"/>
          <w:b/>
          <w:sz w:val="18"/>
          <w:szCs w:val="18"/>
        </w:rPr>
        <w:t xml:space="preserve"> </w:t>
      </w:r>
      <w:r w:rsidR="00747EC0" w:rsidRPr="002F688C">
        <w:rPr>
          <w:rFonts w:ascii="Arial" w:hAnsi="Arial" w:cs="Arial"/>
          <w:b/>
          <w:sz w:val="18"/>
          <w:szCs w:val="18"/>
        </w:rPr>
        <w:t>07</w:t>
      </w:r>
      <w:r w:rsidRPr="002F688C">
        <w:rPr>
          <w:rFonts w:ascii="Arial" w:hAnsi="Arial" w:cs="Arial"/>
          <w:b/>
          <w:sz w:val="18"/>
          <w:szCs w:val="18"/>
        </w:rPr>
        <w:t xml:space="preserve"> páginas</w:t>
      </w:r>
      <w:r w:rsidRPr="002F688C">
        <w:rPr>
          <w:rFonts w:ascii="Arial" w:hAnsi="Arial" w:cs="Arial"/>
          <w:sz w:val="18"/>
          <w:szCs w:val="18"/>
        </w:rPr>
        <w:t xml:space="preserve">; el Dictamen Técnico, Anexo “1” consta de </w:t>
      </w:r>
      <w:r w:rsidR="00747EC0" w:rsidRPr="002F688C">
        <w:rPr>
          <w:rFonts w:ascii="Arial" w:hAnsi="Arial" w:cs="Arial"/>
          <w:b/>
          <w:sz w:val="18"/>
          <w:szCs w:val="18"/>
        </w:rPr>
        <w:t>06</w:t>
      </w:r>
      <w:r w:rsidRPr="002F688C">
        <w:rPr>
          <w:rFonts w:ascii="Arial" w:hAnsi="Arial" w:cs="Arial"/>
          <w:b/>
          <w:sz w:val="18"/>
          <w:szCs w:val="18"/>
        </w:rPr>
        <w:t xml:space="preserve"> páginas</w:t>
      </w:r>
      <w:r w:rsidRPr="002F688C">
        <w:rPr>
          <w:rFonts w:ascii="Arial" w:hAnsi="Arial" w:cs="Arial"/>
          <w:sz w:val="18"/>
          <w:szCs w:val="18"/>
        </w:rPr>
        <w:t xml:space="preserve">, </w:t>
      </w:r>
      <w:r w:rsidR="0077040B" w:rsidRPr="002F688C">
        <w:rPr>
          <w:rFonts w:ascii="Arial" w:hAnsi="Arial" w:cs="Arial"/>
          <w:sz w:val="18"/>
          <w:szCs w:val="18"/>
        </w:rPr>
        <w:t>Dictamen Técnico de Precios, Anexo “1.1” (</w:t>
      </w:r>
      <w:r w:rsidR="00747EC0" w:rsidRPr="002F688C">
        <w:rPr>
          <w:rFonts w:ascii="Arial" w:hAnsi="Arial" w:cs="Arial"/>
          <w:b/>
          <w:sz w:val="18"/>
          <w:szCs w:val="18"/>
        </w:rPr>
        <w:t>01</w:t>
      </w:r>
      <w:r w:rsidR="0077040B" w:rsidRPr="002F688C">
        <w:rPr>
          <w:rFonts w:ascii="Arial" w:hAnsi="Arial" w:cs="Arial"/>
          <w:b/>
          <w:sz w:val="18"/>
          <w:szCs w:val="18"/>
        </w:rPr>
        <w:t xml:space="preserve"> página</w:t>
      </w:r>
      <w:r w:rsidR="0077040B" w:rsidRPr="002F688C">
        <w:rPr>
          <w:rFonts w:ascii="Arial" w:hAnsi="Arial" w:cs="Arial"/>
          <w:sz w:val="18"/>
          <w:szCs w:val="18"/>
        </w:rPr>
        <w:t xml:space="preserve">) </w:t>
      </w:r>
      <w:r w:rsidRPr="002F688C">
        <w:rPr>
          <w:rFonts w:ascii="Arial" w:hAnsi="Arial" w:cs="Arial"/>
          <w:sz w:val="18"/>
          <w:szCs w:val="18"/>
        </w:rPr>
        <w:t xml:space="preserve">y el Análisis administrativo Anexo “2” consta en </w:t>
      </w:r>
      <w:r w:rsidR="009D11E8" w:rsidRPr="002F688C">
        <w:rPr>
          <w:rFonts w:ascii="Arial" w:hAnsi="Arial" w:cs="Arial"/>
          <w:b/>
          <w:sz w:val="18"/>
          <w:szCs w:val="18"/>
        </w:rPr>
        <w:t>13</w:t>
      </w:r>
      <w:r w:rsidRPr="002F688C">
        <w:rPr>
          <w:rFonts w:ascii="Arial" w:hAnsi="Arial" w:cs="Arial"/>
          <w:b/>
          <w:sz w:val="18"/>
          <w:szCs w:val="18"/>
        </w:rPr>
        <w:t xml:space="preserve"> páginas</w:t>
      </w:r>
      <w:r w:rsidRPr="002F688C">
        <w:rPr>
          <w:rFonts w:ascii="Arial" w:hAnsi="Arial" w:cs="Arial"/>
          <w:sz w:val="18"/>
          <w:szCs w:val="18"/>
        </w:rPr>
        <w:t>. ----------------------------------------------------------------------------------------------------------------------------------------------------------------------------------</w:t>
      </w:r>
      <w:r w:rsidR="00A6604A" w:rsidRPr="002F688C">
        <w:rPr>
          <w:rFonts w:ascii="Arial" w:hAnsi="Arial" w:cs="Arial"/>
          <w:sz w:val="18"/>
          <w:szCs w:val="18"/>
        </w:rPr>
        <w:t>-----------------------------------------------------------------------</w:t>
      </w:r>
    </w:p>
    <w:p w14:paraId="520B568D" w14:textId="4152308B" w:rsidR="00E86124" w:rsidRPr="006C2729" w:rsidRDefault="00E86124" w:rsidP="00E86124">
      <w:pPr>
        <w:pStyle w:val="Sangradetextonormal"/>
        <w:ind w:left="0"/>
        <w:jc w:val="both"/>
        <w:rPr>
          <w:rFonts w:ascii="Arial" w:hAnsi="Arial" w:cs="Arial"/>
          <w:b/>
          <w:sz w:val="18"/>
          <w:szCs w:val="18"/>
        </w:rPr>
      </w:pPr>
      <w:r w:rsidRPr="005E2C7B">
        <w:rPr>
          <w:rFonts w:ascii="Arial" w:hAnsi="Arial" w:cs="Arial"/>
          <w:sz w:val="18"/>
          <w:szCs w:val="18"/>
        </w:rPr>
        <w:t xml:space="preserve">Siendo </w:t>
      </w:r>
      <w:r w:rsidRPr="003D35AE">
        <w:rPr>
          <w:rFonts w:ascii="Arial" w:hAnsi="Arial" w:cs="Arial"/>
          <w:sz w:val="18"/>
          <w:szCs w:val="18"/>
        </w:rPr>
        <w:t xml:space="preserve">las </w:t>
      </w:r>
      <w:r w:rsidRPr="003D35AE">
        <w:rPr>
          <w:rFonts w:ascii="Arial" w:hAnsi="Arial" w:cs="Arial"/>
          <w:b/>
          <w:sz w:val="18"/>
          <w:szCs w:val="18"/>
        </w:rPr>
        <w:t>1</w:t>
      </w:r>
      <w:r w:rsidR="0006615D" w:rsidRPr="003D35AE">
        <w:rPr>
          <w:rFonts w:ascii="Arial" w:hAnsi="Arial" w:cs="Arial"/>
          <w:b/>
          <w:sz w:val="18"/>
          <w:szCs w:val="18"/>
        </w:rPr>
        <w:t>4</w:t>
      </w:r>
      <w:r w:rsidR="008517F7" w:rsidRPr="003D35AE">
        <w:rPr>
          <w:rFonts w:ascii="Arial" w:hAnsi="Arial" w:cs="Arial"/>
          <w:b/>
          <w:sz w:val="18"/>
          <w:szCs w:val="18"/>
        </w:rPr>
        <w:t>:</w:t>
      </w:r>
      <w:r w:rsidR="003B4624" w:rsidRPr="003D35AE">
        <w:rPr>
          <w:rFonts w:ascii="Arial" w:hAnsi="Arial" w:cs="Arial"/>
          <w:b/>
          <w:sz w:val="18"/>
          <w:szCs w:val="18"/>
        </w:rPr>
        <w:t>20</w:t>
      </w:r>
      <w:r w:rsidRPr="003D35AE">
        <w:rPr>
          <w:rFonts w:ascii="Arial" w:hAnsi="Arial" w:cs="Arial"/>
          <w:sz w:val="18"/>
          <w:szCs w:val="18"/>
        </w:rPr>
        <w:t xml:space="preserve"> horas</w:t>
      </w:r>
      <w:r w:rsidRPr="00411748">
        <w:rPr>
          <w:rFonts w:ascii="Arial" w:hAnsi="Arial" w:cs="Arial"/>
          <w:sz w:val="18"/>
          <w:szCs w:val="18"/>
        </w:rPr>
        <w:t xml:space="preserve"> del</w:t>
      </w:r>
      <w:r w:rsidRPr="00DB1A27">
        <w:rPr>
          <w:rFonts w:ascii="Arial" w:hAnsi="Arial" w:cs="Arial"/>
          <w:sz w:val="18"/>
          <w:szCs w:val="18"/>
        </w:rPr>
        <w:t xml:space="preserve"> día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w:t>
      </w:r>
      <w:proofErr w:type="gramStart"/>
      <w:r w:rsidRPr="006C2729">
        <w:rPr>
          <w:rFonts w:ascii="Arial" w:hAnsi="Arial" w:cs="Arial"/>
          <w:sz w:val="18"/>
          <w:szCs w:val="18"/>
        </w:rPr>
        <w:t>participantes.--------------------------------------------------------------------------------------------------------------------</w:t>
      </w:r>
      <w:proofErr w:type="gramEnd"/>
    </w:p>
    <w:p w14:paraId="65684835" w14:textId="14EAB806" w:rsidR="00597802" w:rsidRPr="00342CC6" w:rsidRDefault="00E86124" w:rsidP="001E787D">
      <w:pPr>
        <w:jc w:val="center"/>
        <w:rPr>
          <w:rFonts w:ascii="Arial" w:hAnsi="Arial" w:cs="Arial"/>
          <w:sz w:val="18"/>
          <w:szCs w:val="18"/>
        </w:rPr>
      </w:pPr>
      <w:r w:rsidRPr="006C2729">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21A7" w14:textId="77777777" w:rsidR="002D6635" w:rsidRDefault="002D6635" w:rsidP="004F08CF">
      <w:r>
        <w:separator/>
      </w:r>
    </w:p>
  </w:endnote>
  <w:endnote w:type="continuationSeparator" w:id="0">
    <w:p w14:paraId="7747DE7D" w14:textId="77777777" w:rsidR="002D6635" w:rsidRDefault="002D663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57F7" w14:textId="0E4B864E" w:rsidR="002D6635" w:rsidRPr="003B7915" w:rsidRDefault="002D663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016-2026</w:t>
    </w:r>
  </w:p>
  <w:p w14:paraId="300C9066" w14:textId="6B68C0BE" w:rsidR="002D6635" w:rsidRPr="003B7915" w:rsidRDefault="002D663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2D6635" w:rsidRPr="003B7915" w:rsidRDefault="002D6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DF3BE" w14:textId="77777777" w:rsidR="002D6635" w:rsidRDefault="002D6635" w:rsidP="004F08CF">
      <w:r>
        <w:separator/>
      </w:r>
    </w:p>
  </w:footnote>
  <w:footnote w:type="continuationSeparator" w:id="0">
    <w:p w14:paraId="5766713E" w14:textId="77777777" w:rsidR="002D6635" w:rsidRDefault="002D663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1EDD" w14:textId="77777777" w:rsidR="002D6635" w:rsidRPr="00400A61" w:rsidRDefault="002D663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D6635" w:rsidRPr="003B7915" w14:paraId="68B796FB" w14:textId="77777777" w:rsidTr="00D01779">
      <w:trPr>
        <w:jc w:val="right"/>
      </w:trPr>
      <w:tc>
        <w:tcPr>
          <w:tcW w:w="5260" w:type="dxa"/>
          <w:shd w:val="clear" w:color="auto" w:fill="auto"/>
        </w:tcPr>
        <w:p w14:paraId="499EB5F7" w14:textId="77777777" w:rsidR="002D6635" w:rsidRPr="003B7915" w:rsidRDefault="002D663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D6635" w:rsidRPr="003B7915" w14:paraId="29A72E0C" w14:textId="77777777" w:rsidTr="00D01779">
      <w:trPr>
        <w:jc w:val="right"/>
      </w:trPr>
      <w:tc>
        <w:tcPr>
          <w:tcW w:w="5260" w:type="dxa"/>
          <w:shd w:val="clear" w:color="auto" w:fill="auto"/>
        </w:tcPr>
        <w:p w14:paraId="66280DD2" w14:textId="77777777" w:rsidR="002D6635" w:rsidRPr="003B7915" w:rsidRDefault="002D6635" w:rsidP="00D01779">
          <w:pPr>
            <w:jc w:val="center"/>
            <w:rPr>
              <w:rFonts w:ascii="Arial" w:hAnsi="Arial" w:cs="Arial"/>
              <w:b/>
            </w:rPr>
          </w:pPr>
          <w:r w:rsidRPr="003B7915">
            <w:rPr>
              <w:rFonts w:ascii="Arial" w:hAnsi="Arial" w:cs="Arial"/>
              <w:b/>
            </w:rPr>
            <w:t>DIRECCIÓN GENERAL DE FINANZAS</w:t>
          </w:r>
        </w:p>
      </w:tc>
    </w:tr>
    <w:tr w:rsidR="002D6635" w:rsidRPr="003B7915" w14:paraId="0BFF67D6" w14:textId="77777777" w:rsidTr="00D01779">
      <w:trPr>
        <w:jc w:val="right"/>
      </w:trPr>
      <w:tc>
        <w:tcPr>
          <w:tcW w:w="5260" w:type="dxa"/>
          <w:shd w:val="clear" w:color="auto" w:fill="auto"/>
        </w:tcPr>
        <w:p w14:paraId="0D9E4666" w14:textId="77777777" w:rsidR="002D6635" w:rsidRPr="003B7915" w:rsidRDefault="002D6635" w:rsidP="00D01779">
          <w:pPr>
            <w:rPr>
              <w:rFonts w:ascii="Arial" w:hAnsi="Arial" w:cs="Arial"/>
              <w:b/>
              <w:sz w:val="18"/>
              <w:szCs w:val="18"/>
            </w:rPr>
          </w:pPr>
          <w:r w:rsidRPr="003B7915">
            <w:rPr>
              <w:rFonts w:ascii="Arial" w:hAnsi="Arial" w:cs="Arial"/>
              <w:b/>
              <w:sz w:val="18"/>
              <w:szCs w:val="18"/>
            </w:rPr>
            <w:t xml:space="preserve">NOTIFICACIÓN DE FALLO </w:t>
          </w:r>
        </w:p>
      </w:tc>
    </w:tr>
    <w:tr w:rsidR="002D6635" w:rsidRPr="003B7915" w14:paraId="7496B597" w14:textId="77777777" w:rsidTr="00D01779">
      <w:trPr>
        <w:jc w:val="right"/>
      </w:trPr>
      <w:tc>
        <w:tcPr>
          <w:tcW w:w="5260" w:type="dxa"/>
          <w:shd w:val="clear" w:color="auto" w:fill="auto"/>
        </w:tcPr>
        <w:p w14:paraId="603F39BB" w14:textId="77777777" w:rsidR="002D6635" w:rsidRPr="003B7915" w:rsidRDefault="002D6635" w:rsidP="00D01779">
          <w:pPr>
            <w:jc w:val="both"/>
            <w:rPr>
              <w:rFonts w:ascii="Arial" w:hAnsi="Arial" w:cs="Arial"/>
              <w:b/>
              <w:sz w:val="18"/>
              <w:szCs w:val="18"/>
            </w:rPr>
          </w:pPr>
          <w:r w:rsidRPr="004C2660">
            <w:rPr>
              <w:rFonts w:ascii="Arial" w:hAnsi="Arial" w:cs="Arial"/>
              <w:b/>
              <w:sz w:val="18"/>
              <w:szCs w:val="18"/>
            </w:rPr>
            <w:t>LICITACIÓN PÚBLICA NACIONAL</w:t>
          </w:r>
        </w:p>
      </w:tc>
    </w:tr>
    <w:tr w:rsidR="002D6635" w:rsidRPr="003B7915" w14:paraId="1618B673" w14:textId="77777777" w:rsidTr="00D01779">
      <w:trPr>
        <w:jc w:val="right"/>
      </w:trPr>
      <w:tc>
        <w:tcPr>
          <w:tcW w:w="5260" w:type="dxa"/>
          <w:shd w:val="clear" w:color="auto" w:fill="auto"/>
        </w:tcPr>
        <w:p w14:paraId="54C148F5" w14:textId="08F663C5" w:rsidR="002D6635" w:rsidRPr="008801F1" w:rsidRDefault="002D6635" w:rsidP="00AE15D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16-2026</w:t>
          </w:r>
        </w:p>
      </w:tc>
    </w:tr>
    <w:tr w:rsidR="002D6635" w:rsidRPr="003B7915" w14:paraId="480FE9F7" w14:textId="77777777" w:rsidTr="00D01779">
      <w:trPr>
        <w:jc w:val="right"/>
      </w:trPr>
      <w:tc>
        <w:tcPr>
          <w:tcW w:w="5260" w:type="dxa"/>
          <w:shd w:val="clear" w:color="auto" w:fill="auto"/>
        </w:tcPr>
        <w:p w14:paraId="4D1C0C47" w14:textId="79F04C1E" w:rsidR="002D6635" w:rsidRPr="00AE15D9" w:rsidRDefault="002D6635" w:rsidP="00AE15D9">
          <w:pPr>
            <w:jc w:val="both"/>
            <w:rPr>
              <w:rFonts w:ascii="Arial" w:hAnsi="Arial" w:cs="Arial"/>
              <w:b/>
              <w:sz w:val="18"/>
              <w:szCs w:val="18"/>
            </w:rPr>
          </w:pPr>
          <w:r w:rsidRPr="00395898">
            <w:rPr>
              <w:rFonts w:ascii="Arial" w:hAnsi="Arial" w:cs="Arial"/>
              <w:b/>
              <w:sz w:val="18"/>
              <w:szCs w:val="18"/>
            </w:rPr>
            <w:t>CONTRATACIÓN DE SERVICIO DE INTERNET Y RENOVACIÓN DE LICENCIAMIENTOS PARA LA UNIVERSIDAD AUTÓNOMA DE AGUASCALIENTES, DEPARTAMENTO DE REDES Y TELECOMUNICACIONES DE LA DGPyD. SEGUNDA CONVOCATORIA</w:t>
          </w:r>
          <w:r w:rsidRPr="00AE15D9">
            <w:rPr>
              <w:rFonts w:ascii="Arial" w:hAnsi="Arial" w:cs="Arial"/>
              <w:b/>
              <w:sz w:val="18"/>
              <w:szCs w:val="18"/>
            </w:rPr>
            <w:t>.</w:t>
          </w:r>
          <w:r>
            <w:rPr>
              <w:rFonts w:ascii="Arial" w:hAnsi="Arial" w:cs="Arial"/>
              <w:b/>
              <w:sz w:val="18"/>
              <w:szCs w:val="18"/>
            </w:rPr>
            <w:t xml:space="preserve"> </w:t>
          </w:r>
        </w:p>
      </w:tc>
    </w:tr>
  </w:tbl>
  <w:p w14:paraId="258F9155" w14:textId="77777777" w:rsidR="002D6635" w:rsidRDefault="002D663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10"/>
  </w:num>
  <w:num w:numId="4">
    <w:abstractNumId w:val="24"/>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9"/>
  </w:num>
  <w:num w:numId="8">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3"/>
  </w:num>
  <w:num w:numId="11">
    <w:abstractNumId w:val="14"/>
  </w:num>
  <w:num w:numId="12">
    <w:abstractNumId w:val="21"/>
  </w:num>
  <w:num w:numId="13">
    <w:abstractNumId w:val="36"/>
  </w:num>
  <w:num w:numId="14">
    <w:abstractNumId w:val="8"/>
  </w:num>
  <w:num w:numId="15">
    <w:abstractNumId w:val="40"/>
  </w:num>
  <w:num w:numId="16">
    <w:abstractNumId w:val="28"/>
  </w:num>
  <w:num w:numId="17">
    <w:abstractNumId w:val="16"/>
  </w:num>
  <w:num w:numId="18">
    <w:abstractNumId w:val="11"/>
  </w:num>
  <w:num w:numId="19">
    <w:abstractNumId w:val="22"/>
  </w:num>
  <w:num w:numId="20">
    <w:abstractNumId w:val="30"/>
  </w:num>
  <w:num w:numId="21">
    <w:abstractNumId w:val="9"/>
  </w:num>
  <w:num w:numId="22">
    <w:abstractNumId w:val="12"/>
  </w:num>
  <w:num w:numId="23">
    <w:abstractNumId w:val="34"/>
  </w:num>
  <w:num w:numId="24">
    <w:abstractNumId w:val="32"/>
  </w:num>
  <w:num w:numId="25">
    <w:abstractNumId w:val="6"/>
  </w:num>
  <w:num w:numId="26">
    <w:abstractNumId w:val="2"/>
  </w:num>
  <w:num w:numId="27">
    <w:abstractNumId w:val="0"/>
  </w:num>
  <w:num w:numId="28">
    <w:abstractNumId w:val="1"/>
  </w:num>
  <w:num w:numId="29">
    <w:abstractNumId w:val="17"/>
  </w:num>
  <w:num w:numId="30">
    <w:abstractNumId w:val="29"/>
  </w:num>
  <w:num w:numId="31">
    <w:abstractNumId w:val="4"/>
  </w:num>
  <w:num w:numId="32">
    <w:abstractNumId w:val="31"/>
  </w:num>
  <w:num w:numId="33">
    <w:abstractNumId w:val="38"/>
  </w:num>
  <w:num w:numId="34">
    <w:abstractNumId w:val="33"/>
  </w:num>
  <w:num w:numId="35">
    <w:abstractNumId w:val="7"/>
  </w:num>
  <w:num w:numId="36">
    <w:abstractNumId w:val="19"/>
  </w:num>
  <w:num w:numId="37">
    <w:abstractNumId w:val="26"/>
  </w:num>
  <w:num w:numId="38">
    <w:abstractNumId w:val="37"/>
  </w:num>
  <w:num w:numId="39">
    <w:abstractNumId w:val="15"/>
  </w:num>
  <w:num w:numId="40">
    <w:abstractNumId w:val="23"/>
  </w:num>
  <w:num w:numId="4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3446"/>
    <w:rsid w:val="00004AB4"/>
    <w:rsid w:val="00006B41"/>
    <w:rsid w:val="0001173F"/>
    <w:rsid w:val="00012D11"/>
    <w:rsid w:val="00014083"/>
    <w:rsid w:val="00016041"/>
    <w:rsid w:val="00016F74"/>
    <w:rsid w:val="0001778D"/>
    <w:rsid w:val="0001780A"/>
    <w:rsid w:val="00017E64"/>
    <w:rsid w:val="00020528"/>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859"/>
    <w:rsid w:val="000505A8"/>
    <w:rsid w:val="000505ED"/>
    <w:rsid w:val="000507C5"/>
    <w:rsid w:val="00050833"/>
    <w:rsid w:val="00051E32"/>
    <w:rsid w:val="00052079"/>
    <w:rsid w:val="0005235B"/>
    <w:rsid w:val="00052C76"/>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15D"/>
    <w:rsid w:val="000662A8"/>
    <w:rsid w:val="00066D7F"/>
    <w:rsid w:val="000670EF"/>
    <w:rsid w:val="000674CB"/>
    <w:rsid w:val="0006781E"/>
    <w:rsid w:val="00067E56"/>
    <w:rsid w:val="00070531"/>
    <w:rsid w:val="00070982"/>
    <w:rsid w:val="00070B1D"/>
    <w:rsid w:val="0007138E"/>
    <w:rsid w:val="00071B47"/>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17D8"/>
    <w:rsid w:val="00093463"/>
    <w:rsid w:val="00093ACA"/>
    <w:rsid w:val="00094986"/>
    <w:rsid w:val="0009552E"/>
    <w:rsid w:val="00096DA7"/>
    <w:rsid w:val="000976D3"/>
    <w:rsid w:val="00097B4E"/>
    <w:rsid w:val="000A07E2"/>
    <w:rsid w:val="000A180B"/>
    <w:rsid w:val="000A1D6A"/>
    <w:rsid w:val="000A1F39"/>
    <w:rsid w:val="000A2D09"/>
    <w:rsid w:val="000A3006"/>
    <w:rsid w:val="000A505D"/>
    <w:rsid w:val="000A706F"/>
    <w:rsid w:val="000A71C0"/>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1F94"/>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A04"/>
    <w:rsid w:val="000D7B2F"/>
    <w:rsid w:val="000D7D9C"/>
    <w:rsid w:val="000E03DA"/>
    <w:rsid w:val="000E070C"/>
    <w:rsid w:val="000E119F"/>
    <w:rsid w:val="000E19AD"/>
    <w:rsid w:val="000E232C"/>
    <w:rsid w:val="000E26F2"/>
    <w:rsid w:val="000E3532"/>
    <w:rsid w:val="000E38CB"/>
    <w:rsid w:val="000E4B04"/>
    <w:rsid w:val="000E6382"/>
    <w:rsid w:val="000E64B0"/>
    <w:rsid w:val="000E7668"/>
    <w:rsid w:val="000E7DB3"/>
    <w:rsid w:val="000F127C"/>
    <w:rsid w:val="000F13CE"/>
    <w:rsid w:val="000F25C1"/>
    <w:rsid w:val="000F2673"/>
    <w:rsid w:val="000F444E"/>
    <w:rsid w:val="000F4744"/>
    <w:rsid w:val="000F5169"/>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1371"/>
    <w:rsid w:val="00111B88"/>
    <w:rsid w:val="0011298D"/>
    <w:rsid w:val="00117538"/>
    <w:rsid w:val="00117646"/>
    <w:rsid w:val="00117965"/>
    <w:rsid w:val="00120C0A"/>
    <w:rsid w:val="00122147"/>
    <w:rsid w:val="001238CC"/>
    <w:rsid w:val="001245D2"/>
    <w:rsid w:val="00124EDC"/>
    <w:rsid w:val="0012613B"/>
    <w:rsid w:val="00126BD3"/>
    <w:rsid w:val="00126E16"/>
    <w:rsid w:val="00127706"/>
    <w:rsid w:val="001278D1"/>
    <w:rsid w:val="00127AD0"/>
    <w:rsid w:val="00130CD4"/>
    <w:rsid w:val="001310CF"/>
    <w:rsid w:val="00132267"/>
    <w:rsid w:val="00133117"/>
    <w:rsid w:val="00133AC3"/>
    <w:rsid w:val="001340F5"/>
    <w:rsid w:val="001343A4"/>
    <w:rsid w:val="001353C7"/>
    <w:rsid w:val="001354BF"/>
    <w:rsid w:val="0013561B"/>
    <w:rsid w:val="00135C03"/>
    <w:rsid w:val="00136132"/>
    <w:rsid w:val="00137607"/>
    <w:rsid w:val="00137A9C"/>
    <w:rsid w:val="00137F6D"/>
    <w:rsid w:val="0014105B"/>
    <w:rsid w:val="00141A72"/>
    <w:rsid w:val="00141F81"/>
    <w:rsid w:val="001429C4"/>
    <w:rsid w:val="00143304"/>
    <w:rsid w:val="00143CD9"/>
    <w:rsid w:val="00143D45"/>
    <w:rsid w:val="0014537B"/>
    <w:rsid w:val="00145922"/>
    <w:rsid w:val="00146320"/>
    <w:rsid w:val="0014694D"/>
    <w:rsid w:val="00146D56"/>
    <w:rsid w:val="00147C94"/>
    <w:rsid w:val="0015096F"/>
    <w:rsid w:val="0015229C"/>
    <w:rsid w:val="001524E0"/>
    <w:rsid w:val="00154E2D"/>
    <w:rsid w:val="0015529F"/>
    <w:rsid w:val="00157083"/>
    <w:rsid w:val="0015721D"/>
    <w:rsid w:val="00157A3E"/>
    <w:rsid w:val="0016317E"/>
    <w:rsid w:val="00163320"/>
    <w:rsid w:val="00163682"/>
    <w:rsid w:val="00164AF9"/>
    <w:rsid w:val="00164D54"/>
    <w:rsid w:val="00165579"/>
    <w:rsid w:val="00165929"/>
    <w:rsid w:val="00166563"/>
    <w:rsid w:val="001673C8"/>
    <w:rsid w:val="00167512"/>
    <w:rsid w:val="0016769D"/>
    <w:rsid w:val="00170071"/>
    <w:rsid w:val="00170BE1"/>
    <w:rsid w:val="001723D8"/>
    <w:rsid w:val="00173327"/>
    <w:rsid w:val="001757EB"/>
    <w:rsid w:val="00175C1F"/>
    <w:rsid w:val="0017688B"/>
    <w:rsid w:val="00180886"/>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1DD7"/>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4832"/>
    <w:rsid w:val="001B6BC5"/>
    <w:rsid w:val="001B6D4C"/>
    <w:rsid w:val="001C006B"/>
    <w:rsid w:val="001C0815"/>
    <w:rsid w:val="001C0E52"/>
    <w:rsid w:val="001C1874"/>
    <w:rsid w:val="001C25DF"/>
    <w:rsid w:val="001C27FD"/>
    <w:rsid w:val="001C4470"/>
    <w:rsid w:val="001C5295"/>
    <w:rsid w:val="001C57AA"/>
    <w:rsid w:val="001C6FBA"/>
    <w:rsid w:val="001C77DD"/>
    <w:rsid w:val="001C7A79"/>
    <w:rsid w:val="001C7BE0"/>
    <w:rsid w:val="001D0D9C"/>
    <w:rsid w:val="001D1345"/>
    <w:rsid w:val="001D17F1"/>
    <w:rsid w:val="001D3187"/>
    <w:rsid w:val="001D3E98"/>
    <w:rsid w:val="001D564B"/>
    <w:rsid w:val="001D65FE"/>
    <w:rsid w:val="001D70E1"/>
    <w:rsid w:val="001E0896"/>
    <w:rsid w:val="001E1187"/>
    <w:rsid w:val="001E1CC0"/>
    <w:rsid w:val="001E2092"/>
    <w:rsid w:val="001E2170"/>
    <w:rsid w:val="001E2B03"/>
    <w:rsid w:val="001E2BFF"/>
    <w:rsid w:val="001E358F"/>
    <w:rsid w:val="001E3A4A"/>
    <w:rsid w:val="001E3E6B"/>
    <w:rsid w:val="001E495A"/>
    <w:rsid w:val="001E4D7C"/>
    <w:rsid w:val="001E5450"/>
    <w:rsid w:val="001E5D18"/>
    <w:rsid w:val="001E62F8"/>
    <w:rsid w:val="001E787D"/>
    <w:rsid w:val="001E789B"/>
    <w:rsid w:val="001E7910"/>
    <w:rsid w:val="001E7BE2"/>
    <w:rsid w:val="001F0489"/>
    <w:rsid w:val="001F113C"/>
    <w:rsid w:val="001F189C"/>
    <w:rsid w:val="001F2857"/>
    <w:rsid w:val="001F2B34"/>
    <w:rsid w:val="001F6258"/>
    <w:rsid w:val="001F69FB"/>
    <w:rsid w:val="001F6C55"/>
    <w:rsid w:val="001F7620"/>
    <w:rsid w:val="00201BA8"/>
    <w:rsid w:val="00202AA0"/>
    <w:rsid w:val="00202E2D"/>
    <w:rsid w:val="00203581"/>
    <w:rsid w:val="0020459F"/>
    <w:rsid w:val="002067B3"/>
    <w:rsid w:val="00210503"/>
    <w:rsid w:val="00210785"/>
    <w:rsid w:val="00210F29"/>
    <w:rsid w:val="00211498"/>
    <w:rsid w:val="00211B1D"/>
    <w:rsid w:val="0021214D"/>
    <w:rsid w:val="00212386"/>
    <w:rsid w:val="002129F8"/>
    <w:rsid w:val="00212F54"/>
    <w:rsid w:val="002130CB"/>
    <w:rsid w:val="00214395"/>
    <w:rsid w:val="002145F1"/>
    <w:rsid w:val="0021463C"/>
    <w:rsid w:val="00214867"/>
    <w:rsid w:val="002151AF"/>
    <w:rsid w:val="00215422"/>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9F9"/>
    <w:rsid w:val="00241B9A"/>
    <w:rsid w:val="00242094"/>
    <w:rsid w:val="002423DF"/>
    <w:rsid w:val="0024486C"/>
    <w:rsid w:val="002457BE"/>
    <w:rsid w:val="00245951"/>
    <w:rsid w:val="00245983"/>
    <w:rsid w:val="002503D1"/>
    <w:rsid w:val="00250A64"/>
    <w:rsid w:val="00251269"/>
    <w:rsid w:val="00251442"/>
    <w:rsid w:val="002516A3"/>
    <w:rsid w:val="00251C8A"/>
    <w:rsid w:val="00251EBC"/>
    <w:rsid w:val="00252CA3"/>
    <w:rsid w:val="00253AFD"/>
    <w:rsid w:val="00253BA5"/>
    <w:rsid w:val="00256FB0"/>
    <w:rsid w:val="002572C3"/>
    <w:rsid w:val="002573EC"/>
    <w:rsid w:val="0026149E"/>
    <w:rsid w:val="00261684"/>
    <w:rsid w:val="00261AB3"/>
    <w:rsid w:val="00261C1C"/>
    <w:rsid w:val="00261DB3"/>
    <w:rsid w:val="00263ADF"/>
    <w:rsid w:val="002649F3"/>
    <w:rsid w:val="00265430"/>
    <w:rsid w:val="0026685A"/>
    <w:rsid w:val="0026691B"/>
    <w:rsid w:val="00267219"/>
    <w:rsid w:val="0026770B"/>
    <w:rsid w:val="002719E1"/>
    <w:rsid w:val="00271E62"/>
    <w:rsid w:val="00273A51"/>
    <w:rsid w:val="002742B2"/>
    <w:rsid w:val="0027471F"/>
    <w:rsid w:val="00274D88"/>
    <w:rsid w:val="00274FD0"/>
    <w:rsid w:val="00275AA4"/>
    <w:rsid w:val="00276384"/>
    <w:rsid w:val="00276879"/>
    <w:rsid w:val="0027699A"/>
    <w:rsid w:val="00276D86"/>
    <w:rsid w:val="00276F21"/>
    <w:rsid w:val="00277035"/>
    <w:rsid w:val="002771B4"/>
    <w:rsid w:val="00277E59"/>
    <w:rsid w:val="002810CA"/>
    <w:rsid w:val="00281FDE"/>
    <w:rsid w:val="002820DC"/>
    <w:rsid w:val="002830C5"/>
    <w:rsid w:val="00283527"/>
    <w:rsid w:val="00284EFF"/>
    <w:rsid w:val="00285641"/>
    <w:rsid w:val="0029147C"/>
    <w:rsid w:val="0029204F"/>
    <w:rsid w:val="00292A2F"/>
    <w:rsid w:val="0029371C"/>
    <w:rsid w:val="002938D0"/>
    <w:rsid w:val="00294B06"/>
    <w:rsid w:val="00294D35"/>
    <w:rsid w:val="00294E21"/>
    <w:rsid w:val="0029595D"/>
    <w:rsid w:val="00296486"/>
    <w:rsid w:val="00296A85"/>
    <w:rsid w:val="00296E37"/>
    <w:rsid w:val="0029748F"/>
    <w:rsid w:val="00297911"/>
    <w:rsid w:val="002A046A"/>
    <w:rsid w:val="002A1921"/>
    <w:rsid w:val="002A39BF"/>
    <w:rsid w:val="002A4126"/>
    <w:rsid w:val="002A4FC7"/>
    <w:rsid w:val="002A5ABE"/>
    <w:rsid w:val="002A5E77"/>
    <w:rsid w:val="002A6419"/>
    <w:rsid w:val="002A6477"/>
    <w:rsid w:val="002A66EB"/>
    <w:rsid w:val="002A6D3F"/>
    <w:rsid w:val="002A7C94"/>
    <w:rsid w:val="002A7E60"/>
    <w:rsid w:val="002B03F7"/>
    <w:rsid w:val="002B052B"/>
    <w:rsid w:val="002B05A5"/>
    <w:rsid w:val="002B0CED"/>
    <w:rsid w:val="002B1A42"/>
    <w:rsid w:val="002B22DB"/>
    <w:rsid w:val="002B4BC0"/>
    <w:rsid w:val="002B605C"/>
    <w:rsid w:val="002B647A"/>
    <w:rsid w:val="002B661D"/>
    <w:rsid w:val="002B6806"/>
    <w:rsid w:val="002C0A3A"/>
    <w:rsid w:val="002C0FFB"/>
    <w:rsid w:val="002C1E8B"/>
    <w:rsid w:val="002C2B85"/>
    <w:rsid w:val="002C339B"/>
    <w:rsid w:val="002C41E5"/>
    <w:rsid w:val="002C42A5"/>
    <w:rsid w:val="002C5B9E"/>
    <w:rsid w:val="002D08BC"/>
    <w:rsid w:val="002D16D3"/>
    <w:rsid w:val="002D28DF"/>
    <w:rsid w:val="002D29CD"/>
    <w:rsid w:val="002D2DC0"/>
    <w:rsid w:val="002D33BC"/>
    <w:rsid w:val="002D3763"/>
    <w:rsid w:val="002D46CD"/>
    <w:rsid w:val="002D5064"/>
    <w:rsid w:val="002D628E"/>
    <w:rsid w:val="002D6635"/>
    <w:rsid w:val="002D68AE"/>
    <w:rsid w:val="002D7989"/>
    <w:rsid w:val="002D7AA5"/>
    <w:rsid w:val="002D7C27"/>
    <w:rsid w:val="002E01B4"/>
    <w:rsid w:val="002E01BE"/>
    <w:rsid w:val="002E07F9"/>
    <w:rsid w:val="002E0862"/>
    <w:rsid w:val="002E08FA"/>
    <w:rsid w:val="002E2E3E"/>
    <w:rsid w:val="002E309F"/>
    <w:rsid w:val="002E38E4"/>
    <w:rsid w:val="002E43AB"/>
    <w:rsid w:val="002E5D24"/>
    <w:rsid w:val="002E5D26"/>
    <w:rsid w:val="002E6088"/>
    <w:rsid w:val="002E6484"/>
    <w:rsid w:val="002E6744"/>
    <w:rsid w:val="002F0BDC"/>
    <w:rsid w:val="002F12D6"/>
    <w:rsid w:val="002F1849"/>
    <w:rsid w:val="002F194F"/>
    <w:rsid w:val="002F2B14"/>
    <w:rsid w:val="002F4868"/>
    <w:rsid w:val="002F4A01"/>
    <w:rsid w:val="002F4FA8"/>
    <w:rsid w:val="002F51C7"/>
    <w:rsid w:val="002F5A61"/>
    <w:rsid w:val="002F5DF5"/>
    <w:rsid w:val="002F65C5"/>
    <w:rsid w:val="002F688C"/>
    <w:rsid w:val="002F74F4"/>
    <w:rsid w:val="002F76EF"/>
    <w:rsid w:val="002F7C7F"/>
    <w:rsid w:val="002F7CC3"/>
    <w:rsid w:val="003003AD"/>
    <w:rsid w:val="003003B8"/>
    <w:rsid w:val="00301632"/>
    <w:rsid w:val="003017ED"/>
    <w:rsid w:val="003024AD"/>
    <w:rsid w:val="003027E6"/>
    <w:rsid w:val="0030354F"/>
    <w:rsid w:val="00303607"/>
    <w:rsid w:val="003039F6"/>
    <w:rsid w:val="00303DFC"/>
    <w:rsid w:val="00304C70"/>
    <w:rsid w:val="00305105"/>
    <w:rsid w:val="0030524E"/>
    <w:rsid w:val="003056A5"/>
    <w:rsid w:val="00305EDA"/>
    <w:rsid w:val="003065A1"/>
    <w:rsid w:val="003071FE"/>
    <w:rsid w:val="00307224"/>
    <w:rsid w:val="003104EA"/>
    <w:rsid w:val="003105FF"/>
    <w:rsid w:val="00311367"/>
    <w:rsid w:val="0031165E"/>
    <w:rsid w:val="003118EF"/>
    <w:rsid w:val="00311B77"/>
    <w:rsid w:val="00311DC3"/>
    <w:rsid w:val="00311EA2"/>
    <w:rsid w:val="00317353"/>
    <w:rsid w:val="003175CB"/>
    <w:rsid w:val="003178CA"/>
    <w:rsid w:val="003201BE"/>
    <w:rsid w:val="00320266"/>
    <w:rsid w:val="0032043C"/>
    <w:rsid w:val="00320D68"/>
    <w:rsid w:val="00321059"/>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378F4"/>
    <w:rsid w:val="0034056E"/>
    <w:rsid w:val="00340A9D"/>
    <w:rsid w:val="00340DFA"/>
    <w:rsid w:val="003411BF"/>
    <w:rsid w:val="00341B4A"/>
    <w:rsid w:val="00341C86"/>
    <w:rsid w:val="0034229C"/>
    <w:rsid w:val="003425D1"/>
    <w:rsid w:val="00342CC6"/>
    <w:rsid w:val="003436EF"/>
    <w:rsid w:val="00343E5C"/>
    <w:rsid w:val="0034462E"/>
    <w:rsid w:val="00344664"/>
    <w:rsid w:val="00344C00"/>
    <w:rsid w:val="00345389"/>
    <w:rsid w:val="00347B20"/>
    <w:rsid w:val="00350638"/>
    <w:rsid w:val="003509C5"/>
    <w:rsid w:val="0035231C"/>
    <w:rsid w:val="0035536A"/>
    <w:rsid w:val="00357ED1"/>
    <w:rsid w:val="00360616"/>
    <w:rsid w:val="00360AC1"/>
    <w:rsid w:val="003634E2"/>
    <w:rsid w:val="003640F1"/>
    <w:rsid w:val="00364F92"/>
    <w:rsid w:val="00365F2F"/>
    <w:rsid w:val="003662D2"/>
    <w:rsid w:val="00366624"/>
    <w:rsid w:val="00371CAA"/>
    <w:rsid w:val="00371E03"/>
    <w:rsid w:val="00372157"/>
    <w:rsid w:val="00372D7D"/>
    <w:rsid w:val="0037323D"/>
    <w:rsid w:val="00373489"/>
    <w:rsid w:val="00374359"/>
    <w:rsid w:val="00374B4C"/>
    <w:rsid w:val="003760CE"/>
    <w:rsid w:val="00377DA8"/>
    <w:rsid w:val="003814B7"/>
    <w:rsid w:val="00381E1E"/>
    <w:rsid w:val="003825E6"/>
    <w:rsid w:val="00382BE0"/>
    <w:rsid w:val="00384484"/>
    <w:rsid w:val="0038481B"/>
    <w:rsid w:val="00386599"/>
    <w:rsid w:val="00386A4A"/>
    <w:rsid w:val="00386A81"/>
    <w:rsid w:val="003875B5"/>
    <w:rsid w:val="00390604"/>
    <w:rsid w:val="00390A4D"/>
    <w:rsid w:val="00391126"/>
    <w:rsid w:val="003913A3"/>
    <w:rsid w:val="0039289B"/>
    <w:rsid w:val="0039405F"/>
    <w:rsid w:val="00394455"/>
    <w:rsid w:val="003945FC"/>
    <w:rsid w:val="00395409"/>
    <w:rsid w:val="00395706"/>
    <w:rsid w:val="00395898"/>
    <w:rsid w:val="0039753D"/>
    <w:rsid w:val="00397BF2"/>
    <w:rsid w:val="00397DFC"/>
    <w:rsid w:val="003A0BE8"/>
    <w:rsid w:val="003A1229"/>
    <w:rsid w:val="003A22E6"/>
    <w:rsid w:val="003A2439"/>
    <w:rsid w:val="003A2E69"/>
    <w:rsid w:val="003A34A7"/>
    <w:rsid w:val="003A417D"/>
    <w:rsid w:val="003A6A26"/>
    <w:rsid w:val="003A6A7D"/>
    <w:rsid w:val="003A6D19"/>
    <w:rsid w:val="003A7266"/>
    <w:rsid w:val="003A75A2"/>
    <w:rsid w:val="003A7A6E"/>
    <w:rsid w:val="003B000F"/>
    <w:rsid w:val="003B0E8F"/>
    <w:rsid w:val="003B13BF"/>
    <w:rsid w:val="003B1484"/>
    <w:rsid w:val="003B2183"/>
    <w:rsid w:val="003B2BD8"/>
    <w:rsid w:val="003B39B6"/>
    <w:rsid w:val="003B3D07"/>
    <w:rsid w:val="003B4624"/>
    <w:rsid w:val="003B5150"/>
    <w:rsid w:val="003B5798"/>
    <w:rsid w:val="003B5D2B"/>
    <w:rsid w:val="003B6132"/>
    <w:rsid w:val="003B6F57"/>
    <w:rsid w:val="003B7300"/>
    <w:rsid w:val="003B7915"/>
    <w:rsid w:val="003B7A27"/>
    <w:rsid w:val="003C006B"/>
    <w:rsid w:val="003C0EDB"/>
    <w:rsid w:val="003C2219"/>
    <w:rsid w:val="003C2A2E"/>
    <w:rsid w:val="003C5EA2"/>
    <w:rsid w:val="003C6062"/>
    <w:rsid w:val="003C6917"/>
    <w:rsid w:val="003C7DFD"/>
    <w:rsid w:val="003C7F64"/>
    <w:rsid w:val="003D1165"/>
    <w:rsid w:val="003D1B55"/>
    <w:rsid w:val="003D2736"/>
    <w:rsid w:val="003D35AE"/>
    <w:rsid w:val="003D3F5F"/>
    <w:rsid w:val="003D4649"/>
    <w:rsid w:val="003D55E2"/>
    <w:rsid w:val="003D57DD"/>
    <w:rsid w:val="003D664D"/>
    <w:rsid w:val="003D6705"/>
    <w:rsid w:val="003D6929"/>
    <w:rsid w:val="003D7E97"/>
    <w:rsid w:val="003E04BB"/>
    <w:rsid w:val="003E205B"/>
    <w:rsid w:val="003E20F5"/>
    <w:rsid w:val="003E2AC5"/>
    <w:rsid w:val="003E3265"/>
    <w:rsid w:val="003E34F4"/>
    <w:rsid w:val="003E5A30"/>
    <w:rsid w:val="003E5EB6"/>
    <w:rsid w:val="003E743E"/>
    <w:rsid w:val="003F1C01"/>
    <w:rsid w:val="003F291F"/>
    <w:rsid w:val="003F397A"/>
    <w:rsid w:val="003F464D"/>
    <w:rsid w:val="003F7138"/>
    <w:rsid w:val="0040040E"/>
    <w:rsid w:val="004007F5"/>
    <w:rsid w:val="00400A61"/>
    <w:rsid w:val="00401A71"/>
    <w:rsid w:val="00402AF4"/>
    <w:rsid w:val="00402CAF"/>
    <w:rsid w:val="00402EF7"/>
    <w:rsid w:val="00404667"/>
    <w:rsid w:val="004047FC"/>
    <w:rsid w:val="00404FE8"/>
    <w:rsid w:val="00405781"/>
    <w:rsid w:val="00405786"/>
    <w:rsid w:val="0040613A"/>
    <w:rsid w:val="004068FC"/>
    <w:rsid w:val="00406EDB"/>
    <w:rsid w:val="00406FF0"/>
    <w:rsid w:val="00407D51"/>
    <w:rsid w:val="004101A7"/>
    <w:rsid w:val="00410429"/>
    <w:rsid w:val="00411748"/>
    <w:rsid w:val="00411924"/>
    <w:rsid w:val="00413E37"/>
    <w:rsid w:val="00414750"/>
    <w:rsid w:val="00414C57"/>
    <w:rsid w:val="00414CCF"/>
    <w:rsid w:val="00415695"/>
    <w:rsid w:val="00415E27"/>
    <w:rsid w:val="00415EC1"/>
    <w:rsid w:val="00416138"/>
    <w:rsid w:val="0041662B"/>
    <w:rsid w:val="00416A46"/>
    <w:rsid w:val="0041724F"/>
    <w:rsid w:val="004179E6"/>
    <w:rsid w:val="0042210B"/>
    <w:rsid w:val="00424943"/>
    <w:rsid w:val="00427D96"/>
    <w:rsid w:val="00427DB6"/>
    <w:rsid w:val="00431C86"/>
    <w:rsid w:val="004325B6"/>
    <w:rsid w:val="00432C66"/>
    <w:rsid w:val="004358FF"/>
    <w:rsid w:val="00436877"/>
    <w:rsid w:val="0044003F"/>
    <w:rsid w:val="004410F4"/>
    <w:rsid w:val="00441F71"/>
    <w:rsid w:val="004427E5"/>
    <w:rsid w:val="00443AAF"/>
    <w:rsid w:val="0044489D"/>
    <w:rsid w:val="004450A3"/>
    <w:rsid w:val="0044575A"/>
    <w:rsid w:val="00445E10"/>
    <w:rsid w:val="0044641D"/>
    <w:rsid w:val="004478AE"/>
    <w:rsid w:val="00447C27"/>
    <w:rsid w:val="00450C28"/>
    <w:rsid w:val="004511A5"/>
    <w:rsid w:val="00451534"/>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F17"/>
    <w:rsid w:val="00470FC7"/>
    <w:rsid w:val="0047169D"/>
    <w:rsid w:val="00474DD9"/>
    <w:rsid w:val="0047560A"/>
    <w:rsid w:val="004771E2"/>
    <w:rsid w:val="00477893"/>
    <w:rsid w:val="00480EB1"/>
    <w:rsid w:val="00483456"/>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5D1A"/>
    <w:rsid w:val="004965C9"/>
    <w:rsid w:val="0049689C"/>
    <w:rsid w:val="00497173"/>
    <w:rsid w:val="004975D8"/>
    <w:rsid w:val="004A0125"/>
    <w:rsid w:val="004A09DB"/>
    <w:rsid w:val="004A0BB0"/>
    <w:rsid w:val="004A106B"/>
    <w:rsid w:val="004A44BC"/>
    <w:rsid w:val="004A5203"/>
    <w:rsid w:val="004A5AC1"/>
    <w:rsid w:val="004A76C2"/>
    <w:rsid w:val="004A79B8"/>
    <w:rsid w:val="004B2426"/>
    <w:rsid w:val="004B25B1"/>
    <w:rsid w:val="004B28FC"/>
    <w:rsid w:val="004B2B9A"/>
    <w:rsid w:val="004B4564"/>
    <w:rsid w:val="004B7435"/>
    <w:rsid w:val="004C20F1"/>
    <w:rsid w:val="004C21C3"/>
    <w:rsid w:val="004C225D"/>
    <w:rsid w:val="004C2CC9"/>
    <w:rsid w:val="004C2D6E"/>
    <w:rsid w:val="004C38EC"/>
    <w:rsid w:val="004C3CD6"/>
    <w:rsid w:val="004C424C"/>
    <w:rsid w:val="004C56E4"/>
    <w:rsid w:val="004C69F1"/>
    <w:rsid w:val="004D4D01"/>
    <w:rsid w:val="004D5BBB"/>
    <w:rsid w:val="004D63D1"/>
    <w:rsid w:val="004D7139"/>
    <w:rsid w:val="004E0D42"/>
    <w:rsid w:val="004E126F"/>
    <w:rsid w:val="004E1C6C"/>
    <w:rsid w:val="004E2845"/>
    <w:rsid w:val="004E33B3"/>
    <w:rsid w:val="004E33D2"/>
    <w:rsid w:val="004E3752"/>
    <w:rsid w:val="004E40B9"/>
    <w:rsid w:val="004E54E5"/>
    <w:rsid w:val="004E5638"/>
    <w:rsid w:val="004E5A42"/>
    <w:rsid w:val="004E6611"/>
    <w:rsid w:val="004E7103"/>
    <w:rsid w:val="004E7749"/>
    <w:rsid w:val="004E7DEB"/>
    <w:rsid w:val="004F06D7"/>
    <w:rsid w:val="004F0790"/>
    <w:rsid w:val="004F08CF"/>
    <w:rsid w:val="004F0F0D"/>
    <w:rsid w:val="004F117F"/>
    <w:rsid w:val="004F3CF0"/>
    <w:rsid w:val="004F54B9"/>
    <w:rsid w:val="004F5FB9"/>
    <w:rsid w:val="004F6529"/>
    <w:rsid w:val="004F7632"/>
    <w:rsid w:val="004F765A"/>
    <w:rsid w:val="004F78BD"/>
    <w:rsid w:val="004F7E1A"/>
    <w:rsid w:val="00500806"/>
    <w:rsid w:val="00503101"/>
    <w:rsid w:val="005036B9"/>
    <w:rsid w:val="00503E5F"/>
    <w:rsid w:val="00504A64"/>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7815"/>
    <w:rsid w:val="005205CA"/>
    <w:rsid w:val="005209E0"/>
    <w:rsid w:val="00521B75"/>
    <w:rsid w:val="00522D63"/>
    <w:rsid w:val="0052350F"/>
    <w:rsid w:val="00524B1F"/>
    <w:rsid w:val="00525700"/>
    <w:rsid w:val="005267F7"/>
    <w:rsid w:val="0052750A"/>
    <w:rsid w:val="00532D68"/>
    <w:rsid w:val="00534851"/>
    <w:rsid w:val="005371E0"/>
    <w:rsid w:val="005376C9"/>
    <w:rsid w:val="00537A34"/>
    <w:rsid w:val="005405D9"/>
    <w:rsid w:val="00540CAD"/>
    <w:rsid w:val="00541519"/>
    <w:rsid w:val="005417C7"/>
    <w:rsid w:val="00541D99"/>
    <w:rsid w:val="00543914"/>
    <w:rsid w:val="0054486B"/>
    <w:rsid w:val="00544CAE"/>
    <w:rsid w:val="00544D21"/>
    <w:rsid w:val="0054683A"/>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101D"/>
    <w:rsid w:val="00573188"/>
    <w:rsid w:val="00573906"/>
    <w:rsid w:val="005739DD"/>
    <w:rsid w:val="00573C6C"/>
    <w:rsid w:val="0057494C"/>
    <w:rsid w:val="00574B65"/>
    <w:rsid w:val="00575092"/>
    <w:rsid w:val="005755D1"/>
    <w:rsid w:val="005755FA"/>
    <w:rsid w:val="005762CA"/>
    <w:rsid w:val="005763AF"/>
    <w:rsid w:val="005763C4"/>
    <w:rsid w:val="00576E4A"/>
    <w:rsid w:val="005771D3"/>
    <w:rsid w:val="005775D7"/>
    <w:rsid w:val="00577BD8"/>
    <w:rsid w:val="00577D02"/>
    <w:rsid w:val="00580229"/>
    <w:rsid w:val="00586910"/>
    <w:rsid w:val="00587C81"/>
    <w:rsid w:val="0059012D"/>
    <w:rsid w:val="005905F3"/>
    <w:rsid w:val="0059083B"/>
    <w:rsid w:val="005919FD"/>
    <w:rsid w:val="00591FB9"/>
    <w:rsid w:val="00592067"/>
    <w:rsid w:val="0059321F"/>
    <w:rsid w:val="00594255"/>
    <w:rsid w:val="005959BC"/>
    <w:rsid w:val="00595C42"/>
    <w:rsid w:val="00596024"/>
    <w:rsid w:val="00596BB1"/>
    <w:rsid w:val="00597802"/>
    <w:rsid w:val="005A0E41"/>
    <w:rsid w:val="005A1DEE"/>
    <w:rsid w:val="005A25FB"/>
    <w:rsid w:val="005A29F0"/>
    <w:rsid w:val="005A3607"/>
    <w:rsid w:val="005A50B8"/>
    <w:rsid w:val="005A5103"/>
    <w:rsid w:val="005A54F9"/>
    <w:rsid w:val="005A61D4"/>
    <w:rsid w:val="005A666D"/>
    <w:rsid w:val="005A6880"/>
    <w:rsid w:val="005A754C"/>
    <w:rsid w:val="005A7DD6"/>
    <w:rsid w:val="005B0ABA"/>
    <w:rsid w:val="005B0DFF"/>
    <w:rsid w:val="005B3FAD"/>
    <w:rsid w:val="005B4172"/>
    <w:rsid w:val="005B4455"/>
    <w:rsid w:val="005B65CE"/>
    <w:rsid w:val="005B6DAA"/>
    <w:rsid w:val="005B7F8A"/>
    <w:rsid w:val="005C1EB3"/>
    <w:rsid w:val="005C22B0"/>
    <w:rsid w:val="005C3281"/>
    <w:rsid w:val="005C3B70"/>
    <w:rsid w:val="005C3E08"/>
    <w:rsid w:val="005C41DC"/>
    <w:rsid w:val="005C4674"/>
    <w:rsid w:val="005C683D"/>
    <w:rsid w:val="005C752E"/>
    <w:rsid w:val="005D0890"/>
    <w:rsid w:val="005D282D"/>
    <w:rsid w:val="005D3737"/>
    <w:rsid w:val="005D3A63"/>
    <w:rsid w:val="005D46BF"/>
    <w:rsid w:val="005D5241"/>
    <w:rsid w:val="005D565B"/>
    <w:rsid w:val="005D5F0B"/>
    <w:rsid w:val="005D6114"/>
    <w:rsid w:val="005D657C"/>
    <w:rsid w:val="005D6862"/>
    <w:rsid w:val="005D71F0"/>
    <w:rsid w:val="005D7C0A"/>
    <w:rsid w:val="005D7C45"/>
    <w:rsid w:val="005D7D2B"/>
    <w:rsid w:val="005E17AC"/>
    <w:rsid w:val="005E1C59"/>
    <w:rsid w:val="005E1EA9"/>
    <w:rsid w:val="005E24BB"/>
    <w:rsid w:val="005E2C7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4FE"/>
    <w:rsid w:val="005F2CF0"/>
    <w:rsid w:val="005F2F71"/>
    <w:rsid w:val="005F3740"/>
    <w:rsid w:val="005F3F10"/>
    <w:rsid w:val="005F4B51"/>
    <w:rsid w:val="005F4C78"/>
    <w:rsid w:val="005F5152"/>
    <w:rsid w:val="005F5736"/>
    <w:rsid w:val="005F5831"/>
    <w:rsid w:val="005F5F34"/>
    <w:rsid w:val="005F6336"/>
    <w:rsid w:val="005F6E1D"/>
    <w:rsid w:val="005F72DB"/>
    <w:rsid w:val="005F7739"/>
    <w:rsid w:val="005F7DF7"/>
    <w:rsid w:val="00600C0F"/>
    <w:rsid w:val="00601069"/>
    <w:rsid w:val="00601476"/>
    <w:rsid w:val="00601902"/>
    <w:rsid w:val="00602DB9"/>
    <w:rsid w:val="00603A60"/>
    <w:rsid w:val="006047CB"/>
    <w:rsid w:val="00607920"/>
    <w:rsid w:val="00607B53"/>
    <w:rsid w:val="006105B6"/>
    <w:rsid w:val="00610CD2"/>
    <w:rsid w:val="00611205"/>
    <w:rsid w:val="006114A2"/>
    <w:rsid w:val="00613B7D"/>
    <w:rsid w:val="006150C8"/>
    <w:rsid w:val="00615923"/>
    <w:rsid w:val="006164FA"/>
    <w:rsid w:val="00616F18"/>
    <w:rsid w:val="0062018C"/>
    <w:rsid w:val="00620E5D"/>
    <w:rsid w:val="00620E75"/>
    <w:rsid w:val="00621D3D"/>
    <w:rsid w:val="006241E6"/>
    <w:rsid w:val="00625204"/>
    <w:rsid w:val="006254DD"/>
    <w:rsid w:val="00626917"/>
    <w:rsid w:val="00626A32"/>
    <w:rsid w:val="00627064"/>
    <w:rsid w:val="00627810"/>
    <w:rsid w:val="006308CC"/>
    <w:rsid w:val="00631E02"/>
    <w:rsid w:val="006321BB"/>
    <w:rsid w:val="00632318"/>
    <w:rsid w:val="0063368B"/>
    <w:rsid w:val="00633A1C"/>
    <w:rsid w:val="00633BB1"/>
    <w:rsid w:val="0063476C"/>
    <w:rsid w:val="00634CA9"/>
    <w:rsid w:val="00635199"/>
    <w:rsid w:val="006357DB"/>
    <w:rsid w:val="00635938"/>
    <w:rsid w:val="00636629"/>
    <w:rsid w:val="00637619"/>
    <w:rsid w:val="006376FB"/>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188"/>
    <w:rsid w:val="0065368D"/>
    <w:rsid w:val="00654309"/>
    <w:rsid w:val="0065460B"/>
    <w:rsid w:val="00655139"/>
    <w:rsid w:val="006570CA"/>
    <w:rsid w:val="00657969"/>
    <w:rsid w:val="006609BE"/>
    <w:rsid w:val="00660B95"/>
    <w:rsid w:val="00660E46"/>
    <w:rsid w:val="00662313"/>
    <w:rsid w:val="0066369E"/>
    <w:rsid w:val="00663DBA"/>
    <w:rsid w:val="00664056"/>
    <w:rsid w:val="00664153"/>
    <w:rsid w:val="00664458"/>
    <w:rsid w:val="0066652D"/>
    <w:rsid w:val="0066736D"/>
    <w:rsid w:val="006675D5"/>
    <w:rsid w:val="00667852"/>
    <w:rsid w:val="00667F5B"/>
    <w:rsid w:val="00670866"/>
    <w:rsid w:val="006709EC"/>
    <w:rsid w:val="00672578"/>
    <w:rsid w:val="00672B92"/>
    <w:rsid w:val="00672F1A"/>
    <w:rsid w:val="006730C9"/>
    <w:rsid w:val="00673521"/>
    <w:rsid w:val="00673580"/>
    <w:rsid w:val="00673FB9"/>
    <w:rsid w:val="0067405F"/>
    <w:rsid w:val="006740E6"/>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CE0"/>
    <w:rsid w:val="0069030F"/>
    <w:rsid w:val="006905AA"/>
    <w:rsid w:val="00692E3E"/>
    <w:rsid w:val="00693EB9"/>
    <w:rsid w:val="006941B1"/>
    <w:rsid w:val="00694A64"/>
    <w:rsid w:val="00694BF1"/>
    <w:rsid w:val="006958E4"/>
    <w:rsid w:val="00695AA2"/>
    <w:rsid w:val="00695B47"/>
    <w:rsid w:val="006969A4"/>
    <w:rsid w:val="006A07CF"/>
    <w:rsid w:val="006A148A"/>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F6B"/>
    <w:rsid w:val="006B4467"/>
    <w:rsid w:val="006B4701"/>
    <w:rsid w:val="006C047C"/>
    <w:rsid w:val="006C197B"/>
    <w:rsid w:val="006C489C"/>
    <w:rsid w:val="006C5ACA"/>
    <w:rsid w:val="006C61C2"/>
    <w:rsid w:val="006C6383"/>
    <w:rsid w:val="006C6575"/>
    <w:rsid w:val="006C6C08"/>
    <w:rsid w:val="006D17B5"/>
    <w:rsid w:val="006D2719"/>
    <w:rsid w:val="006D3452"/>
    <w:rsid w:val="006D40AC"/>
    <w:rsid w:val="006D4208"/>
    <w:rsid w:val="006D44AC"/>
    <w:rsid w:val="006D64B5"/>
    <w:rsid w:val="006D6677"/>
    <w:rsid w:val="006D6CAC"/>
    <w:rsid w:val="006D783B"/>
    <w:rsid w:val="006E0380"/>
    <w:rsid w:val="006E08AD"/>
    <w:rsid w:val="006E115C"/>
    <w:rsid w:val="006E1829"/>
    <w:rsid w:val="006E1B3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5CAA"/>
    <w:rsid w:val="007160B2"/>
    <w:rsid w:val="0071792F"/>
    <w:rsid w:val="00717A7E"/>
    <w:rsid w:val="00717C49"/>
    <w:rsid w:val="00720E8D"/>
    <w:rsid w:val="00721BCA"/>
    <w:rsid w:val="00721D73"/>
    <w:rsid w:val="0072288C"/>
    <w:rsid w:val="00723F27"/>
    <w:rsid w:val="00723FC8"/>
    <w:rsid w:val="007242B6"/>
    <w:rsid w:val="00726B94"/>
    <w:rsid w:val="00726C57"/>
    <w:rsid w:val="007272E7"/>
    <w:rsid w:val="00727677"/>
    <w:rsid w:val="0072767A"/>
    <w:rsid w:val="00727AA2"/>
    <w:rsid w:val="00727BF4"/>
    <w:rsid w:val="00737946"/>
    <w:rsid w:val="00737CA7"/>
    <w:rsid w:val="00740346"/>
    <w:rsid w:val="00740962"/>
    <w:rsid w:val="00740EB6"/>
    <w:rsid w:val="00740F51"/>
    <w:rsid w:val="007412FA"/>
    <w:rsid w:val="007419AF"/>
    <w:rsid w:val="00741EE8"/>
    <w:rsid w:val="007432FB"/>
    <w:rsid w:val="00743757"/>
    <w:rsid w:val="0074476C"/>
    <w:rsid w:val="00745647"/>
    <w:rsid w:val="00745999"/>
    <w:rsid w:val="00747EC0"/>
    <w:rsid w:val="00751862"/>
    <w:rsid w:val="00751886"/>
    <w:rsid w:val="00751C27"/>
    <w:rsid w:val="00751F9F"/>
    <w:rsid w:val="00752131"/>
    <w:rsid w:val="007523A8"/>
    <w:rsid w:val="007524E6"/>
    <w:rsid w:val="00752DAF"/>
    <w:rsid w:val="007544B6"/>
    <w:rsid w:val="007548C0"/>
    <w:rsid w:val="00756288"/>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80C"/>
    <w:rsid w:val="0076598B"/>
    <w:rsid w:val="00766B58"/>
    <w:rsid w:val="00766E4A"/>
    <w:rsid w:val="007671B7"/>
    <w:rsid w:val="007674FF"/>
    <w:rsid w:val="00767D38"/>
    <w:rsid w:val="0077040B"/>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6AF"/>
    <w:rsid w:val="00781B27"/>
    <w:rsid w:val="00781E60"/>
    <w:rsid w:val="0078336D"/>
    <w:rsid w:val="007843B1"/>
    <w:rsid w:val="00784566"/>
    <w:rsid w:val="00784EE8"/>
    <w:rsid w:val="007862F7"/>
    <w:rsid w:val="00786829"/>
    <w:rsid w:val="00786FDE"/>
    <w:rsid w:val="007878B6"/>
    <w:rsid w:val="007905D0"/>
    <w:rsid w:val="00790738"/>
    <w:rsid w:val="00790C72"/>
    <w:rsid w:val="007910AE"/>
    <w:rsid w:val="00791ADB"/>
    <w:rsid w:val="0079254D"/>
    <w:rsid w:val="007939D8"/>
    <w:rsid w:val="00794406"/>
    <w:rsid w:val="00794FC5"/>
    <w:rsid w:val="0079518D"/>
    <w:rsid w:val="00795D6F"/>
    <w:rsid w:val="007962ED"/>
    <w:rsid w:val="00796BE6"/>
    <w:rsid w:val="007A13E1"/>
    <w:rsid w:val="007A387D"/>
    <w:rsid w:val="007A3A0F"/>
    <w:rsid w:val="007A3FD2"/>
    <w:rsid w:val="007A4C3C"/>
    <w:rsid w:val="007A5208"/>
    <w:rsid w:val="007A5748"/>
    <w:rsid w:val="007A587A"/>
    <w:rsid w:val="007A6A13"/>
    <w:rsid w:val="007B005F"/>
    <w:rsid w:val="007B0197"/>
    <w:rsid w:val="007B096B"/>
    <w:rsid w:val="007B0B60"/>
    <w:rsid w:val="007B16B4"/>
    <w:rsid w:val="007B2ABE"/>
    <w:rsid w:val="007B3B27"/>
    <w:rsid w:val="007B40B5"/>
    <w:rsid w:val="007B423A"/>
    <w:rsid w:val="007B4FC4"/>
    <w:rsid w:val="007B60F8"/>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581"/>
    <w:rsid w:val="007D4B30"/>
    <w:rsid w:val="007D4C8F"/>
    <w:rsid w:val="007D50E7"/>
    <w:rsid w:val="007E059A"/>
    <w:rsid w:val="007E0D05"/>
    <w:rsid w:val="007E0F4B"/>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07886"/>
    <w:rsid w:val="008106F4"/>
    <w:rsid w:val="00810F69"/>
    <w:rsid w:val="00811782"/>
    <w:rsid w:val="008119A9"/>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6A25"/>
    <w:rsid w:val="00826C40"/>
    <w:rsid w:val="00827E2E"/>
    <w:rsid w:val="00831C83"/>
    <w:rsid w:val="008324A3"/>
    <w:rsid w:val="008326E5"/>
    <w:rsid w:val="00833277"/>
    <w:rsid w:val="00833B89"/>
    <w:rsid w:val="00833E04"/>
    <w:rsid w:val="00835AA7"/>
    <w:rsid w:val="0083645C"/>
    <w:rsid w:val="008412B0"/>
    <w:rsid w:val="0084136A"/>
    <w:rsid w:val="0084348E"/>
    <w:rsid w:val="00844339"/>
    <w:rsid w:val="00844E5C"/>
    <w:rsid w:val="0084667C"/>
    <w:rsid w:val="00847110"/>
    <w:rsid w:val="00847D0E"/>
    <w:rsid w:val="008517F7"/>
    <w:rsid w:val="00851CC1"/>
    <w:rsid w:val="00855C49"/>
    <w:rsid w:val="008565AA"/>
    <w:rsid w:val="00856657"/>
    <w:rsid w:val="008568FE"/>
    <w:rsid w:val="00856B6F"/>
    <w:rsid w:val="00857012"/>
    <w:rsid w:val="00857158"/>
    <w:rsid w:val="00857193"/>
    <w:rsid w:val="00857597"/>
    <w:rsid w:val="00860703"/>
    <w:rsid w:val="00860CEB"/>
    <w:rsid w:val="00860EA0"/>
    <w:rsid w:val="00863C5B"/>
    <w:rsid w:val="0086453C"/>
    <w:rsid w:val="00864B5E"/>
    <w:rsid w:val="008653B4"/>
    <w:rsid w:val="00865C77"/>
    <w:rsid w:val="00866897"/>
    <w:rsid w:val="00866BE1"/>
    <w:rsid w:val="00867231"/>
    <w:rsid w:val="008678B8"/>
    <w:rsid w:val="00867B89"/>
    <w:rsid w:val="00870083"/>
    <w:rsid w:val="00870CF6"/>
    <w:rsid w:val="0087187F"/>
    <w:rsid w:val="00871E2E"/>
    <w:rsid w:val="00872888"/>
    <w:rsid w:val="00872BDC"/>
    <w:rsid w:val="008737AA"/>
    <w:rsid w:val="00873931"/>
    <w:rsid w:val="008745BF"/>
    <w:rsid w:val="00874B02"/>
    <w:rsid w:val="0087529B"/>
    <w:rsid w:val="008755F7"/>
    <w:rsid w:val="008757EB"/>
    <w:rsid w:val="00875B7F"/>
    <w:rsid w:val="00875EDF"/>
    <w:rsid w:val="00876877"/>
    <w:rsid w:val="00876928"/>
    <w:rsid w:val="008774CB"/>
    <w:rsid w:val="0088127B"/>
    <w:rsid w:val="0088219E"/>
    <w:rsid w:val="00882476"/>
    <w:rsid w:val="0088340F"/>
    <w:rsid w:val="0088459F"/>
    <w:rsid w:val="00884B76"/>
    <w:rsid w:val="008852E1"/>
    <w:rsid w:val="00885AF1"/>
    <w:rsid w:val="0088652B"/>
    <w:rsid w:val="008872A1"/>
    <w:rsid w:val="00887D91"/>
    <w:rsid w:val="00890476"/>
    <w:rsid w:val="0089059A"/>
    <w:rsid w:val="008927BD"/>
    <w:rsid w:val="00893C31"/>
    <w:rsid w:val="008944A5"/>
    <w:rsid w:val="00894CF4"/>
    <w:rsid w:val="00894E8B"/>
    <w:rsid w:val="00895828"/>
    <w:rsid w:val="00895FE9"/>
    <w:rsid w:val="00896159"/>
    <w:rsid w:val="00896B79"/>
    <w:rsid w:val="00897C87"/>
    <w:rsid w:val="008A0B8D"/>
    <w:rsid w:val="008A1466"/>
    <w:rsid w:val="008A2EC7"/>
    <w:rsid w:val="008A4697"/>
    <w:rsid w:val="008A4FA1"/>
    <w:rsid w:val="008A5B68"/>
    <w:rsid w:val="008A6968"/>
    <w:rsid w:val="008A774B"/>
    <w:rsid w:val="008A781D"/>
    <w:rsid w:val="008A7870"/>
    <w:rsid w:val="008B0676"/>
    <w:rsid w:val="008B1918"/>
    <w:rsid w:val="008B24FA"/>
    <w:rsid w:val="008B2B54"/>
    <w:rsid w:val="008B3A3C"/>
    <w:rsid w:val="008B3A7D"/>
    <w:rsid w:val="008B4211"/>
    <w:rsid w:val="008B5219"/>
    <w:rsid w:val="008B5E46"/>
    <w:rsid w:val="008B6B7B"/>
    <w:rsid w:val="008C0C29"/>
    <w:rsid w:val="008C12D5"/>
    <w:rsid w:val="008C2CD6"/>
    <w:rsid w:val="008C51A9"/>
    <w:rsid w:val="008C6CC4"/>
    <w:rsid w:val="008D1570"/>
    <w:rsid w:val="008D1DB0"/>
    <w:rsid w:val="008D3677"/>
    <w:rsid w:val="008D3B53"/>
    <w:rsid w:val="008D3BDF"/>
    <w:rsid w:val="008D4968"/>
    <w:rsid w:val="008D4E0F"/>
    <w:rsid w:val="008D4EF9"/>
    <w:rsid w:val="008D633F"/>
    <w:rsid w:val="008D65B6"/>
    <w:rsid w:val="008D7F9B"/>
    <w:rsid w:val="008E0569"/>
    <w:rsid w:val="008E2C6F"/>
    <w:rsid w:val="008E5523"/>
    <w:rsid w:val="008E5AC1"/>
    <w:rsid w:val="008E69B4"/>
    <w:rsid w:val="008E7FC7"/>
    <w:rsid w:val="008F05B2"/>
    <w:rsid w:val="008F0B5E"/>
    <w:rsid w:val="008F11B5"/>
    <w:rsid w:val="008F18E1"/>
    <w:rsid w:val="008F2D88"/>
    <w:rsid w:val="008F3365"/>
    <w:rsid w:val="008F3608"/>
    <w:rsid w:val="008F4088"/>
    <w:rsid w:val="008F446B"/>
    <w:rsid w:val="008F4542"/>
    <w:rsid w:val="008F520C"/>
    <w:rsid w:val="008F6135"/>
    <w:rsid w:val="008F7261"/>
    <w:rsid w:val="008F7BBD"/>
    <w:rsid w:val="00900CFC"/>
    <w:rsid w:val="00902E24"/>
    <w:rsid w:val="00904960"/>
    <w:rsid w:val="00904B2C"/>
    <w:rsid w:val="0090526F"/>
    <w:rsid w:val="00905C11"/>
    <w:rsid w:val="00906143"/>
    <w:rsid w:val="0090624A"/>
    <w:rsid w:val="00906DD8"/>
    <w:rsid w:val="00907F53"/>
    <w:rsid w:val="00910548"/>
    <w:rsid w:val="0091060F"/>
    <w:rsid w:val="00910F83"/>
    <w:rsid w:val="009140F5"/>
    <w:rsid w:val="009143C8"/>
    <w:rsid w:val="0091455F"/>
    <w:rsid w:val="00916198"/>
    <w:rsid w:val="009167CF"/>
    <w:rsid w:val="009169C8"/>
    <w:rsid w:val="009172B4"/>
    <w:rsid w:val="00917A24"/>
    <w:rsid w:val="0092022E"/>
    <w:rsid w:val="00922611"/>
    <w:rsid w:val="00922A2D"/>
    <w:rsid w:val="00922CD5"/>
    <w:rsid w:val="00922F98"/>
    <w:rsid w:val="00923A73"/>
    <w:rsid w:val="00924B29"/>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6760"/>
    <w:rsid w:val="00937557"/>
    <w:rsid w:val="00940207"/>
    <w:rsid w:val="009404F3"/>
    <w:rsid w:val="009405B3"/>
    <w:rsid w:val="009408A5"/>
    <w:rsid w:val="009409B7"/>
    <w:rsid w:val="0094127D"/>
    <w:rsid w:val="009413F7"/>
    <w:rsid w:val="00941B14"/>
    <w:rsid w:val="00942B05"/>
    <w:rsid w:val="00942B7F"/>
    <w:rsid w:val="00943AB4"/>
    <w:rsid w:val="00943DBC"/>
    <w:rsid w:val="00945DA9"/>
    <w:rsid w:val="0094633B"/>
    <w:rsid w:val="00947D9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2D2"/>
    <w:rsid w:val="00974762"/>
    <w:rsid w:val="0097478F"/>
    <w:rsid w:val="00974C81"/>
    <w:rsid w:val="00974F6C"/>
    <w:rsid w:val="0097621C"/>
    <w:rsid w:val="00976553"/>
    <w:rsid w:val="00977323"/>
    <w:rsid w:val="009777CB"/>
    <w:rsid w:val="00977B5A"/>
    <w:rsid w:val="00980066"/>
    <w:rsid w:val="00980333"/>
    <w:rsid w:val="00980A04"/>
    <w:rsid w:val="00980C42"/>
    <w:rsid w:val="00983301"/>
    <w:rsid w:val="00983EAD"/>
    <w:rsid w:val="00984F55"/>
    <w:rsid w:val="00985359"/>
    <w:rsid w:val="0098684C"/>
    <w:rsid w:val="00987A96"/>
    <w:rsid w:val="00992770"/>
    <w:rsid w:val="00993A7F"/>
    <w:rsid w:val="00993D00"/>
    <w:rsid w:val="00994282"/>
    <w:rsid w:val="009946C2"/>
    <w:rsid w:val="0099501C"/>
    <w:rsid w:val="00996512"/>
    <w:rsid w:val="00996C73"/>
    <w:rsid w:val="00996EF2"/>
    <w:rsid w:val="0099797F"/>
    <w:rsid w:val="009A03BE"/>
    <w:rsid w:val="009A2B44"/>
    <w:rsid w:val="009A3853"/>
    <w:rsid w:val="009A4A3D"/>
    <w:rsid w:val="009A6C74"/>
    <w:rsid w:val="009A79E7"/>
    <w:rsid w:val="009B11A2"/>
    <w:rsid w:val="009B2397"/>
    <w:rsid w:val="009B2400"/>
    <w:rsid w:val="009B289E"/>
    <w:rsid w:val="009B3256"/>
    <w:rsid w:val="009B34E2"/>
    <w:rsid w:val="009B428A"/>
    <w:rsid w:val="009B4438"/>
    <w:rsid w:val="009B5776"/>
    <w:rsid w:val="009B6889"/>
    <w:rsid w:val="009B699E"/>
    <w:rsid w:val="009C162C"/>
    <w:rsid w:val="009C193A"/>
    <w:rsid w:val="009C1A23"/>
    <w:rsid w:val="009C1D12"/>
    <w:rsid w:val="009C2705"/>
    <w:rsid w:val="009C2835"/>
    <w:rsid w:val="009C2848"/>
    <w:rsid w:val="009C2B0B"/>
    <w:rsid w:val="009C3AD5"/>
    <w:rsid w:val="009C3E53"/>
    <w:rsid w:val="009C3FB4"/>
    <w:rsid w:val="009C4727"/>
    <w:rsid w:val="009C65A4"/>
    <w:rsid w:val="009C6A5C"/>
    <w:rsid w:val="009C753C"/>
    <w:rsid w:val="009C76BC"/>
    <w:rsid w:val="009D11E8"/>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781"/>
    <w:rsid w:val="009E73EE"/>
    <w:rsid w:val="009E781F"/>
    <w:rsid w:val="009E7D79"/>
    <w:rsid w:val="009F03E4"/>
    <w:rsid w:val="009F0692"/>
    <w:rsid w:val="009F0798"/>
    <w:rsid w:val="009F3A29"/>
    <w:rsid w:val="009F3ACD"/>
    <w:rsid w:val="009F440C"/>
    <w:rsid w:val="009F4B08"/>
    <w:rsid w:val="009F5089"/>
    <w:rsid w:val="009F5D7A"/>
    <w:rsid w:val="009F668C"/>
    <w:rsid w:val="009F7446"/>
    <w:rsid w:val="009F7829"/>
    <w:rsid w:val="009F7882"/>
    <w:rsid w:val="00A004D0"/>
    <w:rsid w:val="00A00536"/>
    <w:rsid w:val="00A01355"/>
    <w:rsid w:val="00A020A0"/>
    <w:rsid w:val="00A022F3"/>
    <w:rsid w:val="00A02A40"/>
    <w:rsid w:val="00A02D5E"/>
    <w:rsid w:val="00A051F0"/>
    <w:rsid w:val="00A066B5"/>
    <w:rsid w:val="00A06C67"/>
    <w:rsid w:val="00A07A76"/>
    <w:rsid w:val="00A1100C"/>
    <w:rsid w:val="00A1103B"/>
    <w:rsid w:val="00A11F4B"/>
    <w:rsid w:val="00A125E8"/>
    <w:rsid w:val="00A12A48"/>
    <w:rsid w:val="00A147E6"/>
    <w:rsid w:val="00A14D23"/>
    <w:rsid w:val="00A14E4C"/>
    <w:rsid w:val="00A15209"/>
    <w:rsid w:val="00A16275"/>
    <w:rsid w:val="00A210AC"/>
    <w:rsid w:val="00A21311"/>
    <w:rsid w:val="00A21A73"/>
    <w:rsid w:val="00A22641"/>
    <w:rsid w:val="00A227EB"/>
    <w:rsid w:val="00A2365F"/>
    <w:rsid w:val="00A23898"/>
    <w:rsid w:val="00A24302"/>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75E"/>
    <w:rsid w:val="00A406AE"/>
    <w:rsid w:val="00A40E3F"/>
    <w:rsid w:val="00A41083"/>
    <w:rsid w:val="00A413D9"/>
    <w:rsid w:val="00A4183B"/>
    <w:rsid w:val="00A42182"/>
    <w:rsid w:val="00A43D50"/>
    <w:rsid w:val="00A43F88"/>
    <w:rsid w:val="00A443B4"/>
    <w:rsid w:val="00A444CA"/>
    <w:rsid w:val="00A44B4B"/>
    <w:rsid w:val="00A44B85"/>
    <w:rsid w:val="00A45AF0"/>
    <w:rsid w:val="00A45BF5"/>
    <w:rsid w:val="00A45DD9"/>
    <w:rsid w:val="00A4701E"/>
    <w:rsid w:val="00A47EB8"/>
    <w:rsid w:val="00A507C8"/>
    <w:rsid w:val="00A509CE"/>
    <w:rsid w:val="00A514E0"/>
    <w:rsid w:val="00A51523"/>
    <w:rsid w:val="00A5473A"/>
    <w:rsid w:val="00A54ABF"/>
    <w:rsid w:val="00A55132"/>
    <w:rsid w:val="00A5722A"/>
    <w:rsid w:val="00A5771A"/>
    <w:rsid w:val="00A601D7"/>
    <w:rsid w:val="00A60E20"/>
    <w:rsid w:val="00A64005"/>
    <w:rsid w:val="00A6426F"/>
    <w:rsid w:val="00A64362"/>
    <w:rsid w:val="00A65238"/>
    <w:rsid w:val="00A6604A"/>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90134"/>
    <w:rsid w:val="00A9020C"/>
    <w:rsid w:val="00A9096A"/>
    <w:rsid w:val="00A918CD"/>
    <w:rsid w:val="00A91A64"/>
    <w:rsid w:val="00A9205D"/>
    <w:rsid w:val="00A926FB"/>
    <w:rsid w:val="00A9347A"/>
    <w:rsid w:val="00A9369D"/>
    <w:rsid w:val="00A94148"/>
    <w:rsid w:val="00A94C24"/>
    <w:rsid w:val="00A94D22"/>
    <w:rsid w:val="00A9670F"/>
    <w:rsid w:val="00A96E92"/>
    <w:rsid w:val="00A976BB"/>
    <w:rsid w:val="00A9781A"/>
    <w:rsid w:val="00A97BBE"/>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6B64"/>
    <w:rsid w:val="00AC06A1"/>
    <w:rsid w:val="00AC0D18"/>
    <w:rsid w:val="00AC1321"/>
    <w:rsid w:val="00AC1E6C"/>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215"/>
    <w:rsid w:val="00AD0567"/>
    <w:rsid w:val="00AD0DF8"/>
    <w:rsid w:val="00AD209B"/>
    <w:rsid w:val="00AD20C3"/>
    <w:rsid w:val="00AD3A54"/>
    <w:rsid w:val="00AD6486"/>
    <w:rsid w:val="00AE0260"/>
    <w:rsid w:val="00AE1207"/>
    <w:rsid w:val="00AE15C7"/>
    <w:rsid w:val="00AE15D9"/>
    <w:rsid w:val="00AE30F5"/>
    <w:rsid w:val="00AE35C8"/>
    <w:rsid w:val="00AE3929"/>
    <w:rsid w:val="00AE4115"/>
    <w:rsid w:val="00AE598C"/>
    <w:rsid w:val="00AE6C76"/>
    <w:rsid w:val="00AE6C9E"/>
    <w:rsid w:val="00AE7411"/>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3EE"/>
    <w:rsid w:val="00B0044C"/>
    <w:rsid w:val="00B00570"/>
    <w:rsid w:val="00B01E3A"/>
    <w:rsid w:val="00B0239C"/>
    <w:rsid w:val="00B027F6"/>
    <w:rsid w:val="00B02A37"/>
    <w:rsid w:val="00B03E06"/>
    <w:rsid w:val="00B04125"/>
    <w:rsid w:val="00B0413B"/>
    <w:rsid w:val="00B044AD"/>
    <w:rsid w:val="00B04ECD"/>
    <w:rsid w:val="00B04FBE"/>
    <w:rsid w:val="00B065A2"/>
    <w:rsid w:val="00B12A43"/>
    <w:rsid w:val="00B13A08"/>
    <w:rsid w:val="00B13D6C"/>
    <w:rsid w:val="00B154CA"/>
    <w:rsid w:val="00B16159"/>
    <w:rsid w:val="00B166C8"/>
    <w:rsid w:val="00B16D7D"/>
    <w:rsid w:val="00B2085C"/>
    <w:rsid w:val="00B23065"/>
    <w:rsid w:val="00B232BE"/>
    <w:rsid w:val="00B234B0"/>
    <w:rsid w:val="00B238A3"/>
    <w:rsid w:val="00B24D17"/>
    <w:rsid w:val="00B25C07"/>
    <w:rsid w:val="00B26439"/>
    <w:rsid w:val="00B2683A"/>
    <w:rsid w:val="00B27892"/>
    <w:rsid w:val="00B27C32"/>
    <w:rsid w:val="00B30143"/>
    <w:rsid w:val="00B30CE4"/>
    <w:rsid w:val="00B31217"/>
    <w:rsid w:val="00B3164E"/>
    <w:rsid w:val="00B321BA"/>
    <w:rsid w:val="00B32C29"/>
    <w:rsid w:val="00B32F1F"/>
    <w:rsid w:val="00B34C73"/>
    <w:rsid w:val="00B34D3B"/>
    <w:rsid w:val="00B35F14"/>
    <w:rsid w:val="00B36FBF"/>
    <w:rsid w:val="00B37F0A"/>
    <w:rsid w:val="00B4159E"/>
    <w:rsid w:val="00B418BA"/>
    <w:rsid w:val="00B441A5"/>
    <w:rsid w:val="00B443E4"/>
    <w:rsid w:val="00B457ED"/>
    <w:rsid w:val="00B45AE0"/>
    <w:rsid w:val="00B45B7E"/>
    <w:rsid w:val="00B45F7B"/>
    <w:rsid w:val="00B46653"/>
    <w:rsid w:val="00B467F0"/>
    <w:rsid w:val="00B47A96"/>
    <w:rsid w:val="00B5071D"/>
    <w:rsid w:val="00B51062"/>
    <w:rsid w:val="00B510D7"/>
    <w:rsid w:val="00B51D5D"/>
    <w:rsid w:val="00B52220"/>
    <w:rsid w:val="00B52292"/>
    <w:rsid w:val="00B52DBF"/>
    <w:rsid w:val="00B52E29"/>
    <w:rsid w:val="00B52F94"/>
    <w:rsid w:val="00B530B9"/>
    <w:rsid w:val="00B532CE"/>
    <w:rsid w:val="00B5350C"/>
    <w:rsid w:val="00B54209"/>
    <w:rsid w:val="00B544BD"/>
    <w:rsid w:val="00B54965"/>
    <w:rsid w:val="00B55D75"/>
    <w:rsid w:val="00B569A2"/>
    <w:rsid w:val="00B575FE"/>
    <w:rsid w:val="00B57AF4"/>
    <w:rsid w:val="00B57B17"/>
    <w:rsid w:val="00B57D52"/>
    <w:rsid w:val="00B63A6C"/>
    <w:rsid w:val="00B63E29"/>
    <w:rsid w:val="00B63EB7"/>
    <w:rsid w:val="00B66AB7"/>
    <w:rsid w:val="00B66DD2"/>
    <w:rsid w:val="00B673B2"/>
    <w:rsid w:val="00B67BC8"/>
    <w:rsid w:val="00B70381"/>
    <w:rsid w:val="00B713FA"/>
    <w:rsid w:val="00B716D9"/>
    <w:rsid w:val="00B723B6"/>
    <w:rsid w:val="00B72703"/>
    <w:rsid w:val="00B736F8"/>
    <w:rsid w:val="00B73812"/>
    <w:rsid w:val="00B73D68"/>
    <w:rsid w:val="00B73F2E"/>
    <w:rsid w:val="00B7442E"/>
    <w:rsid w:val="00B75915"/>
    <w:rsid w:val="00B76152"/>
    <w:rsid w:val="00B772A6"/>
    <w:rsid w:val="00B77D7C"/>
    <w:rsid w:val="00B81B0C"/>
    <w:rsid w:val="00B81FD2"/>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FF5"/>
    <w:rsid w:val="00B97290"/>
    <w:rsid w:val="00B97526"/>
    <w:rsid w:val="00B97817"/>
    <w:rsid w:val="00B979C7"/>
    <w:rsid w:val="00B97C8E"/>
    <w:rsid w:val="00B97EC8"/>
    <w:rsid w:val="00BA0486"/>
    <w:rsid w:val="00BA27A3"/>
    <w:rsid w:val="00BA2925"/>
    <w:rsid w:val="00BA32B3"/>
    <w:rsid w:val="00BA4A98"/>
    <w:rsid w:val="00BA63CE"/>
    <w:rsid w:val="00BA6502"/>
    <w:rsid w:val="00BA703F"/>
    <w:rsid w:val="00BA73F3"/>
    <w:rsid w:val="00BA7F50"/>
    <w:rsid w:val="00BB0165"/>
    <w:rsid w:val="00BB0CF3"/>
    <w:rsid w:val="00BB1814"/>
    <w:rsid w:val="00BB1F42"/>
    <w:rsid w:val="00BB2641"/>
    <w:rsid w:val="00BB2DF8"/>
    <w:rsid w:val="00BB46D7"/>
    <w:rsid w:val="00BB4BB4"/>
    <w:rsid w:val="00BB52E4"/>
    <w:rsid w:val="00BB729A"/>
    <w:rsid w:val="00BB7BF8"/>
    <w:rsid w:val="00BC0A17"/>
    <w:rsid w:val="00BC1260"/>
    <w:rsid w:val="00BC1273"/>
    <w:rsid w:val="00BC2D98"/>
    <w:rsid w:val="00BC488A"/>
    <w:rsid w:val="00BC4BF4"/>
    <w:rsid w:val="00BC5BD1"/>
    <w:rsid w:val="00BC69D7"/>
    <w:rsid w:val="00BC6F82"/>
    <w:rsid w:val="00BC7985"/>
    <w:rsid w:val="00BC79DF"/>
    <w:rsid w:val="00BD1130"/>
    <w:rsid w:val="00BD3ADE"/>
    <w:rsid w:val="00BD3AE5"/>
    <w:rsid w:val="00BD4879"/>
    <w:rsid w:val="00BD4990"/>
    <w:rsid w:val="00BD7601"/>
    <w:rsid w:val="00BE0952"/>
    <w:rsid w:val="00BE23F8"/>
    <w:rsid w:val="00BE26D9"/>
    <w:rsid w:val="00BE31FB"/>
    <w:rsid w:val="00BE3256"/>
    <w:rsid w:val="00BE3609"/>
    <w:rsid w:val="00BE445E"/>
    <w:rsid w:val="00BE501E"/>
    <w:rsid w:val="00BE50E8"/>
    <w:rsid w:val="00BE57A0"/>
    <w:rsid w:val="00BE5B32"/>
    <w:rsid w:val="00BE655D"/>
    <w:rsid w:val="00BE6A42"/>
    <w:rsid w:val="00BE7459"/>
    <w:rsid w:val="00BE7E43"/>
    <w:rsid w:val="00BF04EB"/>
    <w:rsid w:val="00BF1288"/>
    <w:rsid w:val="00BF22E5"/>
    <w:rsid w:val="00BF2E06"/>
    <w:rsid w:val="00BF2E61"/>
    <w:rsid w:val="00BF3252"/>
    <w:rsid w:val="00BF44DE"/>
    <w:rsid w:val="00C02BFB"/>
    <w:rsid w:val="00C031E3"/>
    <w:rsid w:val="00C03E1E"/>
    <w:rsid w:val="00C04025"/>
    <w:rsid w:val="00C04896"/>
    <w:rsid w:val="00C06CE3"/>
    <w:rsid w:val="00C077C9"/>
    <w:rsid w:val="00C07A7D"/>
    <w:rsid w:val="00C100F6"/>
    <w:rsid w:val="00C10878"/>
    <w:rsid w:val="00C108AE"/>
    <w:rsid w:val="00C10AF9"/>
    <w:rsid w:val="00C10E51"/>
    <w:rsid w:val="00C12674"/>
    <w:rsid w:val="00C1369A"/>
    <w:rsid w:val="00C13EE6"/>
    <w:rsid w:val="00C14816"/>
    <w:rsid w:val="00C14A6C"/>
    <w:rsid w:val="00C14CAA"/>
    <w:rsid w:val="00C1587B"/>
    <w:rsid w:val="00C161FA"/>
    <w:rsid w:val="00C17708"/>
    <w:rsid w:val="00C17733"/>
    <w:rsid w:val="00C17B67"/>
    <w:rsid w:val="00C20887"/>
    <w:rsid w:val="00C20E54"/>
    <w:rsid w:val="00C23199"/>
    <w:rsid w:val="00C232E2"/>
    <w:rsid w:val="00C23CA6"/>
    <w:rsid w:val="00C24314"/>
    <w:rsid w:val="00C243BB"/>
    <w:rsid w:val="00C2548A"/>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B72"/>
    <w:rsid w:val="00C42EA1"/>
    <w:rsid w:val="00C42F6C"/>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F6C"/>
    <w:rsid w:val="00C57E71"/>
    <w:rsid w:val="00C57EDE"/>
    <w:rsid w:val="00C604E2"/>
    <w:rsid w:val="00C623AB"/>
    <w:rsid w:val="00C62AD6"/>
    <w:rsid w:val="00C62B3D"/>
    <w:rsid w:val="00C63DAD"/>
    <w:rsid w:val="00C643AE"/>
    <w:rsid w:val="00C6502F"/>
    <w:rsid w:val="00C706A4"/>
    <w:rsid w:val="00C70BB5"/>
    <w:rsid w:val="00C71CFA"/>
    <w:rsid w:val="00C71F18"/>
    <w:rsid w:val="00C7282A"/>
    <w:rsid w:val="00C72DFF"/>
    <w:rsid w:val="00C73325"/>
    <w:rsid w:val="00C736F5"/>
    <w:rsid w:val="00C76AA7"/>
    <w:rsid w:val="00C76ED8"/>
    <w:rsid w:val="00C77EA7"/>
    <w:rsid w:val="00C77EB5"/>
    <w:rsid w:val="00C817BD"/>
    <w:rsid w:val="00C81A27"/>
    <w:rsid w:val="00C823DC"/>
    <w:rsid w:val="00C8384E"/>
    <w:rsid w:val="00C854C7"/>
    <w:rsid w:val="00C85707"/>
    <w:rsid w:val="00C85F23"/>
    <w:rsid w:val="00C8621B"/>
    <w:rsid w:val="00C862B5"/>
    <w:rsid w:val="00C86D68"/>
    <w:rsid w:val="00C90449"/>
    <w:rsid w:val="00C904E0"/>
    <w:rsid w:val="00C92A98"/>
    <w:rsid w:val="00C9331B"/>
    <w:rsid w:val="00C93524"/>
    <w:rsid w:val="00C935AD"/>
    <w:rsid w:val="00C94C7E"/>
    <w:rsid w:val="00C94F73"/>
    <w:rsid w:val="00C965BF"/>
    <w:rsid w:val="00C96BB8"/>
    <w:rsid w:val="00C97E7C"/>
    <w:rsid w:val="00CA1A8D"/>
    <w:rsid w:val="00CA1BED"/>
    <w:rsid w:val="00CA3B82"/>
    <w:rsid w:val="00CA482E"/>
    <w:rsid w:val="00CA58F8"/>
    <w:rsid w:val="00CA5B31"/>
    <w:rsid w:val="00CA5E49"/>
    <w:rsid w:val="00CA74C1"/>
    <w:rsid w:val="00CA777E"/>
    <w:rsid w:val="00CA78CD"/>
    <w:rsid w:val="00CA78FB"/>
    <w:rsid w:val="00CA7FC7"/>
    <w:rsid w:val="00CB0561"/>
    <w:rsid w:val="00CB0D8D"/>
    <w:rsid w:val="00CB1C9A"/>
    <w:rsid w:val="00CB3016"/>
    <w:rsid w:val="00CB4335"/>
    <w:rsid w:val="00CB43B9"/>
    <w:rsid w:val="00CB44CF"/>
    <w:rsid w:val="00CB4530"/>
    <w:rsid w:val="00CB5625"/>
    <w:rsid w:val="00CB56BF"/>
    <w:rsid w:val="00CB5857"/>
    <w:rsid w:val="00CB676D"/>
    <w:rsid w:val="00CB74B9"/>
    <w:rsid w:val="00CB7755"/>
    <w:rsid w:val="00CC019D"/>
    <w:rsid w:val="00CC081C"/>
    <w:rsid w:val="00CC08BF"/>
    <w:rsid w:val="00CC0FC7"/>
    <w:rsid w:val="00CC1B0F"/>
    <w:rsid w:val="00CC3182"/>
    <w:rsid w:val="00CC3360"/>
    <w:rsid w:val="00CC3871"/>
    <w:rsid w:val="00CC4184"/>
    <w:rsid w:val="00CC45C3"/>
    <w:rsid w:val="00CC48B5"/>
    <w:rsid w:val="00CC5B74"/>
    <w:rsid w:val="00CC5C72"/>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5FCA"/>
    <w:rsid w:val="00CD5FDB"/>
    <w:rsid w:val="00CD637F"/>
    <w:rsid w:val="00CD68A0"/>
    <w:rsid w:val="00CE0AC2"/>
    <w:rsid w:val="00CE155C"/>
    <w:rsid w:val="00CE1AAC"/>
    <w:rsid w:val="00CE21DE"/>
    <w:rsid w:val="00CE2240"/>
    <w:rsid w:val="00CE257A"/>
    <w:rsid w:val="00CE3F2D"/>
    <w:rsid w:val="00CE4B8E"/>
    <w:rsid w:val="00CE655A"/>
    <w:rsid w:val="00CE68F8"/>
    <w:rsid w:val="00CE70A0"/>
    <w:rsid w:val="00CF0042"/>
    <w:rsid w:val="00CF0744"/>
    <w:rsid w:val="00CF0D47"/>
    <w:rsid w:val="00CF0F48"/>
    <w:rsid w:val="00CF11A2"/>
    <w:rsid w:val="00CF2347"/>
    <w:rsid w:val="00CF236C"/>
    <w:rsid w:val="00CF58BF"/>
    <w:rsid w:val="00CF6A84"/>
    <w:rsid w:val="00CF7200"/>
    <w:rsid w:val="00D00133"/>
    <w:rsid w:val="00D01779"/>
    <w:rsid w:val="00D01D94"/>
    <w:rsid w:val="00D02D08"/>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1D3"/>
    <w:rsid w:val="00D218DB"/>
    <w:rsid w:val="00D223C9"/>
    <w:rsid w:val="00D224CA"/>
    <w:rsid w:val="00D22D42"/>
    <w:rsid w:val="00D234A6"/>
    <w:rsid w:val="00D243DA"/>
    <w:rsid w:val="00D2450B"/>
    <w:rsid w:val="00D25C1E"/>
    <w:rsid w:val="00D2714F"/>
    <w:rsid w:val="00D27458"/>
    <w:rsid w:val="00D2786C"/>
    <w:rsid w:val="00D30320"/>
    <w:rsid w:val="00D30B11"/>
    <w:rsid w:val="00D30D1B"/>
    <w:rsid w:val="00D32D60"/>
    <w:rsid w:val="00D33509"/>
    <w:rsid w:val="00D361A5"/>
    <w:rsid w:val="00D36E4D"/>
    <w:rsid w:val="00D37D20"/>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DD9"/>
    <w:rsid w:val="00D559CF"/>
    <w:rsid w:val="00D5609A"/>
    <w:rsid w:val="00D56108"/>
    <w:rsid w:val="00D5613B"/>
    <w:rsid w:val="00D600B4"/>
    <w:rsid w:val="00D6057E"/>
    <w:rsid w:val="00D60C2E"/>
    <w:rsid w:val="00D60EF4"/>
    <w:rsid w:val="00D6265A"/>
    <w:rsid w:val="00D62D93"/>
    <w:rsid w:val="00D62EED"/>
    <w:rsid w:val="00D63D92"/>
    <w:rsid w:val="00D64001"/>
    <w:rsid w:val="00D66504"/>
    <w:rsid w:val="00D666F4"/>
    <w:rsid w:val="00D71005"/>
    <w:rsid w:val="00D718F3"/>
    <w:rsid w:val="00D73D4E"/>
    <w:rsid w:val="00D74DE3"/>
    <w:rsid w:val="00D7578B"/>
    <w:rsid w:val="00D76A8F"/>
    <w:rsid w:val="00D8158C"/>
    <w:rsid w:val="00D81D69"/>
    <w:rsid w:val="00D8294D"/>
    <w:rsid w:val="00D84B43"/>
    <w:rsid w:val="00D854ED"/>
    <w:rsid w:val="00D85A1A"/>
    <w:rsid w:val="00D85B9D"/>
    <w:rsid w:val="00D85C51"/>
    <w:rsid w:val="00D8606A"/>
    <w:rsid w:val="00D86DC8"/>
    <w:rsid w:val="00D86F03"/>
    <w:rsid w:val="00D870B1"/>
    <w:rsid w:val="00D87C2D"/>
    <w:rsid w:val="00D90355"/>
    <w:rsid w:val="00D905C2"/>
    <w:rsid w:val="00D91009"/>
    <w:rsid w:val="00D91115"/>
    <w:rsid w:val="00D929B2"/>
    <w:rsid w:val="00D95660"/>
    <w:rsid w:val="00D96436"/>
    <w:rsid w:val="00D96D9D"/>
    <w:rsid w:val="00DA1790"/>
    <w:rsid w:val="00DA182B"/>
    <w:rsid w:val="00DA18D4"/>
    <w:rsid w:val="00DA1B60"/>
    <w:rsid w:val="00DA1F40"/>
    <w:rsid w:val="00DA25BE"/>
    <w:rsid w:val="00DA288B"/>
    <w:rsid w:val="00DA3508"/>
    <w:rsid w:val="00DA42A7"/>
    <w:rsid w:val="00DA549B"/>
    <w:rsid w:val="00DA687A"/>
    <w:rsid w:val="00DA711A"/>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15B"/>
    <w:rsid w:val="00DC0577"/>
    <w:rsid w:val="00DC2708"/>
    <w:rsid w:val="00DC2A35"/>
    <w:rsid w:val="00DC3A96"/>
    <w:rsid w:val="00DC3D34"/>
    <w:rsid w:val="00DC3DBD"/>
    <w:rsid w:val="00DC5A53"/>
    <w:rsid w:val="00DC5DC1"/>
    <w:rsid w:val="00DC655F"/>
    <w:rsid w:val="00DC7815"/>
    <w:rsid w:val="00DC7ECD"/>
    <w:rsid w:val="00DD0295"/>
    <w:rsid w:val="00DD068E"/>
    <w:rsid w:val="00DD0E97"/>
    <w:rsid w:val="00DD113C"/>
    <w:rsid w:val="00DD1D49"/>
    <w:rsid w:val="00DD27A0"/>
    <w:rsid w:val="00DD3D72"/>
    <w:rsid w:val="00DE0773"/>
    <w:rsid w:val="00DE221C"/>
    <w:rsid w:val="00DE2373"/>
    <w:rsid w:val="00DE24D9"/>
    <w:rsid w:val="00DE2C3B"/>
    <w:rsid w:val="00DE3C19"/>
    <w:rsid w:val="00DE72E7"/>
    <w:rsid w:val="00DE7720"/>
    <w:rsid w:val="00DE78B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73FE"/>
    <w:rsid w:val="00DF769A"/>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5CEE"/>
    <w:rsid w:val="00E06666"/>
    <w:rsid w:val="00E066A8"/>
    <w:rsid w:val="00E06CAB"/>
    <w:rsid w:val="00E0766A"/>
    <w:rsid w:val="00E076EC"/>
    <w:rsid w:val="00E10B0C"/>
    <w:rsid w:val="00E10F8F"/>
    <w:rsid w:val="00E1318B"/>
    <w:rsid w:val="00E13C96"/>
    <w:rsid w:val="00E15591"/>
    <w:rsid w:val="00E15E6D"/>
    <w:rsid w:val="00E161D0"/>
    <w:rsid w:val="00E163E5"/>
    <w:rsid w:val="00E17B28"/>
    <w:rsid w:val="00E20847"/>
    <w:rsid w:val="00E20B08"/>
    <w:rsid w:val="00E20D16"/>
    <w:rsid w:val="00E20D98"/>
    <w:rsid w:val="00E21FDF"/>
    <w:rsid w:val="00E2243D"/>
    <w:rsid w:val="00E23FE2"/>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AC7"/>
    <w:rsid w:val="00E33BA0"/>
    <w:rsid w:val="00E347EF"/>
    <w:rsid w:val="00E34940"/>
    <w:rsid w:val="00E34B0D"/>
    <w:rsid w:val="00E34C0C"/>
    <w:rsid w:val="00E3696F"/>
    <w:rsid w:val="00E404B2"/>
    <w:rsid w:val="00E408B5"/>
    <w:rsid w:val="00E41235"/>
    <w:rsid w:val="00E413A3"/>
    <w:rsid w:val="00E4183D"/>
    <w:rsid w:val="00E432FA"/>
    <w:rsid w:val="00E46C7F"/>
    <w:rsid w:val="00E47A8F"/>
    <w:rsid w:val="00E508BF"/>
    <w:rsid w:val="00E5157F"/>
    <w:rsid w:val="00E51AAA"/>
    <w:rsid w:val="00E52793"/>
    <w:rsid w:val="00E5284B"/>
    <w:rsid w:val="00E53A2B"/>
    <w:rsid w:val="00E53F6A"/>
    <w:rsid w:val="00E542BB"/>
    <w:rsid w:val="00E55922"/>
    <w:rsid w:val="00E571CA"/>
    <w:rsid w:val="00E572F6"/>
    <w:rsid w:val="00E57371"/>
    <w:rsid w:val="00E5745D"/>
    <w:rsid w:val="00E615EE"/>
    <w:rsid w:val="00E62CFB"/>
    <w:rsid w:val="00E63212"/>
    <w:rsid w:val="00E63AC0"/>
    <w:rsid w:val="00E64B35"/>
    <w:rsid w:val="00E65609"/>
    <w:rsid w:val="00E671D5"/>
    <w:rsid w:val="00E67ECE"/>
    <w:rsid w:val="00E70F3A"/>
    <w:rsid w:val="00E70FB6"/>
    <w:rsid w:val="00E720AC"/>
    <w:rsid w:val="00E72276"/>
    <w:rsid w:val="00E72DB5"/>
    <w:rsid w:val="00E7474E"/>
    <w:rsid w:val="00E76F2D"/>
    <w:rsid w:val="00E779A4"/>
    <w:rsid w:val="00E77A32"/>
    <w:rsid w:val="00E77B92"/>
    <w:rsid w:val="00E82840"/>
    <w:rsid w:val="00E82B56"/>
    <w:rsid w:val="00E82E3C"/>
    <w:rsid w:val="00E83358"/>
    <w:rsid w:val="00E83541"/>
    <w:rsid w:val="00E84CBC"/>
    <w:rsid w:val="00E84DF5"/>
    <w:rsid w:val="00E850D1"/>
    <w:rsid w:val="00E855BB"/>
    <w:rsid w:val="00E8595C"/>
    <w:rsid w:val="00E86124"/>
    <w:rsid w:val="00E9040C"/>
    <w:rsid w:val="00E9049B"/>
    <w:rsid w:val="00E90BE6"/>
    <w:rsid w:val="00E90E97"/>
    <w:rsid w:val="00E920E4"/>
    <w:rsid w:val="00E929B0"/>
    <w:rsid w:val="00E9487A"/>
    <w:rsid w:val="00E94DBD"/>
    <w:rsid w:val="00E955A1"/>
    <w:rsid w:val="00E958CA"/>
    <w:rsid w:val="00E96725"/>
    <w:rsid w:val="00EA1090"/>
    <w:rsid w:val="00EA1FA7"/>
    <w:rsid w:val="00EA2548"/>
    <w:rsid w:val="00EA3400"/>
    <w:rsid w:val="00EA3676"/>
    <w:rsid w:val="00EA438B"/>
    <w:rsid w:val="00EA5017"/>
    <w:rsid w:val="00EA539E"/>
    <w:rsid w:val="00EA5676"/>
    <w:rsid w:val="00EA6E6E"/>
    <w:rsid w:val="00EB0158"/>
    <w:rsid w:val="00EB04C2"/>
    <w:rsid w:val="00EB2DBE"/>
    <w:rsid w:val="00EB344C"/>
    <w:rsid w:val="00EB3606"/>
    <w:rsid w:val="00EB3D48"/>
    <w:rsid w:val="00EB40E4"/>
    <w:rsid w:val="00EB46AD"/>
    <w:rsid w:val="00EB49B3"/>
    <w:rsid w:val="00EB5CCF"/>
    <w:rsid w:val="00EB7567"/>
    <w:rsid w:val="00EB7A0B"/>
    <w:rsid w:val="00EC1DE3"/>
    <w:rsid w:val="00EC2AF0"/>
    <w:rsid w:val="00EC2CBB"/>
    <w:rsid w:val="00EC3468"/>
    <w:rsid w:val="00EC4136"/>
    <w:rsid w:val="00EC4772"/>
    <w:rsid w:val="00EC4A1F"/>
    <w:rsid w:val="00EC5E4B"/>
    <w:rsid w:val="00EC6116"/>
    <w:rsid w:val="00EC6D1B"/>
    <w:rsid w:val="00EC78D9"/>
    <w:rsid w:val="00ED0290"/>
    <w:rsid w:val="00ED0351"/>
    <w:rsid w:val="00ED0724"/>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53FD"/>
    <w:rsid w:val="00EF5799"/>
    <w:rsid w:val="00EF66DC"/>
    <w:rsid w:val="00EF6E1F"/>
    <w:rsid w:val="00EF72E2"/>
    <w:rsid w:val="00EF730A"/>
    <w:rsid w:val="00EF73D4"/>
    <w:rsid w:val="00EF7F15"/>
    <w:rsid w:val="00F011D0"/>
    <w:rsid w:val="00F01202"/>
    <w:rsid w:val="00F05518"/>
    <w:rsid w:val="00F057CD"/>
    <w:rsid w:val="00F05FFC"/>
    <w:rsid w:val="00F0626E"/>
    <w:rsid w:val="00F07E1F"/>
    <w:rsid w:val="00F10E87"/>
    <w:rsid w:val="00F11B6A"/>
    <w:rsid w:val="00F12281"/>
    <w:rsid w:val="00F12820"/>
    <w:rsid w:val="00F1291F"/>
    <w:rsid w:val="00F1349E"/>
    <w:rsid w:val="00F1593F"/>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3DF8"/>
    <w:rsid w:val="00F34569"/>
    <w:rsid w:val="00F3579D"/>
    <w:rsid w:val="00F370CB"/>
    <w:rsid w:val="00F37484"/>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DFE"/>
    <w:rsid w:val="00F55EF5"/>
    <w:rsid w:val="00F565DA"/>
    <w:rsid w:val="00F56E35"/>
    <w:rsid w:val="00F579B4"/>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876E7"/>
    <w:rsid w:val="00F901FD"/>
    <w:rsid w:val="00F905E9"/>
    <w:rsid w:val="00F914DD"/>
    <w:rsid w:val="00F91623"/>
    <w:rsid w:val="00F91EBA"/>
    <w:rsid w:val="00F926B0"/>
    <w:rsid w:val="00F939E9"/>
    <w:rsid w:val="00F93EAA"/>
    <w:rsid w:val="00F94573"/>
    <w:rsid w:val="00F945E9"/>
    <w:rsid w:val="00F95F0B"/>
    <w:rsid w:val="00F96CAF"/>
    <w:rsid w:val="00FA0701"/>
    <w:rsid w:val="00FA0E6E"/>
    <w:rsid w:val="00FA142B"/>
    <w:rsid w:val="00FA18E2"/>
    <w:rsid w:val="00FA21DF"/>
    <w:rsid w:val="00FA2C9A"/>
    <w:rsid w:val="00FA4C32"/>
    <w:rsid w:val="00FA52BD"/>
    <w:rsid w:val="00FA5B03"/>
    <w:rsid w:val="00FA5B0D"/>
    <w:rsid w:val="00FA6A4C"/>
    <w:rsid w:val="00FA6D7E"/>
    <w:rsid w:val="00FA7B84"/>
    <w:rsid w:val="00FB0B7D"/>
    <w:rsid w:val="00FB0C36"/>
    <w:rsid w:val="00FB2121"/>
    <w:rsid w:val="00FB2785"/>
    <w:rsid w:val="00FB2D62"/>
    <w:rsid w:val="00FB3D0A"/>
    <w:rsid w:val="00FB3ED4"/>
    <w:rsid w:val="00FB4CC8"/>
    <w:rsid w:val="00FB5520"/>
    <w:rsid w:val="00FB5721"/>
    <w:rsid w:val="00FB65E7"/>
    <w:rsid w:val="00FB67FB"/>
    <w:rsid w:val="00FB75F6"/>
    <w:rsid w:val="00FB7903"/>
    <w:rsid w:val="00FC1A55"/>
    <w:rsid w:val="00FC21C8"/>
    <w:rsid w:val="00FC2271"/>
    <w:rsid w:val="00FC2E42"/>
    <w:rsid w:val="00FC2EAC"/>
    <w:rsid w:val="00FC3CFA"/>
    <w:rsid w:val="00FC3D91"/>
    <w:rsid w:val="00FC76FB"/>
    <w:rsid w:val="00FC7A98"/>
    <w:rsid w:val="00FD01BB"/>
    <w:rsid w:val="00FD0348"/>
    <w:rsid w:val="00FD1011"/>
    <w:rsid w:val="00FD1744"/>
    <w:rsid w:val="00FD23E0"/>
    <w:rsid w:val="00FD2F9A"/>
    <w:rsid w:val="00FD36F9"/>
    <w:rsid w:val="00FD4682"/>
    <w:rsid w:val="00FD4CF7"/>
    <w:rsid w:val="00FD58EE"/>
    <w:rsid w:val="00FD68A8"/>
    <w:rsid w:val="00FD68D3"/>
    <w:rsid w:val="00FD7094"/>
    <w:rsid w:val="00FD7235"/>
    <w:rsid w:val="00FE0408"/>
    <w:rsid w:val="00FE1258"/>
    <w:rsid w:val="00FE1EB0"/>
    <w:rsid w:val="00FE2789"/>
    <w:rsid w:val="00FE370E"/>
    <w:rsid w:val="00FE3818"/>
    <w:rsid w:val="00FE3AF1"/>
    <w:rsid w:val="00FE4064"/>
    <w:rsid w:val="00FE409B"/>
    <w:rsid w:val="00FE55D4"/>
    <w:rsid w:val="00FE586F"/>
    <w:rsid w:val="00FE5C35"/>
    <w:rsid w:val="00FE5D20"/>
    <w:rsid w:val="00FE6465"/>
    <w:rsid w:val="00FE6588"/>
    <w:rsid w:val="00FF0BD6"/>
    <w:rsid w:val="00FF17D3"/>
    <w:rsid w:val="00FF1B8A"/>
    <w:rsid w:val="00FF4288"/>
    <w:rsid w:val="00FF4A66"/>
    <w:rsid w:val="00FF4AAE"/>
    <w:rsid w:val="00FF4C4E"/>
    <w:rsid w:val="00FF6BC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A98"/>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817167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056356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9276270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91922577">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00211955">
      <w:bodyDiv w:val="1"/>
      <w:marLeft w:val="0"/>
      <w:marRight w:val="0"/>
      <w:marTop w:val="0"/>
      <w:marBottom w:val="0"/>
      <w:divBdr>
        <w:top w:val="none" w:sz="0" w:space="0" w:color="auto"/>
        <w:left w:val="none" w:sz="0" w:space="0" w:color="auto"/>
        <w:bottom w:val="none" w:sz="0" w:space="0" w:color="auto"/>
        <w:right w:val="none" w:sz="0" w:space="0" w:color="auto"/>
      </w:divBdr>
    </w:div>
    <w:div w:id="1603298390">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EA897-1741-4D58-A6D9-A40517A08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7</Pages>
  <Words>3254</Words>
  <Characters>17901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Admsst11</cp:lastModifiedBy>
  <cp:revision>653</cp:revision>
  <cp:lastPrinted>2026-03-24T19:00:00Z</cp:lastPrinted>
  <dcterms:created xsi:type="dcterms:W3CDTF">2023-02-24T03:22:00Z</dcterms:created>
  <dcterms:modified xsi:type="dcterms:W3CDTF">2026-04-17T20:20:00Z</dcterms:modified>
</cp:coreProperties>
</file>