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0B3E9" w14:textId="77777777" w:rsidR="00E53DF3" w:rsidRPr="00A83A55" w:rsidRDefault="00E53DF3" w:rsidP="00BD0AF9">
      <w:pPr>
        <w:jc w:val="both"/>
        <w:rPr>
          <w:rFonts w:asciiTheme="minorHAnsi" w:hAnsiTheme="minorHAnsi" w:cstheme="minorHAnsi"/>
          <w:b/>
          <w:sz w:val="18"/>
          <w:szCs w:val="18"/>
          <w:lang w:val="es-MX"/>
        </w:rPr>
      </w:pPr>
    </w:p>
    <w:p w14:paraId="20142C95" w14:textId="35372C16" w:rsidR="006E5341" w:rsidRPr="00A83A55" w:rsidRDefault="006E5341" w:rsidP="00BD0AF9">
      <w:pPr>
        <w:jc w:val="both"/>
        <w:rPr>
          <w:rFonts w:asciiTheme="minorHAnsi" w:hAnsiTheme="minorHAnsi" w:cstheme="minorHAnsi"/>
          <w:color w:val="000000"/>
          <w:sz w:val="18"/>
          <w:szCs w:val="18"/>
        </w:rPr>
      </w:pPr>
      <w:r w:rsidRPr="00A83A55">
        <w:rPr>
          <w:rFonts w:asciiTheme="minorHAnsi" w:hAnsiTheme="minorHAnsi" w:cstheme="minorHAnsi"/>
          <w:sz w:val="18"/>
          <w:szCs w:val="18"/>
          <w:lang w:val="es-MX"/>
        </w:rPr>
        <w:t xml:space="preserve">En la </w:t>
      </w:r>
      <w:r w:rsidR="00465824" w:rsidRPr="00A83A55">
        <w:rPr>
          <w:rFonts w:asciiTheme="minorHAnsi" w:hAnsiTheme="minorHAnsi" w:cstheme="minorHAnsi"/>
          <w:sz w:val="18"/>
          <w:szCs w:val="18"/>
          <w:lang w:val="es-MX"/>
        </w:rPr>
        <w:t>Ciudad</w:t>
      </w:r>
      <w:r w:rsidRPr="00A83A55">
        <w:rPr>
          <w:rFonts w:asciiTheme="minorHAnsi" w:hAnsiTheme="minorHAnsi" w:cstheme="minorHAnsi"/>
          <w:sz w:val="18"/>
          <w:szCs w:val="18"/>
          <w:lang w:val="es-MX"/>
        </w:rPr>
        <w:t xml:space="preserve"> de Aguascalientes, Ags., siendo las </w:t>
      </w:r>
      <w:r w:rsidR="00FD07E0">
        <w:rPr>
          <w:rFonts w:asciiTheme="minorHAnsi" w:hAnsiTheme="minorHAnsi" w:cstheme="minorHAnsi"/>
          <w:sz w:val="18"/>
          <w:szCs w:val="18"/>
          <w:lang w:val="es-MX"/>
        </w:rPr>
        <w:t>9</w:t>
      </w:r>
      <w:r w:rsidR="008F4362" w:rsidRPr="00A83A55">
        <w:rPr>
          <w:rFonts w:asciiTheme="minorHAnsi" w:hAnsiTheme="minorHAnsi" w:cstheme="minorHAnsi"/>
          <w:sz w:val="18"/>
          <w:szCs w:val="18"/>
          <w:lang w:val="es-MX"/>
        </w:rPr>
        <w:t>:0</w:t>
      </w:r>
      <w:r w:rsidRPr="00A83A55">
        <w:rPr>
          <w:rFonts w:asciiTheme="minorHAnsi" w:hAnsiTheme="minorHAnsi" w:cstheme="minorHAnsi"/>
          <w:sz w:val="18"/>
          <w:szCs w:val="18"/>
          <w:lang w:val="es-MX"/>
        </w:rPr>
        <w:t>0 (</w:t>
      </w:r>
      <w:r w:rsidR="00FD07E0">
        <w:rPr>
          <w:rFonts w:asciiTheme="minorHAnsi" w:hAnsiTheme="minorHAnsi" w:cstheme="minorHAnsi"/>
          <w:sz w:val="18"/>
          <w:szCs w:val="18"/>
          <w:lang w:val="es-MX"/>
        </w:rPr>
        <w:t>nueve</w:t>
      </w:r>
      <w:r w:rsidRPr="00A83A55">
        <w:rPr>
          <w:rFonts w:asciiTheme="minorHAnsi" w:hAnsiTheme="minorHAnsi" w:cstheme="minorHAnsi"/>
          <w:sz w:val="18"/>
          <w:szCs w:val="18"/>
          <w:lang w:val="es-MX"/>
        </w:rPr>
        <w:t xml:space="preserve">) </w:t>
      </w:r>
      <w:r w:rsidRPr="008C32ED">
        <w:rPr>
          <w:rFonts w:asciiTheme="minorHAnsi" w:hAnsiTheme="minorHAnsi" w:cstheme="minorHAnsi"/>
          <w:sz w:val="18"/>
          <w:szCs w:val="18"/>
          <w:lang w:val="es-MX"/>
        </w:rPr>
        <w:t xml:space="preserve">horas del día </w:t>
      </w:r>
      <w:r w:rsidR="005A249D">
        <w:rPr>
          <w:rFonts w:asciiTheme="minorHAnsi" w:hAnsiTheme="minorHAnsi" w:cstheme="minorHAnsi"/>
          <w:sz w:val="18"/>
          <w:szCs w:val="18"/>
          <w:lang w:val="es-MX"/>
        </w:rPr>
        <w:t>1</w:t>
      </w:r>
      <w:r w:rsidR="00FD07E0">
        <w:rPr>
          <w:rFonts w:asciiTheme="minorHAnsi" w:hAnsiTheme="minorHAnsi" w:cstheme="minorHAnsi"/>
          <w:sz w:val="18"/>
          <w:szCs w:val="18"/>
          <w:lang w:val="es-MX"/>
        </w:rPr>
        <w:t>7</w:t>
      </w:r>
      <w:r w:rsidRPr="008C32ED">
        <w:rPr>
          <w:rFonts w:asciiTheme="minorHAnsi" w:hAnsiTheme="minorHAnsi" w:cstheme="minorHAnsi"/>
          <w:sz w:val="18"/>
          <w:szCs w:val="18"/>
          <w:lang w:val="es-MX"/>
        </w:rPr>
        <w:t xml:space="preserve"> de </w:t>
      </w:r>
      <w:r w:rsidR="005A249D">
        <w:rPr>
          <w:rFonts w:asciiTheme="minorHAnsi" w:hAnsiTheme="minorHAnsi" w:cstheme="minorHAnsi"/>
          <w:sz w:val="18"/>
          <w:szCs w:val="18"/>
          <w:lang w:val="es-MX"/>
        </w:rPr>
        <w:t>agosto</w:t>
      </w:r>
      <w:r w:rsidRPr="008C32ED">
        <w:rPr>
          <w:rFonts w:asciiTheme="minorHAnsi" w:hAnsiTheme="minorHAnsi" w:cstheme="minorHAnsi"/>
          <w:sz w:val="18"/>
          <w:szCs w:val="18"/>
          <w:lang w:val="es-MX"/>
        </w:rPr>
        <w:t xml:space="preserve"> de 202</w:t>
      </w:r>
      <w:r w:rsidR="00C44A30" w:rsidRPr="008C32ED">
        <w:rPr>
          <w:rFonts w:asciiTheme="minorHAnsi" w:hAnsiTheme="minorHAnsi" w:cstheme="minorHAnsi"/>
          <w:sz w:val="18"/>
          <w:szCs w:val="18"/>
          <w:lang w:val="es-MX"/>
        </w:rPr>
        <w:t>6</w:t>
      </w:r>
      <w:r w:rsidRPr="008C32ED">
        <w:rPr>
          <w:rFonts w:asciiTheme="minorHAnsi" w:hAnsiTheme="minorHAnsi" w:cstheme="minorHAnsi"/>
          <w:sz w:val="18"/>
          <w:szCs w:val="18"/>
          <w:lang w:val="es-MX"/>
        </w:rPr>
        <w:t>, conforme a los</w:t>
      </w:r>
      <w:r w:rsidRPr="00A83A55">
        <w:rPr>
          <w:rFonts w:asciiTheme="minorHAnsi" w:hAnsiTheme="minorHAnsi" w:cstheme="minorHAnsi"/>
          <w:sz w:val="18"/>
          <w:szCs w:val="18"/>
          <w:lang w:val="es-MX"/>
        </w:rPr>
        <w:t xml:space="preserve"> antecedentes, al haberse realizado </w:t>
      </w:r>
      <w:r w:rsidR="00675318" w:rsidRPr="00A83A55">
        <w:rPr>
          <w:rFonts w:asciiTheme="minorHAnsi" w:hAnsiTheme="minorHAnsi" w:cstheme="minorHAnsi"/>
          <w:sz w:val="18"/>
          <w:szCs w:val="18"/>
          <w:lang w:val="es-MX"/>
        </w:rPr>
        <w:t>el procedimiento</w:t>
      </w:r>
      <w:r w:rsidRPr="00A83A55">
        <w:rPr>
          <w:rFonts w:asciiTheme="minorHAnsi" w:hAnsiTheme="minorHAnsi" w:cstheme="minorHAnsi"/>
          <w:sz w:val="18"/>
          <w:szCs w:val="18"/>
          <w:lang w:val="es-MX"/>
        </w:rPr>
        <w:t xml:space="preserve"> </w:t>
      </w:r>
      <w:r w:rsidR="00147244" w:rsidRPr="00BD0AF9">
        <w:rPr>
          <w:rFonts w:asciiTheme="minorHAnsi" w:hAnsiTheme="minorHAnsi" w:cstheme="minorHAnsi"/>
          <w:b/>
          <w:bCs/>
          <w:sz w:val="18"/>
          <w:szCs w:val="18"/>
          <w:lang w:val="es-MX"/>
        </w:rPr>
        <w:t xml:space="preserve">LPN </w:t>
      </w:r>
      <w:proofErr w:type="spellStart"/>
      <w:r w:rsidR="00147244" w:rsidRPr="00BD0AF9">
        <w:rPr>
          <w:rFonts w:asciiTheme="minorHAnsi" w:hAnsiTheme="minorHAnsi" w:cstheme="minorHAnsi"/>
          <w:b/>
          <w:bCs/>
          <w:sz w:val="18"/>
          <w:szCs w:val="18"/>
          <w:lang w:val="es-MX"/>
        </w:rPr>
        <w:t>N°</w:t>
      </w:r>
      <w:proofErr w:type="spellEnd"/>
      <w:r w:rsidR="00147244" w:rsidRPr="00BD0AF9">
        <w:rPr>
          <w:rFonts w:asciiTheme="minorHAnsi" w:hAnsiTheme="minorHAnsi" w:cstheme="minorHAnsi"/>
          <w:b/>
          <w:bCs/>
          <w:sz w:val="18"/>
          <w:szCs w:val="18"/>
          <w:lang w:val="es-MX"/>
        </w:rPr>
        <w:t xml:space="preserve"> </w:t>
      </w:r>
      <w:r w:rsidR="00B034DC" w:rsidRPr="00BD0AF9">
        <w:rPr>
          <w:rFonts w:asciiTheme="minorHAnsi" w:hAnsiTheme="minorHAnsi" w:cstheme="minorHAnsi"/>
          <w:b/>
          <w:bCs/>
          <w:sz w:val="18"/>
          <w:szCs w:val="18"/>
          <w:lang w:val="es-MX"/>
        </w:rPr>
        <w:t>E/901045968-0</w:t>
      </w:r>
      <w:r w:rsidR="00C40E41" w:rsidRPr="00BD0AF9">
        <w:rPr>
          <w:rFonts w:asciiTheme="minorHAnsi" w:hAnsiTheme="minorHAnsi" w:cstheme="minorHAnsi"/>
          <w:b/>
          <w:bCs/>
          <w:sz w:val="18"/>
          <w:szCs w:val="18"/>
          <w:lang w:val="es-MX"/>
        </w:rPr>
        <w:t>2</w:t>
      </w:r>
      <w:r w:rsidR="005A249D">
        <w:rPr>
          <w:rFonts w:asciiTheme="minorHAnsi" w:hAnsiTheme="minorHAnsi" w:cstheme="minorHAnsi"/>
          <w:b/>
          <w:bCs/>
          <w:sz w:val="18"/>
          <w:szCs w:val="18"/>
          <w:lang w:val="es-MX"/>
        </w:rPr>
        <w:t>9</w:t>
      </w:r>
      <w:r w:rsidR="00B34600"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0067692E" w:rsidRPr="00A83A55">
        <w:rPr>
          <w:rFonts w:asciiTheme="minorHAnsi" w:hAnsiTheme="minorHAnsi" w:cstheme="minorHAnsi"/>
          <w:sz w:val="18"/>
          <w:szCs w:val="18"/>
          <w:lang w:val="es-MX"/>
        </w:rPr>
        <w:t xml:space="preserve"> </w:t>
      </w:r>
      <w:r w:rsidR="005E55C1" w:rsidRPr="00A83A55">
        <w:rPr>
          <w:rFonts w:asciiTheme="minorHAnsi" w:hAnsiTheme="minorHAnsi" w:cstheme="minorHAnsi"/>
          <w:sz w:val="18"/>
          <w:szCs w:val="18"/>
          <w:lang w:val="es-MX"/>
        </w:rPr>
        <w:t>y</w:t>
      </w:r>
      <w:r w:rsidR="00B10939" w:rsidRPr="00A83A55">
        <w:rPr>
          <w:rFonts w:asciiTheme="minorHAnsi" w:hAnsiTheme="minorHAnsi" w:cstheme="minorHAnsi"/>
          <w:sz w:val="18"/>
          <w:szCs w:val="18"/>
          <w:lang w:val="es-MX"/>
        </w:rPr>
        <w:t xml:space="preserve"> </w:t>
      </w:r>
      <w:r w:rsidRPr="00A83A55">
        <w:rPr>
          <w:rFonts w:asciiTheme="minorHAnsi" w:hAnsiTheme="minorHAnsi" w:cstheme="minorHAnsi"/>
          <w:sz w:val="18"/>
          <w:szCs w:val="18"/>
          <w:lang w:val="es-MX"/>
        </w:rPr>
        <w:t>al persistir la necesid</w:t>
      </w:r>
      <w:r w:rsidR="00E77D90" w:rsidRPr="00A83A55">
        <w:rPr>
          <w:rFonts w:asciiTheme="minorHAnsi" w:hAnsiTheme="minorHAnsi" w:cstheme="minorHAnsi"/>
          <w:sz w:val="18"/>
          <w:szCs w:val="18"/>
          <w:lang w:val="es-MX"/>
        </w:rPr>
        <w:t>ad de contratar, (se solicitó a</w:t>
      </w:r>
      <w:r w:rsidRPr="00A83A55">
        <w:rPr>
          <w:rFonts w:asciiTheme="minorHAnsi" w:hAnsiTheme="minorHAnsi" w:cstheme="minorHAnsi"/>
          <w:sz w:val="18"/>
          <w:szCs w:val="18"/>
          <w:lang w:val="es-MX"/>
        </w:rPr>
        <w:t>l</w:t>
      </w:r>
      <w:r w:rsidR="00E77D90" w:rsidRPr="00A83A55">
        <w:rPr>
          <w:rFonts w:asciiTheme="minorHAnsi" w:hAnsiTheme="minorHAnsi" w:cstheme="minorHAnsi"/>
          <w:sz w:val="18"/>
          <w:szCs w:val="18"/>
          <w:lang w:val="es-MX"/>
        </w:rPr>
        <w:t xml:space="preserve"> área</w:t>
      </w:r>
      <w:r w:rsidRPr="00A83A55">
        <w:rPr>
          <w:rFonts w:asciiTheme="minorHAnsi" w:hAnsiTheme="minorHAnsi" w:cstheme="minorHAnsi"/>
          <w:sz w:val="18"/>
          <w:szCs w:val="18"/>
          <w:lang w:val="es-MX"/>
        </w:rPr>
        <w:t xml:space="preserve"> requirente que confirmara </w:t>
      </w:r>
      <w:r w:rsidR="00E05758">
        <w:rPr>
          <w:rFonts w:asciiTheme="minorHAnsi" w:hAnsiTheme="minorHAnsi" w:cstheme="minorHAnsi"/>
          <w:sz w:val="18"/>
          <w:szCs w:val="18"/>
          <w:lang w:val="es-MX"/>
        </w:rPr>
        <w:t xml:space="preserve">si </w:t>
      </w:r>
      <w:r w:rsidRPr="00A83A55">
        <w:rPr>
          <w:rFonts w:asciiTheme="minorHAnsi" w:hAnsiTheme="minorHAnsi" w:cstheme="minorHAnsi"/>
          <w:sz w:val="18"/>
          <w:szCs w:val="18"/>
          <w:lang w:val="es-MX"/>
        </w:rPr>
        <w:t>persiste la necesidad</w:t>
      </w:r>
      <w:r w:rsidR="00E05758">
        <w:rPr>
          <w:rFonts w:asciiTheme="minorHAnsi" w:hAnsiTheme="minorHAnsi" w:cstheme="minorHAnsi"/>
          <w:sz w:val="18"/>
          <w:szCs w:val="18"/>
          <w:lang w:val="es-MX"/>
        </w:rPr>
        <w:t xml:space="preserve"> de la adjudicación</w:t>
      </w:r>
      <w:r w:rsidRPr="00A83A55">
        <w:rPr>
          <w:rFonts w:asciiTheme="minorHAnsi" w:hAnsiTheme="minorHAnsi" w:cstheme="minorHAnsi"/>
          <w:sz w:val="18"/>
          <w:szCs w:val="18"/>
          <w:lang w:val="es-MX"/>
        </w:rPr>
        <w:t xml:space="preserve">), la convocante optó por el supuesto de excepción previsto en el artículo 63 fracción VI de la Ley de Adquisiciones, Arrendamientos y Servicios del Estado de Aguascalientes y sus Municipios, esto está establecido en la Convocatoria </w:t>
      </w:r>
      <w:r w:rsidRPr="00BD0AF9">
        <w:rPr>
          <w:rFonts w:asciiTheme="minorHAnsi" w:hAnsiTheme="minorHAnsi" w:cstheme="minorHAnsi"/>
          <w:b/>
          <w:bCs/>
          <w:sz w:val="18"/>
          <w:szCs w:val="18"/>
          <w:lang w:val="es-MX"/>
        </w:rPr>
        <w:t xml:space="preserve">AD </w:t>
      </w:r>
      <w:r w:rsidR="00B034DC" w:rsidRPr="00BD0AF9">
        <w:rPr>
          <w:rFonts w:asciiTheme="minorHAnsi" w:hAnsiTheme="minorHAnsi" w:cstheme="minorHAnsi"/>
          <w:b/>
          <w:bCs/>
          <w:sz w:val="18"/>
          <w:szCs w:val="18"/>
          <w:lang w:val="es-MX"/>
        </w:rPr>
        <w:t>E/0</w:t>
      </w:r>
      <w:r w:rsidR="0067692E" w:rsidRPr="00BD0AF9">
        <w:rPr>
          <w:rFonts w:asciiTheme="minorHAnsi" w:hAnsiTheme="minorHAnsi" w:cstheme="minorHAnsi"/>
          <w:b/>
          <w:bCs/>
          <w:sz w:val="18"/>
          <w:szCs w:val="18"/>
          <w:lang w:val="es-MX"/>
        </w:rPr>
        <w:t>0</w:t>
      </w:r>
      <w:r w:rsidR="005A249D">
        <w:rPr>
          <w:rFonts w:asciiTheme="minorHAnsi" w:hAnsiTheme="minorHAnsi" w:cstheme="minorHAnsi"/>
          <w:b/>
          <w:bCs/>
          <w:sz w:val="18"/>
          <w:szCs w:val="18"/>
          <w:lang w:val="es-MX"/>
        </w:rPr>
        <w:t>6</w:t>
      </w:r>
      <w:r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Pr="00BD0AF9">
        <w:rPr>
          <w:rFonts w:asciiTheme="minorHAnsi" w:hAnsiTheme="minorHAnsi" w:cstheme="minorHAnsi"/>
          <w:b/>
          <w:bCs/>
          <w:sz w:val="18"/>
          <w:szCs w:val="18"/>
          <w:lang w:val="es-MX"/>
        </w:rPr>
        <w:t>,</w:t>
      </w:r>
      <w:r w:rsidRPr="00A83A55">
        <w:rPr>
          <w:rFonts w:asciiTheme="minorHAnsi" w:hAnsiTheme="minorHAnsi" w:cstheme="minorHAnsi"/>
          <w:sz w:val="18"/>
          <w:szCs w:val="18"/>
          <w:lang w:val="es-MX"/>
        </w:rPr>
        <w:t xml:space="preserve"> por lo que en cumplimiento a lo dispuesto en los artículos 134 de la Constitución Política de los Estados Unidos Mexicanos, el artículo 54 fracción III, 59, 60 y 63 fracción VI de la Ley de Adquisiciones, Arrendamientos y Servicios del Estado de Aguascalientes y sus Municipios, el artículo 33 fracción IV del Estatuto de la Ley Orgánica de la Universidad Autónoma de Aguascalientes, el artículo 7 fracción XIII</w:t>
      </w:r>
      <w:r w:rsidR="00483A2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rPr>
        <w:t>artículo 88 y 89 del Reglamento de Control Patrimonial de la UAA y los artículos 7, 8 y 20 del Manual Único de Adquisiciones, Arre</w:t>
      </w:r>
      <w:r w:rsidR="00483A2A" w:rsidRPr="00A83A55">
        <w:rPr>
          <w:rFonts w:asciiTheme="minorHAnsi" w:hAnsiTheme="minorHAnsi" w:cstheme="minorHAnsi"/>
          <w:sz w:val="18"/>
          <w:szCs w:val="18"/>
        </w:rPr>
        <w:t xml:space="preserve">ndamientos </w:t>
      </w:r>
      <w:r w:rsidRPr="00A83A55">
        <w:rPr>
          <w:rFonts w:asciiTheme="minorHAnsi" w:hAnsiTheme="minorHAnsi" w:cstheme="minorHAnsi"/>
          <w:sz w:val="18"/>
          <w:szCs w:val="18"/>
          <w:lang w:val="es-MX"/>
        </w:rPr>
        <w:t xml:space="preserve">y Servicios de la Universidad Autónoma de Aguascalientes y las demás disposiciones vigentes en la materia, la Universidad Autónoma de Aguascalientes, el Departamento de Compras de la Dirección General de Finanzas, sita en edificio 222 planta baja de Av. Universidad </w:t>
      </w:r>
      <w:proofErr w:type="spellStart"/>
      <w:r w:rsidRPr="00A83A55">
        <w:rPr>
          <w:rFonts w:asciiTheme="minorHAnsi" w:hAnsiTheme="minorHAnsi" w:cstheme="minorHAnsi"/>
          <w:sz w:val="18"/>
          <w:szCs w:val="18"/>
          <w:lang w:val="es-MX"/>
        </w:rPr>
        <w:t>N°</w:t>
      </w:r>
      <w:proofErr w:type="spellEnd"/>
      <w:r w:rsidRPr="00A83A55">
        <w:rPr>
          <w:rFonts w:asciiTheme="minorHAnsi" w:hAnsiTheme="minorHAnsi" w:cstheme="minorHAnsi"/>
          <w:sz w:val="18"/>
          <w:szCs w:val="18"/>
          <w:lang w:val="es-MX"/>
        </w:rPr>
        <w:t xml:space="preserve"> 940, Ciudad Universitaria C.P. 20100, en la ciudad de Aguascalientes, Ags., México, con número de teléfono (449) 910 7484 y 910 7486 se convocó a los interesados a participar en el proceso de </w:t>
      </w:r>
      <w:r w:rsidR="00B034DC" w:rsidRPr="00A83A55">
        <w:rPr>
          <w:rFonts w:asciiTheme="minorHAnsi" w:hAnsiTheme="minorHAnsi" w:cstheme="minorHAnsi"/>
          <w:color w:val="000000"/>
          <w:sz w:val="18"/>
          <w:szCs w:val="18"/>
          <w:lang w:val="es-MX"/>
        </w:rPr>
        <w:t xml:space="preserve">Adjudicación </w:t>
      </w:r>
      <w:r w:rsidR="00B034DC" w:rsidRPr="00BD0AF9">
        <w:rPr>
          <w:rFonts w:asciiTheme="minorHAnsi" w:hAnsiTheme="minorHAnsi" w:cstheme="minorHAnsi"/>
          <w:b/>
          <w:bCs/>
          <w:color w:val="000000"/>
          <w:sz w:val="18"/>
          <w:szCs w:val="18"/>
          <w:lang w:val="es-MX"/>
        </w:rPr>
        <w:t>Directa AD E/0</w:t>
      </w:r>
      <w:r w:rsidR="0067692E" w:rsidRPr="00BD0AF9">
        <w:rPr>
          <w:rFonts w:asciiTheme="minorHAnsi" w:hAnsiTheme="minorHAnsi" w:cstheme="minorHAnsi"/>
          <w:b/>
          <w:bCs/>
          <w:color w:val="000000"/>
          <w:sz w:val="18"/>
          <w:szCs w:val="18"/>
          <w:lang w:val="es-MX"/>
        </w:rPr>
        <w:t>0</w:t>
      </w:r>
      <w:r w:rsidR="005A249D">
        <w:rPr>
          <w:rFonts w:asciiTheme="minorHAnsi" w:hAnsiTheme="minorHAnsi" w:cstheme="minorHAnsi"/>
          <w:b/>
          <w:bCs/>
          <w:color w:val="000000"/>
          <w:sz w:val="18"/>
          <w:szCs w:val="18"/>
          <w:lang w:val="es-MX"/>
        </w:rPr>
        <w:t>6</w:t>
      </w:r>
      <w:r w:rsidR="00F73144" w:rsidRPr="00BD0AF9">
        <w:rPr>
          <w:rFonts w:asciiTheme="minorHAnsi" w:hAnsiTheme="minorHAnsi" w:cstheme="minorHAnsi"/>
          <w:b/>
          <w:bCs/>
          <w:color w:val="000000"/>
          <w:sz w:val="18"/>
          <w:szCs w:val="18"/>
          <w:lang w:val="es-MX"/>
        </w:rPr>
        <w:t>-202</w:t>
      </w:r>
      <w:r w:rsidR="0067692E" w:rsidRPr="00BD0AF9">
        <w:rPr>
          <w:rFonts w:asciiTheme="minorHAnsi" w:hAnsiTheme="minorHAnsi" w:cstheme="minorHAnsi"/>
          <w:b/>
          <w:bCs/>
          <w:color w:val="000000"/>
          <w:sz w:val="18"/>
          <w:szCs w:val="18"/>
          <w:lang w:val="es-MX"/>
        </w:rPr>
        <w:t>6</w:t>
      </w:r>
      <w:r w:rsidR="00F73144" w:rsidRPr="00A83A55">
        <w:rPr>
          <w:rFonts w:asciiTheme="minorHAnsi" w:hAnsiTheme="minorHAnsi" w:cstheme="minorHAnsi"/>
          <w:color w:val="000000"/>
          <w:sz w:val="18"/>
          <w:szCs w:val="18"/>
          <w:lang w:val="es-MX"/>
        </w:rPr>
        <w:t xml:space="preserve">, para la </w:t>
      </w:r>
      <w:r w:rsidR="005A249D" w:rsidRPr="005A249D">
        <w:rPr>
          <w:rFonts w:asciiTheme="minorHAnsi" w:hAnsiTheme="minorHAnsi" w:cstheme="minorHAnsi"/>
          <w:b/>
          <w:noProof/>
          <w:color w:val="000000"/>
          <w:sz w:val="18"/>
          <w:szCs w:val="18"/>
        </w:rPr>
        <w:t>Adquisición de Uniformes Institucionales e Industriales, Depto. de Recursos Humanos de la Universidad Autónoma de Aguascalientes</w:t>
      </w:r>
      <w:r w:rsidR="00F73144" w:rsidRPr="00A83A55">
        <w:rPr>
          <w:rFonts w:asciiTheme="minorHAnsi" w:hAnsiTheme="minorHAnsi" w:cstheme="minorHAnsi"/>
          <w:color w:val="000000"/>
          <w:sz w:val="18"/>
          <w:szCs w:val="18"/>
          <w:lang w:val="es-MX"/>
        </w:rPr>
        <w:t xml:space="preserve">, con </w:t>
      </w:r>
      <w:r w:rsidR="00B034DC" w:rsidRPr="00A83A55">
        <w:rPr>
          <w:rFonts w:asciiTheme="minorHAnsi" w:hAnsiTheme="minorHAnsi" w:cstheme="minorHAnsi"/>
          <w:bCs/>
          <w:noProof/>
          <w:color w:val="000000"/>
          <w:sz w:val="18"/>
          <w:szCs w:val="18"/>
          <w:lang w:val="es-MX"/>
        </w:rPr>
        <w:t>“</w:t>
      </w:r>
      <w:r w:rsidR="005A249D" w:rsidRPr="005A249D">
        <w:rPr>
          <w:rFonts w:asciiTheme="minorHAnsi" w:hAnsiTheme="minorHAnsi" w:cstheme="minorHAnsi"/>
          <w:b/>
          <w:bCs/>
          <w:i/>
          <w:sz w:val="18"/>
          <w:szCs w:val="18"/>
          <w:lang w:val="es-MX"/>
        </w:rPr>
        <w:t>Fondo Ordinario Propios y Fondo Ordinario Estatal, conforme a los oficios DGF-084/2026, DGF-085/2026 y DGF-087/2026</w:t>
      </w:r>
      <w:r w:rsidR="00B034DC" w:rsidRPr="00A83A55">
        <w:rPr>
          <w:rFonts w:asciiTheme="minorHAnsi" w:hAnsiTheme="minorHAnsi" w:cstheme="minorHAnsi"/>
          <w:bCs/>
          <w:noProof/>
          <w:color w:val="000000"/>
          <w:sz w:val="18"/>
          <w:szCs w:val="18"/>
          <w:lang w:val="es-MX"/>
        </w:rPr>
        <w:t>”</w:t>
      </w:r>
      <w:r w:rsidR="00EE7A9F" w:rsidRPr="00A83A55">
        <w:rPr>
          <w:rFonts w:asciiTheme="minorHAnsi" w:hAnsiTheme="minorHAnsi" w:cstheme="minorHAnsi"/>
          <w:sz w:val="18"/>
          <w:szCs w:val="18"/>
          <w:lang w:val="es-MX"/>
        </w:rPr>
        <w:t>.</w:t>
      </w:r>
      <w:r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A83A55"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3E0FE8" w:rsidRPr="00A83A55">
        <w:rPr>
          <w:rFonts w:asciiTheme="minorHAnsi" w:hAnsiTheme="minorHAnsi" w:cstheme="minorHAnsi"/>
          <w:color w:val="000000"/>
          <w:sz w:val="18"/>
          <w:szCs w:val="18"/>
        </w:rPr>
        <w:t>--</w:t>
      </w:r>
      <w:r w:rsidR="000D20A6">
        <w:rPr>
          <w:rFonts w:asciiTheme="minorHAnsi" w:hAnsiTheme="minorHAnsi" w:cstheme="minorHAnsi"/>
          <w:color w:val="000000"/>
          <w:sz w:val="18"/>
          <w:szCs w:val="18"/>
        </w:rPr>
        <w:t>-</w:t>
      </w:r>
      <w:r w:rsidR="001A672C">
        <w:rPr>
          <w:rFonts w:asciiTheme="minorHAnsi" w:hAnsiTheme="minorHAnsi" w:cstheme="minorHAnsi"/>
          <w:color w:val="000000"/>
          <w:sz w:val="18"/>
          <w:szCs w:val="18"/>
        </w:rPr>
        <w:t>-----------------------------------------------------------------------------</w:t>
      </w:r>
      <w:r w:rsidR="000D20A6">
        <w:rPr>
          <w:rFonts w:asciiTheme="minorHAnsi" w:hAnsiTheme="minorHAnsi" w:cstheme="minorHAnsi"/>
          <w:color w:val="000000"/>
          <w:sz w:val="18"/>
          <w:szCs w:val="18"/>
        </w:rPr>
        <w:t>-------</w:t>
      </w:r>
      <w:r w:rsidR="005A249D">
        <w:rPr>
          <w:rFonts w:asciiTheme="minorHAnsi" w:hAnsiTheme="minorHAnsi" w:cstheme="minorHAnsi"/>
          <w:color w:val="000000"/>
          <w:sz w:val="18"/>
          <w:szCs w:val="18"/>
        </w:rPr>
        <w:t>-----------------------------------------</w:t>
      </w:r>
      <w:r w:rsidR="000D20A6">
        <w:rPr>
          <w:rFonts w:asciiTheme="minorHAnsi" w:hAnsiTheme="minorHAnsi" w:cstheme="minorHAnsi"/>
          <w:color w:val="000000"/>
          <w:sz w:val="18"/>
          <w:szCs w:val="18"/>
        </w:rPr>
        <w:t>--</w:t>
      </w:r>
      <w:r w:rsidR="000D20A6" w:rsidRPr="006E151D">
        <w:rPr>
          <w:rFonts w:asciiTheme="minorHAnsi" w:hAnsiTheme="minorHAnsi" w:cstheme="minorHAnsi"/>
          <w:color w:val="000000"/>
          <w:sz w:val="18"/>
          <w:szCs w:val="18"/>
        </w:rPr>
        <w:t>-</w:t>
      </w:r>
      <w:r w:rsidR="00C40E41" w:rsidRPr="006E151D">
        <w:rPr>
          <w:rFonts w:asciiTheme="minorHAnsi" w:hAnsiTheme="minorHAnsi" w:cstheme="minorHAnsi"/>
          <w:color w:val="000000"/>
          <w:sz w:val="18"/>
          <w:szCs w:val="18"/>
        </w:rPr>
        <w:t>--</w:t>
      </w:r>
    </w:p>
    <w:p w14:paraId="40FF19C9" w14:textId="10363908" w:rsidR="006E5341" w:rsidRPr="00A83A55" w:rsidRDefault="008D5D66" w:rsidP="00BD0AF9">
      <w:pPr>
        <w:ind w:right="48"/>
        <w:jc w:val="both"/>
        <w:rPr>
          <w:rFonts w:asciiTheme="minorHAnsi" w:hAnsiTheme="minorHAnsi" w:cstheme="minorHAnsi"/>
          <w:color w:val="000000"/>
          <w:sz w:val="18"/>
          <w:szCs w:val="18"/>
        </w:rPr>
      </w:pPr>
      <w:r w:rsidRPr="00A83A55">
        <w:rPr>
          <w:rFonts w:asciiTheme="minorHAnsi" w:hAnsiTheme="minorHAnsi" w:cstheme="minorHAnsi"/>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AC54A6" w:rsidRPr="00A83A55">
        <w:rPr>
          <w:rFonts w:asciiTheme="minorHAnsi" w:hAnsiTheme="minorHAnsi" w:cstheme="minorHAnsi"/>
          <w:color w:val="000000"/>
          <w:sz w:val="18"/>
          <w:szCs w:val="18"/>
        </w:rPr>
        <w:t>,</w:t>
      </w:r>
      <w:r w:rsidR="006A0DDE" w:rsidRPr="00A83A55">
        <w:rPr>
          <w:rFonts w:asciiTheme="minorHAnsi" w:hAnsiTheme="minorHAnsi" w:cstheme="minorHAnsi"/>
          <w:color w:val="000000"/>
          <w:sz w:val="18"/>
          <w:szCs w:val="18"/>
        </w:rPr>
        <w:t xml:space="preserve"> </w:t>
      </w:r>
      <w:r w:rsidRPr="00A83A55">
        <w:rPr>
          <w:rFonts w:asciiTheme="minorHAnsi" w:hAnsiTheme="minorHAnsi" w:cstheme="minorHAnsi"/>
          <w:color w:val="000000"/>
          <w:sz w:val="18"/>
          <w:szCs w:val="18"/>
        </w:rPr>
        <w:t xml:space="preserve">se informa que </w:t>
      </w:r>
      <w:r w:rsidR="005A249D">
        <w:rPr>
          <w:rFonts w:asciiTheme="minorHAnsi" w:hAnsiTheme="minorHAnsi" w:cstheme="minorHAnsi"/>
          <w:color w:val="000000"/>
          <w:sz w:val="18"/>
          <w:szCs w:val="18"/>
        </w:rPr>
        <w:t>el</w:t>
      </w:r>
      <w:r w:rsidR="00CE5CED" w:rsidRPr="00A83A55">
        <w:rPr>
          <w:rFonts w:asciiTheme="minorHAnsi" w:hAnsiTheme="minorHAnsi" w:cstheme="minorHAnsi"/>
          <w:color w:val="000000"/>
          <w:sz w:val="18"/>
          <w:szCs w:val="18"/>
        </w:rPr>
        <w:t xml:space="preserve"> área</w:t>
      </w:r>
      <w:r w:rsidR="007836B6">
        <w:rPr>
          <w:rFonts w:asciiTheme="minorHAnsi" w:hAnsiTheme="minorHAnsi" w:cstheme="minorHAnsi"/>
          <w:color w:val="000000"/>
          <w:sz w:val="18"/>
          <w:szCs w:val="18"/>
        </w:rPr>
        <w:t xml:space="preserve"> </w:t>
      </w:r>
      <w:r w:rsidR="00CE5CED" w:rsidRPr="00A83A55">
        <w:rPr>
          <w:rFonts w:asciiTheme="minorHAnsi" w:hAnsiTheme="minorHAnsi" w:cstheme="minorHAnsi"/>
          <w:color w:val="000000"/>
          <w:sz w:val="18"/>
          <w:szCs w:val="18"/>
        </w:rPr>
        <w:t>requirente</w:t>
      </w:r>
      <w:r w:rsidRPr="00A83A55">
        <w:rPr>
          <w:rFonts w:asciiTheme="minorHAnsi" w:hAnsiTheme="minorHAnsi" w:cstheme="minorHAnsi"/>
          <w:color w:val="000000"/>
          <w:sz w:val="18"/>
          <w:szCs w:val="18"/>
        </w:rPr>
        <w:t xml:space="preserve"> </w:t>
      </w:r>
      <w:r w:rsidR="007836B6">
        <w:rPr>
          <w:rFonts w:asciiTheme="minorHAnsi" w:hAnsiTheme="minorHAnsi" w:cstheme="minorHAnsi"/>
          <w:color w:val="000000"/>
          <w:sz w:val="18"/>
          <w:szCs w:val="18"/>
        </w:rPr>
        <w:t>en</w:t>
      </w:r>
      <w:r w:rsidRPr="00A83A55">
        <w:rPr>
          <w:rFonts w:asciiTheme="minorHAnsi" w:hAnsiTheme="minorHAnsi" w:cstheme="minorHAnsi"/>
          <w:color w:val="000000"/>
          <w:sz w:val="18"/>
          <w:szCs w:val="18"/>
        </w:rPr>
        <w:t xml:space="preserve"> est</w:t>
      </w:r>
      <w:r w:rsidR="0044366F" w:rsidRPr="00A83A55">
        <w:rPr>
          <w:rFonts w:asciiTheme="minorHAnsi" w:hAnsiTheme="minorHAnsi" w:cstheme="minorHAnsi"/>
          <w:color w:val="000000"/>
          <w:sz w:val="18"/>
          <w:szCs w:val="18"/>
        </w:rPr>
        <w:t>e procedimiento</w:t>
      </w:r>
      <w:r w:rsidRPr="00A83A55">
        <w:rPr>
          <w:rFonts w:asciiTheme="minorHAnsi" w:hAnsiTheme="minorHAnsi" w:cstheme="minorHAnsi"/>
          <w:color w:val="000000"/>
          <w:sz w:val="18"/>
          <w:szCs w:val="18"/>
        </w:rPr>
        <w:t xml:space="preserve"> </w:t>
      </w:r>
      <w:r w:rsidR="005A249D">
        <w:rPr>
          <w:rFonts w:asciiTheme="minorHAnsi" w:hAnsiTheme="minorHAnsi" w:cstheme="minorHAnsi"/>
          <w:color w:val="000000"/>
          <w:sz w:val="18"/>
          <w:szCs w:val="18"/>
        </w:rPr>
        <w:t>es</w:t>
      </w:r>
      <w:r w:rsidRPr="00A83A55">
        <w:rPr>
          <w:rFonts w:asciiTheme="minorHAnsi" w:hAnsiTheme="minorHAnsi" w:cstheme="minorHAnsi"/>
          <w:color w:val="000000"/>
          <w:sz w:val="18"/>
          <w:szCs w:val="18"/>
        </w:rPr>
        <w:t xml:space="preserve"> aquella</w:t>
      </w:r>
      <w:r w:rsidR="00CE5CED" w:rsidRPr="00A83A55">
        <w:rPr>
          <w:rFonts w:asciiTheme="minorHAnsi" w:hAnsiTheme="minorHAnsi" w:cstheme="minorHAnsi"/>
          <w:color w:val="000000"/>
          <w:sz w:val="18"/>
          <w:szCs w:val="18"/>
        </w:rPr>
        <w:t xml:space="preserve"> establecida</w:t>
      </w:r>
      <w:r w:rsidRPr="00A83A55">
        <w:rPr>
          <w:rFonts w:asciiTheme="minorHAnsi" w:hAnsiTheme="minorHAnsi" w:cstheme="minorHAnsi"/>
          <w:color w:val="000000"/>
          <w:sz w:val="18"/>
          <w:szCs w:val="18"/>
        </w:rPr>
        <w:t xml:space="preserve"> en el </w:t>
      </w:r>
      <w:r w:rsidRPr="00A83A55">
        <w:rPr>
          <w:rFonts w:asciiTheme="minorHAnsi" w:hAnsiTheme="minorHAnsi" w:cstheme="minorHAnsi"/>
          <w:b/>
          <w:color w:val="000000"/>
          <w:sz w:val="18"/>
          <w:szCs w:val="18"/>
        </w:rPr>
        <w:t>Anexo “2”</w:t>
      </w:r>
      <w:r w:rsidRPr="00A83A55">
        <w:rPr>
          <w:rFonts w:asciiTheme="minorHAnsi" w:hAnsiTheme="minorHAnsi" w:cstheme="minorHAnsi"/>
          <w:color w:val="000000"/>
          <w:sz w:val="18"/>
          <w:szCs w:val="18"/>
        </w:rPr>
        <w:t xml:space="preserve"> de la Convocatoria </w:t>
      </w:r>
      <w:r w:rsidR="00B034DC" w:rsidRPr="00A83A55">
        <w:rPr>
          <w:rFonts w:asciiTheme="minorHAnsi" w:hAnsiTheme="minorHAnsi" w:cstheme="minorHAnsi"/>
          <w:b/>
          <w:color w:val="000000"/>
          <w:sz w:val="18"/>
          <w:szCs w:val="18"/>
        </w:rPr>
        <w:t>AD E/0</w:t>
      </w:r>
      <w:r w:rsidR="0067692E" w:rsidRPr="00A83A55">
        <w:rPr>
          <w:rFonts w:asciiTheme="minorHAnsi" w:hAnsiTheme="minorHAnsi" w:cstheme="minorHAnsi"/>
          <w:b/>
          <w:color w:val="000000"/>
          <w:sz w:val="18"/>
          <w:szCs w:val="18"/>
        </w:rPr>
        <w:t>0</w:t>
      </w:r>
      <w:r w:rsidR="005A249D">
        <w:rPr>
          <w:rFonts w:asciiTheme="minorHAnsi" w:hAnsiTheme="minorHAnsi" w:cstheme="minorHAnsi"/>
          <w:b/>
          <w:color w:val="000000"/>
          <w:sz w:val="18"/>
          <w:szCs w:val="18"/>
        </w:rPr>
        <w:t>6</w:t>
      </w:r>
      <w:r w:rsidR="00C56B37" w:rsidRPr="00A83A55">
        <w:rPr>
          <w:rFonts w:asciiTheme="minorHAnsi" w:hAnsiTheme="minorHAnsi" w:cstheme="minorHAnsi"/>
          <w:b/>
          <w:color w:val="000000"/>
          <w:sz w:val="18"/>
          <w:szCs w:val="18"/>
        </w:rPr>
        <w:t>-202</w:t>
      </w:r>
      <w:r w:rsidR="0067692E" w:rsidRPr="00A83A55">
        <w:rPr>
          <w:rFonts w:asciiTheme="minorHAnsi" w:hAnsiTheme="minorHAnsi" w:cstheme="minorHAnsi"/>
          <w:b/>
          <w:color w:val="000000"/>
          <w:sz w:val="18"/>
          <w:szCs w:val="18"/>
        </w:rPr>
        <w:t>6</w:t>
      </w:r>
      <w:r w:rsidRPr="00A83A55">
        <w:rPr>
          <w:rFonts w:asciiTheme="minorHAnsi" w:hAnsiTheme="minorHAnsi" w:cstheme="minorHAnsi"/>
          <w:color w:val="000000"/>
          <w:sz w:val="18"/>
          <w:szCs w:val="18"/>
        </w:rPr>
        <w:t>, quien realiza y suscrib</w:t>
      </w:r>
      <w:r w:rsidR="005A249D">
        <w:rPr>
          <w:rFonts w:asciiTheme="minorHAnsi" w:hAnsiTheme="minorHAnsi" w:cstheme="minorHAnsi"/>
          <w:color w:val="000000"/>
          <w:sz w:val="18"/>
          <w:szCs w:val="18"/>
        </w:rPr>
        <w:t>e</w:t>
      </w:r>
      <w:r w:rsidRPr="00A83A55">
        <w:rPr>
          <w:rFonts w:asciiTheme="minorHAnsi" w:hAnsiTheme="minorHAnsi" w:cstheme="minorHAnsi"/>
          <w:color w:val="000000"/>
          <w:sz w:val="18"/>
          <w:szCs w:val="18"/>
        </w:rPr>
        <w:t xml:space="preserve"> los dictámenes técnicos en donde constan los análisis y evaluaciones a la documentación técnica y económica de est</w:t>
      </w:r>
      <w:r w:rsidR="00BD2FF5" w:rsidRPr="00A83A55">
        <w:rPr>
          <w:rFonts w:asciiTheme="minorHAnsi" w:hAnsiTheme="minorHAnsi" w:cstheme="minorHAnsi"/>
          <w:color w:val="000000"/>
          <w:sz w:val="18"/>
          <w:szCs w:val="18"/>
        </w:rPr>
        <w:t>e procedim</w:t>
      </w:r>
      <w:r w:rsidR="0044366F" w:rsidRPr="00A83A55">
        <w:rPr>
          <w:rFonts w:asciiTheme="minorHAnsi" w:hAnsiTheme="minorHAnsi" w:cstheme="minorHAnsi"/>
          <w:color w:val="000000"/>
          <w:sz w:val="18"/>
          <w:szCs w:val="18"/>
        </w:rPr>
        <w:t>i</w:t>
      </w:r>
      <w:r w:rsidR="00BD2FF5" w:rsidRPr="00A83A55">
        <w:rPr>
          <w:rFonts w:asciiTheme="minorHAnsi" w:hAnsiTheme="minorHAnsi" w:cstheme="minorHAnsi"/>
          <w:color w:val="000000"/>
          <w:sz w:val="18"/>
          <w:szCs w:val="18"/>
        </w:rPr>
        <w:t>e</w:t>
      </w:r>
      <w:r w:rsidR="0044366F" w:rsidRPr="00A83A55">
        <w:rPr>
          <w:rFonts w:asciiTheme="minorHAnsi" w:hAnsiTheme="minorHAnsi" w:cstheme="minorHAnsi"/>
          <w:color w:val="000000"/>
          <w:sz w:val="18"/>
          <w:szCs w:val="18"/>
        </w:rPr>
        <w:t>nto</w:t>
      </w:r>
      <w:r w:rsidRPr="00A83A55">
        <w:rPr>
          <w:rFonts w:asciiTheme="minorHAnsi" w:hAnsiTheme="minorHAnsi" w:cstheme="minorHAnsi"/>
          <w:color w:val="000000"/>
          <w:sz w:val="18"/>
          <w:szCs w:val="18"/>
        </w:rPr>
        <w:t xml:space="preserve">, que se agregan a la presente acta como </w:t>
      </w:r>
      <w:r w:rsidR="00C56B37" w:rsidRPr="00A83A55">
        <w:rPr>
          <w:rFonts w:asciiTheme="minorHAnsi" w:hAnsiTheme="minorHAnsi" w:cstheme="minorHAnsi"/>
          <w:b/>
          <w:color w:val="000000"/>
          <w:sz w:val="18"/>
          <w:szCs w:val="18"/>
        </w:rPr>
        <w:t>“Anexo 1</w:t>
      </w:r>
      <w:r w:rsidR="00CD72BB" w:rsidRPr="00A83A55">
        <w:rPr>
          <w:rFonts w:asciiTheme="minorHAnsi" w:hAnsiTheme="minorHAnsi" w:cstheme="minorHAnsi"/>
          <w:b/>
          <w:color w:val="000000"/>
          <w:sz w:val="18"/>
          <w:szCs w:val="18"/>
        </w:rPr>
        <w:t>”</w:t>
      </w:r>
      <w:r w:rsidR="0051052F" w:rsidRPr="00A83A55">
        <w:rPr>
          <w:rFonts w:asciiTheme="minorHAnsi" w:hAnsiTheme="minorHAnsi" w:cstheme="minorHAnsi"/>
          <w:b/>
          <w:color w:val="000000"/>
          <w:sz w:val="18"/>
          <w:szCs w:val="18"/>
        </w:rPr>
        <w:t xml:space="preserve"> y “Anexo 1.1”</w:t>
      </w:r>
      <w:r w:rsidR="0051052F"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 xml:space="preserve"> </w:t>
      </w:r>
      <w:r w:rsidR="000E4D61" w:rsidRPr="00A83A55">
        <w:rPr>
          <w:rFonts w:asciiTheme="minorHAnsi" w:hAnsiTheme="minorHAnsi" w:cstheme="minorHAnsi"/>
          <w:color w:val="000000"/>
          <w:sz w:val="18"/>
          <w:szCs w:val="18"/>
        </w:rPr>
        <w:t xml:space="preserve">Así mismo, se hace constar que la documentación administrativa presentada y la revisión correspondiente </w:t>
      </w:r>
      <w:r w:rsidR="007836B6">
        <w:rPr>
          <w:rFonts w:asciiTheme="minorHAnsi" w:hAnsiTheme="minorHAnsi" w:cstheme="minorHAnsi"/>
          <w:color w:val="000000"/>
          <w:sz w:val="18"/>
          <w:szCs w:val="18"/>
        </w:rPr>
        <w:t xml:space="preserve">realizada </w:t>
      </w:r>
      <w:r w:rsidR="000E4D61" w:rsidRPr="00A83A55">
        <w:rPr>
          <w:rFonts w:asciiTheme="minorHAnsi" w:hAnsiTheme="minorHAnsi" w:cstheme="minorHAnsi"/>
          <w:color w:val="000000"/>
          <w:sz w:val="18"/>
          <w:szCs w:val="18"/>
        </w:rPr>
        <w:t xml:space="preserve">por parte de la </w:t>
      </w:r>
      <w:r w:rsidR="000E4D61" w:rsidRPr="00A83A55">
        <w:rPr>
          <w:rFonts w:asciiTheme="minorHAnsi" w:hAnsiTheme="minorHAnsi" w:cstheme="minorHAnsi"/>
          <w:b/>
          <w:color w:val="000000"/>
          <w:sz w:val="18"/>
          <w:szCs w:val="18"/>
        </w:rPr>
        <w:t>Dirección General de Finanzas</w:t>
      </w:r>
      <w:r w:rsidR="000E4D61" w:rsidRPr="00A83A55">
        <w:rPr>
          <w:rFonts w:asciiTheme="minorHAnsi" w:hAnsiTheme="minorHAnsi" w:cstheme="minorHAnsi"/>
          <w:color w:val="000000"/>
          <w:sz w:val="18"/>
          <w:szCs w:val="18"/>
        </w:rPr>
        <w:t xml:space="preserve">, a través de su titular </w:t>
      </w:r>
      <w:r w:rsidR="0067692E" w:rsidRPr="00A83A55">
        <w:rPr>
          <w:rFonts w:asciiTheme="minorHAnsi" w:hAnsiTheme="minorHAnsi" w:cstheme="minorHAnsi"/>
          <w:color w:val="000000"/>
          <w:sz w:val="18"/>
          <w:szCs w:val="18"/>
        </w:rPr>
        <w:t xml:space="preserve">la Mtra. en Admón. Anargelia García Silva, </w:t>
      </w:r>
      <w:r w:rsidR="007836B6">
        <w:rPr>
          <w:rFonts w:asciiTheme="minorHAnsi" w:hAnsiTheme="minorHAnsi" w:cstheme="minorHAnsi"/>
          <w:color w:val="000000"/>
          <w:sz w:val="18"/>
          <w:szCs w:val="18"/>
        </w:rPr>
        <w:t xml:space="preserve">y por </w:t>
      </w:r>
      <w:r w:rsidR="0067692E" w:rsidRPr="00A83A55">
        <w:rPr>
          <w:rFonts w:asciiTheme="minorHAnsi" w:hAnsiTheme="minorHAnsi" w:cstheme="minorHAnsi"/>
          <w:color w:val="000000"/>
          <w:sz w:val="18"/>
          <w:szCs w:val="18"/>
        </w:rPr>
        <w:t>el Departamento de Compras la Lic. en Der. Virginia de los Ángeles Mariscal Bernal</w:t>
      </w:r>
      <w:r w:rsidR="000E4D61" w:rsidRPr="00A83A55">
        <w:rPr>
          <w:rFonts w:asciiTheme="minorHAnsi" w:hAnsiTheme="minorHAnsi" w:cstheme="minorHAnsi"/>
          <w:color w:val="000000"/>
          <w:sz w:val="18"/>
          <w:szCs w:val="18"/>
        </w:rPr>
        <w:t>, se hace constar en el Anexo “2”, de la presente acta</w:t>
      </w:r>
      <w:r w:rsidR="006E5341" w:rsidRPr="00A83A55">
        <w:rPr>
          <w:rFonts w:asciiTheme="minorHAnsi" w:hAnsiTheme="minorHAnsi" w:cstheme="minorHAnsi"/>
          <w:sz w:val="18"/>
          <w:szCs w:val="18"/>
        </w:rPr>
        <w:t>-</w:t>
      </w:r>
      <w:r w:rsidR="001506C7" w:rsidRPr="00A83A55">
        <w:rPr>
          <w:rFonts w:asciiTheme="minorHAnsi" w:hAnsiTheme="minorHAnsi" w:cstheme="minorHAnsi"/>
          <w:color w:val="000000"/>
          <w:sz w:val="18"/>
          <w:szCs w:val="18"/>
        </w:rPr>
        <w:t>------------------------------------------------------------------------------------------------------</w:t>
      </w:r>
      <w:r w:rsidR="005A249D">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F73144" w:rsidRPr="00A83A55">
        <w:rPr>
          <w:rFonts w:asciiTheme="minorHAnsi" w:hAnsiTheme="minorHAnsi" w:cstheme="minorHAnsi"/>
          <w:color w:val="000000"/>
          <w:sz w:val="18"/>
          <w:szCs w:val="18"/>
        </w:rPr>
        <w:t>------</w:t>
      </w:r>
      <w:r w:rsidR="000E4D61" w:rsidRPr="00A83A55">
        <w:rPr>
          <w:rFonts w:asciiTheme="minorHAnsi" w:hAnsiTheme="minorHAnsi" w:cstheme="minorHAnsi"/>
          <w:color w:val="000000"/>
          <w:sz w:val="18"/>
          <w:szCs w:val="18"/>
        </w:rPr>
        <w:t>---------------</w:t>
      </w:r>
    </w:p>
    <w:p w14:paraId="7C952431" w14:textId="6135A2D1" w:rsidR="00363A44" w:rsidRPr="00A83A55" w:rsidRDefault="00363A44" w:rsidP="00BD0AF9">
      <w:pPr>
        <w:ind w:right="48"/>
        <w:jc w:val="both"/>
        <w:rPr>
          <w:rFonts w:asciiTheme="minorHAnsi" w:hAnsiTheme="minorHAnsi" w:cstheme="minorHAnsi"/>
          <w:sz w:val="18"/>
          <w:szCs w:val="18"/>
        </w:rPr>
      </w:pPr>
      <w:r w:rsidRPr="00A83A55">
        <w:rPr>
          <w:rFonts w:asciiTheme="minorHAnsi" w:hAnsiTheme="minorHAnsi" w:cstheme="minorHAnsi"/>
          <w:sz w:val="18"/>
          <w:szCs w:val="18"/>
        </w:rPr>
        <w:t>----------------------------------------------------------------</w:t>
      </w:r>
      <w:r w:rsidR="007836B6">
        <w:rPr>
          <w:rFonts w:asciiTheme="minorHAnsi" w:hAnsiTheme="minorHAnsi" w:cstheme="minorHAnsi"/>
          <w:sz w:val="18"/>
          <w:szCs w:val="18"/>
        </w:rPr>
        <w:t xml:space="preserve"> </w:t>
      </w:r>
      <w:r w:rsidRPr="00A83A55">
        <w:rPr>
          <w:rFonts w:asciiTheme="minorHAnsi" w:hAnsiTheme="minorHAnsi" w:cstheme="minorHAnsi"/>
          <w:b/>
          <w:sz w:val="18"/>
          <w:szCs w:val="18"/>
        </w:rPr>
        <w:t>Antecedentes</w:t>
      </w:r>
      <w:r w:rsidRPr="00A83A55">
        <w:rPr>
          <w:rFonts w:asciiTheme="minorHAnsi" w:hAnsiTheme="minorHAnsi" w:cstheme="minorHAnsi"/>
          <w:sz w:val="18"/>
          <w:szCs w:val="18"/>
        </w:rPr>
        <w:t>--------------------------------------------------------------</w:t>
      </w:r>
      <w:r w:rsidR="004A2B48"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 </w:t>
      </w:r>
    </w:p>
    <w:p w14:paraId="009A602B" w14:textId="300A12A0" w:rsidR="00363A44" w:rsidRPr="00A83A55" w:rsidRDefault="00363A44" w:rsidP="00BD0AF9">
      <w:pPr>
        <w:ind w:right="48"/>
        <w:jc w:val="both"/>
        <w:rPr>
          <w:rFonts w:asciiTheme="minorHAnsi" w:hAnsiTheme="minorHAnsi" w:cstheme="minorHAnsi"/>
          <w:sz w:val="18"/>
          <w:szCs w:val="18"/>
        </w:rPr>
      </w:pPr>
      <w:r w:rsidRPr="00A83A55">
        <w:rPr>
          <w:rFonts w:asciiTheme="minorHAnsi" w:hAnsiTheme="minorHAnsi" w:cstheme="minorHAnsi"/>
          <w:color w:val="000000"/>
          <w:sz w:val="18"/>
          <w:szCs w:val="18"/>
        </w:rPr>
        <w:t xml:space="preserve">De conformidad al calendario la convocante realizó </w:t>
      </w:r>
      <w:r w:rsidR="00CE1AA8" w:rsidRPr="00A83A55">
        <w:rPr>
          <w:rFonts w:asciiTheme="minorHAnsi" w:hAnsiTheme="minorHAnsi" w:cstheme="minorHAnsi"/>
          <w:color w:val="000000"/>
          <w:sz w:val="18"/>
          <w:szCs w:val="18"/>
        </w:rPr>
        <w:t>a</w:t>
      </w:r>
      <w:r w:rsidRPr="00A83A55">
        <w:rPr>
          <w:rFonts w:asciiTheme="minorHAnsi" w:hAnsiTheme="minorHAnsi" w:cstheme="minorHAnsi"/>
          <w:color w:val="000000"/>
          <w:sz w:val="18"/>
          <w:szCs w:val="18"/>
        </w:rPr>
        <w:t xml:space="preserve">l día </w:t>
      </w:r>
      <w:r w:rsidR="005A249D" w:rsidRPr="005A249D">
        <w:rPr>
          <w:rFonts w:asciiTheme="minorHAnsi" w:hAnsiTheme="minorHAnsi" w:cstheme="minorHAnsi"/>
          <w:b/>
          <w:bCs/>
          <w:color w:val="000000"/>
          <w:sz w:val="18"/>
          <w:szCs w:val="18"/>
        </w:rPr>
        <w:t>11</w:t>
      </w:r>
      <w:r w:rsidRPr="00A83A55">
        <w:rPr>
          <w:rFonts w:asciiTheme="minorHAnsi" w:hAnsiTheme="minorHAnsi" w:cstheme="minorHAnsi"/>
          <w:b/>
          <w:color w:val="000000"/>
          <w:sz w:val="18"/>
          <w:szCs w:val="18"/>
        </w:rPr>
        <w:t xml:space="preserve"> de </w:t>
      </w:r>
      <w:r w:rsidR="005A249D">
        <w:rPr>
          <w:rFonts w:asciiTheme="minorHAnsi" w:hAnsiTheme="minorHAnsi" w:cstheme="minorHAnsi"/>
          <w:b/>
          <w:color w:val="000000"/>
          <w:sz w:val="18"/>
          <w:szCs w:val="18"/>
        </w:rPr>
        <w:t>agosto</w:t>
      </w:r>
      <w:r w:rsidRPr="00A83A55">
        <w:rPr>
          <w:rFonts w:asciiTheme="minorHAnsi" w:hAnsiTheme="minorHAnsi" w:cstheme="minorHAnsi"/>
          <w:b/>
          <w:color w:val="000000"/>
          <w:sz w:val="18"/>
          <w:szCs w:val="18"/>
        </w:rPr>
        <w:t xml:space="preserve"> de 202</w:t>
      </w:r>
      <w:r w:rsidR="0067692E" w:rsidRPr="00A83A55">
        <w:rPr>
          <w:rFonts w:asciiTheme="minorHAnsi" w:hAnsiTheme="minorHAnsi" w:cstheme="minorHAnsi"/>
          <w:b/>
          <w:color w:val="000000"/>
          <w:sz w:val="18"/>
          <w:szCs w:val="18"/>
        </w:rPr>
        <w:t>6</w:t>
      </w:r>
      <w:r w:rsidRPr="00A83A55">
        <w:rPr>
          <w:rFonts w:asciiTheme="minorHAnsi" w:hAnsiTheme="minorHAnsi" w:cstheme="minorHAnsi"/>
          <w:sz w:val="18"/>
          <w:szCs w:val="18"/>
        </w:rPr>
        <w:t xml:space="preserve"> </w:t>
      </w:r>
      <w:r w:rsidRPr="00A83A55">
        <w:rPr>
          <w:rFonts w:asciiTheme="minorHAnsi" w:hAnsiTheme="minorHAnsi" w:cstheme="minorHAnsi"/>
          <w:color w:val="000000"/>
          <w:sz w:val="18"/>
          <w:szCs w:val="18"/>
        </w:rPr>
        <w:t xml:space="preserve">la inscripción de </w:t>
      </w:r>
      <w:r w:rsidR="00CD72BB" w:rsidRPr="00A83A55">
        <w:rPr>
          <w:rFonts w:asciiTheme="minorHAnsi" w:hAnsiTheme="minorHAnsi" w:cstheme="minorHAnsi"/>
          <w:b/>
          <w:color w:val="000000"/>
          <w:sz w:val="18"/>
          <w:szCs w:val="18"/>
        </w:rPr>
        <w:t>0</w:t>
      </w:r>
      <w:r w:rsidR="005A249D">
        <w:rPr>
          <w:rFonts w:asciiTheme="minorHAnsi" w:hAnsiTheme="minorHAnsi" w:cstheme="minorHAnsi"/>
          <w:b/>
          <w:color w:val="000000"/>
          <w:sz w:val="18"/>
          <w:szCs w:val="18"/>
        </w:rPr>
        <w:t>1</w:t>
      </w:r>
      <w:r w:rsidRPr="00A83A55">
        <w:rPr>
          <w:rFonts w:asciiTheme="minorHAnsi" w:hAnsiTheme="minorHAnsi" w:cstheme="minorHAnsi"/>
          <w:b/>
          <w:sz w:val="18"/>
          <w:szCs w:val="18"/>
        </w:rPr>
        <w:t xml:space="preserve"> (</w:t>
      </w:r>
      <w:r w:rsidR="005A249D">
        <w:rPr>
          <w:rFonts w:asciiTheme="minorHAnsi" w:hAnsiTheme="minorHAnsi" w:cstheme="minorHAnsi"/>
          <w:b/>
          <w:sz w:val="18"/>
          <w:szCs w:val="18"/>
        </w:rPr>
        <w:t>una</w:t>
      </w:r>
      <w:r w:rsidR="00C40E41">
        <w:rPr>
          <w:rFonts w:asciiTheme="minorHAnsi" w:hAnsiTheme="minorHAnsi" w:cstheme="minorHAnsi"/>
          <w:b/>
          <w:sz w:val="18"/>
          <w:szCs w:val="18"/>
        </w:rPr>
        <w:t>)</w:t>
      </w:r>
      <w:r w:rsidR="00F778DA" w:rsidRPr="00A83A55">
        <w:rPr>
          <w:rFonts w:asciiTheme="minorHAnsi" w:hAnsiTheme="minorHAnsi" w:cstheme="minorHAnsi"/>
          <w:b/>
          <w:sz w:val="18"/>
          <w:szCs w:val="18"/>
        </w:rPr>
        <w:t xml:space="preserve"> </w:t>
      </w:r>
      <w:r w:rsidRPr="00A83A55">
        <w:rPr>
          <w:rFonts w:asciiTheme="minorHAnsi" w:hAnsiTheme="minorHAnsi" w:cstheme="minorHAnsi"/>
          <w:b/>
          <w:sz w:val="18"/>
          <w:szCs w:val="18"/>
        </w:rPr>
        <w:t>propuesta</w:t>
      </w:r>
      <w:r w:rsidRPr="00A83A55">
        <w:rPr>
          <w:rFonts w:asciiTheme="minorHAnsi" w:hAnsiTheme="minorHAnsi" w:cstheme="minorHAnsi"/>
          <w:sz w:val="18"/>
          <w:szCs w:val="18"/>
        </w:rPr>
        <w:t xml:space="preserve"> </w:t>
      </w:r>
      <w:r w:rsidRPr="00A83A55">
        <w:rPr>
          <w:rFonts w:asciiTheme="minorHAnsi" w:hAnsiTheme="minorHAnsi" w:cstheme="minorHAnsi"/>
          <w:color w:val="000000"/>
          <w:sz w:val="18"/>
          <w:szCs w:val="18"/>
        </w:rPr>
        <w:t>presentada</w:t>
      </w:r>
      <w:r w:rsidR="00C86F7E" w:rsidRPr="00A83A55">
        <w:rPr>
          <w:rFonts w:asciiTheme="minorHAnsi" w:hAnsiTheme="minorHAnsi" w:cstheme="minorHAnsi"/>
          <w:color w:val="000000"/>
          <w:sz w:val="18"/>
          <w:szCs w:val="18"/>
        </w:rPr>
        <w:t xml:space="preserve"> en tiempo</w:t>
      </w:r>
      <w:r w:rsidR="00875041">
        <w:rPr>
          <w:rFonts w:asciiTheme="minorHAnsi" w:hAnsiTheme="minorHAnsi" w:cstheme="minorHAnsi"/>
          <w:color w:val="000000"/>
          <w:sz w:val="18"/>
          <w:szCs w:val="18"/>
        </w:rPr>
        <w:t xml:space="preserve"> y forma</w:t>
      </w:r>
      <w:r w:rsidRPr="00A83A55">
        <w:rPr>
          <w:rFonts w:asciiTheme="minorHAnsi" w:hAnsiTheme="minorHAnsi" w:cstheme="minorHAnsi"/>
          <w:color w:val="000000"/>
          <w:sz w:val="18"/>
          <w:szCs w:val="18"/>
        </w:rPr>
        <w:t>, siendo:-</w:t>
      </w:r>
      <w:r w:rsidRPr="00A83A55">
        <w:rPr>
          <w:rFonts w:asciiTheme="minorHAnsi" w:hAnsiTheme="minorHAnsi" w:cstheme="minorHAnsi"/>
          <w:sz w:val="18"/>
          <w:szCs w:val="18"/>
        </w:rPr>
        <w:t>-</w:t>
      </w:r>
      <w:r w:rsidR="00C86F7E" w:rsidRPr="00A83A55">
        <w:rPr>
          <w:rFonts w:asciiTheme="minorHAnsi" w:hAnsiTheme="minorHAnsi" w:cstheme="minorHAnsi"/>
          <w:sz w:val="18"/>
          <w:szCs w:val="18"/>
        </w:rPr>
        <w:t>------------------------------</w:t>
      </w:r>
      <w:r w:rsidR="004A2B48" w:rsidRPr="00A83A55">
        <w:rPr>
          <w:rFonts w:asciiTheme="minorHAnsi" w:hAnsiTheme="minorHAnsi" w:cstheme="minorHAnsi"/>
          <w:sz w:val="18"/>
          <w:szCs w:val="18"/>
        </w:rPr>
        <w:t>----------------------------</w:t>
      </w:r>
      <w:r w:rsidR="00D11A08">
        <w:rPr>
          <w:rFonts w:asciiTheme="minorHAnsi" w:hAnsiTheme="minorHAnsi" w:cstheme="minorHAnsi"/>
          <w:color w:val="000000"/>
          <w:sz w:val="18"/>
          <w:szCs w:val="18"/>
        </w:rPr>
        <w:t>--</w:t>
      </w:r>
      <w:r w:rsidR="004A2B48" w:rsidRPr="00A83A55">
        <w:rPr>
          <w:rFonts w:asciiTheme="minorHAnsi" w:hAnsiTheme="minorHAnsi" w:cstheme="minorHAnsi"/>
          <w:sz w:val="18"/>
          <w:szCs w:val="18"/>
        </w:rPr>
        <w:t>-------------------------------------------------------------------------------------------------------------------</w:t>
      </w:r>
      <w:r w:rsidR="003C0149" w:rsidRPr="00A83A55">
        <w:rPr>
          <w:rFonts w:asciiTheme="minorHAnsi" w:hAnsiTheme="minorHAnsi" w:cstheme="minorHAnsi"/>
          <w:sz w:val="18"/>
          <w:szCs w:val="18"/>
        </w:rPr>
        <w:t>-----</w:t>
      </w:r>
      <w:r w:rsidR="0051052F" w:rsidRPr="00A83A55">
        <w:rPr>
          <w:rFonts w:asciiTheme="minorHAnsi" w:hAnsiTheme="minorHAnsi" w:cstheme="minorHAnsi"/>
          <w:sz w:val="18"/>
          <w:szCs w:val="18"/>
        </w:rPr>
        <w:t>-</w:t>
      </w:r>
      <w:r w:rsidR="003C0149" w:rsidRPr="00A83A55">
        <w:rPr>
          <w:rFonts w:asciiTheme="minorHAnsi" w:hAnsiTheme="minorHAnsi" w:cstheme="minorHAnsi"/>
          <w:sz w:val="18"/>
          <w:szCs w:val="18"/>
        </w:rPr>
        <w:t>---</w:t>
      </w:r>
      <w:r w:rsidR="005A249D">
        <w:rPr>
          <w:rFonts w:asciiTheme="minorHAnsi" w:hAnsiTheme="minorHAnsi" w:cstheme="minorHAnsi"/>
          <w:sz w:val="18"/>
          <w:szCs w:val="18"/>
        </w:rPr>
        <w:t>--</w:t>
      </w:r>
      <w:r w:rsidR="003C0149" w:rsidRPr="00A83A55">
        <w:rPr>
          <w:rFonts w:asciiTheme="minorHAnsi" w:hAnsiTheme="minorHAnsi" w:cstheme="minorHAnsi"/>
          <w:sz w:val="18"/>
          <w:szCs w:val="18"/>
        </w:rPr>
        <w:t>----------------</w:t>
      </w:r>
      <w:r w:rsidR="00821652" w:rsidRPr="00A83A55">
        <w:rPr>
          <w:rFonts w:asciiTheme="minorHAnsi" w:hAnsiTheme="minorHAnsi" w:cstheme="minorHAnsi"/>
          <w:sz w:val="18"/>
          <w:szCs w:val="18"/>
        </w:rPr>
        <w:t>----</w:t>
      </w:r>
      <w:r w:rsidR="00D11A08">
        <w:rPr>
          <w:rFonts w:asciiTheme="minorHAnsi" w:hAnsiTheme="minorHAnsi" w:cstheme="minorHAnsi"/>
          <w:sz w:val="18"/>
          <w:szCs w:val="18"/>
        </w:rPr>
        <w:t>-----------------------------------------------</w:t>
      </w:r>
      <w:r w:rsidR="00821652" w:rsidRPr="00A83A55">
        <w:rPr>
          <w:rFonts w:asciiTheme="minorHAnsi" w:hAnsiTheme="minorHAnsi" w:cstheme="minorHAnsi"/>
          <w:sz w:val="18"/>
          <w:szCs w:val="18"/>
        </w:rPr>
        <w:t>------------</w:t>
      </w:r>
    </w:p>
    <w:tbl>
      <w:tblPr>
        <w:tblW w:w="490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5"/>
        <w:gridCol w:w="8214"/>
      </w:tblGrid>
      <w:tr w:rsidR="00363A44" w:rsidRPr="00A83A55" w14:paraId="739214EF" w14:textId="77777777" w:rsidTr="00821652">
        <w:trPr>
          <w:trHeight w:val="258"/>
        </w:trPr>
        <w:tc>
          <w:tcPr>
            <w:tcW w:w="257" w:type="pct"/>
            <w:shd w:val="clear" w:color="auto" w:fill="D9D9D9"/>
            <w:noWrap/>
            <w:hideMark/>
          </w:tcPr>
          <w:p w14:paraId="3D68088B" w14:textId="77777777" w:rsidR="00363A44" w:rsidRPr="00A83A55" w:rsidRDefault="00363A44" w:rsidP="00BD0AF9">
            <w:pPr>
              <w:jc w:val="center"/>
              <w:rPr>
                <w:rFonts w:asciiTheme="minorHAnsi" w:hAnsiTheme="minorHAnsi" w:cstheme="minorHAnsi"/>
                <w:b/>
                <w:sz w:val="18"/>
                <w:szCs w:val="18"/>
              </w:rPr>
            </w:pPr>
          </w:p>
        </w:tc>
        <w:tc>
          <w:tcPr>
            <w:tcW w:w="4743" w:type="pct"/>
            <w:shd w:val="clear" w:color="auto" w:fill="D9D9D9"/>
            <w:noWrap/>
            <w:hideMark/>
          </w:tcPr>
          <w:p w14:paraId="5B1C9BCE" w14:textId="77777777" w:rsidR="00363A44" w:rsidRPr="00A83A55" w:rsidRDefault="00363A44" w:rsidP="00BD0AF9">
            <w:pPr>
              <w:jc w:val="center"/>
              <w:rPr>
                <w:rFonts w:asciiTheme="minorHAnsi" w:hAnsiTheme="minorHAnsi" w:cstheme="minorHAnsi"/>
                <w:b/>
                <w:sz w:val="18"/>
                <w:szCs w:val="18"/>
              </w:rPr>
            </w:pPr>
            <w:r w:rsidRPr="00A83A55">
              <w:rPr>
                <w:rFonts w:asciiTheme="minorHAnsi" w:hAnsiTheme="minorHAnsi" w:cstheme="minorHAnsi"/>
                <w:b/>
                <w:sz w:val="18"/>
                <w:szCs w:val="18"/>
              </w:rPr>
              <w:t>LICITANTE</w:t>
            </w:r>
          </w:p>
        </w:tc>
      </w:tr>
      <w:tr w:rsidR="00036C7E" w:rsidRPr="00EE1873" w14:paraId="06A3DC42" w14:textId="77777777" w:rsidTr="00660849">
        <w:trPr>
          <w:trHeight w:val="258"/>
        </w:trPr>
        <w:tc>
          <w:tcPr>
            <w:tcW w:w="257" w:type="pct"/>
            <w:shd w:val="clear" w:color="auto" w:fill="auto"/>
            <w:noWrap/>
            <w:vAlign w:val="center"/>
          </w:tcPr>
          <w:p w14:paraId="2F664385" w14:textId="4157B62F" w:rsidR="00036C7E" w:rsidRPr="00A83A55" w:rsidRDefault="00036C7E" w:rsidP="00BD0AF9">
            <w:pPr>
              <w:rPr>
                <w:rFonts w:asciiTheme="minorHAnsi" w:hAnsiTheme="minorHAnsi" w:cstheme="minorHAnsi"/>
                <w:b/>
                <w:sz w:val="18"/>
                <w:szCs w:val="18"/>
              </w:rPr>
            </w:pPr>
            <w:r w:rsidRPr="00A83A55">
              <w:rPr>
                <w:rFonts w:asciiTheme="minorHAnsi" w:hAnsiTheme="minorHAnsi" w:cstheme="minorHAnsi"/>
                <w:b/>
                <w:sz w:val="18"/>
                <w:szCs w:val="18"/>
              </w:rPr>
              <w:t>1</w:t>
            </w:r>
          </w:p>
        </w:tc>
        <w:tc>
          <w:tcPr>
            <w:tcW w:w="4743" w:type="pct"/>
            <w:shd w:val="clear" w:color="auto" w:fill="auto"/>
            <w:noWrap/>
          </w:tcPr>
          <w:p w14:paraId="013919EA" w14:textId="64B75F5C" w:rsidR="00036C7E" w:rsidRPr="00EE1873" w:rsidRDefault="005A249D" w:rsidP="00BD0AF9">
            <w:pPr>
              <w:rPr>
                <w:rFonts w:asciiTheme="minorHAnsi" w:hAnsiTheme="minorHAnsi" w:cstheme="minorHAnsi"/>
                <w:b/>
                <w:sz w:val="18"/>
                <w:szCs w:val="18"/>
                <w:highlight w:val="yellow"/>
                <w:lang w:val="es-MX"/>
              </w:rPr>
            </w:pPr>
            <w:r w:rsidRPr="00613050">
              <w:rPr>
                <w:rFonts w:asciiTheme="minorHAnsi" w:hAnsiTheme="minorHAnsi" w:cstheme="minorHAnsi"/>
                <w:b/>
              </w:rPr>
              <w:t>ARMY UNIFORMES, S.A. DE C.V.</w:t>
            </w:r>
          </w:p>
        </w:tc>
      </w:tr>
    </w:tbl>
    <w:p w14:paraId="1F0603E5" w14:textId="296E8C48" w:rsidR="00363A44" w:rsidRPr="00A83A55" w:rsidRDefault="00363A44" w:rsidP="00BD0AF9">
      <w:pPr>
        <w:jc w:val="both"/>
        <w:rPr>
          <w:rFonts w:asciiTheme="minorHAnsi" w:hAnsiTheme="minorHAnsi" w:cstheme="minorHAnsi"/>
          <w:b/>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w:t>
      </w:r>
    </w:p>
    <w:p w14:paraId="19B2FF36" w14:textId="5D7C60BA" w:rsidR="005A249D" w:rsidRPr="005A249D" w:rsidRDefault="00363A44" w:rsidP="005A249D">
      <w:pPr>
        <w:tabs>
          <w:tab w:val="left" w:pos="567"/>
        </w:tabs>
        <w:jc w:val="both"/>
        <w:rPr>
          <w:rFonts w:asciiTheme="minorHAnsi" w:hAnsiTheme="minorHAnsi" w:cstheme="minorHAnsi"/>
          <w:i/>
          <w:iCs/>
          <w:color w:val="632423"/>
          <w:sz w:val="18"/>
          <w:szCs w:val="18"/>
          <w:lang w:val="es-MX"/>
        </w:rPr>
      </w:pPr>
      <w:r w:rsidRPr="00A83A55">
        <w:rPr>
          <w:rFonts w:asciiTheme="minorHAnsi" w:hAnsiTheme="minorHAnsi" w:cstheme="minorHAnsi"/>
          <w:sz w:val="18"/>
          <w:szCs w:val="18"/>
        </w:rPr>
        <w:t xml:space="preserve">Conforme a las facultades señaladas y con base a la revisión técnica, económica y administrativa, tomando en cuenta que la adjudicación se realiza conforme a lo establecido en el </w:t>
      </w:r>
      <w:r w:rsidR="00C41C6E" w:rsidRPr="00A83A55">
        <w:rPr>
          <w:rFonts w:asciiTheme="minorHAnsi" w:hAnsiTheme="minorHAnsi" w:cstheme="minorHAnsi"/>
          <w:sz w:val="18"/>
          <w:szCs w:val="18"/>
        </w:rPr>
        <w:t xml:space="preserve">numeral III de la Convocatoria, </w:t>
      </w:r>
      <w:r w:rsidR="00724E46" w:rsidRPr="00A83A55">
        <w:rPr>
          <w:rFonts w:asciiTheme="minorHAnsi" w:hAnsiTheme="minorHAnsi" w:cstheme="minorHAnsi"/>
          <w:b/>
          <w:sz w:val="18"/>
          <w:szCs w:val="18"/>
        </w:rPr>
        <w:t>“</w:t>
      </w:r>
      <w:r w:rsidR="0027213F" w:rsidRPr="00A83A55">
        <w:rPr>
          <w:rFonts w:asciiTheme="minorHAnsi" w:hAnsiTheme="minorHAnsi" w:cstheme="minorHAnsi"/>
          <w:b/>
          <w:i/>
          <w:sz w:val="18"/>
          <w:szCs w:val="18"/>
        </w:rPr>
        <w:t xml:space="preserve">La adjudicación en este proceso de AD derivado de las partidas desiertas de licitación será  de la siguiente manera: </w:t>
      </w:r>
      <w:r w:rsidR="000D20A6" w:rsidRPr="000D20A6">
        <w:rPr>
          <w:rFonts w:asciiTheme="minorHAnsi" w:hAnsiTheme="minorHAnsi" w:cstheme="minorHAnsi"/>
          <w:bCs/>
          <w:i/>
          <w:sz w:val="18"/>
          <w:szCs w:val="18"/>
        </w:rPr>
        <w:t>------------------------------------------------</w:t>
      </w:r>
      <w:r w:rsidR="00D11A08" w:rsidRPr="00D11A08">
        <w:rPr>
          <w:rFonts w:asciiTheme="minorHAnsi" w:hAnsiTheme="minorHAnsi" w:cstheme="minorHAnsi"/>
          <w:color w:val="632423"/>
          <w:sz w:val="18"/>
          <w:szCs w:val="18"/>
          <w:lang w:val="es-MX"/>
        </w:rPr>
        <w:t>*</w:t>
      </w:r>
      <w:r w:rsidR="005A249D" w:rsidRPr="005A249D">
        <w:rPr>
          <w:rFonts w:asciiTheme="minorHAnsi" w:hAnsiTheme="minorHAnsi" w:cstheme="minorHAnsi"/>
          <w:i/>
          <w:iCs/>
          <w:color w:val="632423"/>
          <w:sz w:val="18"/>
          <w:szCs w:val="18"/>
          <w:lang w:val="es-MX"/>
        </w:rPr>
        <w:t>Se adjudicarán en conjunto al licitante que, por la totalidad de las prendas, presente la propuesta solvente con precio más bajo y que cumpla en todas las partidas con las características técnicas solicitadas.</w:t>
      </w:r>
      <w:r w:rsidR="003736BA">
        <w:rPr>
          <w:rFonts w:asciiTheme="minorHAnsi" w:hAnsiTheme="minorHAnsi" w:cstheme="minorHAnsi"/>
          <w:i/>
          <w:iCs/>
          <w:color w:val="632423"/>
          <w:sz w:val="18"/>
          <w:szCs w:val="18"/>
          <w:lang w:val="es-MX"/>
        </w:rPr>
        <w:t>---------------------------------------------------</w:t>
      </w:r>
    </w:p>
    <w:p w14:paraId="1DE650E0" w14:textId="7E4BDAC1" w:rsidR="005A249D" w:rsidRPr="005A249D" w:rsidRDefault="005A249D" w:rsidP="005A249D">
      <w:pPr>
        <w:tabs>
          <w:tab w:val="left" w:pos="567"/>
        </w:tabs>
        <w:jc w:val="both"/>
        <w:rPr>
          <w:rFonts w:asciiTheme="minorHAnsi" w:hAnsiTheme="minorHAnsi" w:cstheme="minorHAnsi"/>
          <w:i/>
          <w:iCs/>
          <w:color w:val="632423"/>
          <w:sz w:val="18"/>
          <w:szCs w:val="18"/>
          <w:lang w:val="es-MX"/>
        </w:rPr>
      </w:pPr>
      <w:r w:rsidRPr="005A249D">
        <w:rPr>
          <w:rFonts w:asciiTheme="minorHAnsi" w:hAnsiTheme="minorHAnsi" w:cstheme="minorHAnsi"/>
          <w:i/>
          <w:iCs/>
          <w:color w:val="632423"/>
          <w:sz w:val="18"/>
          <w:szCs w:val="18"/>
          <w:lang w:val="es-MX"/>
        </w:rPr>
        <w:t>-Partida 22, 32, 33, 34, 48, 53, 54, 55, 56, 57, 60, 62, 63 y 64, se adjudicarán por partida individual al licitante con propuesta solvente y precio más bajo.</w:t>
      </w:r>
      <w:r w:rsidR="003736BA">
        <w:rPr>
          <w:rFonts w:asciiTheme="minorHAnsi" w:hAnsiTheme="minorHAnsi" w:cstheme="minorHAnsi"/>
          <w:i/>
          <w:iCs/>
          <w:color w:val="632423"/>
          <w:sz w:val="18"/>
          <w:szCs w:val="18"/>
          <w:lang w:val="es-MX"/>
        </w:rPr>
        <w:t>----------------------------------------------------------------------------------------------------------------------------</w:t>
      </w:r>
    </w:p>
    <w:p w14:paraId="0C88D168" w14:textId="57DCB023" w:rsidR="005A249D" w:rsidRPr="005A249D" w:rsidRDefault="005A249D" w:rsidP="005A249D">
      <w:pPr>
        <w:tabs>
          <w:tab w:val="left" w:pos="567"/>
        </w:tabs>
        <w:jc w:val="both"/>
        <w:rPr>
          <w:rFonts w:asciiTheme="minorHAnsi" w:hAnsiTheme="minorHAnsi" w:cstheme="minorHAnsi"/>
          <w:i/>
          <w:iCs/>
          <w:color w:val="632423"/>
          <w:sz w:val="18"/>
          <w:szCs w:val="18"/>
          <w:lang w:val="es-MX"/>
        </w:rPr>
      </w:pPr>
      <w:r w:rsidRPr="005A249D">
        <w:rPr>
          <w:rFonts w:asciiTheme="minorHAnsi" w:hAnsiTheme="minorHAnsi" w:cstheme="minorHAnsi"/>
          <w:b/>
          <w:bCs/>
          <w:i/>
          <w:iCs/>
          <w:color w:val="632423"/>
          <w:sz w:val="18"/>
          <w:szCs w:val="18"/>
          <w:lang w:val="es-MX"/>
        </w:rPr>
        <w:t>Conjunto de partidas</w:t>
      </w:r>
      <w:r w:rsidRPr="005A249D">
        <w:rPr>
          <w:rFonts w:asciiTheme="minorHAnsi" w:hAnsiTheme="minorHAnsi" w:cstheme="minorHAnsi"/>
          <w:i/>
          <w:iCs/>
          <w:color w:val="632423"/>
          <w:sz w:val="18"/>
          <w:szCs w:val="18"/>
          <w:lang w:val="es-MX"/>
        </w:rPr>
        <w:t xml:space="preserve">, a quien en conjunto presente el precio solvente más </w:t>
      </w:r>
      <w:proofErr w:type="gramStart"/>
      <w:r w:rsidRPr="005A249D">
        <w:rPr>
          <w:rFonts w:asciiTheme="minorHAnsi" w:hAnsiTheme="minorHAnsi" w:cstheme="minorHAnsi"/>
          <w:i/>
          <w:iCs/>
          <w:color w:val="632423"/>
          <w:sz w:val="18"/>
          <w:szCs w:val="18"/>
          <w:lang w:val="es-MX"/>
        </w:rPr>
        <w:t>bajo:</w:t>
      </w:r>
      <w:r w:rsidR="003736BA">
        <w:rPr>
          <w:rFonts w:asciiTheme="minorHAnsi" w:hAnsiTheme="minorHAnsi" w:cstheme="minorHAnsi"/>
          <w:i/>
          <w:iCs/>
          <w:color w:val="632423"/>
          <w:sz w:val="18"/>
          <w:szCs w:val="18"/>
          <w:lang w:val="es-MX"/>
        </w:rPr>
        <w:t>------------------------------------------------------</w:t>
      </w:r>
      <w:proofErr w:type="gramEnd"/>
    </w:p>
    <w:p w14:paraId="44D03298" w14:textId="76EC51D0" w:rsidR="00363A44" w:rsidRPr="003736BA" w:rsidRDefault="005A249D" w:rsidP="005A249D">
      <w:pPr>
        <w:tabs>
          <w:tab w:val="left" w:pos="567"/>
        </w:tabs>
        <w:jc w:val="both"/>
        <w:rPr>
          <w:rFonts w:asciiTheme="minorHAnsi" w:hAnsiTheme="minorHAnsi" w:cstheme="minorHAnsi"/>
          <w:i/>
          <w:iCs/>
          <w:color w:val="632423"/>
          <w:sz w:val="18"/>
          <w:szCs w:val="18"/>
          <w:lang w:val="es-MX"/>
        </w:rPr>
      </w:pPr>
      <w:r w:rsidRPr="005A249D">
        <w:rPr>
          <w:rFonts w:asciiTheme="minorHAnsi" w:hAnsiTheme="minorHAnsi" w:cstheme="minorHAnsi"/>
          <w:i/>
          <w:iCs/>
          <w:color w:val="632423"/>
          <w:sz w:val="18"/>
          <w:szCs w:val="18"/>
          <w:lang w:val="es-MX"/>
        </w:rPr>
        <w:t>3.-</w:t>
      </w:r>
      <w:r w:rsidRPr="005A249D">
        <w:rPr>
          <w:rFonts w:asciiTheme="minorHAnsi" w:hAnsiTheme="minorHAnsi" w:cstheme="minorHAnsi"/>
          <w:b/>
          <w:bCs/>
          <w:i/>
          <w:iCs/>
          <w:color w:val="632423"/>
          <w:sz w:val="18"/>
          <w:szCs w:val="18"/>
          <w:lang w:val="es-MX"/>
        </w:rPr>
        <w:t>Partida 19 a 21</w:t>
      </w:r>
      <w:r w:rsidRPr="005A249D">
        <w:rPr>
          <w:rFonts w:asciiTheme="minorHAnsi" w:hAnsiTheme="minorHAnsi" w:cstheme="minorHAnsi"/>
          <w:i/>
          <w:iCs/>
          <w:color w:val="632423"/>
          <w:sz w:val="18"/>
          <w:szCs w:val="18"/>
          <w:lang w:val="es-MX"/>
        </w:rPr>
        <w:t>, en conjunto a un solo licitante, conforme a como se señala en el esquema “Desglose de conjunto de partidas y entrega de muestra física por conjunto de partida e individual”, “Anexo 11.1”.</w:t>
      </w:r>
      <w:r w:rsidR="003736BA">
        <w:rPr>
          <w:rFonts w:asciiTheme="minorHAnsi" w:hAnsiTheme="minorHAnsi" w:cstheme="minorHAnsi"/>
          <w:i/>
          <w:iCs/>
          <w:color w:val="632423"/>
          <w:sz w:val="18"/>
          <w:szCs w:val="18"/>
          <w:lang w:val="es-MX"/>
        </w:rPr>
        <w:t xml:space="preserve"> </w:t>
      </w:r>
      <w:r w:rsidR="003736BA">
        <w:rPr>
          <w:rFonts w:asciiTheme="minorHAnsi" w:hAnsiTheme="minorHAnsi" w:cstheme="minorHAnsi"/>
          <w:i/>
          <w:sz w:val="18"/>
          <w:szCs w:val="18"/>
        </w:rPr>
        <w:t>Ut</w:t>
      </w:r>
      <w:r w:rsidR="00327972" w:rsidRPr="00A83A55">
        <w:rPr>
          <w:rFonts w:asciiTheme="minorHAnsi" w:hAnsiTheme="minorHAnsi" w:cstheme="minorHAnsi"/>
          <w:i/>
          <w:sz w:val="18"/>
          <w:szCs w:val="18"/>
        </w:rPr>
        <w:t xml:space="preserve">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w:t>
      </w:r>
      <w:r w:rsidR="00B26ED8" w:rsidRPr="00A83A55">
        <w:rPr>
          <w:rFonts w:asciiTheme="minorHAnsi" w:hAnsiTheme="minorHAnsi" w:cstheme="minorHAnsi"/>
          <w:i/>
          <w:sz w:val="18"/>
          <w:szCs w:val="18"/>
        </w:rPr>
        <w:t>convocante. -------------------------------</w:t>
      </w:r>
      <w:r w:rsidR="00D11A08">
        <w:rPr>
          <w:rFonts w:asciiTheme="minorHAnsi" w:hAnsiTheme="minorHAnsi" w:cstheme="minorHAnsi"/>
          <w:i/>
          <w:sz w:val="18"/>
          <w:szCs w:val="18"/>
        </w:rPr>
        <w:t>----------------------------------------------------------------------------------------------------</w:t>
      </w:r>
      <w:r w:rsidR="00B26ED8" w:rsidRPr="00A83A55">
        <w:rPr>
          <w:rFonts w:asciiTheme="minorHAnsi" w:hAnsiTheme="minorHAnsi" w:cstheme="minorHAnsi"/>
          <w:i/>
          <w:sz w:val="18"/>
          <w:szCs w:val="18"/>
        </w:rPr>
        <w:t>-----</w:t>
      </w:r>
      <w:r w:rsidR="003736BA">
        <w:rPr>
          <w:rFonts w:asciiTheme="minorHAnsi" w:hAnsiTheme="minorHAnsi" w:cstheme="minorHAnsi"/>
          <w:i/>
          <w:sz w:val="18"/>
          <w:szCs w:val="18"/>
        </w:rPr>
        <w:t>---------------------------------------------------------------------------------------------------------</w:t>
      </w:r>
      <w:r w:rsidR="00B26ED8" w:rsidRPr="00A83A55">
        <w:rPr>
          <w:rFonts w:asciiTheme="minorHAnsi" w:hAnsiTheme="minorHAnsi" w:cstheme="minorHAnsi"/>
          <w:i/>
          <w:sz w:val="18"/>
          <w:szCs w:val="18"/>
        </w:rPr>
        <w:t>------</w:t>
      </w:r>
    </w:p>
    <w:p w14:paraId="0231D939" w14:textId="3F8F16BA" w:rsidR="00363A44" w:rsidRPr="00A83A55" w:rsidRDefault="00363A44"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------------------------------------------------------------------------------------------------------------Los precios que </w:t>
      </w:r>
      <w:r w:rsidR="000F0F0A" w:rsidRPr="00A83A55">
        <w:rPr>
          <w:rFonts w:asciiTheme="minorHAnsi" w:hAnsiTheme="minorHAnsi" w:cstheme="minorHAnsi"/>
          <w:sz w:val="18"/>
          <w:szCs w:val="18"/>
        </w:rPr>
        <w:t>el</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participante</w:t>
      </w:r>
      <w:r w:rsidR="007565AA" w:rsidRPr="00A83A55">
        <w:rPr>
          <w:rFonts w:asciiTheme="minorHAnsi" w:hAnsiTheme="minorHAnsi" w:cstheme="minorHAnsi"/>
          <w:sz w:val="18"/>
          <w:szCs w:val="18"/>
        </w:rPr>
        <w:t xml:space="preserve"> ofertó para la</w:t>
      </w:r>
      <w:r w:rsidRPr="00A83A55">
        <w:rPr>
          <w:rFonts w:asciiTheme="minorHAnsi" w:hAnsiTheme="minorHAnsi" w:cstheme="minorHAnsi"/>
          <w:sz w:val="18"/>
          <w:szCs w:val="18"/>
        </w:rPr>
        <w:t xml:space="preserve"> partida en la que participa, consta a continuación</w:t>
      </w:r>
      <w:r w:rsidR="009238AD"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1EC86B4B" w14:textId="48D88BE3" w:rsidR="001506C7" w:rsidRDefault="001506C7"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t>------------------------------------------------------------------------------------------------------------------------------------------------------------------------------------------------------------------------------------------------------------------------------------------------------------------------------</w:t>
      </w:r>
    </w:p>
    <w:p w14:paraId="367B51D8" w14:textId="4FA60956" w:rsidR="008046B0" w:rsidRDefault="003F2AE1" w:rsidP="00BD0AF9">
      <w:pPr>
        <w:tabs>
          <w:tab w:val="left" w:pos="142"/>
        </w:tabs>
        <w:ind w:right="49"/>
        <w:jc w:val="center"/>
        <w:rPr>
          <w:rFonts w:asciiTheme="minorHAnsi" w:hAnsiTheme="minorHAnsi" w:cstheme="minorHAnsi"/>
          <w:sz w:val="18"/>
          <w:szCs w:val="18"/>
        </w:rPr>
      </w:pPr>
      <w:r w:rsidRPr="003F2AE1">
        <w:rPr>
          <w:noProof/>
        </w:rPr>
        <w:drawing>
          <wp:inline distT="0" distB="0" distL="0" distR="0" wp14:anchorId="2E7D1274" wp14:editId="4919436D">
            <wp:extent cx="5612130" cy="6426835"/>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6426835"/>
                    </a:xfrm>
                    <a:prstGeom prst="rect">
                      <a:avLst/>
                    </a:prstGeom>
                    <a:noFill/>
                    <a:ln>
                      <a:noFill/>
                    </a:ln>
                  </pic:spPr>
                </pic:pic>
              </a:graphicData>
            </a:graphic>
          </wp:inline>
        </w:drawing>
      </w:r>
    </w:p>
    <w:p w14:paraId="05AE04E9" w14:textId="6178973D" w:rsidR="008046B0" w:rsidRPr="00A83A55" w:rsidRDefault="00666DAE" w:rsidP="003F2AE1">
      <w:pPr>
        <w:rPr>
          <w:rFonts w:asciiTheme="minorHAnsi" w:hAnsiTheme="minorHAnsi" w:cstheme="minorHAnsi"/>
          <w:noProof/>
          <w:lang w:eastAsia="en-US"/>
        </w:rPr>
      </w:pPr>
      <w:r w:rsidRPr="00666DAE">
        <w:t xml:space="preserve"> </w:t>
      </w:r>
      <w:r w:rsidR="008046B0" w:rsidRPr="00A83A55">
        <w:rPr>
          <w:rFonts w:asciiTheme="minorHAnsi" w:hAnsiTheme="minorHAnsi" w:cstheme="minorHAnsi"/>
          <w:sz w:val="18"/>
          <w:szCs w:val="18"/>
        </w:rPr>
        <w:t>---------------------------------------------------------------------------------------------------------------------------------------------------------------</w:t>
      </w:r>
    </w:p>
    <w:p w14:paraId="555092A9" w14:textId="77777777" w:rsidR="008046B0" w:rsidRPr="00A83A55" w:rsidRDefault="008046B0" w:rsidP="00BD0AF9">
      <w:pPr>
        <w:rPr>
          <w:rFonts w:asciiTheme="minorHAnsi" w:hAnsiTheme="minorHAnsi" w:cstheme="minorHAnsi"/>
          <w:noProof/>
          <w:lang w:eastAsia="en-US"/>
        </w:rPr>
      </w:pPr>
      <w:r w:rsidRPr="00A83A55">
        <w:rPr>
          <w:rFonts w:asciiTheme="minorHAnsi" w:hAnsiTheme="minorHAnsi" w:cstheme="minorHAnsi"/>
          <w:sz w:val="18"/>
          <w:szCs w:val="18"/>
        </w:rPr>
        <w:t>----------------------------------------------------------------------------------------------------------------------------------------------------------------</w:t>
      </w:r>
    </w:p>
    <w:p w14:paraId="2D3F97FC" w14:textId="780F6756"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lastRenderedPageBreak/>
        <w:t>Con fundamento en el artículo 55, 56, 57 y 62 fracción IV de la Ley de Adquisiciones, Arrendamientos y Servicios del Estado de Aguascalientes y sus Municipios, de conformidad a lo establecido en el numeral II y III de las bases que norman este proceso, se realizó el análisis detallado de la proposición (documentación administrativa, propuesta técnica y económica), con los requisitos solicitados en la convocatoria. Por lo que se determina el siguiente: ----------------------------------------------------------------------------------------------------------------------------------------------</w:t>
      </w:r>
      <w:r w:rsidR="006F0C9D"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Pr="00A83A55">
        <w:rPr>
          <w:rFonts w:asciiTheme="minorHAnsi" w:hAnsiTheme="minorHAnsi" w:cstheme="minorHAnsi"/>
          <w:b/>
          <w:sz w:val="18"/>
          <w:szCs w:val="18"/>
        </w:rPr>
        <w:t>ANÁLISIS</w:t>
      </w:r>
      <w:r w:rsidRPr="00A83A55">
        <w:rPr>
          <w:rFonts w:asciiTheme="minorHAnsi" w:hAnsiTheme="minorHAnsi" w:cstheme="minorHAnsi"/>
          <w:sz w:val="18"/>
          <w:szCs w:val="18"/>
        </w:rPr>
        <w:t xml:space="preserve"> ----------------------------------------------------------</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7BB657A4" w14:textId="3900ABFB"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3F49F3C0" w14:textId="539478BF" w:rsidR="001A6951" w:rsidRPr="00A83A55" w:rsidRDefault="00363A44" w:rsidP="00BD0AF9">
      <w:pPr>
        <w:ind w:right="-93"/>
        <w:jc w:val="both"/>
        <w:rPr>
          <w:rFonts w:asciiTheme="minorHAnsi" w:hAnsiTheme="minorHAnsi" w:cstheme="minorHAnsi"/>
          <w:sz w:val="18"/>
          <w:szCs w:val="18"/>
        </w:rPr>
      </w:pPr>
      <w:r w:rsidRPr="00A83A55">
        <w:rPr>
          <w:rFonts w:asciiTheme="minorHAnsi" w:hAnsiTheme="minorHAnsi" w:cstheme="minorHAnsi"/>
          <w:color w:val="000000"/>
          <w:sz w:val="18"/>
          <w:szCs w:val="18"/>
        </w:rPr>
        <w:t>Se hace constar que de la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propuesta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presentada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conforme al artículo </w:t>
      </w:r>
      <w:r w:rsidRPr="00A83A55">
        <w:rPr>
          <w:rFonts w:asciiTheme="minorHAnsi" w:hAnsiTheme="minorHAnsi" w:cstheme="minorHAnsi"/>
          <w:sz w:val="18"/>
          <w:szCs w:val="18"/>
        </w:rPr>
        <w:t xml:space="preserve">55 de la Ley de Adquisiciones, Arrendamientos y Servicios del Estado de Aguascalientes y sus Municipios y lo </w:t>
      </w:r>
      <w:r w:rsidRPr="00632565">
        <w:rPr>
          <w:rFonts w:asciiTheme="minorHAnsi" w:hAnsiTheme="minorHAnsi" w:cstheme="minorHAnsi"/>
          <w:sz w:val="18"/>
          <w:szCs w:val="18"/>
        </w:rPr>
        <w:t xml:space="preserve">establecido en el numeral </w:t>
      </w:r>
      <w:r w:rsidRPr="00632565">
        <w:rPr>
          <w:rFonts w:asciiTheme="minorHAnsi" w:hAnsiTheme="minorHAnsi" w:cstheme="minorHAnsi"/>
          <w:b/>
          <w:sz w:val="18"/>
          <w:szCs w:val="18"/>
        </w:rPr>
        <w:t>II y III</w:t>
      </w:r>
      <w:r w:rsidRPr="00632565">
        <w:rPr>
          <w:rFonts w:asciiTheme="minorHAnsi" w:hAnsiTheme="minorHAnsi" w:cstheme="minorHAnsi"/>
          <w:sz w:val="18"/>
          <w:szCs w:val="18"/>
        </w:rPr>
        <w:t xml:space="preserve"> de la Convocatoria señalada al rubro, la convocante verifica que la</w:t>
      </w:r>
      <w:r w:rsidR="00D960E6" w:rsidRPr="00632565">
        <w:rPr>
          <w:rFonts w:asciiTheme="minorHAnsi" w:hAnsiTheme="minorHAnsi" w:cstheme="minorHAnsi"/>
          <w:sz w:val="18"/>
          <w:szCs w:val="18"/>
        </w:rPr>
        <w:t>s proposicio</w:t>
      </w:r>
      <w:r w:rsidRPr="00632565">
        <w:rPr>
          <w:rFonts w:asciiTheme="minorHAnsi" w:hAnsiTheme="minorHAnsi" w:cstheme="minorHAnsi"/>
          <w:sz w:val="18"/>
          <w:szCs w:val="18"/>
        </w:rPr>
        <w:t>n</w:t>
      </w:r>
      <w:r w:rsidR="00D960E6" w:rsidRPr="00632565">
        <w:rPr>
          <w:rFonts w:asciiTheme="minorHAnsi" w:hAnsiTheme="minorHAnsi" w:cstheme="minorHAnsi"/>
          <w:sz w:val="18"/>
          <w:szCs w:val="18"/>
        </w:rPr>
        <w:t>es</w:t>
      </w:r>
      <w:r w:rsidRPr="00632565">
        <w:rPr>
          <w:rFonts w:asciiTheme="minorHAnsi" w:hAnsiTheme="minorHAnsi" w:cstheme="minorHAnsi"/>
          <w:sz w:val="18"/>
          <w:szCs w:val="18"/>
        </w:rPr>
        <w:t xml:space="preserve"> cumpla</w:t>
      </w:r>
      <w:r w:rsidR="00D960E6" w:rsidRPr="00632565">
        <w:rPr>
          <w:rFonts w:asciiTheme="minorHAnsi" w:hAnsiTheme="minorHAnsi" w:cstheme="minorHAnsi"/>
          <w:sz w:val="18"/>
          <w:szCs w:val="18"/>
        </w:rPr>
        <w:t>n</w:t>
      </w:r>
      <w:r w:rsidRPr="00632565">
        <w:rPr>
          <w:rFonts w:asciiTheme="minorHAnsi" w:hAnsiTheme="minorHAnsi" w:cstheme="minorHAnsi"/>
          <w:sz w:val="18"/>
          <w:szCs w:val="18"/>
        </w:rPr>
        <w:t xml:space="preserve"> con los requisitos solicitados en la convocatoria, haciéndose constar la revisión técnic</w:t>
      </w:r>
      <w:r w:rsidR="00A26FB0" w:rsidRPr="00632565">
        <w:rPr>
          <w:rFonts w:asciiTheme="minorHAnsi" w:hAnsiTheme="minorHAnsi" w:cstheme="minorHAnsi"/>
          <w:sz w:val="18"/>
          <w:szCs w:val="18"/>
        </w:rPr>
        <w:t xml:space="preserve">a y administrativa en  </w:t>
      </w:r>
      <w:r w:rsidR="00D640C0" w:rsidRPr="00632565">
        <w:rPr>
          <w:rFonts w:asciiTheme="minorHAnsi" w:hAnsiTheme="minorHAnsi" w:cstheme="minorHAnsi"/>
          <w:b/>
          <w:sz w:val="18"/>
          <w:szCs w:val="18"/>
        </w:rPr>
        <w:t>Anexo “1</w:t>
      </w:r>
      <w:r w:rsidR="006B51FE" w:rsidRPr="00632565">
        <w:rPr>
          <w:rFonts w:asciiTheme="minorHAnsi" w:hAnsiTheme="minorHAnsi" w:cstheme="minorHAnsi"/>
          <w:b/>
          <w:sz w:val="18"/>
          <w:szCs w:val="18"/>
        </w:rPr>
        <w:t xml:space="preserve">” </w:t>
      </w:r>
      <w:r w:rsidR="0051052F" w:rsidRPr="00632565">
        <w:rPr>
          <w:rFonts w:asciiTheme="minorHAnsi" w:hAnsiTheme="minorHAnsi" w:cstheme="minorHAnsi"/>
          <w:b/>
          <w:sz w:val="18"/>
          <w:szCs w:val="18"/>
        </w:rPr>
        <w:t xml:space="preserve"> y Anexo “1.1” </w:t>
      </w:r>
      <w:r w:rsidR="000C36B9" w:rsidRPr="00632565">
        <w:rPr>
          <w:rFonts w:asciiTheme="minorHAnsi" w:hAnsiTheme="minorHAnsi" w:cstheme="minorHAnsi"/>
          <w:sz w:val="18"/>
          <w:szCs w:val="18"/>
        </w:rPr>
        <w:t>en (</w:t>
      </w:r>
      <w:r w:rsidR="005D4656">
        <w:rPr>
          <w:rFonts w:asciiTheme="minorHAnsi" w:hAnsiTheme="minorHAnsi" w:cstheme="minorHAnsi"/>
          <w:sz w:val="18"/>
          <w:szCs w:val="18"/>
        </w:rPr>
        <w:t>08</w:t>
      </w:r>
      <w:r w:rsidR="00A26FB0" w:rsidRPr="00632565">
        <w:rPr>
          <w:rFonts w:asciiTheme="minorHAnsi" w:hAnsiTheme="minorHAnsi" w:cstheme="minorHAnsi"/>
          <w:sz w:val="18"/>
          <w:szCs w:val="18"/>
        </w:rPr>
        <w:t xml:space="preserve"> páginas)</w:t>
      </w:r>
      <w:r w:rsidR="00A26FB0" w:rsidRPr="00632565">
        <w:rPr>
          <w:rFonts w:asciiTheme="minorHAnsi" w:hAnsiTheme="minorHAnsi" w:cstheme="minorHAnsi"/>
          <w:b/>
          <w:sz w:val="18"/>
          <w:szCs w:val="18"/>
        </w:rPr>
        <w:t xml:space="preserve"> y</w:t>
      </w:r>
      <w:r w:rsidR="00A26FB0" w:rsidRPr="00632565">
        <w:rPr>
          <w:rFonts w:asciiTheme="minorHAnsi" w:hAnsiTheme="minorHAnsi" w:cstheme="minorHAnsi"/>
          <w:sz w:val="18"/>
          <w:szCs w:val="18"/>
        </w:rPr>
        <w:t xml:space="preserve"> </w:t>
      </w:r>
      <w:r w:rsidR="00A26FB0" w:rsidRPr="00632565">
        <w:rPr>
          <w:rFonts w:asciiTheme="minorHAnsi" w:hAnsiTheme="minorHAnsi" w:cstheme="minorHAnsi"/>
          <w:b/>
          <w:sz w:val="18"/>
          <w:szCs w:val="18"/>
        </w:rPr>
        <w:t xml:space="preserve">Anexo “2” </w:t>
      </w:r>
      <w:r w:rsidR="005E340B" w:rsidRPr="00632565">
        <w:rPr>
          <w:rFonts w:asciiTheme="minorHAnsi" w:hAnsiTheme="minorHAnsi" w:cstheme="minorHAnsi"/>
          <w:sz w:val="18"/>
          <w:szCs w:val="18"/>
        </w:rPr>
        <w:t>en (</w:t>
      </w:r>
      <w:r w:rsidR="00632565" w:rsidRPr="00632565">
        <w:rPr>
          <w:rFonts w:asciiTheme="minorHAnsi" w:hAnsiTheme="minorHAnsi" w:cstheme="minorHAnsi"/>
          <w:sz w:val="18"/>
          <w:szCs w:val="18"/>
        </w:rPr>
        <w:t>0</w:t>
      </w:r>
      <w:r w:rsidR="005B5B5F" w:rsidRPr="00632565">
        <w:rPr>
          <w:rFonts w:asciiTheme="minorHAnsi" w:hAnsiTheme="minorHAnsi" w:cstheme="minorHAnsi"/>
          <w:sz w:val="18"/>
          <w:szCs w:val="18"/>
        </w:rPr>
        <w:t>7</w:t>
      </w:r>
      <w:r w:rsidR="00A26FB0" w:rsidRPr="00632565">
        <w:rPr>
          <w:rFonts w:asciiTheme="minorHAnsi" w:hAnsiTheme="minorHAnsi" w:cstheme="minorHAnsi"/>
          <w:sz w:val="18"/>
          <w:szCs w:val="18"/>
        </w:rPr>
        <w:t xml:space="preserve"> páginas)</w:t>
      </w:r>
      <w:r w:rsidRPr="00632565">
        <w:rPr>
          <w:rFonts w:asciiTheme="minorHAnsi" w:hAnsiTheme="minorHAnsi" w:cstheme="minorHAnsi"/>
          <w:sz w:val="18"/>
          <w:szCs w:val="18"/>
        </w:rPr>
        <w:t xml:space="preserve"> de la presente acta</w:t>
      </w:r>
      <w:r w:rsidRPr="00632565">
        <w:rPr>
          <w:rFonts w:asciiTheme="minorHAnsi" w:hAnsiTheme="minorHAnsi" w:cstheme="minorHAnsi"/>
          <w:color w:val="000000"/>
          <w:sz w:val="18"/>
          <w:szCs w:val="18"/>
        </w:rPr>
        <w:t xml:space="preserve">: </w:t>
      </w:r>
      <w:r w:rsidR="001A6951" w:rsidRPr="00632565">
        <w:rPr>
          <w:rFonts w:asciiTheme="minorHAnsi" w:hAnsiTheme="minorHAnsi" w:cstheme="minorHAnsi"/>
          <w:sz w:val="18"/>
          <w:szCs w:val="18"/>
        </w:rPr>
        <w:t>-------------------------------------------------------------------------------------------------------------------------------------------------</w:t>
      </w:r>
      <w:r w:rsidR="00A26FB0" w:rsidRPr="00632565">
        <w:rPr>
          <w:rFonts w:asciiTheme="minorHAnsi" w:hAnsiTheme="minorHAnsi" w:cstheme="minorHAnsi"/>
          <w:sz w:val="18"/>
          <w:szCs w:val="18"/>
        </w:rPr>
        <w:t>--------------------------------------------------------------</w:t>
      </w:r>
      <w:r w:rsidR="004B4578" w:rsidRPr="00632565">
        <w:rPr>
          <w:rFonts w:asciiTheme="minorHAnsi" w:hAnsiTheme="minorHAnsi" w:cstheme="minorHAnsi"/>
          <w:sz w:val="18"/>
          <w:szCs w:val="18"/>
        </w:rPr>
        <w:t>----------------------------------------------------------------------------------------------</w:t>
      </w:r>
    </w:p>
    <w:tbl>
      <w:tblPr>
        <w:tblW w:w="5164"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2"/>
        <w:gridCol w:w="1847"/>
        <w:gridCol w:w="6849"/>
      </w:tblGrid>
      <w:tr w:rsidR="000C0A30" w:rsidRPr="00A83A55" w14:paraId="3B212908" w14:textId="77777777" w:rsidTr="00735276">
        <w:trPr>
          <w:trHeight w:val="364"/>
          <w:jc w:val="center"/>
        </w:trPr>
        <w:tc>
          <w:tcPr>
            <w:tcW w:w="231" w:type="pct"/>
            <w:shd w:val="clear" w:color="auto" w:fill="D9D9D9"/>
            <w:noWrap/>
            <w:vAlign w:val="center"/>
            <w:hideMark/>
          </w:tcPr>
          <w:p w14:paraId="1DE3CB15" w14:textId="77777777" w:rsidR="000C0A30" w:rsidRPr="00A83A55" w:rsidRDefault="000C0A30" w:rsidP="00BD0AF9">
            <w:pPr>
              <w:jc w:val="center"/>
              <w:rPr>
                <w:rFonts w:asciiTheme="minorHAnsi" w:hAnsiTheme="minorHAnsi" w:cstheme="minorHAnsi"/>
                <w:sz w:val="18"/>
                <w:szCs w:val="18"/>
              </w:rPr>
            </w:pPr>
          </w:p>
        </w:tc>
        <w:tc>
          <w:tcPr>
            <w:tcW w:w="1013" w:type="pct"/>
            <w:shd w:val="clear" w:color="auto" w:fill="D9D9D9"/>
            <w:noWrap/>
            <w:vAlign w:val="center"/>
            <w:hideMark/>
          </w:tcPr>
          <w:p w14:paraId="46F2A478"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Licitante</w:t>
            </w:r>
          </w:p>
        </w:tc>
        <w:tc>
          <w:tcPr>
            <w:tcW w:w="3756" w:type="pct"/>
            <w:shd w:val="clear" w:color="auto" w:fill="D9D9D9"/>
            <w:vAlign w:val="center"/>
          </w:tcPr>
          <w:p w14:paraId="659C6024"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 xml:space="preserve">Partidas </w:t>
            </w:r>
            <w:proofErr w:type="gramStart"/>
            <w:r w:rsidRPr="00A83A55">
              <w:rPr>
                <w:rFonts w:asciiTheme="minorHAnsi" w:hAnsiTheme="minorHAnsi" w:cstheme="minorHAnsi"/>
                <w:b/>
                <w:bCs/>
                <w:sz w:val="18"/>
                <w:szCs w:val="18"/>
              </w:rPr>
              <w:t>ofertadas  y</w:t>
            </w:r>
            <w:proofErr w:type="gramEnd"/>
            <w:r w:rsidRPr="00A83A55">
              <w:rPr>
                <w:rFonts w:asciiTheme="minorHAnsi" w:hAnsiTheme="minorHAnsi" w:cstheme="minorHAnsi"/>
                <w:b/>
                <w:bCs/>
                <w:sz w:val="18"/>
                <w:szCs w:val="18"/>
              </w:rPr>
              <w:t xml:space="preserve"> revisión técnica</w:t>
            </w:r>
          </w:p>
        </w:tc>
      </w:tr>
      <w:tr w:rsidR="00797830" w:rsidRPr="00A83A55" w14:paraId="1C1A8950" w14:textId="77777777" w:rsidTr="00797830">
        <w:trPr>
          <w:trHeight w:val="434"/>
          <w:jc w:val="center"/>
        </w:trPr>
        <w:tc>
          <w:tcPr>
            <w:tcW w:w="231" w:type="pct"/>
            <w:noWrap/>
            <w:vAlign w:val="center"/>
          </w:tcPr>
          <w:p w14:paraId="1EF9E45C" w14:textId="453FD3D0" w:rsidR="00797830" w:rsidRPr="00A83A55" w:rsidRDefault="00797830" w:rsidP="00BD0AF9">
            <w:pPr>
              <w:jc w:val="center"/>
              <w:rPr>
                <w:rFonts w:asciiTheme="minorHAnsi" w:hAnsiTheme="minorHAnsi" w:cstheme="minorHAnsi"/>
                <w:b/>
                <w:sz w:val="18"/>
                <w:szCs w:val="18"/>
              </w:rPr>
            </w:pPr>
            <w:r w:rsidRPr="00A83A55">
              <w:rPr>
                <w:rFonts w:asciiTheme="minorHAnsi" w:hAnsiTheme="minorHAnsi" w:cstheme="minorHAnsi"/>
                <w:b/>
                <w:sz w:val="18"/>
                <w:szCs w:val="18"/>
              </w:rPr>
              <w:t>1</w:t>
            </w:r>
          </w:p>
        </w:tc>
        <w:tc>
          <w:tcPr>
            <w:tcW w:w="1013" w:type="pct"/>
            <w:noWrap/>
            <w:vAlign w:val="center"/>
          </w:tcPr>
          <w:p w14:paraId="73BA5D55" w14:textId="1C47FC67" w:rsidR="00797830" w:rsidRPr="00666DAE" w:rsidRDefault="00680F01" w:rsidP="00BD0AF9">
            <w:pPr>
              <w:jc w:val="center"/>
              <w:rPr>
                <w:rFonts w:asciiTheme="minorHAnsi" w:hAnsiTheme="minorHAnsi" w:cstheme="minorHAnsi"/>
                <w:b/>
                <w:sz w:val="18"/>
                <w:szCs w:val="18"/>
                <w:lang w:val="es-MX"/>
              </w:rPr>
            </w:pPr>
            <w:r w:rsidRPr="00613050">
              <w:rPr>
                <w:rFonts w:asciiTheme="minorHAnsi" w:hAnsiTheme="minorHAnsi" w:cstheme="minorHAnsi"/>
                <w:b/>
              </w:rPr>
              <w:t>ARMY UNIFORMES, S.A. DE C.V.</w:t>
            </w:r>
          </w:p>
        </w:tc>
        <w:tc>
          <w:tcPr>
            <w:tcW w:w="3756" w:type="pct"/>
            <w:vAlign w:val="center"/>
          </w:tcPr>
          <w:p w14:paraId="0DFEE49A" w14:textId="36575B9E" w:rsidR="00797830" w:rsidRDefault="00797830" w:rsidP="00BD0AF9">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sidR="00D11A08">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sidR="00D11A08">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1A7ED1" w:rsidRPr="001A7ED1">
              <w:rPr>
                <w:rFonts w:asciiTheme="minorHAnsi" w:hAnsiTheme="minorHAnsi" w:cstheme="minorHAnsi"/>
                <w:b/>
                <w:sz w:val="16"/>
                <w:szCs w:val="16"/>
              </w:rPr>
              <w:t>22, 32, 56, 57, 62, 63 y 64.</w:t>
            </w:r>
          </w:p>
          <w:p w14:paraId="50629C3B" w14:textId="77777777" w:rsidR="001A7ED1" w:rsidRPr="00A83A55" w:rsidRDefault="001A7ED1" w:rsidP="00BD0AF9">
            <w:pPr>
              <w:jc w:val="both"/>
              <w:rPr>
                <w:rFonts w:asciiTheme="minorHAnsi" w:hAnsiTheme="minorHAnsi" w:cstheme="minorHAnsi"/>
                <w:color w:val="000000"/>
                <w:sz w:val="16"/>
                <w:szCs w:val="16"/>
                <w:lang w:eastAsia="es-MX"/>
              </w:rPr>
            </w:pPr>
          </w:p>
          <w:p w14:paraId="069493C8" w14:textId="360FC850" w:rsidR="00797830" w:rsidRDefault="00797830" w:rsidP="00BD0AF9">
            <w:pPr>
              <w:jc w:val="both"/>
              <w:rPr>
                <w:rFonts w:asciiTheme="minorHAnsi" w:hAnsiTheme="minorHAnsi" w:cstheme="minorHAnsi"/>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w:t>
            </w:r>
            <w:r w:rsidR="00D11A08">
              <w:rPr>
                <w:rFonts w:asciiTheme="minorHAnsi" w:hAnsiTheme="minorHAnsi" w:cstheme="minorHAnsi"/>
                <w:sz w:val="16"/>
                <w:szCs w:val="16"/>
              </w:rPr>
              <w:t>cumple</w:t>
            </w:r>
            <w:proofErr w:type="gramEnd"/>
            <w:r w:rsidR="00D11A08">
              <w:rPr>
                <w:rFonts w:asciiTheme="minorHAnsi" w:hAnsiTheme="minorHAnsi" w:cstheme="minorHAnsi"/>
                <w:sz w:val="16"/>
                <w:szCs w:val="16"/>
              </w:rPr>
              <w:t xml:space="preserve"> </w:t>
            </w:r>
            <w:r w:rsidR="003E148E">
              <w:rPr>
                <w:rFonts w:asciiTheme="minorHAnsi" w:hAnsiTheme="minorHAnsi" w:cstheme="minorHAnsi"/>
                <w:sz w:val="16"/>
                <w:szCs w:val="16"/>
              </w:rPr>
              <w:t xml:space="preserve">de manera </w:t>
            </w:r>
            <w:r w:rsidR="00666DAE">
              <w:rPr>
                <w:rFonts w:asciiTheme="minorHAnsi" w:hAnsiTheme="minorHAnsi" w:cstheme="minorHAnsi"/>
                <w:sz w:val="16"/>
                <w:szCs w:val="16"/>
              </w:rPr>
              <w:t>parcial</w:t>
            </w:r>
            <w:r w:rsidRPr="00A83A55">
              <w:rPr>
                <w:rFonts w:asciiTheme="minorHAnsi" w:hAnsiTheme="minorHAnsi" w:cstheme="minorHAnsi"/>
                <w:sz w:val="16"/>
                <w:szCs w:val="16"/>
              </w:rPr>
              <w:t>, conforme lo establecido y detallado en los Anexos 1, 1.1 y 2</w:t>
            </w:r>
            <w:r w:rsidR="00666DAE">
              <w:rPr>
                <w:rFonts w:asciiTheme="minorHAnsi" w:hAnsiTheme="minorHAnsi" w:cstheme="minorHAnsi"/>
                <w:sz w:val="16"/>
                <w:szCs w:val="16"/>
              </w:rPr>
              <w:t xml:space="preserve"> conforme los siguientes incumplimientos:</w:t>
            </w:r>
          </w:p>
          <w:p w14:paraId="79AFE8C8" w14:textId="6C8232C5" w:rsidR="003C62D9" w:rsidRDefault="003C62D9" w:rsidP="00BD0AF9">
            <w:pPr>
              <w:jc w:val="both"/>
              <w:rPr>
                <w:rFonts w:asciiTheme="minorHAnsi" w:hAnsiTheme="minorHAnsi" w:cstheme="minorHAnsi"/>
                <w:sz w:val="16"/>
                <w:szCs w:val="16"/>
              </w:rPr>
            </w:pPr>
          </w:p>
          <w:p w14:paraId="2C4BF17B" w14:textId="77D5BDF6" w:rsidR="00667D50" w:rsidRDefault="003C62D9" w:rsidP="00BD0AF9">
            <w:pPr>
              <w:jc w:val="both"/>
              <w:rPr>
                <w:rFonts w:asciiTheme="minorHAnsi" w:hAnsiTheme="minorHAnsi" w:cstheme="minorHAnsi"/>
                <w:b/>
                <w:bCs/>
                <w:sz w:val="16"/>
                <w:szCs w:val="16"/>
              </w:rPr>
            </w:pPr>
            <w:r w:rsidRPr="00684062">
              <w:rPr>
                <w:rFonts w:asciiTheme="minorHAnsi" w:hAnsiTheme="minorHAnsi" w:cstheme="minorHAnsi"/>
                <w:b/>
                <w:bCs/>
                <w:sz w:val="16"/>
                <w:szCs w:val="16"/>
              </w:rPr>
              <w:t>Anexo 1</w:t>
            </w:r>
            <w:r w:rsidR="00667D50">
              <w:rPr>
                <w:rFonts w:asciiTheme="minorHAnsi" w:hAnsiTheme="minorHAnsi" w:cstheme="minorHAnsi"/>
                <w:b/>
                <w:bCs/>
                <w:sz w:val="16"/>
                <w:szCs w:val="16"/>
              </w:rPr>
              <w:t xml:space="preserve"> y 1.1,</w:t>
            </w:r>
          </w:p>
          <w:p w14:paraId="5DE5903C" w14:textId="4ADB3007" w:rsidR="00680F01" w:rsidRDefault="00680F01" w:rsidP="00BD0AF9">
            <w:pPr>
              <w:jc w:val="both"/>
              <w:rPr>
                <w:rFonts w:asciiTheme="minorHAnsi" w:hAnsiTheme="minorHAnsi" w:cstheme="minorHAnsi"/>
                <w:b/>
                <w:bCs/>
                <w:sz w:val="16"/>
                <w:szCs w:val="16"/>
              </w:rPr>
            </w:pPr>
          </w:p>
          <w:p w14:paraId="1D4D6AE6" w14:textId="1C1CFCFF" w:rsidR="00680F01" w:rsidRDefault="00680F01" w:rsidP="00680F01">
            <w:pPr>
              <w:jc w:val="both"/>
              <w:rPr>
                <w:rFonts w:ascii="Calibri" w:hAnsi="Calibri" w:cs="Calibri"/>
                <w:color w:val="000000"/>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5</w:t>
            </w:r>
            <w:r w:rsidRPr="00684062">
              <w:rPr>
                <w:rFonts w:asciiTheme="minorHAnsi" w:hAnsiTheme="minorHAnsi" w:cstheme="minorHAnsi"/>
                <w:b/>
                <w:bCs/>
                <w:sz w:val="16"/>
                <w:szCs w:val="16"/>
              </w:rPr>
              <w:t xml:space="preserve"> </w:t>
            </w:r>
            <w:r w:rsidRPr="00B829C6">
              <w:rPr>
                <w:rFonts w:asciiTheme="minorHAnsi" w:eastAsia="Calibri" w:hAnsiTheme="minorHAnsi" w:cstheme="minorHAnsi"/>
                <w:b/>
                <w:color w:val="000000"/>
                <w:sz w:val="16"/>
                <w:szCs w:val="16"/>
              </w:rPr>
              <w:t>Especificaciones técnicas</w:t>
            </w:r>
            <w:r>
              <w:rPr>
                <w:rFonts w:asciiTheme="minorHAnsi" w:eastAsia="Calibri" w:hAnsiTheme="minorHAnsi" w:cstheme="minorHAnsi"/>
                <w:b/>
                <w:color w:val="000000"/>
                <w:sz w:val="16"/>
                <w:szCs w:val="16"/>
              </w:rPr>
              <w:t xml:space="preserve"> y II.5.1 </w:t>
            </w:r>
            <w:r w:rsidRPr="005F2D6B">
              <w:rPr>
                <w:rFonts w:ascii="Calibri" w:hAnsi="Calibri" w:cs="Calibri"/>
                <w:b/>
                <w:color w:val="000000"/>
                <w:sz w:val="16"/>
                <w:szCs w:val="16"/>
              </w:rPr>
              <w:t>Muestra física:</w:t>
            </w:r>
            <w:r w:rsidRPr="005F2D6B">
              <w:rPr>
                <w:rFonts w:ascii="Calibri" w:hAnsi="Calibri" w:cs="Calibri"/>
                <w:color w:val="000000"/>
                <w:sz w:val="16"/>
                <w:szCs w:val="16"/>
              </w:rPr>
              <w:t xml:space="preserve"> </w:t>
            </w:r>
          </w:p>
          <w:p w14:paraId="1F228FF7" w14:textId="77777777" w:rsidR="00680F01" w:rsidRDefault="00680F01" w:rsidP="00680F01">
            <w:pPr>
              <w:jc w:val="both"/>
              <w:rPr>
                <w:rFonts w:ascii="Calibri" w:hAnsi="Calibri" w:cs="Calibri"/>
                <w:color w:val="000000"/>
                <w:sz w:val="16"/>
                <w:szCs w:val="16"/>
              </w:rPr>
            </w:pPr>
          </w:p>
          <w:p w14:paraId="4428707E" w14:textId="1BBF11FA" w:rsidR="00680F01" w:rsidRPr="00680F01" w:rsidRDefault="00680F01" w:rsidP="00446D25">
            <w:pPr>
              <w:pStyle w:val="Prrafodelista"/>
              <w:numPr>
                <w:ilvl w:val="0"/>
                <w:numId w:val="31"/>
              </w:numPr>
              <w:jc w:val="both"/>
              <w:rPr>
                <w:rFonts w:asciiTheme="minorHAnsi" w:hAnsiTheme="minorHAnsi" w:cstheme="minorHAnsi"/>
                <w:b/>
                <w:bCs/>
                <w:sz w:val="16"/>
                <w:szCs w:val="16"/>
              </w:rPr>
            </w:pPr>
            <w:r w:rsidRPr="00680F01">
              <w:rPr>
                <w:rFonts w:asciiTheme="minorHAnsi" w:hAnsiTheme="minorHAnsi" w:cstheme="minorHAnsi"/>
                <w:b/>
                <w:bCs/>
                <w:sz w:val="16"/>
                <w:szCs w:val="16"/>
              </w:rPr>
              <w:t>Partida 22</w:t>
            </w:r>
            <w:r>
              <w:rPr>
                <w:rFonts w:asciiTheme="minorHAnsi" w:hAnsiTheme="minorHAnsi" w:cstheme="minorHAnsi"/>
                <w:sz w:val="16"/>
                <w:szCs w:val="16"/>
              </w:rPr>
              <w:t>:</w:t>
            </w:r>
          </w:p>
          <w:p w14:paraId="79CDA5DC" w14:textId="77777777" w:rsidR="00680F01" w:rsidRDefault="00680F01" w:rsidP="00680F01">
            <w:pPr>
              <w:jc w:val="both"/>
              <w:rPr>
                <w:rFonts w:asciiTheme="minorHAnsi" w:hAnsiTheme="minorHAnsi" w:cstheme="minorHAnsi"/>
                <w:sz w:val="16"/>
                <w:szCs w:val="16"/>
              </w:rPr>
            </w:pPr>
            <w:r>
              <w:rPr>
                <w:rFonts w:asciiTheme="minorHAnsi" w:hAnsiTheme="minorHAnsi" w:cstheme="minorHAnsi"/>
                <w:sz w:val="16"/>
                <w:szCs w:val="16"/>
              </w:rPr>
              <w:t>En la convocatoria Anexo 1 se solicitó:</w:t>
            </w:r>
          </w:p>
          <w:p w14:paraId="6160DFAE" w14:textId="77777777" w:rsidR="00680F01" w:rsidRPr="00B165FD" w:rsidRDefault="00680F01" w:rsidP="00680F01">
            <w:pPr>
              <w:jc w:val="both"/>
              <w:rPr>
                <w:rFonts w:asciiTheme="minorHAnsi" w:hAnsiTheme="minorHAnsi" w:cstheme="minorHAnsi"/>
                <w:i/>
                <w:iCs/>
                <w:sz w:val="16"/>
                <w:szCs w:val="16"/>
              </w:rPr>
            </w:pPr>
            <w:r>
              <w:rPr>
                <w:rFonts w:asciiTheme="minorHAnsi" w:hAnsiTheme="minorHAnsi" w:cstheme="minorHAnsi"/>
                <w:sz w:val="16"/>
                <w:szCs w:val="16"/>
              </w:rPr>
              <w:t>“</w:t>
            </w:r>
            <w:r w:rsidRPr="00B165FD">
              <w:rPr>
                <w:rFonts w:asciiTheme="minorHAnsi" w:hAnsiTheme="minorHAnsi" w:cstheme="minorHAnsi"/>
                <w:i/>
                <w:iCs/>
                <w:sz w:val="16"/>
                <w:szCs w:val="16"/>
              </w:rPr>
              <w:t>CHAMARRA PARA CABALLERO: CHAMARRA CON CORTE ESTILO CAPITONEADO CON CIERRE DESMONTABLE, DOS BOLSAS EN LA PARTE FRONTAL EN AMBOS COSTADOS, CON CIERRE PLASTIFICADOEN LA PARTE DE CENTRAL, ESPALDA Y MANGA DE UNA SOLA PIEZA.</w:t>
            </w:r>
          </w:p>
          <w:p w14:paraId="5C7212AA" w14:textId="77777777" w:rsidR="00680F01" w:rsidRPr="00B165FD" w:rsidRDefault="00680F01" w:rsidP="00680F01">
            <w:pPr>
              <w:jc w:val="both"/>
              <w:rPr>
                <w:rFonts w:asciiTheme="minorHAnsi" w:hAnsiTheme="minorHAnsi" w:cstheme="minorHAnsi"/>
                <w:i/>
                <w:iCs/>
                <w:sz w:val="16"/>
                <w:szCs w:val="16"/>
              </w:rPr>
            </w:pPr>
            <w:r w:rsidRPr="00B165FD">
              <w:rPr>
                <w:rFonts w:asciiTheme="minorHAnsi" w:hAnsiTheme="minorHAnsi" w:cstheme="minorHAnsi"/>
                <w:b/>
                <w:bCs/>
                <w:i/>
                <w:iCs/>
                <w:sz w:val="16"/>
                <w:szCs w:val="16"/>
              </w:rPr>
              <w:t>LOGOTIPO BORDADO</w:t>
            </w:r>
            <w:r w:rsidRPr="00B165FD">
              <w:rPr>
                <w:rFonts w:asciiTheme="minorHAnsi" w:hAnsiTheme="minorHAnsi" w:cstheme="minorHAnsi"/>
                <w:i/>
                <w:iCs/>
                <w:sz w:val="16"/>
                <w:szCs w:val="16"/>
              </w:rPr>
              <w:t>: UNIVERSIDAD AUTÓNOMA DE AGUASCALIENTES, DEL LADO SUPERIOR IZQUIERDO, EN COLOR GRIS, BLANCO, ROJO Y NARANJA.</w:t>
            </w:r>
          </w:p>
          <w:p w14:paraId="1F42F8A6" w14:textId="77777777" w:rsidR="00680F01" w:rsidRPr="00B165FD" w:rsidRDefault="00680F01" w:rsidP="00680F01">
            <w:pPr>
              <w:jc w:val="both"/>
              <w:rPr>
                <w:rFonts w:asciiTheme="minorHAnsi" w:hAnsiTheme="minorHAnsi" w:cstheme="minorHAnsi"/>
                <w:i/>
                <w:iCs/>
                <w:sz w:val="16"/>
                <w:szCs w:val="16"/>
              </w:rPr>
            </w:pPr>
            <w:r w:rsidRPr="00B165FD">
              <w:rPr>
                <w:rFonts w:asciiTheme="minorHAnsi" w:hAnsiTheme="minorHAnsi" w:cstheme="minorHAnsi"/>
                <w:i/>
                <w:iCs/>
                <w:sz w:val="16"/>
                <w:szCs w:val="16"/>
              </w:rPr>
              <w:t xml:space="preserve">COLOR: AZUL MARINO </w:t>
            </w:r>
          </w:p>
          <w:p w14:paraId="6749B991" w14:textId="77777777" w:rsidR="00680F01" w:rsidRDefault="00680F01" w:rsidP="00680F01">
            <w:pPr>
              <w:jc w:val="both"/>
              <w:rPr>
                <w:rFonts w:asciiTheme="minorHAnsi" w:hAnsiTheme="minorHAnsi" w:cstheme="minorHAnsi"/>
                <w:i/>
                <w:iCs/>
                <w:sz w:val="16"/>
                <w:szCs w:val="16"/>
              </w:rPr>
            </w:pPr>
            <w:r w:rsidRPr="00B165FD">
              <w:rPr>
                <w:rFonts w:asciiTheme="minorHAnsi" w:hAnsiTheme="minorHAnsi" w:cstheme="minorHAnsi"/>
                <w:i/>
                <w:iCs/>
                <w:sz w:val="16"/>
                <w:szCs w:val="16"/>
              </w:rPr>
              <w:t>COMPOSICIÓN: 100 NYLÓN</w:t>
            </w:r>
            <w:r>
              <w:rPr>
                <w:rFonts w:asciiTheme="minorHAnsi" w:hAnsiTheme="minorHAnsi" w:cstheme="minorHAnsi"/>
                <w:i/>
                <w:iCs/>
                <w:sz w:val="16"/>
                <w:szCs w:val="16"/>
              </w:rPr>
              <w:t>”</w:t>
            </w:r>
            <w:r w:rsidRPr="00B165FD">
              <w:rPr>
                <w:rFonts w:asciiTheme="minorHAnsi" w:hAnsiTheme="minorHAnsi" w:cstheme="minorHAnsi"/>
                <w:i/>
                <w:iCs/>
                <w:sz w:val="16"/>
                <w:szCs w:val="16"/>
              </w:rPr>
              <w:t>.</w:t>
            </w:r>
          </w:p>
          <w:p w14:paraId="1260D189" w14:textId="77777777" w:rsidR="00680F01" w:rsidRDefault="00680F01" w:rsidP="00680F01">
            <w:pPr>
              <w:jc w:val="both"/>
              <w:rPr>
                <w:rFonts w:asciiTheme="minorHAnsi" w:hAnsiTheme="minorHAnsi" w:cstheme="minorHAnsi"/>
                <w:i/>
                <w:iCs/>
                <w:sz w:val="16"/>
                <w:szCs w:val="16"/>
              </w:rPr>
            </w:pPr>
          </w:p>
          <w:p w14:paraId="275330CA" w14:textId="77777777" w:rsidR="00680F01" w:rsidRPr="00076755" w:rsidRDefault="00680F01" w:rsidP="00680F01">
            <w:pPr>
              <w:jc w:val="both"/>
              <w:rPr>
                <w:rFonts w:asciiTheme="minorHAnsi" w:hAnsiTheme="minorHAnsi" w:cstheme="minorHAnsi"/>
                <w:sz w:val="16"/>
                <w:szCs w:val="16"/>
              </w:rPr>
            </w:pPr>
            <w:r w:rsidRPr="00076755">
              <w:rPr>
                <w:rFonts w:asciiTheme="minorHAnsi" w:hAnsiTheme="minorHAnsi" w:cstheme="minorHAnsi"/>
                <w:sz w:val="16"/>
                <w:szCs w:val="16"/>
              </w:rPr>
              <w:t>Así mismo en el punto II.5.1</w:t>
            </w:r>
            <w:r>
              <w:rPr>
                <w:rFonts w:asciiTheme="minorHAnsi" w:hAnsiTheme="minorHAnsi" w:cstheme="minorHAnsi"/>
                <w:sz w:val="16"/>
                <w:szCs w:val="16"/>
              </w:rPr>
              <w:t>, Muestra Física,</w:t>
            </w:r>
            <w:r w:rsidRPr="00076755">
              <w:rPr>
                <w:rFonts w:asciiTheme="minorHAnsi" w:hAnsiTheme="minorHAnsi" w:cstheme="minorHAnsi"/>
                <w:sz w:val="16"/>
                <w:szCs w:val="16"/>
              </w:rPr>
              <w:t xml:space="preserve"> se menciona:</w:t>
            </w:r>
          </w:p>
          <w:p w14:paraId="3D837BD1" w14:textId="77777777" w:rsidR="00680F01" w:rsidRPr="00076755" w:rsidRDefault="00680F01" w:rsidP="00680F01">
            <w:pPr>
              <w:autoSpaceDE w:val="0"/>
              <w:autoSpaceDN w:val="0"/>
              <w:adjustRightInd w:val="0"/>
              <w:jc w:val="both"/>
              <w:rPr>
                <w:rFonts w:ascii="Calibri" w:hAnsi="Calibri" w:cs="Calibri"/>
                <w:color w:val="000000"/>
                <w:sz w:val="16"/>
                <w:szCs w:val="16"/>
              </w:rPr>
            </w:pPr>
            <w:r>
              <w:rPr>
                <w:rFonts w:asciiTheme="minorHAnsi" w:hAnsiTheme="minorHAnsi" w:cstheme="minorHAnsi"/>
                <w:i/>
                <w:iCs/>
                <w:sz w:val="16"/>
                <w:szCs w:val="16"/>
              </w:rPr>
              <w:t xml:space="preserve"> </w:t>
            </w:r>
            <w:r w:rsidRPr="00B165FD">
              <w:rPr>
                <w:rFonts w:asciiTheme="minorHAnsi" w:hAnsiTheme="minorHAnsi" w:cstheme="minorHAnsi"/>
                <w:i/>
                <w:iCs/>
                <w:sz w:val="16"/>
                <w:szCs w:val="16"/>
              </w:rPr>
              <w:t>”</w:t>
            </w:r>
            <w:r w:rsidRPr="00076755">
              <w:rPr>
                <w:rFonts w:ascii="Calibri" w:hAnsi="Calibri" w:cs="Calibri"/>
                <w:color w:val="000000"/>
                <w:sz w:val="16"/>
                <w:szCs w:val="16"/>
              </w:rPr>
              <w:t xml:space="preserve"> </w:t>
            </w:r>
            <w:proofErr w:type="gramStart"/>
            <w:r>
              <w:rPr>
                <w:rFonts w:ascii="Calibri" w:hAnsi="Calibri" w:cs="Calibri"/>
                <w:color w:val="000000"/>
                <w:sz w:val="16"/>
                <w:szCs w:val="16"/>
              </w:rPr>
              <w:t>…….</w:t>
            </w:r>
            <w:proofErr w:type="gramEnd"/>
            <w:r>
              <w:rPr>
                <w:rFonts w:ascii="Calibri" w:hAnsi="Calibri" w:cs="Calibri"/>
                <w:color w:val="000000"/>
                <w:sz w:val="16"/>
                <w:szCs w:val="16"/>
              </w:rPr>
              <w:t>.</w:t>
            </w:r>
            <w:r w:rsidRPr="00076755">
              <w:rPr>
                <w:rFonts w:ascii="Calibri" w:hAnsi="Calibri" w:cs="Calibri"/>
                <w:i/>
                <w:iCs/>
                <w:color w:val="000000"/>
                <w:sz w:val="16"/>
                <w:szCs w:val="16"/>
              </w:rPr>
              <w:t>En caso de aplicar, los bordados deberán presentarse en las prendas confeccionadas para su revisión y puede presentarse con bordado de un logotipo distinto</w:t>
            </w:r>
            <w:r>
              <w:rPr>
                <w:rFonts w:ascii="Calibri" w:hAnsi="Calibri" w:cs="Calibri"/>
                <w:color w:val="000000"/>
                <w:sz w:val="16"/>
                <w:szCs w:val="16"/>
              </w:rPr>
              <w:t>.”</w:t>
            </w:r>
          </w:p>
          <w:p w14:paraId="7831D0DF" w14:textId="77777777" w:rsidR="00680F01" w:rsidRDefault="00680F01" w:rsidP="00680F01">
            <w:pPr>
              <w:jc w:val="both"/>
              <w:rPr>
                <w:rFonts w:asciiTheme="minorHAnsi" w:hAnsiTheme="minorHAnsi" w:cstheme="minorHAnsi"/>
                <w:i/>
                <w:iCs/>
                <w:sz w:val="16"/>
                <w:szCs w:val="16"/>
              </w:rPr>
            </w:pPr>
          </w:p>
          <w:p w14:paraId="2A26F3F3" w14:textId="01E91FEA" w:rsidR="00680F01" w:rsidRDefault="00680F01" w:rsidP="00680F01">
            <w:pPr>
              <w:jc w:val="both"/>
              <w:rPr>
                <w:rFonts w:asciiTheme="minorHAnsi" w:hAnsiTheme="minorHAnsi" w:cstheme="minorHAnsi"/>
                <w:sz w:val="16"/>
                <w:szCs w:val="16"/>
              </w:rPr>
            </w:pPr>
            <w:r>
              <w:rPr>
                <w:rFonts w:asciiTheme="minorHAnsi" w:hAnsiTheme="minorHAnsi" w:cstheme="minorHAnsi"/>
                <w:sz w:val="16"/>
                <w:szCs w:val="16"/>
              </w:rPr>
              <w:t xml:space="preserve">En participante presenta muestra física, </w:t>
            </w:r>
            <w:r w:rsidRPr="00DB49C2">
              <w:rPr>
                <w:rFonts w:asciiTheme="minorHAnsi" w:hAnsiTheme="minorHAnsi" w:cstheme="minorHAnsi"/>
                <w:b/>
                <w:bCs/>
                <w:sz w:val="16"/>
                <w:szCs w:val="16"/>
              </w:rPr>
              <w:t>sin logotipo bordado</w:t>
            </w:r>
            <w:r>
              <w:rPr>
                <w:rFonts w:asciiTheme="minorHAnsi" w:hAnsiTheme="minorHAnsi" w:cstheme="minorHAnsi"/>
                <w:b/>
                <w:bCs/>
                <w:sz w:val="16"/>
                <w:szCs w:val="16"/>
              </w:rPr>
              <w:t xml:space="preserve">, </w:t>
            </w:r>
            <w:r w:rsidRPr="00DB49C2">
              <w:rPr>
                <w:rFonts w:asciiTheme="minorHAnsi" w:hAnsiTheme="minorHAnsi" w:cstheme="minorHAnsi"/>
                <w:sz w:val="16"/>
                <w:szCs w:val="16"/>
              </w:rPr>
              <w:t>por lo que no hay manera de evaluar la calidad del bordado.</w:t>
            </w:r>
          </w:p>
          <w:p w14:paraId="677A1664" w14:textId="51B9F7FC" w:rsidR="005D4656" w:rsidRDefault="005D4656" w:rsidP="00680F01">
            <w:pPr>
              <w:jc w:val="both"/>
              <w:rPr>
                <w:rFonts w:asciiTheme="minorHAnsi" w:hAnsiTheme="minorHAnsi" w:cstheme="minorHAnsi"/>
                <w:sz w:val="16"/>
                <w:szCs w:val="16"/>
              </w:rPr>
            </w:pPr>
          </w:p>
          <w:p w14:paraId="666B607A" w14:textId="1821EE3A" w:rsidR="005D4656" w:rsidRDefault="005D4656" w:rsidP="005D4656">
            <w:pPr>
              <w:jc w:val="center"/>
              <w:rPr>
                <w:rFonts w:asciiTheme="minorHAnsi" w:hAnsiTheme="minorHAnsi" w:cstheme="minorHAnsi"/>
                <w:sz w:val="16"/>
                <w:szCs w:val="16"/>
              </w:rPr>
            </w:pPr>
            <w:r>
              <w:rPr>
                <w:noProof/>
              </w:rPr>
              <w:drawing>
                <wp:inline distT="0" distB="0" distL="0" distR="0" wp14:anchorId="68BCD4D9" wp14:editId="37D67BF9">
                  <wp:extent cx="1554759" cy="1773559"/>
                  <wp:effectExtent l="0" t="0" r="7620" b="0"/>
                  <wp:docPr id="3" name="Imagen 2">
                    <a:extLst xmlns:a="http://schemas.openxmlformats.org/drawingml/2006/main">
                      <a:ext uri="{FF2B5EF4-FFF2-40B4-BE49-F238E27FC236}">
                        <a16:creationId xmlns:a16="http://schemas.microsoft.com/office/drawing/2014/main" id="{6EDFD59A-6538-4C6C-A6BF-E9CA49460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6EDFD59A-6538-4C6C-A6BF-E9CA4946075E}"/>
                              </a:ext>
                            </a:extLst>
                          </pic:cNvPr>
                          <pic:cNvPicPr>
                            <a:picLocks noChangeAspect="1"/>
                          </pic:cNvPicPr>
                        </pic:nvPicPr>
                        <pic:blipFill>
                          <a:blip r:embed="rId9"/>
                          <a:stretch>
                            <a:fillRect/>
                          </a:stretch>
                        </pic:blipFill>
                        <pic:spPr>
                          <a:xfrm>
                            <a:off x="0" y="0"/>
                            <a:ext cx="1573753" cy="1795226"/>
                          </a:xfrm>
                          <a:prstGeom prst="rect">
                            <a:avLst/>
                          </a:prstGeom>
                        </pic:spPr>
                      </pic:pic>
                    </a:graphicData>
                  </a:graphic>
                </wp:inline>
              </w:drawing>
            </w:r>
          </w:p>
          <w:p w14:paraId="66EFB5CB" w14:textId="151E236F" w:rsidR="005D4656" w:rsidRDefault="005D4656" w:rsidP="00680F01">
            <w:pPr>
              <w:jc w:val="both"/>
              <w:rPr>
                <w:rFonts w:asciiTheme="minorHAnsi" w:hAnsiTheme="minorHAnsi" w:cstheme="minorHAnsi"/>
                <w:sz w:val="16"/>
                <w:szCs w:val="16"/>
              </w:rPr>
            </w:pPr>
          </w:p>
          <w:p w14:paraId="40422860" w14:textId="4513B68D" w:rsidR="005D4656" w:rsidRDefault="005D4656" w:rsidP="00680F01">
            <w:pPr>
              <w:jc w:val="both"/>
              <w:rPr>
                <w:rFonts w:asciiTheme="minorHAnsi" w:hAnsiTheme="minorHAnsi" w:cstheme="minorHAnsi"/>
                <w:sz w:val="16"/>
                <w:szCs w:val="16"/>
              </w:rPr>
            </w:pPr>
          </w:p>
          <w:p w14:paraId="33696B59" w14:textId="77777777" w:rsidR="00680F01" w:rsidRDefault="00680F01" w:rsidP="00680F01">
            <w:pPr>
              <w:jc w:val="both"/>
              <w:rPr>
                <w:rFonts w:asciiTheme="minorHAnsi" w:hAnsiTheme="minorHAnsi" w:cstheme="minorHAnsi"/>
                <w:sz w:val="16"/>
                <w:szCs w:val="16"/>
              </w:rPr>
            </w:pPr>
          </w:p>
          <w:p w14:paraId="108573F3" w14:textId="77777777" w:rsidR="00680F01" w:rsidRPr="00680F01" w:rsidRDefault="00680F01" w:rsidP="00680F01">
            <w:pPr>
              <w:pStyle w:val="Prrafodelista"/>
              <w:numPr>
                <w:ilvl w:val="0"/>
                <w:numId w:val="31"/>
              </w:numPr>
              <w:jc w:val="both"/>
              <w:rPr>
                <w:rFonts w:asciiTheme="minorHAnsi" w:hAnsiTheme="minorHAnsi" w:cstheme="minorHAnsi"/>
                <w:b/>
                <w:bCs/>
                <w:sz w:val="16"/>
                <w:szCs w:val="16"/>
              </w:rPr>
            </w:pPr>
            <w:r w:rsidRPr="00680F01">
              <w:rPr>
                <w:rFonts w:asciiTheme="minorHAnsi" w:hAnsiTheme="minorHAnsi" w:cstheme="minorHAnsi"/>
                <w:b/>
                <w:bCs/>
                <w:sz w:val="16"/>
                <w:szCs w:val="16"/>
              </w:rPr>
              <w:t>Partida 55:</w:t>
            </w:r>
          </w:p>
          <w:p w14:paraId="6ABDE4C0" w14:textId="77777777" w:rsidR="00680F01" w:rsidRDefault="00680F01" w:rsidP="00680F01">
            <w:pPr>
              <w:jc w:val="both"/>
              <w:rPr>
                <w:rFonts w:asciiTheme="minorHAnsi" w:hAnsiTheme="minorHAnsi" w:cstheme="minorHAnsi"/>
                <w:sz w:val="16"/>
                <w:szCs w:val="16"/>
              </w:rPr>
            </w:pPr>
            <w:r>
              <w:rPr>
                <w:rFonts w:asciiTheme="minorHAnsi" w:hAnsiTheme="minorHAnsi" w:cstheme="minorHAnsi"/>
                <w:sz w:val="16"/>
                <w:szCs w:val="16"/>
              </w:rPr>
              <w:t>En la convocatoria, en especificó en el Anexo 11.1 se solicita muestra física para dicha partida:</w:t>
            </w:r>
          </w:p>
          <w:p w14:paraId="11FD91CA" w14:textId="77777777" w:rsidR="00680F01" w:rsidRDefault="00680F01" w:rsidP="00680F01">
            <w:pPr>
              <w:jc w:val="both"/>
              <w:rPr>
                <w:rFonts w:asciiTheme="minorHAnsi" w:hAnsiTheme="minorHAnsi" w:cstheme="minorHAnsi"/>
                <w:sz w:val="16"/>
                <w:szCs w:val="16"/>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872"/>
              <w:gridCol w:w="707"/>
              <w:gridCol w:w="1995"/>
              <w:gridCol w:w="736"/>
              <w:gridCol w:w="1367"/>
              <w:gridCol w:w="946"/>
            </w:tblGrid>
            <w:tr w:rsidR="00680F01" w:rsidRPr="00266C08" w14:paraId="2E9379CE" w14:textId="77777777" w:rsidTr="00680F01">
              <w:trPr>
                <w:trHeight w:val="636"/>
                <w:jc w:val="center"/>
              </w:trPr>
              <w:tc>
                <w:tcPr>
                  <w:tcW w:w="658" w:type="pct"/>
                  <w:shd w:val="clear" w:color="000000" w:fill="FDE9D9"/>
                  <w:vAlign w:val="center"/>
                  <w:hideMark/>
                </w:tcPr>
                <w:p w14:paraId="47CEA569"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 xml:space="preserve">Conjunto de Partidas </w:t>
                  </w:r>
                </w:p>
              </w:tc>
              <w:tc>
                <w:tcPr>
                  <w:tcW w:w="534" w:type="pct"/>
                  <w:shd w:val="clear" w:color="000000" w:fill="FBE4D5"/>
                  <w:vAlign w:val="center"/>
                  <w:hideMark/>
                </w:tcPr>
                <w:p w14:paraId="5DAC7B5E"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Partida</w:t>
                  </w:r>
                </w:p>
              </w:tc>
              <w:tc>
                <w:tcPr>
                  <w:tcW w:w="1506" w:type="pct"/>
                  <w:shd w:val="clear" w:color="000000" w:fill="FBE4D5"/>
                  <w:vAlign w:val="center"/>
                  <w:hideMark/>
                </w:tcPr>
                <w:p w14:paraId="3D05B744"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Descripción</w:t>
                  </w:r>
                </w:p>
              </w:tc>
              <w:tc>
                <w:tcPr>
                  <w:tcW w:w="556" w:type="pct"/>
                  <w:shd w:val="clear" w:color="000000" w:fill="FBE4D5"/>
                  <w:vAlign w:val="center"/>
                  <w:hideMark/>
                </w:tcPr>
                <w:p w14:paraId="1F5477AF"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Muestra física</w:t>
                  </w:r>
                </w:p>
              </w:tc>
              <w:tc>
                <w:tcPr>
                  <w:tcW w:w="1032" w:type="pct"/>
                  <w:shd w:val="clear" w:color="000000" w:fill="FBE4D5"/>
                  <w:vAlign w:val="center"/>
                  <w:hideMark/>
                </w:tcPr>
                <w:p w14:paraId="06802F19" w14:textId="77777777" w:rsidR="00680F01" w:rsidRPr="00BF7BF4" w:rsidRDefault="00680F01" w:rsidP="00680F01">
                  <w:pPr>
                    <w:jc w:val="center"/>
                    <w:rPr>
                      <w:rFonts w:asciiTheme="minorHAnsi" w:hAnsiTheme="minorHAnsi" w:cstheme="minorHAnsi"/>
                      <w:b/>
                      <w:bCs/>
                      <w:color w:val="000000"/>
                      <w:sz w:val="16"/>
                      <w:szCs w:val="16"/>
                      <w:lang w:eastAsia="es-MX"/>
                    </w:rPr>
                  </w:pPr>
                  <w:r w:rsidRPr="00BF7BF4">
                    <w:rPr>
                      <w:rFonts w:asciiTheme="minorHAnsi" w:hAnsiTheme="minorHAnsi" w:cstheme="minorHAnsi"/>
                      <w:b/>
                      <w:bCs/>
                      <w:color w:val="000000"/>
                      <w:sz w:val="16"/>
                      <w:szCs w:val="16"/>
                      <w:lang w:eastAsia="es-MX"/>
                    </w:rPr>
                    <w:t>Presentación de 1 metro de tela o pieza confeccionada adicional a la muestra física</w:t>
                  </w:r>
                </w:p>
              </w:tc>
              <w:tc>
                <w:tcPr>
                  <w:tcW w:w="714" w:type="pct"/>
                  <w:shd w:val="clear" w:color="000000" w:fill="FBE4D5"/>
                </w:tcPr>
                <w:p w14:paraId="7E9B803C" w14:textId="77777777" w:rsidR="00680F01" w:rsidRPr="00266C08" w:rsidRDefault="00680F01" w:rsidP="00680F01">
                  <w:pPr>
                    <w:jc w:val="center"/>
                    <w:rPr>
                      <w:rFonts w:asciiTheme="minorHAnsi" w:hAnsiTheme="minorHAnsi" w:cstheme="minorHAnsi"/>
                      <w:b/>
                      <w:bCs/>
                      <w:color w:val="000000"/>
                      <w:sz w:val="16"/>
                      <w:szCs w:val="16"/>
                      <w:lang w:eastAsia="es-MX"/>
                    </w:rPr>
                  </w:pPr>
                </w:p>
              </w:tc>
            </w:tr>
            <w:tr w:rsidR="00680F01" w:rsidRPr="00266C08" w14:paraId="3F926FDE" w14:textId="77777777" w:rsidTr="00680F01">
              <w:trPr>
                <w:trHeight w:val="276"/>
                <w:jc w:val="center"/>
              </w:trPr>
              <w:tc>
                <w:tcPr>
                  <w:tcW w:w="658" w:type="pct"/>
                  <w:shd w:val="clear" w:color="auto" w:fill="auto"/>
                  <w:vAlign w:val="center"/>
                  <w:hideMark/>
                </w:tcPr>
                <w:p w14:paraId="6AB49EFD"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auto"/>
                  <w:vAlign w:val="center"/>
                  <w:hideMark/>
                </w:tcPr>
                <w:p w14:paraId="2E4430DE"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48</w:t>
                  </w:r>
                </w:p>
              </w:tc>
              <w:tc>
                <w:tcPr>
                  <w:tcW w:w="1506" w:type="pct"/>
                  <w:shd w:val="clear" w:color="auto" w:fill="auto"/>
                  <w:vAlign w:val="center"/>
                  <w:hideMark/>
                </w:tcPr>
                <w:p w14:paraId="09139024"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SUDADERA PARAMEDICOS </w:t>
                  </w:r>
                </w:p>
              </w:tc>
              <w:tc>
                <w:tcPr>
                  <w:tcW w:w="556" w:type="pct"/>
                  <w:shd w:val="clear" w:color="auto" w:fill="auto"/>
                  <w:vAlign w:val="center"/>
                  <w:hideMark/>
                </w:tcPr>
                <w:p w14:paraId="4E8D603C"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auto"/>
                  <w:vAlign w:val="center"/>
                  <w:hideMark/>
                </w:tcPr>
                <w:p w14:paraId="20B1CF9D" w14:textId="77777777" w:rsidR="00680F01" w:rsidRPr="00BF7BF4" w:rsidRDefault="00680F01" w:rsidP="00680F01">
                  <w:pPr>
                    <w:jc w:val="center"/>
                    <w:rPr>
                      <w:rFonts w:asciiTheme="minorHAnsi" w:hAnsiTheme="minorHAnsi" w:cstheme="minorHAnsi"/>
                      <w:color w:val="000000"/>
                      <w:sz w:val="16"/>
                      <w:szCs w:val="16"/>
                      <w:lang w:eastAsia="es-MX"/>
                    </w:rPr>
                  </w:pPr>
                  <w:r w:rsidRPr="00BF7BF4">
                    <w:rPr>
                      <w:rFonts w:asciiTheme="minorHAnsi" w:hAnsiTheme="minorHAnsi" w:cstheme="minorHAnsi"/>
                      <w:color w:val="000000"/>
                      <w:sz w:val="16"/>
                      <w:szCs w:val="16"/>
                      <w:lang w:eastAsia="es-MX"/>
                    </w:rPr>
                    <w:t>No aplica</w:t>
                  </w:r>
                </w:p>
              </w:tc>
              <w:tc>
                <w:tcPr>
                  <w:tcW w:w="714" w:type="pct"/>
                </w:tcPr>
                <w:p w14:paraId="60769080" w14:textId="77777777" w:rsidR="00680F01" w:rsidRPr="00266C08" w:rsidRDefault="00680F01" w:rsidP="00680F01">
                  <w:pPr>
                    <w:jc w:val="center"/>
                    <w:rPr>
                      <w:rFonts w:asciiTheme="minorHAnsi" w:hAnsiTheme="minorHAnsi" w:cstheme="minorHAnsi"/>
                      <w:color w:val="000000"/>
                      <w:sz w:val="16"/>
                      <w:szCs w:val="16"/>
                      <w:lang w:eastAsia="es-MX"/>
                    </w:rPr>
                  </w:pPr>
                </w:p>
              </w:tc>
            </w:tr>
            <w:tr w:rsidR="00680F01" w:rsidRPr="00266C08" w14:paraId="6C8F36C3" w14:textId="77777777" w:rsidTr="00680F01">
              <w:trPr>
                <w:trHeight w:val="552"/>
                <w:jc w:val="center"/>
              </w:trPr>
              <w:tc>
                <w:tcPr>
                  <w:tcW w:w="658" w:type="pct"/>
                  <w:shd w:val="clear" w:color="auto" w:fill="auto"/>
                  <w:vAlign w:val="center"/>
                  <w:hideMark/>
                </w:tcPr>
                <w:p w14:paraId="6FDA6AAB"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auto"/>
                  <w:noWrap/>
                  <w:vAlign w:val="center"/>
                  <w:hideMark/>
                </w:tcPr>
                <w:p w14:paraId="293B05DA"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53</w:t>
                  </w:r>
                </w:p>
              </w:tc>
              <w:tc>
                <w:tcPr>
                  <w:tcW w:w="1506" w:type="pct"/>
                  <w:shd w:val="clear" w:color="auto" w:fill="auto"/>
                  <w:vAlign w:val="center"/>
                  <w:hideMark/>
                </w:tcPr>
                <w:p w14:paraId="585C4D0B"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TRAJE DE BAÑO</w:t>
                  </w:r>
                  <w:r w:rsidRPr="00266C08">
                    <w:rPr>
                      <w:rFonts w:asciiTheme="minorHAnsi" w:hAnsiTheme="minorHAnsi" w:cstheme="minorHAnsi"/>
                      <w:color w:val="000000"/>
                      <w:sz w:val="16"/>
                      <w:szCs w:val="16"/>
                      <w:lang w:eastAsia="es-MX"/>
                    </w:rPr>
                    <w:br/>
                    <w:t>CORTE: CABALLERO</w:t>
                  </w:r>
                </w:p>
              </w:tc>
              <w:tc>
                <w:tcPr>
                  <w:tcW w:w="556" w:type="pct"/>
                  <w:shd w:val="clear" w:color="auto" w:fill="auto"/>
                  <w:vAlign w:val="center"/>
                  <w:hideMark/>
                </w:tcPr>
                <w:p w14:paraId="68047875"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auto"/>
                  <w:vAlign w:val="center"/>
                  <w:hideMark/>
                </w:tcPr>
                <w:p w14:paraId="0E8E1C10"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714" w:type="pct"/>
                </w:tcPr>
                <w:p w14:paraId="7CD75971" w14:textId="77777777" w:rsidR="00680F01" w:rsidRPr="00266C08" w:rsidRDefault="00680F01" w:rsidP="00680F01">
                  <w:pPr>
                    <w:jc w:val="center"/>
                    <w:rPr>
                      <w:rFonts w:asciiTheme="minorHAnsi" w:hAnsiTheme="minorHAnsi" w:cstheme="minorHAnsi"/>
                      <w:color w:val="000000"/>
                      <w:sz w:val="16"/>
                      <w:szCs w:val="16"/>
                      <w:lang w:eastAsia="es-MX"/>
                    </w:rPr>
                  </w:pPr>
                </w:p>
              </w:tc>
            </w:tr>
            <w:tr w:rsidR="00680F01" w:rsidRPr="00266C08" w14:paraId="0454A2CA" w14:textId="77777777" w:rsidTr="00680F01">
              <w:trPr>
                <w:trHeight w:val="552"/>
                <w:jc w:val="center"/>
              </w:trPr>
              <w:tc>
                <w:tcPr>
                  <w:tcW w:w="658" w:type="pct"/>
                  <w:shd w:val="clear" w:color="auto" w:fill="auto"/>
                  <w:vAlign w:val="center"/>
                  <w:hideMark/>
                </w:tcPr>
                <w:p w14:paraId="4D34DAA3"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auto"/>
                  <w:vAlign w:val="center"/>
                  <w:hideMark/>
                </w:tcPr>
                <w:p w14:paraId="7FB48C88"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54</w:t>
                  </w:r>
                </w:p>
              </w:tc>
              <w:tc>
                <w:tcPr>
                  <w:tcW w:w="1506" w:type="pct"/>
                  <w:shd w:val="clear" w:color="auto" w:fill="auto"/>
                  <w:vAlign w:val="center"/>
                  <w:hideMark/>
                </w:tcPr>
                <w:p w14:paraId="4C803E22"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TRAJE DE BAÑO</w:t>
                  </w:r>
                  <w:r w:rsidRPr="00266C08">
                    <w:rPr>
                      <w:rFonts w:asciiTheme="minorHAnsi" w:hAnsiTheme="minorHAnsi" w:cstheme="minorHAnsi"/>
                      <w:color w:val="000000"/>
                      <w:sz w:val="16"/>
                      <w:szCs w:val="16"/>
                      <w:lang w:eastAsia="es-MX"/>
                    </w:rPr>
                    <w:br/>
                    <w:t>CORTE: DAMA</w:t>
                  </w:r>
                </w:p>
              </w:tc>
              <w:tc>
                <w:tcPr>
                  <w:tcW w:w="556" w:type="pct"/>
                  <w:shd w:val="clear" w:color="auto" w:fill="auto"/>
                  <w:vAlign w:val="center"/>
                  <w:hideMark/>
                </w:tcPr>
                <w:p w14:paraId="6EDC7A96"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auto"/>
                  <w:vAlign w:val="center"/>
                  <w:hideMark/>
                </w:tcPr>
                <w:p w14:paraId="1B57BD56"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714" w:type="pct"/>
                </w:tcPr>
                <w:p w14:paraId="10075500" w14:textId="77777777" w:rsidR="00680F01" w:rsidRPr="00266C08" w:rsidRDefault="00680F01" w:rsidP="00680F01">
                  <w:pPr>
                    <w:jc w:val="center"/>
                    <w:rPr>
                      <w:rFonts w:asciiTheme="minorHAnsi" w:hAnsiTheme="minorHAnsi" w:cstheme="minorHAnsi"/>
                      <w:color w:val="000000"/>
                      <w:sz w:val="16"/>
                      <w:szCs w:val="16"/>
                      <w:lang w:eastAsia="es-MX"/>
                    </w:rPr>
                  </w:pPr>
                </w:p>
              </w:tc>
            </w:tr>
            <w:tr w:rsidR="00680F01" w:rsidRPr="00266C08" w14:paraId="166405BB" w14:textId="77777777" w:rsidTr="00680F01">
              <w:trPr>
                <w:trHeight w:val="276"/>
                <w:jc w:val="center"/>
              </w:trPr>
              <w:tc>
                <w:tcPr>
                  <w:tcW w:w="658" w:type="pct"/>
                  <w:shd w:val="clear" w:color="auto" w:fill="FFFF00"/>
                  <w:vAlign w:val="center"/>
                  <w:hideMark/>
                </w:tcPr>
                <w:p w14:paraId="3DF5E54B"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FFFF00"/>
                  <w:noWrap/>
                  <w:vAlign w:val="bottom"/>
                  <w:hideMark/>
                </w:tcPr>
                <w:p w14:paraId="1D6A33C8"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55</w:t>
                  </w:r>
                </w:p>
              </w:tc>
              <w:tc>
                <w:tcPr>
                  <w:tcW w:w="1506" w:type="pct"/>
                  <w:shd w:val="clear" w:color="auto" w:fill="FFFF00"/>
                  <w:vAlign w:val="center"/>
                  <w:hideMark/>
                </w:tcPr>
                <w:p w14:paraId="0E5148B7"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 xml:space="preserve">GORRA Acuática </w:t>
                  </w:r>
                </w:p>
              </w:tc>
              <w:tc>
                <w:tcPr>
                  <w:tcW w:w="556" w:type="pct"/>
                  <w:shd w:val="clear" w:color="auto" w:fill="FFFF00"/>
                  <w:vAlign w:val="center"/>
                  <w:hideMark/>
                </w:tcPr>
                <w:p w14:paraId="5F5F4BC7"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FFFF00"/>
                  <w:vAlign w:val="center"/>
                  <w:hideMark/>
                </w:tcPr>
                <w:p w14:paraId="65EAED14"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714" w:type="pct"/>
                </w:tcPr>
                <w:p w14:paraId="009605AA" w14:textId="77777777" w:rsidR="00680F01" w:rsidRPr="00266C08" w:rsidRDefault="00680F01" w:rsidP="00680F01">
                  <w:pPr>
                    <w:jc w:val="center"/>
                    <w:rPr>
                      <w:rFonts w:asciiTheme="minorHAnsi" w:hAnsiTheme="minorHAnsi" w:cstheme="minorHAnsi"/>
                      <w:color w:val="000000"/>
                      <w:sz w:val="16"/>
                      <w:szCs w:val="16"/>
                      <w:lang w:eastAsia="es-MX"/>
                    </w:rPr>
                  </w:pPr>
                </w:p>
              </w:tc>
            </w:tr>
            <w:tr w:rsidR="00680F01" w:rsidRPr="00266C08" w14:paraId="0107C6D8" w14:textId="77777777" w:rsidTr="00680F01">
              <w:trPr>
                <w:trHeight w:val="552"/>
                <w:jc w:val="center"/>
              </w:trPr>
              <w:tc>
                <w:tcPr>
                  <w:tcW w:w="658" w:type="pct"/>
                  <w:shd w:val="clear" w:color="auto" w:fill="auto"/>
                  <w:vAlign w:val="center"/>
                  <w:hideMark/>
                </w:tcPr>
                <w:p w14:paraId="163C888A"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auto"/>
                  <w:vAlign w:val="center"/>
                  <w:hideMark/>
                </w:tcPr>
                <w:p w14:paraId="2B4EDE8D"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56</w:t>
                  </w:r>
                </w:p>
              </w:tc>
              <w:tc>
                <w:tcPr>
                  <w:tcW w:w="1506" w:type="pct"/>
                  <w:shd w:val="clear" w:color="auto" w:fill="auto"/>
                  <w:vAlign w:val="center"/>
                  <w:hideMark/>
                </w:tcPr>
                <w:p w14:paraId="0BBCA333"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ZAPATILLAS ACUATICAS</w:t>
                  </w:r>
                  <w:r w:rsidRPr="00266C08">
                    <w:rPr>
                      <w:rFonts w:asciiTheme="minorHAnsi" w:hAnsiTheme="minorHAnsi" w:cstheme="minorHAnsi"/>
                      <w:color w:val="000000"/>
                      <w:sz w:val="16"/>
                      <w:szCs w:val="16"/>
                      <w:lang w:eastAsia="es-MX"/>
                    </w:rPr>
                    <w:br/>
                    <w:t>UNISEX</w:t>
                  </w:r>
                </w:p>
              </w:tc>
              <w:tc>
                <w:tcPr>
                  <w:tcW w:w="556" w:type="pct"/>
                  <w:shd w:val="clear" w:color="auto" w:fill="auto"/>
                  <w:vAlign w:val="center"/>
                  <w:hideMark/>
                </w:tcPr>
                <w:p w14:paraId="5ECDA0CC"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auto"/>
                  <w:vAlign w:val="center"/>
                  <w:hideMark/>
                </w:tcPr>
                <w:p w14:paraId="119E9C53"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714" w:type="pct"/>
                </w:tcPr>
                <w:p w14:paraId="0CDFCEA8" w14:textId="77777777" w:rsidR="00680F01" w:rsidRPr="00266C08" w:rsidRDefault="00680F01" w:rsidP="00680F01">
                  <w:pPr>
                    <w:jc w:val="center"/>
                    <w:rPr>
                      <w:rFonts w:asciiTheme="minorHAnsi" w:hAnsiTheme="minorHAnsi" w:cstheme="minorHAnsi"/>
                      <w:color w:val="000000"/>
                      <w:sz w:val="16"/>
                      <w:szCs w:val="16"/>
                      <w:lang w:eastAsia="es-MX"/>
                    </w:rPr>
                  </w:pPr>
                </w:p>
              </w:tc>
            </w:tr>
            <w:tr w:rsidR="00680F01" w:rsidRPr="00266C08" w14:paraId="0A54D08D" w14:textId="77777777" w:rsidTr="00680F01">
              <w:trPr>
                <w:trHeight w:val="552"/>
                <w:jc w:val="center"/>
              </w:trPr>
              <w:tc>
                <w:tcPr>
                  <w:tcW w:w="658" w:type="pct"/>
                  <w:shd w:val="clear" w:color="auto" w:fill="auto"/>
                  <w:vAlign w:val="center"/>
                  <w:hideMark/>
                </w:tcPr>
                <w:p w14:paraId="22640EB5"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auto"/>
                  <w:noWrap/>
                  <w:vAlign w:val="bottom"/>
                  <w:hideMark/>
                </w:tcPr>
                <w:p w14:paraId="7394FF1B"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57</w:t>
                  </w:r>
                </w:p>
              </w:tc>
              <w:tc>
                <w:tcPr>
                  <w:tcW w:w="1506" w:type="pct"/>
                  <w:shd w:val="clear" w:color="auto" w:fill="auto"/>
                  <w:vAlign w:val="center"/>
                  <w:hideMark/>
                </w:tcPr>
                <w:p w14:paraId="360BB3D8"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CINTURON TACTICO</w:t>
                  </w:r>
                  <w:r w:rsidRPr="00266C08">
                    <w:rPr>
                      <w:rFonts w:asciiTheme="minorHAnsi" w:hAnsiTheme="minorHAnsi" w:cstheme="minorHAnsi"/>
                      <w:color w:val="000000"/>
                      <w:sz w:val="16"/>
                      <w:szCs w:val="16"/>
                      <w:lang w:eastAsia="es-MX"/>
                    </w:rPr>
                    <w:br/>
                    <w:t>Color: Caqui</w:t>
                  </w:r>
                </w:p>
              </w:tc>
              <w:tc>
                <w:tcPr>
                  <w:tcW w:w="556" w:type="pct"/>
                  <w:shd w:val="clear" w:color="auto" w:fill="auto"/>
                  <w:vAlign w:val="center"/>
                  <w:hideMark/>
                </w:tcPr>
                <w:p w14:paraId="79FF3F74"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auto"/>
                  <w:vAlign w:val="center"/>
                  <w:hideMark/>
                </w:tcPr>
                <w:p w14:paraId="50324B1D"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No aplica</w:t>
                  </w:r>
                </w:p>
              </w:tc>
              <w:tc>
                <w:tcPr>
                  <w:tcW w:w="714" w:type="pct"/>
                </w:tcPr>
                <w:p w14:paraId="347868AF" w14:textId="77777777" w:rsidR="00680F01" w:rsidRPr="00266C08" w:rsidRDefault="00680F01" w:rsidP="00680F01">
                  <w:pPr>
                    <w:jc w:val="center"/>
                    <w:rPr>
                      <w:rFonts w:asciiTheme="minorHAnsi" w:hAnsiTheme="minorHAnsi" w:cstheme="minorHAnsi"/>
                      <w:color w:val="000000"/>
                      <w:sz w:val="16"/>
                      <w:szCs w:val="16"/>
                      <w:lang w:eastAsia="es-MX"/>
                    </w:rPr>
                  </w:pPr>
                </w:p>
              </w:tc>
            </w:tr>
            <w:tr w:rsidR="00680F01" w:rsidRPr="00266C08" w14:paraId="0DBAF141" w14:textId="77777777" w:rsidTr="00680F01">
              <w:trPr>
                <w:trHeight w:val="552"/>
                <w:jc w:val="center"/>
              </w:trPr>
              <w:tc>
                <w:tcPr>
                  <w:tcW w:w="658" w:type="pct"/>
                  <w:shd w:val="clear" w:color="auto" w:fill="auto"/>
                  <w:vAlign w:val="center"/>
                  <w:hideMark/>
                </w:tcPr>
                <w:p w14:paraId="72D175EE"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Individual</w:t>
                  </w:r>
                </w:p>
              </w:tc>
              <w:tc>
                <w:tcPr>
                  <w:tcW w:w="534" w:type="pct"/>
                  <w:shd w:val="clear" w:color="auto" w:fill="auto"/>
                  <w:vAlign w:val="center"/>
                  <w:hideMark/>
                </w:tcPr>
                <w:p w14:paraId="68A61AF4" w14:textId="77777777" w:rsidR="00680F01" w:rsidRPr="00266C08" w:rsidRDefault="00680F01" w:rsidP="00680F01">
                  <w:pPr>
                    <w:jc w:val="center"/>
                    <w:rPr>
                      <w:rFonts w:asciiTheme="minorHAnsi" w:hAnsiTheme="minorHAnsi" w:cstheme="minorHAnsi"/>
                      <w:b/>
                      <w:bCs/>
                      <w:color w:val="000000"/>
                      <w:sz w:val="16"/>
                      <w:szCs w:val="16"/>
                      <w:lang w:eastAsia="es-MX"/>
                    </w:rPr>
                  </w:pPr>
                  <w:r w:rsidRPr="00266C08">
                    <w:rPr>
                      <w:rFonts w:asciiTheme="minorHAnsi" w:hAnsiTheme="minorHAnsi" w:cstheme="minorHAnsi"/>
                      <w:b/>
                      <w:bCs/>
                      <w:color w:val="000000"/>
                      <w:sz w:val="16"/>
                      <w:szCs w:val="16"/>
                      <w:lang w:eastAsia="es-MX"/>
                    </w:rPr>
                    <w:t>60</w:t>
                  </w:r>
                </w:p>
              </w:tc>
              <w:tc>
                <w:tcPr>
                  <w:tcW w:w="1506" w:type="pct"/>
                  <w:shd w:val="clear" w:color="auto" w:fill="auto"/>
                  <w:vAlign w:val="center"/>
                  <w:hideMark/>
                </w:tcPr>
                <w:p w14:paraId="4764E745" w14:textId="77777777" w:rsidR="00680F01" w:rsidRPr="00266C08" w:rsidRDefault="00680F01" w:rsidP="00680F01">
                  <w:pP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PANTALON DEPORTIVO UNISEX</w:t>
                  </w:r>
                  <w:r w:rsidRPr="00266C08">
                    <w:rPr>
                      <w:rFonts w:asciiTheme="minorHAnsi" w:hAnsiTheme="minorHAnsi" w:cstheme="minorHAnsi"/>
                      <w:color w:val="000000"/>
                      <w:sz w:val="16"/>
                      <w:szCs w:val="16"/>
                      <w:lang w:eastAsia="es-MX"/>
                    </w:rPr>
                    <w:br/>
                    <w:t>COLOR: AZUL MARINO</w:t>
                  </w:r>
                </w:p>
              </w:tc>
              <w:tc>
                <w:tcPr>
                  <w:tcW w:w="556" w:type="pct"/>
                  <w:shd w:val="clear" w:color="auto" w:fill="auto"/>
                  <w:vAlign w:val="center"/>
                  <w:hideMark/>
                </w:tcPr>
                <w:p w14:paraId="050919BD"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Sí (una pieza)</w:t>
                  </w:r>
                </w:p>
              </w:tc>
              <w:tc>
                <w:tcPr>
                  <w:tcW w:w="1032" w:type="pct"/>
                  <w:shd w:val="clear" w:color="auto" w:fill="auto"/>
                  <w:vAlign w:val="center"/>
                  <w:hideMark/>
                </w:tcPr>
                <w:p w14:paraId="492D08B4" w14:textId="77777777" w:rsidR="00680F01" w:rsidRPr="00266C08" w:rsidRDefault="00680F01" w:rsidP="00680F01">
                  <w:pPr>
                    <w:jc w:val="center"/>
                    <w:rPr>
                      <w:rFonts w:asciiTheme="minorHAnsi" w:hAnsiTheme="minorHAnsi" w:cstheme="minorHAnsi"/>
                      <w:color w:val="000000"/>
                      <w:sz w:val="16"/>
                      <w:szCs w:val="16"/>
                      <w:lang w:eastAsia="es-MX"/>
                    </w:rPr>
                  </w:pPr>
                  <w:r w:rsidRPr="00266C08">
                    <w:rPr>
                      <w:rFonts w:asciiTheme="minorHAnsi" w:hAnsiTheme="minorHAnsi" w:cstheme="minorHAnsi"/>
                      <w:color w:val="000000"/>
                      <w:sz w:val="16"/>
                      <w:szCs w:val="16"/>
                      <w:lang w:eastAsia="es-MX"/>
                    </w:rPr>
                    <w:t>Si</w:t>
                  </w:r>
                </w:p>
              </w:tc>
              <w:tc>
                <w:tcPr>
                  <w:tcW w:w="714" w:type="pct"/>
                </w:tcPr>
                <w:p w14:paraId="5FB3BF33" w14:textId="77777777" w:rsidR="00680F01" w:rsidRPr="00266C08" w:rsidRDefault="00680F01" w:rsidP="00680F01">
                  <w:pPr>
                    <w:jc w:val="center"/>
                    <w:rPr>
                      <w:rFonts w:asciiTheme="minorHAnsi" w:hAnsiTheme="minorHAnsi" w:cstheme="minorHAnsi"/>
                      <w:color w:val="000000"/>
                      <w:sz w:val="16"/>
                      <w:szCs w:val="16"/>
                      <w:lang w:eastAsia="es-MX"/>
                    </w:rPr>
                  </w:pPr>
                </w:p>
              </w:tc>
            </w:tr>
          </w:tbl>
          <w:p w14:paraId="57C60967" w14:textId="77777777" w:rsidR="00680F01" w:rsidRDefault="00680F01" w:rsidP="00680F01">
            <w:pPr>
              <w:jc w:val="both"/>
              <w:rPr>
                <w:rFonts w:asciiTheme="minorHAnsi" w:hAnsiTheme="minorHAnsi" w:cstheme="minorHAnsi"/>
                <w:sz w:val="16"/>
                <w:szCs w:val="16"/>
              </w:rPr>
            </w:pPr>
          </w:p>
          <w:p w14:paraId="6363967F" w14:textId="5AD17B59" w:rsidR="00680F01" w:rsidRDefault="00680F01" w:rsidP="00680F01">
            <w:pPr>
              <w:jc w:val="both"/>
              <w:rPr>
                <w:rFonts w:asciiTheme="minorHAnsi" w:hAnsiTheme="minorHAnsi" w:cstheme="minorHAnsi"/>
                <w:sz w:val="16"/>
                <w:szCs w:val="16"/>
              </w:rPr>
            </w:pPr>
            <w:r>
              <w:rPr>
                <w:rFonts w:asciiTheme="minorHAnsi" w:hAnsiTheme="minorHAnsi" w:cstheme="minorHAnsi"/>
                <w:sz w:val="16"/>
                <w:szCs w:val="16"/>
              </w:rPr>
              <w:t xml:space="preserve">El participante </w:t>
            </w:r>
            <w:r w:rsidRPr="00DB49C2">
              <w:rPr>
                <w:rFonts w:asciiTheme="minorHAnsi" w:hAnsiTheme="minorHAnsi" w:cstheme="minorHAnsi"/>
                <w:b/>
                <w:bCs/>
                <w:sz w:val="16"/>
                <w:szCs w:val="16"/>
              </w:rPr>
              <w:t>no presenta muestra física</w:t>
            </w:r>
            <w:r>
              <w:rPr>
                <w:rFonts w:asciiTheme="minorHAnsi" w:hAnsiTheme="minorHAnsi" w:cstheme="minorHAnsi"/>
                <w:sz w:val="16"/>
                <w:szCs w:val="16"/>
              </w:rPr>
              <w:t xml:space="preserve"> para dicha partida, por lo que no se puede evaluar su calidad y confección.</w:t>
            </w:r>
          </w:p>
          <w:p w14:paraId="3175FE91" w14:textId="77777777" w:rsidR="005D4656" w:rsidRDefault="005D4656" w:rsidP="00680F01">
            <w:pPr>
              <w:jc w:val="both"/>
              <w:rPr>
                <w:rFonts w:asciiTheme="minorHAnsi" w:hAnsiTheme="minorHAnsi" w:cstheme="minorHAnsi"/>
                <w:sz w:val="16"/>
                <w:szCs w:val="16"/>
              </w:rPr>
            </w:pPr>
          </w:p>
          <w:p w14:paraId="069E66ED" w14:textId="77777777" w:rsidR="00680F01" w:rsidRDefault="00680F01" w:rsidP="00680F01">
            <w:pPr>
              <w:jc w:val="both"/>
              <w:rPr>
                <w:rFonts w:asciiTheme="minorHAnsi" w:hAnsiTheme="minorHAnsi" w:cstheme="minorHAnsi"/>
                <w:sz w:val="16"/>
                <w:szCs w:val="16"/>
              </w:rPr>
            </w:pPr>
          </w:p>
          <w:p w14:paraId="51D4CFFE" w14:textId="1259F3F6" w:rsidR="00680F01" w:rsidRPr="00680F01" w:rsidRDefault="00680F01" w:rsidP="00680F01">
            <w:pPr>
              <w:pStyle w:val="Prrafodelista"/>
              <w:numPr>
                <w:ilvl w:val="0"/>
                <w:numId w:val="31"/>
              </w:numPr>
              <w:jc w:val="both"/>
              <w:rPr>
                <w:rFonts w:asciiTheme="minorHAnsi" w:hAnsiTheme="minorHAnsi" w:cstheme="minorHAnsi"/>
                <w:b/>
                <w:bCs/>
                <w:sz w:val="16"/>
                <w:szCs w:val="16"/>
              </w:rPr>
            </w:pPr>
            <w:r w:rsidRPr="00680F01">
              <w:rPr>
                <w:rFonts w:asciiTheme="minorHAnsi" w:hAnsiTheme="minorHAnsi" w:cstheme="minorHAnsi"/>
                <w:b/>
                <w:bCs/>
                <w:sz w:val="16"/>
                <w:szCs w:val="16"/>
              </w:rPr>
              <w:t>Partida 63:</w:t>
            </w:r>
          </w:p>
          <w:p w14:paraId="6C3C2C65" w14:textId="77777777" w:rsidR="00680F01" w:rsidRDefault="00680F01" w:rsidP="00680F01">
            <w:pPr>
              <w:jc w:val="both"/>
              <w:rPr>
                <w:rFonts w:asciiTheme="minorHAnsi" w:hAnsiTheme="minorHAnsi" w:cstheme="minorHAnsi"/>
                <w:sz w:val="16"/>
                <w:szCs w:val="16"/>
              </w:rPr>
            </w:pPr>
            <w:r>
              <w:rPr>
                <w:rFonts w:asciiTheme="minorHAnsi" w:hAnsiTheme="minorHAnsi" w:cstheme="minorHAnsi"/>
                <w:sz w:val="16"/>
                <w:szCs w:val="16"/>
              </w:rPr>
              <w:t>En la convocatoria Anexo 1 se solicitó:</w:t>
            </w:r>
          </w:p>
          <w:p w14:paraId="5B8018D3" w14:textId="77777777" w:rsidR="00680F01" w:rsidRDefault="00680F01" w:rsidP="00680F01">
            <w:pPr>
              <w:jc w:val="both"/>
              <w:rPr>
                <w:rFonts w:asciiTheme="minorHAnsi" w:hAnsiTheme="minorHAnsi" w:cstheme="minorHAnsi"/>
                <w:i/>
                <w:iCs/>
                <w:sz w:val="16"/>
                <w:szCs w:val="16"/>
              </w:rPr>
            </w:pPr>
            <w:r>
              <w:rPr>
                <w:rFonts w:asciiTheme="minorHAnsi" w:hAnsiTheme="minorHAnsi" w:cstheme="minorHAnsi"/>
                <w:sz w:val="16"/>
                <w:szCs w:val="16"/>
              </w:rPr>
              <w:t>“</w:t>
            </w:r>
            <w:r w:rsidRPr="00DB49C2">
              <w:rPr>
                <w:rFonts w:asciiTheme="minorHAnsi" w:hAnsiTheme="minorHAnsi" w:cstheme="minorHAnsi"/>
                <w:i/>
                <w:iCs/>
                <w:sz w:val="16"/>
                <w:szCs w:val="16"/>
              </w:rPr>
              <w:t>BOTA TACTICA</w:t>
            </w:r>
            <w:r>
              <w:rPr>
                <w:rFonts w:asciiTheme="minorHAnsi" w:hAnsiTheme="minorHAnsi" w:cstheme="minorHAnsi"/>
                <w:i/>
                <w:iCs/>
                <w:sz w:val="16"/>
                <w:szCs w:val="16"/>
              </w:rPr>
              <w:t xml:space="preserve">. </w:t>
            </w:r>
            <w:r w:rsidRPr="00DB49C2">
              <w:rPr>
                <w:rFonts w:asciiTheme="minorHAnsi" w:hAnsiTheme="minorHAnsi" w:cstheme="minorHAnsi"/>
                <w:i/>
                <w:iCs/>
                <w:sz w:val="16"/>
                <w:szCs w:val="16"/>
              </w:rPr>
              <w:t xml:space="preserve">Bota con suela de hule de triple densidad, </w:t>
            </w:r>
            <w:proofErr w:type="spellStart"/>
            <w:r w:rsidRPr="00DB49C2">
              <w:rPr>
                <w:rFonts w:asciiTheme="minorHAnsi" w:hAnsiTheme="minorHAnsi" w:cstheme="minorHAnsi"/>
                <w:i/>
                <w:iCs/>
                <w:sz w:val="16"/>
                <w:szCs w:val="16"/>
              </w:rPr>
              <w:t>antiderrapante</w:t>
            </w:r>
            <w:proofErr w:type="spellEnd"/>
            <w:r w:rsidRPr="00DB49C2">
              <w:rPr>
                <w:rFonts w:asciiTheme="minorHAnsi" w:hAnsiTheme="minorHAnsi" w:cstheme="minorHAnsi"/>
                <w:i/>
                <w:iCs/>
                <w:sz w:val="16"/>
                <w:szCs w:val="16"/>
              </w:rPr>
              <w:t xml:space="preserve"> y resistente a la abrasión y/o aceites con soporte de “</w:t>
            </w:r>
            <w:proofErr w:type="spellStart"/>
            <w:r w:rsidRPr="00DB49C2">
              <w:rPr>
                <w:rFonts w:asciiTheme="minorHAnsi" w:hAnsiTheme="minorHAnsi" w:cstheme="minorHAnsi"/>
                <w:i/>
                <w:iCs/>
                <w:sz w:val="16"/>
                <w:szCs w:val="16"/>
              </w:rPr>
              <w:t>eva</w:t>
            </w:r>
            <w:proofErr w:type="spellEnd"/>
            <w:r w:rsidRPr="00DB49C2">
              <w:rPr>
                <w:rFonts w:asciiTheme="minorHAnsi" w:hAnsiTheme="minorHAnsi" w:cstheme="minorHAnsi"/>
                <w:i/>
                <w:iCs/>
                <w:sz w:val="16"/>
                <w:szCs w:val="16"/>
              </w:rPr>
              <w:t xml:space="preserve">”, con </w:t>
            </w:r>
            <w:r w:rsidRPr="00DB49C2">
              <w:rPr>
                <w:rFonts w:asciiTheme="minorHAnsi" w:hAnsiTheme="minorHAnsi" w:cstheme="minorHAnsi"/>
                <w:b/>
                <w:bCs/>
                <w:i/>
                <w:iCs/>
                <w:sz w:val="16"/>
                <w:szCs w:val="16"/>
              </w:rPr>
              <w:t>aplicación plástica para mayor protección del pie</w:t>
            </w:r>
            <w:r w:rsidRPr="00DB49C2">
              <w:rPr>
                <w:rFonts w:asciiTheme="minorHAnsi" w:hAnsiTheme="minorHAnsi" w:cstheme="minorHAnsi"/>
                <w:i/>
                <w:iCs/>
                <w:sz w:val="16"/>
                <w:szCs w:val="16"/>
              </w:rPr>
              <w:t xml:space="preserve"> con diseño vanguardista. alto estándar de calidad y cumplimiento de la norma de seguridad NOM-113- STPS-2009.</w:t>
            </w:r>
            <w:r>
              <w:rPr>
                <w:rFonts w:asciiTheme="minorHAnsi" w:hAnsiTheme="minorHAnsi" w:cstheme="minorHAnsi"/>
                <w:i/>
                <w:iCs/>
                <w:sz w:val="16"/>
                <w:szCs w:val="16"/>
              </w:rPr>
              <w:t xml:space="preserve"> </w:t>
            </w:r>
            <w:r w:rsidRPr="00DB49C2">
              <w:rPr>
                <w:rFonts w:asciiTheme="minorHAnsi" w:hAnsiTheme="minorHAnsi" w:cstheme="minorHAnsi"/>
                <w:i/>
                <w:iCs/>
                <w:sz w:val="16"/>
                <w:szCs w:val="16"/>
              </w:rPr>
              <w:t>Color: Beige</w:t>
            </w:r>
            <w:r w:rsidRPr="00B165FD">
              <w:rPr>
                <w:rFonts w:asciiTheme="minorHAnsi" w:hAnsiTheme="minorHAnsi" w:cstheme="minorHAnsi"/>
                <w:i/>
                <w:iCs/>
                <w:sz w:val="16"/>
                <w:szCs w:val="16"/>
              </w:rPr>
              <w:t>.”</w:t>
            </w:r>
          </w:p>
          <w:p w14:paraId="5C45337D" w14:textId="77777777" w:rsidR="00680F01" w:rsidRDefault="00680F01" w:rsidP="00680F01">
            <w:pPr>
              <w:jc w:val="both"/>
              <w:rPr>
                <w:rFonts w:asciiTheme="minorHAnsi" w:hAnsiTheme="minorHAnsi" w:cstheme="minorHAnsi"/>
                <w:i/>
                <w:iCs/>
                <w:sz w:val="16"/>
                <w:szCs w:val="16"/>
              </w:rPr>
            </w:pPr>
          </w:p>
          <w:p w14:paraId="65D51E45" w14:textId="77777777" w:rsidR="00680F01" w:rsidRDefault="00680F01" w:rsidP="00680F01">
            <w:pPr>
              <w:jc w:val="both"/>
              <w:rPr>
                <w:rFonts w:asciiTheme="minorHAnsi" w:hAnsiTheme="minorHAnsi" w:cstheme="minorHAnsi"/>
                <w:sz w:val="16"/>
                <w:szCs w:val="16"/>
              </w:rPr>
            </w:pPr>
            <w:r>
              <w:rPr>
                <w:rFonts w:asciiTheme="minorHAnsi" w:hAnsiTheme="minorHAnsi" w:cstheme="minorHAnsi"/>
                <w:sz w:val="16"/>
                <w:szCs w:val="16"/>
              </w:rPr>
              <w:t>En participante oferta:</w:t>
            </w:r>
          </w:p>
          <w:p w14:paraId="3BF7316E" w14:textId="77777777" w:rsidR="00680F01" w:rsidRDefault="00680F01" w:rsidP="00680F01">
            <w:pPr>
              <w:jc w:val="both"/>
              <w:rPr>
                <w:rFonts w:asciiTheme="minorHAnsi" w:hAnsiTheme="minorHAnsi" w:cstheme="minorHAnsi"/>
                <w:sz w:val="16"/>
                <w:szCs w:val="16"/>
              </w:rPr>
            </w:pPr>
          </w:p>
          <w:p w14:paraId="1530262D" w14:textId="77777777" w:rsidR="00680F01" w:rsidRDefault="00680F01" w:rsidP="00680F01">
            <w:pPr>
              <w:jc w:val="center"/>
              <w:rPr>
                <w:rFonts w:asciiTheme="minorHAnsi" w:hAnsiTheme="minorHAnsi" w:cstheme="minorHAnsi"/>
                <w:sz w:val="16"/>
                <w:szCs w:val="16"/>
              </w:rPr>
            </w:pPr>
            <w:r w:rsidRPr="00923A23">
              <w:rPr>
                <w:rFonts w:asciiTheme="minorHAnsi" w:hAnsiTheme="minorHAnsi" w:cstheme="minorHAnsi"/>
                <w:noProof/>
                <w:sz w:val="16"/>
                <w:szCs w:val="16"/>
              </w:rPr>
              <w:drawing>
                <wp:inline distT="0" distB="0" distL="0" distR="0" wp14:anchorId="6D0CCE68" wp14:editId="1F574F5D">
                  <wp:extent cx="2613942" cy="4762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64839" cy="503743"/>
                          </a:xfrm>
                          <a:prstGeom prst="rect">
                            <a:avLst/>
                          </a:prstGeom>
                          <a:noFill/>
                          <a:ln>
                            <a:noFill/>
                          </a:ln>
                        </pic:spPr>
                      </pic:pic>
                    </a:graphicData>
                  </a:graphic>
                </wp:inline>
              </w:drawing>
            </w:r>
          </w:p>
          <w:p w14:paraId="73353E52" w14:textId="77777777" w:rsidR="00680F01" w:rsidRDefault="00680F01" w:rsidP="00680F01">
            <w:pPr>
              <w:jc w:val="both"/>
              <w:rPr>
                <w:rFonts w:asciiTheme="minorHAnsi" w:hAnsiTheme="minorHAnsi" w:cstheme="minorHAnsi"/>
                <w:sz w:val="16"/>
                <w:szCs w:val="16"/>
              </w:rPr>
            </w:pPr>
          </w:p>
          <w:p w14:paraId="5CA4D5E9" w14:textId="7A2F2095" w:rsidR="00680F01" w:rsidRPr="00923A23" w:rsidRDefault="005D4656" w:rsidP="00680F01">
            <w:pPr>
              <w:jc w:val="both"/>
              <w:rPr>
                <w:rFonts w:asciiTheme="minorHAnsi" w:hAnsiTheme="minorHAnsi" w:cstheme="minorHAnsi"/>
                <w:sz w:val="16"/>
                <w:szCs w:val="16"/>
              </w:rPr>
            </w:pPr>
            <w:r>
              <w:rPr>
                <w:noProof/>
              </w:rPr>
              <w:drawing>
                <wp:anchor distT="0" distB="0" distL="114300" distR="114300" simplePos="0" relativeHeight="251658240" behindDoc="0" locked="0" layoutInCell="1" allowOverlap="1" wp14:anchorId="07B330DF" wp14:editId="375856C5">
                  <wp:simplePos x="0" y="0"/>
                  <wp:positionH relativeFrom="column">
                    <wp:posOffset>1439545</wp:posOffset>
                  </wp:positionH>
                  <wp:positionV relativeFrom="paragraph">
                    <wp:posOffset>270510</wp:posOffset>
                  </wp:positionV>
                  <wp:extent cx="969645" cy="802005"/>
                  <wp:effectExtent l="0" t="0" r="1905" b="0"/>
                  <wp:wrapNone/>
                  <wp:docPr id="4" name="Imagen 1">
                    <a:extLst xmlns:a="http://schemas.openxmlformats.org/drawingml/2006/main">
                      <a:ext uri="{FF2B5EF4-FFF2-40B4-BE49-F238E27FC236}">
                        <a16:creationId xmlns:a16="http://schemas.microsoft.com/office/drawing/2014/main" id="{59596D0C-A6DB-4D97-BED7-D1AC7DD96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59596D0C-A6DB-4D97-BED7-D1AC7DD9688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9645" cy="802005"/>
                          </a:xfrm>
                          <a:prstGeom prst="rect">
                            <a:avLst/>
                          </a:prstGeom>
                        </pic:spPr>
                      </pic:pic>
                    </a:graphicData>
                  </a:graphic>
                  <wp14:sizeRelH relativeFrom="margin">
                    <wp14:pctWidth>0</wp14:pctWidth>
                  </wp14:sizeRelH>
                  <wp14:sizeRelV relativeFrom="margin">
                    <wp14:pctHeight>0</wp14:pctHeight>
                  </wp14:sizeRelV>
                </wp:anchor>
              </w:drawing>
            </w:r>
            <w:r w:rsidR="00680F01">
              <w:rPr>
                <w:rFonts w:asciiTheme="minorHAnsi" w:hAnsiTheme="minorHAnsi" w:cstheme="minorHAnsi"/>
                <w:sz w:val="16"/>
                <w:szCs w:val="16"/>
              </w:rPr>
              <w:t xml:space="preserve">Como se puede observar oferta el modelo 8013 de la Marca DUTY GEAR, sin embargo, presenta muestra física, </w:t>
            </w:r>
            <w:r w:rsidR="00680F01">
              <w:rPr>
                <w:rFonts w:asciiTheme="minorHAnsi" w:hAnsiTheme="minorHAnsi" w:cstheme="minorHAnsi"/>
                <w:b/>
                <w:bCs/>
                <w:sz w:val="16"/>
                <w:szCs w:val="16"/>
              </w:rPr>
              <w:t xml:space="preserve">del modelo 4863, por lo que existe discrepancia </w:t>
            </w:r>
            <w:r w:rsidR="00680F01" w:rsidRPr="00923A23">
              <w:rPr>
                <w:rFonts w:asciiTheme="minorHAnsi" w:hAnsiTheme="minorHAnsi" w:cstheme="minorHAnsi"/>
                <w:sz w:val="16"/>
                <w:szCs w:val="16"/>
              </w:rPr>
              <w:t>entre el bien ofertado y la muestra física presentada.</w:t>
            </w:r>
          </w:p>
          <w:p w14:paraId="06184901" w14:textId="4E60FF4E" w:rsidR="005D4656" w:rsidRDefault="005D4656" w:rsidP="005D4656">
            <w:pPr>
              <w:jc w:val="center"/>
              <w:rPr>
                <w:rFonts w:asciiTheme="minorHAnsi" w:hAnsiTheme="minorHAnsi" w:cstheme="minorHAnsi"/>
                <w:sz w:val="16"/>
                <w:szCs w:val="16"/>
              </w:rPr>
            </w:pPr>
          </w:p>
          <w:p w14:paraId="41598BC0" w14:textId="23E68E3A" w:rsidR="00667D50" w:rsidRDefault="00667D50" w:rsidP="00BD0AF9">
            <w:pPr>
              <w:jc w:val="both"/>
              <w:rPr>
                <w:rFonts w:asciiTheme="minorHAnsi" w:hAnsiTheme="minorHAnsi" w:cstheme="minorHAnsi"/>
                <w:b/>
                <w:bCs/>
                <w:sz w:val="16"/>
                <w:szCs w:val="16"/>
              </w:rPr>
            </w:pPr>
          </w:p>
          <w:p w14:paraId="5EEB1A64" w14:textId="7BE54919" w:rsidR="005D4656" w:rsidRDefault="005D4656" w:rsidP="00BD0AF9">
            <w:pPr>
              <w:jc w:val="both"/>
              <w:rPr>
                <w:rFonts w:asciiTheme="minorHAnsi" w:hAnsiTheme="minorHAnsi" w:cstheme="minorHAnsi"/>
                <w:b/>
                <w:bCs/>
                <w:sz w:val="16"/>
                <w:szCs w:val="16"/>
              </w:rPr>
            </w:pPr>
          </w:p>
          <w:p w14:paraId="26323021" w14:textId="08E79DB2" w:rsidR="005D4656" w:rsidRDefault="005D4656" w:rsidP="00BD0AF9">
            <w:pPr>
              <w:jc w:val="both"/>
              <w:rPr>
                <w:rFonts w:asciiTheme="minorHAnsi" w:hAnsiTheme="minorHAnsi" w:cstheme="minorHAnsi"/>
                <w:b/>
                <w:bCs/>
                <w:sz w:val="16"/>
                <w:szCs w:val="16"/>
              </w:rPr>
            </w:pPr>
          </w:p>
          <w:p w14:paraId="38996266" w14:textId="6F60A763" w:rsidR="005D4656" w:rsidRDefault="005D4656" w:rsidP="00BD0AF9">
            <w:pPr>
              <w:jc w:val="both"/>
              <w:rPr>
                <w:rFonts w:asciiTheme="minorHAnsi" w:hAnsiTheme="minorHAnsi" w:cstheme="minorHAnsi"/>
                <w:b/>
                <w:bCs/>
                <w:sz w:val="16"/>
                <w:szCs w:val="16"/>
              </w:rPr>
            </w:pPr>
          </w:p>
          <w:p w14:paraId="6A0273FA" w14:textId="77777777" w:rsidR="005D4656" w:rsidRDefault="005D4656" w:rsidP="00BD0AF9">
            <w:pPr>
              <w:jc w:val="both"/>
              <w:rPr>
                <w:rFonts w:asciiTheme="minorHAnsi" w:hAnsiTheme="minorHAnsi" w:cstheme="minorHAnsi"/>
                <w:b/>
                <w:bCs/>
                <w:sz w:val="16"/>
                <w:szCs w:val="16"/>
              </w:rPr>
            </w:pPr>
          </w:p>
          <w:p w14:paraId="469B90AF" w14:textId="77777777" w:rsidR="005D4656" w:rsidRDefault="005D4656" w:rsidP="00BD0AF9">
            <w:pPr>
              <w:jc w:val="both"/>
              <w:rPr>
                <w:rFonts w:asciiTheme="minorHAnsi" w:hAnsiTheme="minorHAnsi" w:cstheme="minorHAnsi"/>
                <w:b/>
                <w:bCs/>
                <w:sz w:val="16"/>
                <w:szCs w:val="16"/>
              </w:rPr>
            </w:pPr>
          </w:p>
          <w:p w14:paraId="0C1A2F2E" w14:textId="787BD2F9" w:rsidR="003C62D9" w:rsidRDefault="003C62D9" w:rsidP="00BD0AF9">
            <w:pPr>
              <w:jc w:val="both"/>
              <w:rPr>
                <w:rFonts w:asciiTheme="minorHAnsi" w:hAnsiTheme="minorHAnsi" w:cstheme="minorHAnsi"/>
                <w:b/>
                <w:bCs/>
                <w:sz w:val="16"/>
                <w:szCs w:val="16"/>
              </w:rPr>
            </w:pPr>
            <w:r w:rsidRPr="00684062">
              <w:rPr>
                <w:rFonts w:asciiTheme="minorHAnsi" w:hAnsiTheme="minorHAnsi" w:cstheme="minorHAnsi"/>
                <w:b/>
                <w:bCs/>
                <w:sz w:val="16"/>
                <w:szCs w:val="16"/>
              </w:rPr>
              <w:t>Punto II.</w:t>
            </w:r>
            <w:r>
              <w:rPr>
                <w:rFonts w:asciiTheme="minorHAnsi" w:hAnsiTheme="minorHAnsi" w:cstheme="minorHAnsi"/>
                <w:b/>
                <w:bCs/>
                <w:sz w:val="16"/>
                <w:szCs w:val="16"/>
              </w:rPr>
              <w:t>1</w:t>
            </w:r>
            <w:r w:rsidR="00AF73F6">
              <w:rPr>
                <w:rFonts w:asciiTheme="minorHAnsi" w:hAnsiTheme="minorHAnsi" w:cstheme="minorHAnsi"/>
                <w:b/>
                <w:bCs/>
                <w:sz w:val="16"/>
                <w:szCs w:val="16"/>
              </w:rPr>
              <w:t>2</w:t>
            </w:r>
            <w:r w:rsidRPr="00684062">
              <w:rPr>
                <w:rFonts w:asciiTheme="minorHAnsi" w:hAnsiTheme="minorHAnsi" w:cstheme="minorHAnsi"/>
                <w:b/>
                <w:bCs/>
                <w:sz w:val="16"/>
                <w:szCs w:val="16"/>
              </w:rPr>
              <w:t xml:space="preserve"> </w:t>
            </w:r>
            <w:r>
              <w:rPr>
                <w:rFonts w:asciiTheme="minorHAnsi" w:hAnsiTheme="minorHAnsi" w:cstheme="minorHAnsi"/>
                <w:b/>
                <w:bCs/>
                <w:sz w:val="16"/>
                <w:szCs w:val="16"/>
              </w:rPr>
              <w:t xml:space="preserve">Propuesta </w:t>
            </w:r>
            <w:proofErr w:type="spellStart"/>
            <w:r>
              <w:rPr>
                <w:rFonts w:asciiTheme="minorHAnsi" w:hAnsiTheme="minorHAnsi" w:cstheme="minorHAnsi"/>
                <w:b/>
                <w:bCs/>
                <w:sz w:val="16"/>
                <w:szCs w:val="16"/>
              </w:rPr>
              <w:t>Economica</w:t>
            </w:r>
            <w:proofErr w:type="spellEnd"/>
            <w:r w:rsidRPr="00684062">
              <w:rPr>
                <w:rFonts w:asciiTheme="minorHAnsi" w:hAnsiTheme="minorHAnsi" w:cstheme="minorHAnsi"/>
                <w:b/>
                <w:bCs/>
                <w:sz w:val="16"/>
                <w:szCs w:val="16"/>
              </w:rPr>
              <w:t>:</w:t>
            </w:r>
          </w:p>
          <w:p w14:paraId="29046C53" w14:textId="77777777" w:rsidR="004163CC" w:rsidRDefault="004163CC" w:rsidP="00BD0AF9">
            <w:pPr>
              <w:jc w:val="both"/>
              <w:rPr>
                <w:rFonts w:asciiTheme="minorHAnsi" w:hAnsiTheme="minorHAnsi" w:cstheme="minorHAnsi"/>
                <w:b/>
                <w:bCs/>
                <w:sz w:val="16"/>
                <w:szCs w:val="16"/>
              </w:rPr>
            </w:pPr>
          </w:p>
          <w:p w14:paraId="4152E13F" w14:textId="4A4FF0CD" w:rsidR="003C62D9" w:rsidRPr="00667D50" w:rsidRDefault="003C62D9" w:rsidP="00BD0AF9">
            <w:pPr>
              <w:pStyle w:val="Prrafodelista"/>
              <w:numPr>
                <w:ilvl w:val="0"/>
                <w:numId w:val="31"/>
              </w:numPr>
              <w:jc w:val="both"/>
              <w:rPr>
                <w:rFonts w:asciiTheme="minorHAnsi" w:hAnsiTheme="minorHAnsi" w:cstheme="minorHAnsi"/>
                <w:b/>
                <w:bCs/>
                <w:sz w:val="16"/>
                <w:szCs w:val="16"/>
              </w:rPr>
            </w:pPr>
            <w:r w:rsidRPr="00667D50">
              <w:rPr>
                <w:rFonts w:asciiTheme="minorHAnsi" w:hAnsiTheme="minorHAnsi" w:cstheme="minorHAnsi"/>
                <w:sz w:val="16"/>
                <w:szCs w:val="16"/>
              </w:rPr>
              <w:t xml:space="preserve">Partida </w:t>
            </w:r>
            <w:r w:rsidR="001A7ED1">
              <w:rPr>
                <w:rFonts w:asciiTheme="minorHAnsi" w:hAnsiTheme="minorHAnsi" w:cstheme="minorHAnsi"/>
                <w:sz w:val="16"/>
                <w:szCs w:val="16"/>
              </w:rPr>
              <w:t>32</w:t>
            </w:r>
            <w:r w:rsidRPr="00667D50">
              <w:rPr>
                <w:rFonts w:asciiTheme="minorHAnsi" w:hAnsiTheme="minorHAnsi" w:cstheme="minorHAnsi"/>
                <w:b/>
                <w:bCs/>
                <w:sz w:val="16"/>
                <w:szCs w:val="16"/>
              </w:rPr>
              <w:t>,</w:t>
            </w:r>
            <w:r w:rsidRPr="00667D50">
              <w:rPr>
                <w:rFonts w:ascii="Calibri" w:hAnsi="Calibri" w:cs="Calibri"/>
                <w:sz w:val="16"/>
                <w:szCs w:val="16"/>
              </w:rPr>
              <w:t xml:space="preserve"> </w:t>
            </w:r>
            <w:r w:rsidRPr="00667D50">
              <w:rPr>
                <w:rFonts w:ascii="Calibri" w:hAnsi="Calibri" w:cs="Calibri"/>
                <w:b/>
                <w:bCs/>
                <w:sz w:val="16"/>
                <w:szCs w:val="16"/>
              </w:rPr>
              <w:t>rebasa techo presupuestal.</w:t>
            </w:r>
          </w:p>
          <w:p w14:paraId="2397F43F" w14:textId="77777777" w:rsidR="003C62D9" w:rsidRDefault="003C62D9" w:rsidP="00BD0AF9">
            <w:pPr>
              <w:ind w:right="-28"/>
              <w:jc w:val="both"/>
              <w:rPr>
                <w:rFonts w:ascii="Calibri" w:hAnsi="Calibri" w:cs="Calibri"/>
                <w:sz w:val="16"/>
                <w:szCs w:val="16"/>
              </w:rPr>
            </w:pPr>
          </w:p>
          <w:p w14:paraId="1781DDDF" w14:textId="7A144E56" w:rsidR="003C62D9" w:rsidRPr="004D28CA" w:rsidRDefault="003C62D9" w:rsidP="00BD0AF9">
            <w:pPr>
              <w:jc w:val="both"/>
              <w:rPr>
                <w:rFonts w:asciiTheme="minorHAnsi" w:hAnsiTheme="minorHAnsi" w:cstheme="minorHAnsi"/>
                <w:b/>
                <w:sz w:val="16"/>
                <w:szCs w:val="16"/>
                <w:lang w:val="es-MX"/>
              </w:rPr>
            </w:pPr>
            <w:r w:rsidRPr="00E42F48">
              <w:rPr>
                <w:rFonts w:asciiTheme="minorHAnsi" w:hAnsiTheme="minorHAnsi" w:cstheme="minorHAnsi"/>
                <w:sz w:val="16"/>
                <w:szCs w:val="16"/>
              </w:rPr>
              <w:t xml:space="preserve">Al corroborarse </w:t>
            </w:r>
            <w:r>
              <w:rPr>
                <w:rFonts w:asciiTheme="minorHAnsi" w:hAnsiTheme="minorHAnsi" w:cstheme="minorHAnsi"/>
                <w:sz w:val="16"/>
                <w:szCs w:val="16"/>
              </w:rPr>
              <w:t>los</w:t>
            </w:r>
            <w:r w:rsidRPr="00E42F48">
              <w:rPr>
                <w:rFonts w:asciiTheme="minorHAnsi" w:hAnsiTheme="minorHAnsi" w:cstheme="minorHAnsi"/>
                <w:sz w:val="16"/>
                <w:szCs w:val="16"/>
              </w:rPr>
              <w:t xml:space="preserve"> incumplimiento</w:t>
            </w:r>
            <w:r>
              <w:rPr>
                <w:rFonts w:asciiTheme="minorHAnsi" w:hAnsiTheme="minorHAnsi" w:cstheme="minorHAnsi"/>
                <w:sz w:val="16"/>
                <w:szCs w:val="16"/>
              </w:rPr>
              <w:t>s</w:t>
            </w:r>
            <w:r w:rsidRPr="00E42F48">
              <w:rPr>
                <w:rFonts w:asciiTheme="minorHAnsi" w:hAnsiTheme="minorHAnsi" w:cstheme="minorHAnsi"/>
                <w:sz w:val="16"/>
                <w:szCs w:val="16"/>
              </w:rPr>
              <w:t xml:space="preserve"> antes señalado</w:t>
            </w:r>
            <w:r>
              <w:rPr>
                <w:rFonts w:asciiTheme="minorHAnsi" w:hAnsiTheme="minorHAnsi" w:cstheme="minorHAnsi"/>
                <w:sz w:val="16"/>
                <w:szCs w:val="16"/>
              </w:rPr>
              <w:t>s</w:t>
            </w:r>
            <w:r w:rsidRPr="00E42F48">
              <w:rPr>
                <w:rFonts w:asciiTheme="minorHAnsi" w:hAnsiTheme="minorHAnsi" w:cstheme="minorHAnsi"/>
                <w:sz w:val="16"/>
                <w:szCs w:val="16"/>
              </w:rPr>
              <w:t xml:space="preserve">, se determina: “III. </w:t>
            </w:r>
            <w:r w:rsidRPr="00E42F48">
              <w:rPr>
                <w:rFonts w:asciiTheme="minorHAnsi" w:hAnsiTheme="minorHAnsi" w:cstheme="minorHAnsi"/>
                <w:bCs/>
                <w:sz w:val="16"/>
                <w:szCs w:val="16"/>
                <w:lang w:val="es-MX"/>
              </w:rPr>
              <w:t>Requisitos y consideraciones</w:t>
            </w:r>
            <w:r w:rsidRPr="00E42F48">
              <w:rPr>
                <w:rFonts w:asciiTheme="minorHAnsi" w:hAnsiTheme="minorHAnsi" w:cstheme="minorHAnsi"/>
                <w:bCs/>
                <w:sz w:val="16"/>
                <w:szCs w:val="16"/>
              </w:rPr>
              <w:t>, A) DESECHAMIENTO</w:t>
            </w:r>
            <w:r w:rsidRPr="00E42F48">
              <w:rPr>
                <w:rFonts w:asciiTheme="minorHAnsi" w:hAnsiTheme="minorHAnsi" w:cstheme="minorHAnsi"/>
                <w:sz w:val="16"/>
                <w:szCs w:val="16"/>
              </w:rPr>
              <w:t xml:space="preserve"> DE PROPUESTAS” </w:t>
            </w:r>
            <w:r>
              <w:rPr>
                <w:rFonts w:asciiTheme="minorHAnsi" w:hAnsiTheme="minorHAnsi" w:cstheme="minorHAnsi"/>
                <w:sz w:val="16"/>
                <w:szCs w:val="16"/>
              </w:rPr>
              <w:t>III.1</w:t>
            </w:r>
            <w:r w:rsidR="00680F01">
              <w:rPr>
                <w:rFonts w:asciiTheme="minorHAnsi" w:hAnsiTheme="minorHAnsi" w:cstheme="minorHAnsi"/>
                <w:sz w:val="16"/>
                <w:szCs w:val="16"/>
              </w:rPr>
              <w:t>, III.20</w:t>
            </w:r>
            <w:r w:rsidR="00632565">
              <w:rPr>
                <w:rFonts w:asciiTheme="minorHAnsi" w:hAnsiTheme="minorHAnsi" w:cstheme="minorHAnsi"/>
                <w:sz w:val="16"/>
                <w:szCs w:val="16"/>
              </w:rPr>
              <w:t xml:space="preserve"> y III.29,</w:t>
            </w:r>
            <w:r w:rsidRPr="00E42F48">
              <w:rPr>
                <w:rFonts w:asciiTheme="minorHAnsi" w:hAnsiTheme="minorHAnsi" w:cstheme="minorHAnsi"/>
                <w:sz w:val="16"/>
                <w:szCs w:val="16"/>
              </w:rPr>
              <w:t xml:space="preserve"> en donde se menciona que la convocante desechará las propuestas de los licitantes de conformidad al artículo 50 fracción XV y 57 de la Ley, señalando algunas de las siguientes situaciones:</w:t>
            </w:r>
            <w:r w:rsidR="00680F01">
              <w:rPr>
                <w:rFonts w:asciiTheme="minorHAnsi" w:hAnsiTheme="minorHAnsi" w:cstheme="minorHAnsi"/>
                <w:sz w:val="16"/>
                <w:szCs w:val="16"/>
              </w:rPr>
              <w:t xml:space="preserve"> </w:t>
            </w:r>
            <w:r w:rsidR="00680F01" w:rsidRPr="00680F01">
              <w:rPr>
                <w:rFonts w:asciiTheme="minorHAnsi" w:hAnsiTheme="minorHAnsi" w:cstheme="minorHAnsi"/>
                <w:sz w:val="16"/>
                <w:szCs w:val="16"/>
              </w:rPr>
              <w:t>El incumplimiento de alguno de los requisitos establecidos en estas bases y sus anexos</w:t>
            </w:r>
            <w:r w:rsidR="00680F01">
              <w:rPr>
                <w:rFonts w:asciiTheme="minorHAnsi" w:hAnsiTheme="minorHAnsi" w:cstheme="minorHAnsi"/>
                <w:sz w:val="16"/>
                <w:szCs w:val="16"/>
              </w:rPr>
              <w:t xml:space="preserve">; </w:t>
            </w:r>
            <w:r w:rsidRPr="00D156CF">
              <w:rPr>
                <w:rFonts w:asciiTheme="minorHAnsi" w:hAnsiTheme="minorHAnsi" w:cstheme="minorHAnsi"/>
                <w:sz w:val="16"/>
                <w:szCs w:val="16"/>
              </w:rPr>
              <w:t>Por rebasar el techo presupuestal</w:t>
            </w:r>
            <w:r>
              <w:rPr>
                <w:rFonts w:asciiTheme="minorHAnsi" w:hAnsiTheme="minorHAnsi" w:cstheme="minorHAnsi"/>
                <w:sz w:val="16"/>
                <w:szCs w:val="16"/>
              </w:rPr>
              <w:t>;</w:t>
            </w:r>
            <w:r w:rsidR="00632565">
              <w:t xml:space="preserve"> </w:t>
            </w:r>
            <w:r w:rsidR="00632565" w:rsidRPr="00632565">
              <w:rPr>
                <w:rFonts w:asciiTheme="minorHAnsi" w:hAnsiTheme="minorHAnsi" w:cstheme="minorHAnsi"/>
                <w:sz w:val="16"/>
                <w:szCs w:val="16"/>
              </w:rPr>
              <w:t>No presentar la muestra física de las prendas o piezas solicitadas y 1 (un) metro de tela y/o prenda confeccionada adicional, en caso de participar en las partidas correspondientes</w:t>
            </w:r>
            <w:r w:rsidR="00632565">
              <w:rPr>
                <w:rFonts w:asciiTheme="minorHAnsi" w:hAnsiTheme="minorHAnsi" w:cstheme="minorHAnsi"/>
                <w:sz w:val="16"/>
                <w:szCs w:val="16"/>
              </w:rPr>
              <w:t>;</w:t>
            </w:r>
            <w:r>
              <w:rPr>
                <w:rFonts w:asciiTheme="minorHAnsi" w:hAnsiTheme="minorHAnsi" w:cstheme="minorHAnsi"/>
                <w:sz w:val="16"/>
                <w:szCs w:val="16"/>
              </w:rPr>
              <w:t xml:space="preserve"> por lo que de conformidad a los incumplimientos manifestados,  conforme a lo señalado en el artículo 55 y 56 de la Ley de las bases de la presente adjudicación, </w:t>
            </w:r>
            <w:r w:rsidR="00632565">
              <w:rPr>
                <w:rFonts w:asciiTheme="minorHAnsi" w:hAnsiTheme="minorHAnsi" w:cstheme="minorHAnsi"/>
                <w:sz w:val="16"/>
                <w:szCs w:val="16"/>
              </w:rPr>
              <w:t xml:space="preserve">se realiza el desechamiento en específico para las </w:t>
            </w:r>
            <w:r w:rsidR="00632565" w:rsidRPr="00632565">
              <w:rPr>
                <w:rFonts w:asciiTheme="minorHAnsi" w:hAnsiTheme="minorHAnsi" w:cstheme="minorHAnsi"/>
                <w:b/>
                <w:bCs/>
                <w:sz w:val="16"/>
                <w:szCs w:val="16"/>
              </w:rPr>
              <w:t>partidas 22, 32, 55 y 63</w:t>
            </w:r>
            <w:r w:rsidR="00632565">
              <w:rPr>
                <w:rFonts w:asciiTheme="minorHAnsi" w:hAnsiTheme="minorHAnsi" w:cstheme="minorHAnsi"/>
                <w:sz w:val="16"/>
                <w:szCs w:val="16"/>
              </w:rPr>
              <w:t xml:space="preserve"> del participante</w:t>
            </w:r>
            <w:r w:rsidR="00632565" w:rsidRPr="00680F01">
              <w:rPr>
                <w:rFonts w:asciiTheme="minorHAnsi" w:hAnsiTheme="minorHAnsi" w:cstheme="minorHAnsi"/>
                <w:b/>
                <w:sz w:val="16"/>
                <w:szCs w:val="16"/>
              </w:rPr>
              <w:t xml:space="preserve"> </w:t>
            </w:r>
            <w:r w:rsidR="00680F01" w:rsidRPr="00680F01">
              <w:rPr>
                <w:rFonts w:asciiTheme="minorHAnsi" w:hAnsiTheme="minorHAnsi" w:cstheme="minorHAnsi"/>
                <w:b/>
                <w:sz w:val="16"/>
                <w:szCs w:val="16"/>
              </w:rPr>
              <w:t>ARMY UNIFORMES, S.A. DE C.V.</w:t>
            </w:r>
            <w:r w:rsidR="00680F01">
              <w:rPr>
                <w:rFonts w:asciiTheme="minorHAnsi" w:hAnsiTheme="minorHAnsi" w:cstheme="minorHAnsi"/>
                <w:b/>
                <w:sz w:val="16"/>
                <w:szCs w:val="16"/>
              </w:rPr>
              <w:t xml:space="preserve"> </w:t>
            </w:r>
          </w:p>
          <w:p w14:paraId="7F7E5741" w14:textId="77777777" w:rsidR="00D11A08" w:rsidRPr="00A83A55" w:rsidRDefault="00D11A08" w:rsidP="00BD0AF9">
            <w:pPr>
              <w:jc w:val="both"/>
              <w:rPr>
                <w:rFonts w:asciiTheme="minorHAnsi" w:eastAsia="Calibri" w:hAnsiTheme="minorHAnsi" w:cstheme="minorHAnsi"/>
                <w:color w:val="000000"/>
                <w:sz w:val="14"/>
                <w:szCs w:val="14"/>
              </w:rPr>
            </w:pPr>
          </w:p>
          <w:p w14:paraId="2A7A2430" w14:textId="26CFA07D" w:rsidR="00D11A08" w:rsidRDefault="001A7ED1" w:rsidP="00BD0AF9">
            <w:pPr>
              <w:jc w:val="both"/>
              <w:rPr>
                <w:rFonts w:asciiTheme="minorHAnsi" w:eastAsia="Calibri" w:hAnsiTheme="minorHAnsi" w:cstheme="minorHAnsi"/>
                <w:b/>
                <w:bCs/>
                <w:color w:val="000000"/>
                <w:sz w:val="12"/>
                <w:szCs w:val="12"/>
              </w:rPr>
            </w:pPr>
            <w:r>
              <w:rPr>
                <w:rFonts w:asciiTheme="minorHAnsi" w:hAnsiTheme="minorHAnsi" w:cstheme="minorHAnsi"/>
                <w:color w:val="000000"/>
                <w:sz w:val="12"/>
                <w:szCs w:val="16"/>
                <w:lang w:eastAsia="es-MX"/>
              </w:rPr>
              <w:t xml:space="preserve">Revisión Técnica realizada por el Dr. en Derecho Fernando Ruvalcaba Villalobos, Secretario General, por la Mtra. en A. Claudia Mónica Martínez Esparza, Jefa del Departamento de Recursos Humanos y por la C.P. Claudia Beatriz Valdez Aréchiga, Jefa de la Sección de Seguridad y Prestaciones Social, conforme a los anexos de la Convocatoria </w:t>
            </w:r>
            <w:r w:rsidRPr="000F6838">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6</w:t>
            </w:r>
            <w:r w:rsidRPr="000F6838">
              <w:rPr>
                <w:rFonts w:asciiTheme="minorHAnsi" w:eastAsia="Calibri" w:hAnsiTheme="minorHAnsi" w:cstheme="minorHAnsi"/>
                <w:b/>
                <w:bCs/>
                <w:color w:val="000000"/>
                <w:sz w:val="12"/>
                <w:szCs w:val="12"/>
              </w:rPr>
              <w:t>-2026.</w:t>
            </w:r>
          </w:p>
          <w:p w14:paraId="064C9E2D" w14:textId="77777777" w:rsidR="001A7ED1" w:rsidRPr="00A83A55" w:rsidRDefault="001A7ED1" w:rsidP="00BD0AF9">
            <w:pPr>
              <w:jc w:val="both"/>
              <w:rPr>
                <w:rFonts w:asciiTheme="minorHAnsi" w:hAnsiTheme="minorHAnsi" w:cstheme="minorHAnsi"/>
                <w:b/>
                <w:sz w:val="12"/>
                <w:szCs w:val="12"/>
              </w:rPr>
            </w:pPr>
          </w:p>
          <w:p w14:paraId="4F9B83C2" w14:textId="2ED98C78" w:rsidR="00376443" w:rsidRPr="00987988" w:rsidRDefault="00797830" w:rsidP="00BD0AF9">
            <w:pPr>
              <w:jc w:val="both"/>
              <w:rPr>
                <w:rFonts w:asciiTheme="minorHAnsi" w:hAnsiTheme="minorHAnsi" w:cstheme="minorHAnsi"/>
                <w:sz w:val="12"/>
                <w:szCs w:val="12"/>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bl>
    <w:p w14:paraId="535A113C" w14:textId="478DECC2" w:rsidR="000C4E80" w:rsidRPr="00A83A55" w:rsidRDefault="000C4E80" w:rsidP="00BD0AF9">
      <w:pPr>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r w:rsidR="003C054D" w:rsidRPr="00A83A55">
        <w:rPr>
          <w:rFonts w:asciiTheme="minorHAnsi" w:hAnsiTheme="minorHAnsi" w:cstheme="minorHAnsi"/>
          <w:sz w:val="18"/>
          <w:szCs w:val="18"/>
        </w:rPr>
        <w:t>-------------</w:t>
      </w:r>
      <w:r w:rsidRPr="00A83A55">
        <w:rPr>
          <w:rFonts w:asciiTheme="minorHAnsi" w:hAnsiTheme="minorHAnsi" w:cstheme="minorHAnsi"/>
          <w:sz w:val="18"/>
          <w:szCs w:val="18"/>
        </w:rPr>
        <w:t>------------------------------------------------</w:t>
      </w:r>
      <w:r w:rsidR="00C108AE" w:rsidRPr="00A83A55">
        <w:rPr>
          <w:rFonts w:asciiTheme="minorHAnsi" w:hAnsiTheme="minorHAnsi" w:cstheme="minorHAnsi"/>
          <w:sz w:val="18"/>
          <w:szCs w:val="18"/>
        </w:rPr>
        <w:t>-</w:t>
      </w:r>
    </w:p>
    <w:p w14:paraId="6D286D9D" w14:textId="3F696B58" w:rsidR="000D20A6" w:rsidRPr="00971B10" w:rsidRDefault="00412ED2" w:rsidP="00BD0AF9">
      <w:pPr>
        <w:tabs>
          <w:tab w:val="left" w:pos="567"/>
        </w:tabs>
        <w:jc w:val="both"/>
        <w:rPr>
          <w:rFonts w:asciiTheme="minorHAnsi" w:hAnsiTheme="minorHAnsi" w:cstheme="minorHAnsi"/>
          <w:bCs/>
          <w:i/>
          <w:sz w:val="16"/>
          <w:szCs w:val="16"/>
        </w:rPr>
      </w:pPr>
      <w:r w:rsidRPr="00971B10">
        <w:rPr>
          <w:rFonts w:asciiTheme="minorHAnsi" w:hAnsiTheme="minorHAnsi" w:cstheme="minorHAnsi"/>
          <w:sz w:val="16"/>
          <w:szCs w:val="16"/>
        </w:rPr>
        <w:t>Conforme a las facultades señaladas y con base a la revisión técnica, económica y administrativa, tomando en cuenta que la adjudicación se realiza conforme a</w:t>
      </w:r>
      <w:r w:rsidR="00A26FB0" w:rsidRPr="00971B10">
        <w:rPr>
          <w:rFonts w:asciiTheme="minorHAnsi" w:hAnsiTheme="minorHAnsi" w:cstheme="minorHAnsi"/>
          <w:sz w:val="16"/>
          <w:szCs w:val="16"/>
        </w:rPr>
        <w:t xml:space="preserve"> lo establecido en el numeral III</w:t>
      </w:r>
      <w:r w:rsidRPr="00971B10">
        <w:rPr>
          <w:rFonts w:asciiTheme="minorHAnsi" w:hAnsiTheme="minorHAnsi" w:cstheme="minorHAnsi"/>
          <w:sz w:val="16"/>
          <w:szCs w:val="16"/>
        </w:rPr>
        <w:t xml:space="preserve"> de la Convocatoria, </w:t>
      </w:r>
      <w:r w:rsidR="000D20A6" w:rsidRPr="00971B10">
        <w:rPr>
          <w:rFonts w:asciiTheme="minorHAnsi" w:hAnsiTheme="minorHAnsi" w:cstheme="minorHAnsi"/>
          <w:b/>
          <w:sz w:val="16"/>
          <w:szCs w:val="16"/>
        </w:rPr>
        <w:t>“</w:t>
      </w:r>
      <w:r w:rsidR="000D20A6" w:rsidRPr="00971B10">
        <w:rPr>
          <w:rFonts w:asciiTheme="minorHAnsi" w:hAnsiTheme="minorHAnsi" w:cstheme="minorHAnsi"/>
          <w:b/>
          <w:i/>
          <w:sz w:val="16"/>
          <w:szCs w:val="16"/>
        </w:rPr>
        <w:t xml:space="preserve">La adjudicación en este proceso de AD derivado de las partidas desiertas de licitación será  de la siguiente manera: </w:t>
      </w:r>
      <w:r w:rsidR="000D20A6" w:rsidRPr="00971B10">
        <w:rPr>
          <w:rFonts w:asciiTheme="minorHAnsi" w:hAnsiTheme="minorHAnsi" w:cstheme="minorHAnsi"/>
          <w:bCs/>
          <w:i/>
          <w:sz w:val="16"/>
          <w:szCs w:val="16"/>
        </w:rPr>
        <w:t>-----------------------------------------------------------------</w:t>
      </w:r>
      <w:r w:rsidR="00971B10">
        <w:rPr>
          <w:rFonts w:asciiTheme="minorHAnsi" w:hAnsiTheme="minorHAnsi" w:cstheme="minorHAnsi"/>
          <w:bCs/>
          <w:i/>
          <w:sz w:val="16"/>
          <w:szCs w:val="16"/>
        </w:rPr>
        <w:t>--------------------------------</w:t>
      </w:r>
      <w:r w:rsidR="000D20A6" w:rsidRPr="00971B10">
        <w:rPr>
          <w:rFonts w:asciiTheme="minorHAnsi" w:hAnsiTheme="minorHAnsi" w:cstheme="minorHAnsi"/>
          <w:bCs/>
          <w:i/>
          <w:sz w:val="16"/>
          <w:szCs w:val="16"/>
        </w:rPr>
        <w:t>-------------</w:t>
      </w:r>
    </w:p>
    <w:p w14:paraId="57D5488A" w14:textId="587CD734" w:rsidR="003736BA" w:rsidRPr="003736BA" w:rsidRDefault="003736BA" w:rsidP="003736BA">
      <w:pPr>
        <w:tabs>
          <w:tab w:val="left" w:pos="567"/>
        </w:tabs>
        <w:jc w:val="both"/>
        <w:rPr>
          <w:rFonts w:asciiTheme="minorHAnsi" w:hAnsiTheme="minorHAnsi" w:cstheme="minorHAnsi"/>
          <w:color w:val="632423"/>
          <w:sz w:val="16"/>
          <w:szCs w:val="16"/>
          <w:lang w:val="es-MX"/>
        </w:rPr>
      </w:pPr>
      <w:r w:rsidRPr="003736BA">
        <w:rPr>
          <w:rFonts w:asciiTheme="minorHAnsi" w:hAnsiTheme="minorHAnsi" w:cstheme="minorHAnsi"/>
          <w:color w:val="632423"/>
          <w:sz w:val="16"/>
          <w:szCs w:val="16"/>
          <w:lang w:val="es-MX"/>
        </w:rPr>
        <w:t>*Se adjudicarán en conjunto al licitante que, por la totalidad de las prendas, presente la propuesta solvente con precio más bajo y que cumpla en todas las partidas con las características técnicas solicitadas.-------------------------</w:t>
      </w:r>
      <w:r w:rsidR="003F2AE1">
        <w:rPr>
          <w:rFonts w:asciiTheme="minorHAnsi" w:hAnsiTheme="minorHAnsi" w:cstheme="minorHAnsi"/>
          <w:color w:val="632423"/>
          <w:sz w:val="16"/>
          <w:szCs w:val="16"/>
          <w:lang w:val="es-MX"/>
        </w:rPr>
        <w:t>-----------------------------------</w:t>
      </w:r>
      <w:r w:rsidRPr="003736BA">
        <w:rPr>
          <w:rFonts w:asciiTheme="minorHAnsi" w:hAnsiTheme="minorHAnsi" w:cstheme="minorHAnsi"/>
          <w:color w:val="632423"/>
          <w:sz w:val="16"/>
          <w:szCs w:val="16"/>
          <w:lang w:val="es-MX"/>
        </w:rPr>
        <w:t>--------------------------</w:t>
      </w:r>
    </w:p>
    <w:p w14:paraId="2C4CAF60" w14:textId="7D8A559A" w:rsidR="003736BA" w:rsidRPr="003736BA" w:rsidRDefault="003736BA" w:rsidP="003736BA">
      <w:pPr>
        <w:tabs>
          <w:tab w:val="left" w:pos="567"/>
        </w:tabs>
        <w:jc w:val="both"/>
        <w:rPr>
          <w:rFonts w:asciiTheme="minorHAnsi" w:hAnsiTheme="minorHAnsi" w:cstheme="minorHAnsi"/>
          <w:color w:val="632423"/>
          <w:sz w:val="16"/>
          <w:szCs w:val="16"/>
          <w:lang w:val="es-MX"/>
        </w:rPr>
      </w:pPr>
      <w:r w:rsidRPr="003736BA">
        <w:rPr>
          <w:rFonts w:asciiTheme="minorHAnsi" w:hAnsiTheme="minorHAnsi" w:cstheme="minorHAnsi"/>
          <w:color w:val="632423"/>
          <w:sz w:val="16"/>
          <w:szCs w:val="16"/>
          <w:lang w:val="es-MX"/>
        </w:rPr>
        <w:t>-Partida 22, 32, 33, 34, 48, 53, 54, 55, 56, 57, 60, 62, 63 y 64, se adjudicarán por partida individual al licitante con propuesta solvente y precio más bajo.------------------------------------------------------------------------------------</w:t>
      </w:r>
      <w:r w:rsidR="003F2AE1">
        <w:rPr>
          <w:rFonts w:asciiTheme="minorHAnsi" w:hAnsiTheme="minorHAnsi" w:cstheme="minorHAnsi"/>
          <w:color w:val="632423"/>
          <w:sz w:val="16"/>
          <w:szCs w:val="16"/>
          <w:lang w:val="es-MX"/>
        </w:rPr>
        <w:t>----------------------------------</w:t>
      </w:r>
      <w:r w:rsidRPr="003736BA">
        <w:rPr>
          <w:rFonts w:asciiTheme="minorHAnsi" w:hAnsiTheme="minorHAnsi" w:cstheme="minorHAnsi"/>
          <w:color w:val="632423"/>
          <w:sz w:val="16"/>
          <w:szCs w:val="16"/>
          <w:lang w:val="es-MX"/>
        </w:rPr>
        <w:t>----------------------------------------</w:t>
      </w:r>
    </w:p>
    <w:p w14:paraId="14F0B62B" w14:textId="6FC6E56D" w:rsidR="003736BA" w:rsidRPr="003736BA" w:rsidRDefault="003736BA" w:rsidP="003736BA">
      <w:pPr>
        <w:tabs>
          <w:tab w:val="left" w:pos="567"/>
        </w:tabs>
        <w:jc w:val="both"/>
        <w:rPr>
          <w:rFonts w:asciiTheme="minorHAnsi" w:hAnsiTheme="minorHAnsi" w:cstheme="minorHAnsi"/>
          <w:color w:val="632423"/>
          <w:sz w:val="16"/>
          <w:szCs w:val="16"/>
          <w:lang w:val="es-MX"/>
        </w:rPr>
      </w:pPr>
      <w:r w:rsidRPr="003736BA">
        <w:rPr>
          <w:rFonts w:asciiTheme="minorHAnsi" w:hAnsiTheme="minorHAnsi" w:cstheme="minorHAnsi"/>
          <w:color w:val="632423"/>
          <w:sz w:val="16"/>
          <w:szCs w:val="16"/>
          <w:lang w:val="es-MX"/>
        </w:rPr>
        <w:t xml:space="preserve">Conjunto de partidas, a quien en conjunto presente el precio solvente más </w:t>
      </w:r>
      <w:proofErr w:type="gramStart"/>
      <w:r w:rsidRPr="003736BA">
        <w:rPr>
          <w:rFonts w:asciiTheme="minorHAnsi" w:hAnsiTheme="minorHAnsi" w:cstheme="minorHAnsi"/>
          <w:color w:val="632423"/>
          <w:sz w:val="16"/>
          <w:szCs w:val="16"/>
          <w:lang w:val="es-MX"/>
        </w:rPr>
        <w:t>bajo:--------------------------------------</w:t>
      </w:r>
      <w:r w:rsidR="003F2AE1">
        <w:rPr>
          <w:rFonts w:asciiTheme="minorHAnsi" w:hAnsiTheme="minorHAnsi" w:cstheme="minorHAnsi"/>
          <w:color w:val="632423"/>
          <w:sz w:val="16"/>
          <w:szCs w:val="16"/>
          <w:lang w:val="es-MX"/>
        </w:rPr>
        <w:t>--------------------</w:t>
      </w:r>
      <w:r w:rsidRPr="003736BA">
        <w:rPr>
          <w:rFonts w:asciiTheme="minorHAnsi" w:hAnsiTheme="minorHAnsi" w:cstheme="minorHAnsi"/>
          <w:color w:val="632423"/>
          <w:sz w:val="16"/>
          <w:szCs w:val="16"/>
          <w:lang w:val="es-MX"/>
        </w:rPr>
        <w:t>----------------</w:t>
      </w:r>
      <w:proofErr w:type="gramEnd"/>
    </w:p>
    <w:p w14:paraId="34012CC9" w14:textId="01FAE4D9" w:rsidR="00EA564C" w:rsidRPr="00971B10" w:rsidRDefault="003736BA" w:rsidP="003736BA">
      <w:pPr>
        <w:tabs>
          <w:tab w:val="left" w:pos="567"/>
        </w:tabs>
        <w:jc w:val="both"/>
        <w:rPr>
          <w:rFonts w:asciiTheme="minorHAnsi" w:hAnsiTheme="minorHAnsi" w:cstheme="minorHAnsi"/>
          <w:sz w:val="16"/>
          <w:szCs w:val="16"/>
        </w:rPr>
      </w:pPr>
      <w:r w:rsidRPr="003736BA">
        <w:rPr>
          <w:rFonts w:asciiTheme="minorHAnsi" w:hAnsiTheme="minorHAnsi" w:cstheme="minorHAnsi"/>
          <w:color w:val="632423"/>
          <w:sz w:val="16"/>
          <w:szCs w:val="16"/>
          <w:lang w:val="es-MX"/>
        </w:rPr>
        <w:t>3.-Partida 19 a 21, en conjunto a un solo licitante, conforme a como se señala en el esquema “Desglose de conjunto de partidas y entrega de muestra física por conjunto de partida e individual”, “Anexo 11.1”. 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46F04841" w14:textId="529938E0" w:rsidR="00C320A9" w:rsidRPr="00971B10" w:rsidRDefault="00BE33A2" w:rsidP="00BD0AF9">
      <w:pPr>
        <w:jc w:val="both"/>
        <w:rPr>
          <w:rFonts w:asciiTheme="minorHAnsi" w:hAnsiTheme="minorHAnsi" w:cstheme="minorHAnsi"/>
          <w:sz w:val="16"/>
          <w:szCs w:val="16"/>
        </w:rPr>
      </w:pPr>
      <w:r w:rsidRPr="00971B10">
        <w:rPr>
          <w:rFonts w:asciiTheme="minorHAnsi" w:hAnsiTheme="minorHAnsi" w:cstheme="minorHAnsi"/>
          <w:sz w:val="16"/>
          <w:szCs w:val="16"/>
        </w:rPr>
        <w:t>-------------------------------------------------------------------------------------------------------------------</w:t>
      </w:r>
      <w:r w:rsidR="003C054D"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r w:rsidR="00BB023A"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r w:rsidR="00C320A9" w:rsidRPr="00971B10">
        <w:rPr>
          <w:rFonts w:asciiTheme="minorHAnsi" w:hAnsiTheme="minorHAnsi" w:cstheme="minorHAnsi"/>
          <w:b/>
          <w:sz w:val="16"/>
          <w:szCs w:val="16"/>
        </w:rPr>
        <w:t>ADJUDICACIÓN</w:t>
      </w:r>
      <w:r w:rsidR="00C320A9" w:rsidRPr="00971B10">
        <w:rPr>
          <w:rFonts w:asciiTheme="minorHAnsi" w:hAnsiTheme="minorHAnsi" w:cstheme="minorHAnsi"/>
          <w:sz w:val="16"/>
          <w:szCs w:val="16"/>
        </w:rPr>
        <w:t>-----------------------------------------------------------------------------</w:t>
      </w:r>
      <w:r w:rsidR="003312AD" w:rsidRPr="00971B10">
        <w:rPr>
          <w:rFonts w:asciiTheme="minorHAnsi" w:hAnsiTheme="minorHAnsi" w:cstheme="minorHAnsi"/>
          <w:sz w:val="16"/>
          <w:szCs w:val="16"/>
        </w:rPr>
        <w:t>------------------------------------------------------------------------------------------------------------------------------------------------------------------------------------</w:t>
      </w:r>
      <w:r w:rsidR="00C320A9" w:rsidRPr="00971B10">
        <w:rPr>
          <w:rFonts w:asciiTheme="minorHAnsi" w:hAnsiTheme="minorHAnsi" w:cstheme="minorHAnsi"/>
          <w:sz w:val="16"/>
          <w:szCs w:val="16"/>
        </w:rPr>
        <w:t>-</w:t>
      </w:r>
    </w:p>
    <w:p w14:paraId="0B10D316" w14:textId="724B5AC2" w:rsidR="00C320A9" w:rsidRPr="00A83A55" w:rsidRDefault="00C320A9" w:rsidP="00BD0AF9">
      <w:pPr>
        <w:jc w:val="both"/>
        <w:rPr>
          <w:rFonts w:asciiTheme="minorHAnsi" w:hAnsiTheme="minorHAnsi" w:cstheme="minorHAnsi"/>
          <w:sz w:val="18"/>
          <w:szCs w:val="18"/>
        </w:rPr>
      </w:pPr>
      <w:r w:rsidRPr="00971B10">
        <w:rPr>
          <w:rFonts w:asciiTheme="minorHAnsi" w:hAnsiTheme="minorHAnsi" w:cstheme="minorHAnsi"/>
          <w:b/>
          <w:sz w:val="16"/>
          <w:szCs w:val="16"/>
        </w:rPr>
        <w:t>Se resuelve:</w:t>
      </w:r>
      <w:r w:rsidRPr="00971B10">
        <w:rPr>
          <w:rFonts w:asciiTheme="minorHAnsi" w:hAnsiTheme="minorHAnsi" w:cstheme="minorHAnsi"/>
          <w:sz w:val="16"/>
          <w:szCs w:val="16"/>
        </w:rPr>
        <w:t xml:space="preserve"> De conformidad a lo establecido en la convocatoria, del análisis realizado y que constan en los anexos, la propuesta solvente, se determina adjudicar el contrato tal como se describe a continuación: --------------</w:t>
      </w:r>
      <w:r w:rsidR="00971B10">
        <w:rPr>
          <w:rFonts w:asciiTheme="minorHAnsi" w:hAnsiTheme="minorHAnsi" w:cstheme="minorHAnsi"/>
          <w:sz w:val="16"/>
          <w:szCs w:val="16"/>
        </w:rPr>
        <w:t>-----------------------------------------------</w:t>
      </w:r>
      <w:r w:rsidRPr="00971B10">
        <w:rPr>
          <w:rFonts w:asciiTheme="minorHAnsi" w:hAnsiTheme="minorHAnsi" w:cstheme="minorHAnsi"/>
          <w:sz w:val="16"/>
          <w:szCs w:val="16"/>
        </w:rPr>
        <w:t>-----------------------</w:t>
      </w:r>
    </w:p>
    <w:p w14:paraId="5E683371" w14:textId="7D5F854D" w:rsidR="00E62854" w:rsidRDefault="00C320A9"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7B5783" w:rsidRPr="00F45A17">
        <w:rPr>
          <w:rFonts w:asciiTheme="minorHAnsi" w:hAnsiTheme="minorHAnsi" w:cstheme="minorHAnsi"/>
          <w:sz w:val="16"/>
          <w:szCs w:val="16"/>
        </w:rPr>
        <w:t>-------------------------------------</w:t>
      </w:r>
      <w:r w:rsidR="00F45A17">
        <w:rPr>
          <w:rFonts w:asciiTheme="minorHAnsi" w:hAnsiTheme="minorHAnsi" w:cstheme="minorHAnsi"/>
          <w:sz w:val="16"/>
          <w:szCs w:val="16"/>
        </w:rPr>
        <w:t>--------------------</w:t>
      </w:r>
      <w:r w:rsidR="007B5783" w:rsidRPr="00F45A17">
        <w:rPr>
          <w:rFonts w:asciiTheme="minorHAnsi" w:hAnsiTheme="minorHAnsi" w:cstheme="minorHAnsi"/>
          <w:sz w:val="16"/>
          <w:szCs w:val="16"/>
        </w:rPr>
        <w:t>-----------------------------------</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8"/>
        <w:gridCol w:w="850"/>
        <w:gridCol w:w="852"/>
        <w:gridCol w:w="1418"/>
        <w:gridCol w:w="1272"/>
      </w:tblGrid>
      <w:tr w:rsidR="00E62854" w:rsidRPr="003C62D9" w14:paraId="568E0A59" w14:textId="77777777" w:rsidTr="003F2AE1">
        <w:trPr>
          <w:trHeight w:hRule="exact" w:val="196"/>
        </w:trPr>
        <w:tc>
          <w:tcPr>
            <w:tcW w:w="5000" w:type="pct"/>
            <w:gridSpan w:val="6"/>
            <w:shd w:val="clear" w:color="auto" w:fill="D9D9D9" w:themeFill="background1" w:themeFillShade="D9"/>
            <w:vAlign w:val="center"/>
          </w:tcPr>
          <w:p w14:paraId="213A59A6" w14:textId="5C5F799B" w:rsidR="00E62854" w:rsidRPr="003C62D9" w:rsidRDefault="00E62854" w:rsidP="00BD0AF9">
            <w:pPr>
              <w:jc w:val="center"/>
              <w:rPr>
                <w:rFonts w:asciiTheme="minorHAnsi" w:hAnsiTheme="minorHAnsi" w:cstheme="minorHAnsi"/>
                <w:b/>
                <w:sz w:val="16"/>
                <w:szCs w:val="16"/>
                <w:lang w:val="es-MX" w:eastAsia="en-US"/>
              </w:rPr>
            </w:pPr>
            <w:r w:rsidRPr="00A83A55">
              <w:rPr>
                <w:rFonts w:asciiTheme="minorHAnsi" w:hAnsiTheme="minorHAnsi" w:cstheme="minorHAnsi"/>
                <w:b/>
                <w:sz w:val="16"/>
                <w:szCs w:val="16"/>
                <w:lang w:eastAsia="en-US"/>
              </w:rPr>
              <w:t xml:space="preserve">PARTICIPANTE AJUDICADO: </w:t>
            </w:r>
            <w:r w:rsidR="003F2AE1" w:rsidRPr="003F2AE1">
              <w:rPr>
                <w:rFonts w:asciiTheme="minorHAnsi" w:hAnsiTheme="minorHAnsi" w:cstheme="minorHAnsi"/>
                <w:b/>
                <w:sz w:val="16"/>
                <w:szCs w:val="16"/>
                <w:lang w:eastAsia="en-US"/>
              </w:rPr>
              <w:t>ARMY UNIFORMES, S.A. DE C.V.</w:t>
            </w:r>
            <w:r w:rsidR="003F2AE1" w:rsidRPr="003F2AE1">
              <w:rPr>
                <w:rFonts w:asciiTheme="minorHAnsi" w:hAnsiTheme="minorHAnsi" w:cstheme="minorHAnsi"/>
                <w:b/>
                <w:sz w:val="16"/>
                <w:szCs w:val="16"/>
                <w:lang w:eastAsia="en-US"/>
              </w:rPr>
              <w:tab/>
            </w:r>
          </w:p>
        </w:tc>
      </w:tr>
      <w:tr w:rsidR="00E62854" w:rsidRPr="00A83A55" w14:paraId="05D89B5E" w14:textId="77777777" w:rsidTr="003F2AE1">
        <w:trPr>
          <w:trHeight w:hRule="exact" w:val="517"/>
        </w:trPr>
        <w:tc>
          <w:tcPr>
            <w:tcW w:w="401" w:type="pct"/>
            <w:shd w:val="clear" w:color="auto" w:fill="D9D9D9" w:themeFill="background1" w:themeFillShade="D9"/>
            <w:vAlign w:val="center"/>
          </w:tcPr>
          <w:p w14:paraId="222FD864"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Partida</w:t>
            </w:r>
          </w:p>
        </w:tc>
        <w:tc>
          <w:tcPr>
            <w:tcW w:w="2099" w:type="pct"/>
            <w:shd w:val="clear" w:color="auto" w:fill="D9D9D9" w:themeFill="background1" w:themeFillShade="D9"/>
            <w:noWrap/>
            <w:vAlign w:val="center"/>
          </w:tcPr>
          <w:p w14:paraId="208D48ED"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Descripción</w:t>
            </w:r>
          </w:p>
        </w:tc>
        <w:tc>
          <w:tcPr>
            <w:tcW w:w="484" w:type="pct"/>
            <w:shd w:val="clear" w:color="auto" w:fill="D9D9D9" w:themeFill="background1" w:themeFillShade="D9"/>
            <w:vAlign w:val="center"/>
          </w:tcPr>
          <w:p w14:paraId="67336258"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Unidad de Medida</w:t>
            </w:r>
          </w:p>
        </w:tc>
        <w:tc>
          <w:tcPr>
            <w:tcW w:w="485" w:type="pct"/>
            <w:shd w:val="clear" w:color="auto" w:fill="D9D9D9" w:themeFill="background1" w:themeFillShade="D9"/>
            <w:vAlign w:val="center"/>
          </w:tcPr>
          <w:p w14:paraId="3950B74A"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Cantidad</w:t>
            </w:r>
          </w:p>
        </w:tc>
        <w:tc>
          <w:tcPr>
            <w:tcW w:w="807" w:type="pct"/>
            <w:shd w:val="clear" w:color="auto" w:fill="D9D9D9" w:themeFill="background1" w:themeFillShade="D9"/>
            <w:noWrap/>
            <w:vAlign w:val="center"/>
          </w:tcPr>
          <w:p w14:paraId="68946C3F"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Unitario antes de IVA</w:t>
            </w:r>
          </w:p>
        </w:tc>
        <w:tc>
          <w:tcPr>
            <w:tcW w:w="724" w:type="pct"/>
            <w:shd w:val="clear" w:color="auto" w:fill="D9D9D9" w:themeFill="background1" w:themeFillShade="D9"/>
            <w:noWrap/>
            <w:vAlign w:val="center"/>
          </w:tcPr>
          <w:p w14:paraId="210988FA" w14:textId="77777777" w:rsidR="00E62854" w:rsidRPr="00A83A55" w:rsidRDefault="00E62854" w:rsidP="00BD0AF9">
            <w:pPr>
              <w:jc w:val="center"/>
              <w:rPr>
                <w:rFonts w:asciiTheme="minorHAnsi" w:hAnsiTheme="minorHAnsi" w:cstheme="minorHAnsi"/>
                <w:b/>
                <w:bCs/>
                <w:sz w:val="14"/>
                <w:szCs w:val="14"/>
              </w:rPr>
            </w:pPr>
            <w:r w:rsidRPr="00A83A55">
              <w:rPr>
                <w:rFonts w:asciiTheme="minorHAnsi" w:hAnsiTheme="minorHAnsi" w:cstheme="minorHAnsi"/>
                <w:b/>
                <w:bCs/>
                <w:sz w:val="14"/>
                <w:szCs w:val="14"/>
              </w:rPr>
              <w:t>Precio Total antes de IVA</w:t>
            </w:r>
          </w:p>
        </w:tc>
      </w:tr>
      <w:tr w:rsidR="003F2AE1" w:rsidRPr="003F2AE1" w14:paraId="1C462A5E" w14:textId="77777777" w:rsidTr="003F2AE1">
        <w:tblPrEx>
          <w:tblCellMar>
            <w:left w:w="70" w:type="dxa"/>
            <w:right w:w="70" w:type="dxa"/>
          </w:tblCellMar>
        </w:tblPrEx>
        <w:trPr>
          <w:trHeight w:hRule="exact" w:val="227"/>
        </w:trPr>
        <w:tc>
          <w:tcPr>
            <w:tcW w:w="401" w:type="pct"/>
            <w:shd w:val="clear" w:color="auto" w:fill="auto"/>
            <w:noWrap/>
            <w:hideMark/>
          </w:tcPr>
          <w:p w14:paraId="4CAA8D3B" w14:textId="77777777" w:rsidR="003F2AE1" w:rsidRPr="003F2AE1" w:rsidRDefault="003F2AE1" w:rsidP="003F2AE1">
            <w:pPr>
              <w:jc w:val="center"/>
              <w:rPr>
                <w:rFonts w:ascii="Calibri" w:hAnsi="Calibri" w:cs="Calibri"/>
                <w:b/>
                <w:bCs/>
                <w:color w:val="000000"/>
                <w:sz w:val="14"/>
                <w:szCs w:val="14"/>
                <w:lang w:val="es-MX" w:eastAsia="es-MX"/>
              </w:rPr>
            </w:pPr>
            <w:r w:rsidRPr="003F2AE1">
              <w:rPr>
                <w:rFonts w:ascii="Calibri" w:hAnsi="Calibri" w:cs="Calibri"/>
                <w:b/>
                <w:bCs/>
                <w:color w:val="000000"/>
                <w:sz w:val="14"/>
                <w:szCs w:val="14"/>
                <w:lang w:val="es-MX" w:eastAsia="es-MX"/>
              </w:rPr>
              <w:t>56</w:t>
            </w:r>
          </w:p>
        </w:tc>
        <w:tc>
          <w:tcPr>
            <w:tcW w:w="2099" w:type="pct"/>
            <w:shd w:val="clear" w:color="auto" w:fill="auto"/>
            <w:hideMark/>
          </w:tcPr>
          <w:p w14:paraId="45F8FA62" w14:textId="77777777" w:rsidR="003F2AE1" w:rsidRPr="003F2AE1" w:rsidRDefault="003F2AE1" w:rsidP="003F2AE1">
            <w:pP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ZAPATILLAS ACUATICAS</w:t>
            </w:r>
            <w:r w:rsidRPr="003F2AE1">
              <w:rPr>
                <w:rFonts w:ascii="Calibri" w:hAnsi="Calibri" w:cs="Calibri"/>
                <w:color w:val="000000"/>
                <w:sz w:val="14"/>
                <w:szCs w:val="14"/>
                <w:lang w:val="es-MX" w:eastAsia="es-MX"/>
              </w:rPr>
              <w:br/>
              <w:t>UNISEX</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COLOR: NEGRO</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Zapatilla, sin cordones, plantilla súper cómoda con amortiguación receptiva. Suela anti- deslizante, para ofrecer un mejor agarre. Talonera resistente con relieve.</w:t>
            </w:r>
            <w:r w:rsidRPr="003F2AE1">
              <w:rPr>
                <w:rFonts w:ascii="Calibri" w:hAnsi="Calibri" w:cs="Calibri"/>
                <w:color w:val="000000"/>
                <w:sz w:val="14"/>
                <w:szCs w:val="14"/>
                <w:lang w:val="es-MX" w:eastAsia="es-MX"/>
              </w:rPr>
              <w:br/>
              <w:t>Tela: neopreno</w:t>
            </w:r>
          </w:p>
        </w:tc>
        <w:tc>
          <w:tcPr>
            <w:tcW w:w="484" w:type="pct"/>
            <w:shd w:val="clear" w:color="auto" w:fill="auto"/>
            <w:hideMark/>
          </w:tcPr>
          <w:p w14:paraId="7BAA554B"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PIEZAS</w:t>
            </w:r>
          </w:p>
        </w:tc>
        <w:tc>
          <w:tcPr>
            <w:tcW w:w="485" w:type="pct"/>
            <w:shd w:val="clear" w:color="auto" w:fill="auto"/>
            <w:noWrap/>
            <w:hideMark/>
          </w:tcPr>
          <w:p w14:paraId="50971A54"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6</w:t>
            </w:r>
          </w:p>
        </w:tc>
        <w:tc>
          <w:tcPr>
            <w:tcW w:w="807" w:type="pct"/>
            <w:shd w:val="clear" w:color="auto" w:fill="auto"/>
            <w:noWrap/>
            <w:vAlign w:val="bottom"/>
            <w:hideMark/>
          </w:tcPr>
          <w:p w14:paraId="73A29C2D"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$419.00</w:t>
            </w:r>
          </w:p>
        </w:tc>
        <w:tc>
          <w:tcPr>
            <w:tcW w:w="724" w:type="pct"/>
            <w:shd w:val="clear" w:color="auto" w:fill="auto"/>
            <w:noWrap/>
            <w:vAlign w:val="bottom"/>
            <w:hideMark/>
          </w:tcPr>
          <w:p w14:paraId="404E70B2"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$2,514.00</w:t>
            </w:r>
          </w:p>
        </w:tc>
      </w:tr>
      <w:tr w:rsidR="003F2AE1" w:rsidRPr="003F2AE1" w14:paraId="1B3F784F" w14:textId="77777777" w:rsidTr="003F2AE1">
        <w:tblPrEx>
          <w:tblCellMar>
            <w:left w:w="70" w:type="dxa"/>
            <w:right w:w="70" w:type="dxa"/>
          </w:tblCellMar>
        </w:tblPrEx>
        <w:trPr>
          <w:trHeight w:hRule="exact" w:val="227"/>
        </w:trPr>
        <w:tc>
          <w:tcPr>
            <w:tcW w:w="401" w:type="pct"/>
            <w:shd w:val="clear" w:color="auto" w:fill="auto"/>
            <w:noWrap/>
            <w:hideMark/>
          </w:tcPr>
          <w:p w14:paraId="4AD4197C" w14:textId="77777777" w:rsidR="003F2AE1" w:rsidRPr="003F2AE1" w:rsidRDefault="003F2AE1" w:rsidP="003F2AE1">
            <w:pPr>
              <w:jc w:val="center"/>
              <w:rPr>
                <w:rFonts w:ascii="Calibri" w:hAnsi="Calibri" w:cs="Calibri"/>
                <w:b/>
                <w:bCs/>
                <w:color w:val="000000"/>
                <w:sz w:val="14"/>
                <w:szCs w:val="14"/>
                <w:lang w:val="es-MX" w:eastAsia="es-MX"/>
              </w:rPr>
            </w:pPr>
            <w:r w:rsidRPr="003F2AE1">
              <w:rPr>
                <w:rFonts w:ascii="Calibri" w:hAnsi="Calibri" w:cs="Calibri"/>
                <w:b/>
                <w:bCs/>
                <w:color w:val="000000"/>
                <w:sz w:val="14"/>
                <w:szCs w:val="14"/>
                <w:lang w:val="es-MX" w:eastAsia="es-MX"/>
              </w:rPr>
              <w:t>57</w:t>
            </w:r>
          </w:p>
        </w:tc>
        <w:tc>
          <w:tcPr>
            <w:tcW w:w="2099" w:type="pct"/>
            <w:shd w:val="clear" w:color="auto" w:fill="auto"/>
            <w:hideMark/>
          </w:tcPr>
          <w:p w14:paraId="45E292DF" w14:textId="77777777" w:rsidR="003F2AE1" w:rsidRPr="003F2AE1" w:rsidRDefault="003F2AE1" w:rsidP="003F2AE1">
            <w:pP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CINTURON TACTICO</w:t>
            </w:r>
            <w:r w:rsidRPr="003F2AE1">
              <w:rPr>
                <w:rFonts w:ascii="Calibri" w:hAnsi="Calibri" w:cs="Calibri"/>
                <w:color w:val="000000"/>
                <w:sz w:val="14"/>
                <w:szCs w:val="14"/>
                <w:lang w:val="es-MX" w:eastAsia="es-MX"/>
              </w:rPr>
              <w:br/>
              <w:t xml:space="preserve">COLOR: CAQUI Y NEGRO  </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Cinturón táctico de 3.8 PIEZA de nylon, alta resistencias, con hebilla de metal y de liberación rápida.</w:t>
            </w:r>
          </w:p>
        </w:tc>
        <w:tc>
          <w:tcPr>
            <w:tcW w:w="484" w:type="pct"/>
            <w:shd w:val="clear" w:color="auto" w:fill="auto"/>
            <w:hideMark/>
          </w:tcPr>
          <w:p w14:paraId="20295346"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PIEZA</w:t>
            </w:r>
          </w:p>
        </w:tc>
        <w:tc>
          <w:tcPr>
            <w:tcW w:w="485" w:type="pct"/>
            <w:shd w:val="clear" w:color="auto" w:fill="auto"/>
            <w:noWrap/>
            <w:hideMark/>
          </w:tcPr>
          <w:p w14:paraId="6C6C6B3C"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4</w:t>
            </w:r>
          </w:p>
        </w:tc>
        <w:tc>
          <w:tcPr>
            <w:tcW w:w="807" w:type="pct"/>
            <w:shd w:val="clear" w:color="auto" w:fill="auto"/>
            <w:noWrap/>
            <w:vAlign w:val="bottom"/>
            <w:hideMark/>
          </w:tcPr>
          <w:p w14:paraId="34DA91D2"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$239.00</w:t>
            </w:r>
          </w:p>
        </w:tc>
        <w:tc>
          <w:tcPr>
            <w:tcW w:w="724" w:type="pct"/>
            <w:shd w:val="clear" w:color="auto" w:fill="auto"/>
            <w:noWrap/>
            <w:vAlign w:val="bottom"/>
            <w:hideMark/>
          </w:tcPr>
          <w:p w14:paraId="40190772"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$956.00</w:t>
            </w:r>
          </w:p>
        </w:tc>
      </w:tr>
      <w:tr w:rsidR="003F2AE1" w:rsidRPr="003F2AE1" w14:paraId="55460BDF" w14:textId="77777777" w:rsidTr="003F2AE1">
        <w:tblPrEx>
          <w:tblCellMar>
            <w:left w:w="70" w:type="dxa"/>
            <w:right w:w="70" w:type="dxa"/>
          </w:tblCellMar>
        </w:tblPrEx>
        <w:trPr>
          <w:trHeight w:hRule="exact" w:val="227"/>
        </w:trPr>
        <w:tc>
          <w:tcPr>
            <w:tcW w:w="401" w:type="pct"/>
            <w:shd w:val="clear" w:color="auto" w:fill="auto"/>
            <w:noWrap/>
            <w:hideMark/>
          </w:tcPr>
          <w:p w14:paraId="6CF724A5" w14:textId="77777777" w:rsidR="003F2AE1" w:rsidRPr="003F2AE1" w:rsidRDefault="003F2AE1" w:rsidP="003F2AE1">
            <w:pPr>
              <w:jc w:val="center"/>
              <w:rPr>
                <w:rFonts w:ascii="Calibri" w:hAnsi="Calibri" w:cs="Calibri"/>
                <w:b/>
                <w:bCs/>
                <w:color w:val="000000"/>
                <w:sz w:val="14"/>
                <w:szCs w:val="14"/>
                <w:lang w:val="es-MX" w:eastAsia="es-MX"/>
              </w:rPr>
            </w:pPr>
            <w:r w:rsidRPr="003F2AE1">
              <w:rPr>
                <w:rFonts w:ascii="Calibri" w:hAnsi="Calibri" w:cs="Calibri"/>
                <w:b/>
                <w:bCs/>
                <w:color w:val="000000"/>
                <w:sz w:val="14"/>
                <w:szCs w:val="14"/>
                <w:lang w:val="es-MX" w:eastAsia="es-MX"/>
              </w:rPr>
              <w:t>62</w:t>
            </w:r>
          </w:p>
        </w:tc>
        <w:tc>
          <w:tcPr>
            <w:tcW w:w="2099" w:type="pct"/>
            <w:shd w:val="clear" w:color="auto" w:fill="auto"/>
            <w:hideMark/>
          </w:tcPr>
          <w:p w14:paraId="6045C5C0" w14:textId="77777777" w:rsidR="003F2AE1" w:rsidRPr="003F2AE1" w:rsidRDefault="003F2AE1" w:rsidP="003F2AE1">
            <w:pP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BOTA ESTABLO</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 xml:space="preserve">Bota corte vacuno 100% piel, tacón espuelero, suela olas de Poliuretano (resistente a la abrasión, </w:t>
            </w:r>
            <w:proofErr w:type="spellStart"/>
            <w:r w:rsidRPr="003F2AE1">
              <w:rPr>
                <w:rFonts w:ascii="Calibri" w:hAnsi="Calibri" w:cs="Calibri"/>
                <w:color w:val="000000"/>
                <w:sz w:val="14"/>
                <w:szCs w:val="14"/>
                <w:lang w:val="es-MX" w:eastAsia="es-MX"/>
              </w:rPr>
              <w:t>antiderrapante</w:t>
            </w:r>
            <w:proofErr w:type="spellEnd"/>
            <w:r w:rsidRPr="003F2AE1">
              <w:rPr>
                <w:rFonts w:ascii="Calibri" w:hAnsi="Calibri" w:cs="Calibri"/>
                <w:color w:val="000000"/>
                <w:sz w:val="14"/>
                <w:szCs w:val="14"/>
                <w:lang w:val="es-MX" w:eastAsia="es-MX"/>
              </w:rPr>
              <w:t xml:space="preserve"> a </w:t>
            </w:r>
            <w:proofErr w:type="spellStart"/>
            <w:r w:rsidRPr="003F2AE1">
              <w:rPr>
                <w:rFonts w:ascii="Calibri" w:hAnsi="Calibri" w:cs="Calibri"/>
                <w:color w:val="000000"/>
                <w:sz w:val="14"/>
                <w:szCs w:val="14"/>
                <w:lang w:val="es-MX" w:eastAsia="es-MX"/>
              </w:rPr>
              <w:t>liquidos</w:t>
            </w:r>
            <w:proofErr w:type="spellEnd"/>
            <w:r w:rsidRPr="003F2AE1">
              <w:rPr>
                <w:rFonts w:ascii="Calibri" w:hAnsi="Calibri" w:cs="Calibri"/>
                <w:color w:val="000000"/>
                <w:sz w:val="14"/>
                <w:szCs w:val="14"/>
                <w:lang w:val="es-MX" w:eastAsia="es-MX"/>
              </w:rPr>
              <w:t xml:space="preserve"> o solventes, forro flor de cerdo y </w:t>
            </w:r>
            <w:proofErr w:type="spellStart"/>
            <w:r w:rsidRPr="003F2AE1">
              <w:rPr>
                <w:rFonts w:ascii="Calibri" w:hAnsi="Calibri" w:cs="Calibri"/>
                <w:color w:val="000000"/>
                <w:sz w:val="14"/>
                <w:szCs w:val="14"/>
                <w:lang w:val="es-MX" w:eastAsia="es-MX"/>
              </w:rPr>
              <w:t>talon</w:t>
            </w:r>
            <w:proofErr w:type="spellEnd"/>
            <w:r w:rsidRPr="003F2AE1">
              <w:rPr>
                <w:rFonts w:ascii="Calibri" w:hAnsi="Calibri" w:cs="Calibri"/>
                <w:color w:val="000000"/>
                <w:sz w:val="14"/>
                <w:szCs w:val="14"/>
                <w:lang w:val="es-MX" w:eastAsia="es-MX"/>
              </w:rPr>
              <w:t xml:space="preserve"> de carnaza de res, alto estándar de calidad y cumplimiento de la norma de seguridad NOM-113-STPS-2009.</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 xml:space="preserve">Color: </w:t>
            </w:r>
            <w:proofErr w:type="spellStart"/>
            <w:r w:rsidRPr="003F2AE1">
              <w:rPr>
                <w:rFonts w:ascii="Calibri" w:hAnsi="Calibri" w:cs="Calibri"/>
                <w:color w:val="000000"/>
                <w:sz w:val="14"/>
                <w:szCs w:val="14"/>
                <w:lang w:val="es-MX" w:eastAsia="es-MX"/>
              </w:rPr>
              <w:t>Shedrón</w:t>
            </w:r>
            <w:proofErr w:type="spellEnd"/>
            <w:r w:rsidRPr="003F2AE1">
              <w:rPr>
                <w:rFonts w:ascii="Calibri" w:hAnsi="Calibri" w:cs="Calibri"/>
                <w:color w:val="000000"/>
                <w:sz w:val="14"/>
                <w:szCs w:val="14"/>
                <w:lang w:val="es-MX" w:eastAsia="es-MX"/>
              </w:rPr>
              <w:t xml:space="preserve"> Grasso.</w:t>
            </w:r>
          </w:p>
        </w:tc>
        <w:tc>
          <w:tcPr>
            <w:tcW w:w="484" w:type="pct"/>
            <w:shd w:val="clear" w:color="auto" w:fill="auto"/>
            <w:hideMark/>
          </w:tcPr>
          <w:p w14:paraId="6FC041AC"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PAR</w:t>
            </w:r>
          </w:p>
        </w:tc>
        <w:tc>
          <w:tcPr>
            <w:tcW w:w="485" w:type="pct"/>
            <w:shd w:val="clear" w:color="auto" w:fill="auto"/>
            <w:noWrap/>
            <w:hideMark/>
          </w:tcPr>
          <w:p w14:paraId="3DA4450B"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40</w:t>
            </w:r>
          </w:p>
        </w:tc>
        <w:tc>
          <w:tcPr>
            <w:tcW w:w="807" w:type="pct"/>
            <w:shd w:val="clear" w:color="auto" w:fill="auto"/>
            <w:noWrap/>
            <w:vAlign w:val="bottom"/>
            <w:hideMark/>
          </w:tcPr>
          <w:p w14:paraId="3B565486"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$1,398.00</w:t>
            </w:r>
          </w:p>
        </w:tc>
        <w:tc>
          <w:tcPr>
            <w:tcW w:w="724" w:type="pct"/>
            <w:shd w:val="clear" w:color="auto" w:fill="auto"/>
            <w:noWrap/>
            <w:vAlign w:val="bottom"/>
            <w:hideMark/>
          </w:tcPr>
          <w:p w14:paraId="79F55EE2"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$55,920.00</w:t>
            </w:r>
          </w:p>
        </w:tc>
      </w:tr>
      <w:tr w:rsidR="003F2AE1" w:rsidRPr="003F2AE1" w14:paraId="414678DF" w14:textId="77777777" w:rsidTr="003F2AE1">
        <w:tblPrEx>
          <w:tblCellMar>
            <w:left w:w="70" w:type="dxa"/>
            <w:right w:w="70" w:type="dxa"/>
          </w:tblCellMar>
        </w:tblPrEx>
        <w:trPr>
          <w:trHeight w:hRule="exact" w:val="227"/>
        </w:trPr>
        <w:tc>
          <w:tcPr>
            <w:tcW w:w="401" w:type="pct"/>
            <w:shd w:val="clear" w:color="auto" w:fill="auto"/>
            <w:noWrap/>
            <w:hideMark/>
          </w:tcPr>
          <w:p w14:paraId="7B4248F1" w14:textId="77777777" w:rsidR="003F2AE1" w:rsidRPr="003F2AE1" w:rsidRDefault="003F2AE1" w:rsidP="003F2AE1">
            <w:pPr>
              <w:jc w:val="center"/>
              <w:rPr>
                <w:rFonts w:ascii="Calibri" w:hAnsi="Calibri" w:cs="Calibri"/>
                <w:b/>
                <w:bCs/>
                <w:color w:val="000000"/>
                <w:sz w:val="14"/>
                <w:szCs w:val="14"/>
                <w:lang w:val="es-MX" w:eastAsia="es-MX"/>
              </w:rPr>
            </w:pPr>
            <w:r w:rsidRPr="003F2AE1">
              <w:rPr>
                <w:rFonts w:ascii="Calibri" w:hAnsi="Calibri" w:cs="Calibri"/>
                <w:b/>
                <w:bCs/>
                <w:color w:val="000000"/>
                <w:sz w:val="14"/>
                <w:szCs w:val="14"/>
                <w:lang w:val="es-MX" w:eastAsia="es-MX"/>
              </w:rPr>
              <w:t>64</w:t>
            </w:r>
          </w:p>
        </w:tc>
        <w:tc>
          <w:tcPr>
            <w:tcW w:w="2099" w:type="pct"/>
            <w:shd w:val="clear" w:color="auto" w:fill="auto"/>
            <w:hideMark/>
          </w:tcPr>
          <w:p w14:paraId="38F54B13" w14:textId="77777777" w:rsidR="003F2AE1" w:rsidRPr="003F2AE1" w:rsidRDefault="003F2AE1" w:rsidP="003F2AE1">
            <w:pP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BOTA TACTICA</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PARAMEDICOS</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 xml:space="preserve">Calzado tipo bota alta </w:t>
            </w:r>
            <w:proofErr w:type="spellStart"/>
            <w:r w:rsidRPr="003F2AE1">
              <w:rPr>
                <w:rFonts w:ascii="Calibri" w:hAnsi="Calibri" w:cs="Calibri"/>
                <w:color w:val="000000"/>
                <w:sz w:val="14"/>
                <w:szCs w:val="14"/>
                <w:lang w:val="es-MX" w:eastAsia="es-MX"/>
              </w:rPr>
              <w:t>Tactica</w:t>
            </w:r>
            <w:proofErr w:type="spellEnd"/>
            <w:r w:rsidRPr="003F2AE1">
              <w:rPr>
                <w:rFonts w:ascii="Calibri" w:hAnsi="Calibri" w:cs="Calibri"/>
                <w:color w:val="000000"/>
                <w:sz w:val="14"/>
                <w:szCs w:val="14"/>
                <w:lang w:val="es-MX" w:eastAsia="es-MX"/>
              </w:rPr>
              <w:t xml:space="preserve"> para paramédicos, corte vacuno 100% piel, suela </w:t>
            </w:r>
            <w:proofErr w:type="spellStart"/>
            <w:r w:rsidRPr="003F2AE1">
              <w:rPr>
                <w:rFonts w:ascii="Calibri" w:hAnsi="Calibri" w:cs="Calibri"/>
                <w:color w:val="000000"/>
                <w:sz w:val="14"/>
                <w:szCs w:val="14"/>
                <w:lang w:val="es-MX" w:eastAsia="es-MX"/>
              </w:rPr>
              <w:t>antiderrapante</w:t>
            </w:r>
            <w:proofErr w:type="spellEnd"/>
            <w:r w:rsidRPr="003F2AE1">
              <w:rPr>
                <w:rFonts w:ascii="Calibri" w:hAnsi="Calibri" w:cs="Calibri"/>
                <w:color w:val="000000"/>
                <w:sz w:val="14"/>
                <w:szCs w:val="14"/>
                <w:lang w:val="es-MX" w:eastAsia="es-MX"/>
              </w:rPr>
              <w:t xml:space="preserve"> flexible </w:t>
            </w:r>
            <w:proofErr w:type="spellStart"/>
            <w:r w:rsidRPr="003F2AE1">
              <w:rPr>
                <w:rFonts w:ascii="Calibri" w:hAnsi="Calibri" w:cs="Calibri"/>
                <w:color w:val="000000"/>
                <w:sz w:val="14"/>
                <w:szCs w:val="14"/>
                <w:lang w:val="es-MX" w:eastAsia="es-MX"/>
              </w:rPr>
              <w:t>sintetica</w:t>
            </w:r>
            <w:proofErr w:type="spellEnd"/>
            <w:r w:rsidRPr="003F2AE1">
              <w:rPr>
                <w:rFonts w:ascii="Calibri" w:hAnsi="Calibri" w:cs="Calibri"/>
                <w:color w:val="000000"/>
                <w:sz w:val="14"/>
                <w:szCs w:val="14"/>
                <w:lang w:val="es-MX" w:eastAsia="es-MX"/>
              </w:rPr>
              <w:t>, durabilidad y ligera, plantilla de Eva confort acolchada, ergonómico, lengüeta y cuello acolchados, sin cierre lateral, caña alta y cumplimiento de la norma de seguridad NOM-113-STPS-2009.</w:t>
            </w:r>
            <w:r w:rsidRPr="003F2AE1">
              <w:rPr>
                <w:rFonts w:ascii="Calibri" w:hAnsi="Calibri" w:cs="Calibri"/>
                <w:color w:val="000000"/>
                <w:sz w:val="14"/>
                <w:szCs w:val="14"/>
                <w:lang w:val="es-MX" w:eastAsia="es-MX"/>
              </w:rPr>
              <w:br/>
            </w:r>
            <w:r w:rsidRPr="003F2AE1">
              <w:rPr>
                <w:rFonts w:ascii="Calibri" w:hAnsi="Calibri" w:cs="Calibri"/>
                <w:color w:val="000000"/>
                <w:sz w:val="14"/>
                <w:szCs w:val="14"/>
                <w:lang w:val="es-MX" w:eastAsia="es-MX"/>
              </w:rPr>
              <w:br/>
              <w:t>Color: Beige/ arena y negro, sin casquillo (sin protección en puntera).</w:t>
            </w:r>
          </w:p>
        </w:tc>
        <w:tc>
          <w:tcPr>
            <w:tcW w:w="484" w:type="pct"/>
            <w:shd w:val="clear" w:color="auto" w:fill="auto"/>
            <w:hideMark/>
          </w:tcPr>
          <w:p w14:paraId="354DE5C1"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PAR</w:t>
            </w:r>
          </w:p>
        </w:tc>
        <w:tc>
          <w:tcPr>
            <w:tcW w:w="485" w:type="pct"/>
            <w:shd w:val="clear" w:color="auto" w:fill="auto"/>
            <w:noWrap/>
            <w:hideMark/>
          </w:tcPr>
          <w:p w14:paraId="0873EC64" w14:textId="77777777" w:rsidR="003F2AE1" w:rsidRPr="003F2AE1" w:rsidRDefault="003F2AE1" w:rsidP="003F2AE1">
            <w:pPr>
              <w:jc w:val="center"/>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10</w:t>
            </w:r>
          </w:p>
        </w:tc>
        <w:tc>
          <w:tcPr>
            <w:tcW w:w="807" w:type="pct"/>
            <w:shd w:val="clear" w:color="auto" w:fill="auto"/>
            <w:noWrap/>
            <w:vAlign w:val="bottom"/>
            <w:hideMark/>
          </w:tcPr>
          <w:p w14:paraId="5D7743DE"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$1,190.00</w:t>
            </w:r>
          </w:p>
        </w:tc>
        <w:tc>
          <w:tcPr>
            <w:tcW w:w="724" w:type="pct"/>
            <w:shd w:val="clear" w:color="auto" w:fill="auto"/>
            <w:noWrap/>
            <w:vAlign w:val="bottom"/>
            <w:hideMark/>
          </w:tcPr>
          <w:p w14:paraId="437381C7" w14:textId="77777777" w:rsidR="003F2AE1" w:rsidRPr="003F2AE1" w:rsidRDefault="003F2AE1" w:rsidP="003F2AE1">
            <w:pPr>
              <w:jc w:val="right"/>
              <w:rPr>
                <w:rFonts w:ascii="Calibri" w:hAnsi="Calibri" w:cs="Calibri"/>
                <w:color w:val="000000"/>
                <w:sz w:val="14"/>
                <w:szCs w:val="14"/>
                <w:lang w:val="es-MX" w:eastAsia="es-MX"/>
              </w:rPr>
            </w:pPr>
            <w:r w:rsidRPr="003F2AE1">
              <w:rPr>
                <w:rFonts w:ascii="Calibri" w:hAnsi="Calibri" w:cs="Calibri"/>
                <w:color w:val="000000"/>
                <w:sz w:val="14"/>
                <w:szCs w:val="14"/>
                <w:lang w:val="es-MX" w:eastAsia="es-MX"/>
              </w:rPr>
              <w:t>$11,900.00</w:t>
            </w:r>
          </w:p>
        </w:tc>
      </w:tr>
    </w:tbl>
    <w:p w14:paraId="6FB6DB47" w14:textId="5E1036C5" w:rsidR="00FE7711" w:rsidRPr="00F45A17" w:rsidRDefault="00FE7711"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131583" w:rsidRPr="00F45A17">
        <w:rPr>
          <w:rFonts w:asciiTheme="minorHAnsi" w:hAnsiTheme="minorHAnsi" w:cstheme="minorHAnsi"/>
          <w:sz w:val="16"/>
          <w:szCs w:val="16"/>
        </w:rPr>
        <w:t>---------------------------------------------------</w:t>
      </w:r>
      <w:r w:rsidR="00F45A17">
        <w:rPr>
          <w:rFonts w:asciiTheme="minorHAnsi" w:hAnsiTheme="minorHAnsi" w:cstheme="minorHAnsi"/>
          <w:sz w:val="16"/>
          <w:szCs w:val="16"/>
        </w:rPr>
        <w:t>---------------------</w:t>
      </w:r>
      <w:r w:rsidR="00131583" w:rsidRPr="00F45A17">
        <w:rPr>
          <w:rFonts w:asciiTheme="minorHAnsi" w:hAnsiTheme="minorHAnsi" w:cstheme="minorHAnsi"/>
          <w:sz w:val="16"/>
          <w:szCs w:val="16"/>
        </w:rPr>
        <w:t>-----------------------------------------------------------------</w:t>
      </w:r>
    </w:p>
    <w:p w14:paraId="4C338341" w14:textId="76C2C466" w:rsidR="003312AD" w:rsidRPr="00F45A17" w:rsidRDefault="003312AD" w:rsidP="00BD0AF9">
      <w:pPr>
        <w:jc w:val="both"/>
        <w:rPr>
          <w:rFonts w:asciiTheme="minorHAnsi" w:hAnsiTheme="minorHAnsi" w:cstheme="minorHAnsi"/>
          <w:sz w:val="16"/>
          <w:szCs w:val="16"/>
        </w:rPr>
      </w:pPr>
      <w:r w:rsidRPr="00F45A17">
        <w:rPr>
          <w:rFonts w:asciiTheme="minorHAnsi" w:hAnsiTheme="minorHAnsi" w:cstheme="minorHAnsi"/>
          <w:sz w:val="16"/>
          <w:szCs w:val="16"/>
        </w:rPr>
        <w:t>------------------------------------------------------------------------------------------------------------------------------------------------------</w:t>
      </w:r>
      <w:r w:rsidR="00F45A17">
        <w:rPr>
          <w:rFonts w:asciiTheme="minorHAnsi" w:hAnsiTheme="minorHAnsi" w:cstheme="minorHAnsi"/>
          <w:sz w:val="16"/>
          <w:szCs w:val="16"/>
        </w:rPr>
        <w:t>--------------------</w:t>
      </w:r>
      <w:r w:rsidRPr="00F45A17">
        <w:rPr>
          <w:rFonts w:asciiTheme="minorHAnsi" w:hAnsiTheme="minorHAnsi" w:cstheme="minorHAnsi"/>
          <w:sz w:val="16"/>
          <w:szCs w:val="16"/>
        </w:rPr>
        <w:t>----------</w:t>
      </w:r>
    </w:p>
    <w:p w14:paraId="509B7D1B" w14:textId="3E996C2B" w:rsidR="00C320A9" w:rsidRPr="00A83A55" w:rsidRDefault="00C320A9" w:rsidP="00BD0AF9">
      <w:pPr>
        <w:jc w:val="both"/>
        <w:rPr>
          <w:rFonts w:asciiTheme="minorHAnsi" w:hAnsiTheme="minorHAnsi" w:cstheme="minorHAnsi"/>
          <w:sz w:val="18"/>
          <w:szCs w:val="18"/>
        </w:rPr>
      </w:pPr>
      <w:r w:rsidRPr="00A83A55">
        <w:rPr>
          <w:rFonts w:asciiTheme="minorHAnsi" w:hAnsiTheme="minorHAnsi" w:cstheme="minorHAnsi"/>
          <w:sz w:val="18"/>
          <w:szCs w:val="18"/>
        </w:rPr>
        <w:t>Por considerar que su</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propuesta</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s</w:t>
      </w:r>
      <w:r w:rsidR="00CC0BF9">
        <w:rPr>
          <w:rFonts w:asciiTheme="minorHAnsi" w:hAnsiTheme="minorHAnsi" w:cstheme="minorHAnsi"/>
          <w:sz w:val="18"/>
          <w:szCs w:val="18"/>
        </w:rPr>
        <w:t>on</w:t>
      </w:r>
      <w:r w:rsidRPr="00A83A55">
        <w:rPr>
          <w:rFonts w:asciiTheme="minorHAnsi" w:hAnsiTheme="minorHAnsi" w:cstheme="minorHAnsi"/>
          <w:sz w:val="18"/>
          <w:szCs w:val="18"/>
        </w:rPr>
        <w:t xml:space="preserve"> solvente</w:t>
      </w:r>
      <w:r w:rsidR="00CC0BF9">
        <w:rPr>
          <w:rFonts w:asciiTheme="minorHAnsi" w:hAnsiTheme="minorHAnsi" w:cstheme="minorHAnsi"/>
          <w:sz w:val="18"/>
          <w:szCs w:val="18"/>
        </w:rPr>
        <w:t>s</w:t>
      </w:r>
      <w:r w:rsidRPr="00A83A55">
        <w:rPr>
          <w:rFonts w:asciiTheme="minorHAnsi" w:hAnsiTheme="minorHAnsi" w:cstheme="minorHAnsi"/>
          <w:sz w:val="18"/>
          <w:szCs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además de corresponder por partidas, a los precios más bajos y convenientes de las propuestas solventes, para la Universidad, con fundamento en los artículos 39 y 45 de la Ley, así como en el numeral II, de las bases de esta </w:t>
      </w:r>
      <w:r w:rsidR="00A83A55" w:rsidRPr="00A83A55">
        <w:rPr>
          <w:rFonts w:asciiTheme="minorHAnsi" w:hAnsiTheme="minorHAnsi" w:cstheme="minorHAnsi"/>
          <w:sz w:val="18"/>
          <w:szCs w:val="18"/>
        </w:rPr>
        <w:t>Adjudica</w:t>
      </w:r>
      <w:r w:rsidRPr="00A83A55">
        <w:rPr>
          <w:rFonts w:asciiTheme="minorHAnsi" w:hAnsiTheme="minorHAnsi" w:cstheme="minorHAnsi"/>
          <w:sz w:val="18"/>
          <w:szCs w:val="18"/>
        </w:rPr>
        <w:t>ción.------------------------------------------------------------------------------------------------------------------------------------------------------------------------------------</w:t>
      </w:r>
      <w:r w:rsidR="00A83A55" w:rsidRPr="00A83A55">
        <w:rPr>
          <w:rFonts w:asciiTheme="minorHAnsi" w:hAnsiTheme="minorHAnsi" w:cstheme="minorHAnsi"/>
          <w:sz w:val="18"/>
          <w:szCs w:val="18"/>
        </w:rPr>
        <w:t>-------------------------------------------------------------------------</w:t>
      </w:r>
    </w:p>
    <w:p w14:paraId="05E9C81D" w14:textId="5C611FB4" w:rsidR="00E2025F" w:rsidRPr="00E2025F" w:rsidRDefault="00FE12DF" w:rsidP="00BD0AF9">
      <w:pPr>
        <w:jc w:val="both"/>
        <w:rPr>
          <w:rFonts w:asciiTheme="minorHAnsi" w:hAnsiTheme="minorHAnsi" w:cstheme="minorHAnsi"/>
          <w:bCs/>
          <w:sz w:val="18"/>
          <w:szCs w:val="18"/>
        </w:rPr>
      </w:pPr>
      <w:r w:rsidRPr="00A83A55">
        <w:rPr>
          <w:rFonts w:asciiTheme="minorHAnsi" w:hAnsiTheme="minorHAnsi" w:cstheme="minorHAnsi"/>
          <w:bCs/>
          <w:sz w:val="18"/>
          <w:szCs w:val="18"/>
        </w:rPr>
        <w:lastRenderedPageBreak/>
        <w:t xml:space="preserve">La propuesta presentada y adjudicada cuenta con suficiencia presupuestal conforme a lo establecido en </w:t>
      </w:r>
      <w:r>
        <w:rPr>
          <w:rFonts w:asciiTheme="minorHAnsi" w:hAnsiTheme="minorHAnsi" w:cstheme="minorHAnsi"/>
          <w:bCs/>
          <w:sz w:val="18"/>
          <w:szCs w:val="18"/>
        </w:rPr>
        <w:t>los</w:t>
      </w:r>
      <w:r w:rsidRPr="00A83A55">
        <w:rPr>
          <w:rFonts w:asciiTheme="minorHAnsi" w:hAnsiTheme="minorHAnsi" w:cstheme="minorHAnsi"/>
          <w:bCs/>
          <w:sz w:val="18"/>
          <w:szCs w:val="18"/>
        </w:rPr>
        <w:t xml:space="preserve"> oficio</w:t>
      </w:r>
      <w:r>
        <w:rPr>
          <w:rFonts w:asciiTheme="minorHAnsi" w:hAnsiTheme="minorHAnsi" w:cstheme="minorHAnsi"/>
          <w:bCs/>
          <w:sz w:val="18"/>
          <w:szCs w:val="18"/>
        </w:rPr>
        <w:t>s</w:t>
      </w:r>
      <w:r w:rsidRPr="00A83A55">
        <w:rPr>
          <w:rFonts w:asciiTheme="minorHAnsi" w:hAnsiTheme="minorHAnsi" w:cstheme="minorHAnsi"/>
          <w:bCs/>
          <w:sz w:val="18"/>
          <w:szCs w:val="18"/>
        </w:rPr>
        <w:t xml:space="preserve"> </w:t>
      </w:r>
      <w:r w:rsidR="003F2AE1" w:rsidRPr="003F2AE1">
        <w:rPr>
          <w:rFonts w:asciiTheme="minorHAnsi" w:hAnsiTheme="minorHAnsi" w:cstheme="minorHAnsi"/>
          <w:bCs/>
          <w:sz w:val="18"/>
          <w:szCs w:val="18"/>
        </w:rPr>
        <w:t>DGF-084/2026, DGF-085/2026 y DGF-087/2026</w:t>
      </w:r>
      <w:r w:rsidR="00E2025F" w:rsidRPr="00E2025F">
        <w:rPr>
          <w:rFonts w:asciiTheme="minorHAnsi" w:hAnsiTheme="minorHAnsi" w:cstheme="minorHAnsi"/>
          <w:bCs/>
          <w:sz w:val="18"/>
          <w:szCs w:val="18"/>
        </w:rPr>
        <w:t>.--------</w:t>
      </w:r>
      <w:r w:rsidR="003F2AE1">
        <w:rPr>
          <w:rFonts w:asciiTheme="minorHAnsi" w:hAnsiTheme="minorHAnsi" w:cstheme="minorHAnsi"/>
          <w:bCs/>
          <w:sz w:val="18"/>
          <w:szCs w:val="18"/>
        </w:rPr>
        <w:t>---------------------------------------------------------</w:t>
      </w:r>
      <w:r w:rsidR="00E2025F" w:rsidRPr="00E2025F">
        <w:rPr>
          <w:rFonts w:asciiTheme="minorHAnsi" w:hAnsiTheme="minorHAnsi" w:cstheme="minorHAnsi"/>
          <w:bCs/>
          <w:sz w:val="18"/>
          <w:szCs w:val="18"/>
        </w:rPr>
        <w:t>-------------------------------</w:t>
      </w:r>
      <w:r w:rsidR="00A41675">
        <w:rPr>
          <w:rFonts w:asciiTheme="minorHAnsi" w:hAnsiTheme="minorHAnsi" w:cstheme="minorHAnsi"/>
          <w:bCs/>
          <w:sz w:val="18"/>
          <w:szCs w:val="18"/>
        </w:rPr>
        <w:t>-------</w:t>
      </w:r>
    </w:p>
    <w:p w14:paraId="59D1EC18" w14:textId="5C0D5FD2" w:rsidR="005E653A" w:rsidRDefault="00E2025F" w:rsidP="00BD0AF9">
      <w:pPr>
        <w:jc w:val="both"/>
        <w:rPr>
          <w:rFonts w:asciiTheme="minorHAnsi" w:hAnsiTheme="minorHAnsi" w:cstheme="minorHAnsi"/>
          <w:sz w:val="16"/>
          <w:szCs w:val="16"/>
        </w:rPr>
      </w:pPr>
      <w:r w:rsidRPr="00E2025F">
        <w:rPr>
          <w:rFonts w:asciiTheme="minorHAnsi" w:hAnsiTheme="minorHAnsi" w:cstheme="minorHAnsi"/>
          <w:bCs/>
          <w:sz w:val="18"/>
          <w:szCs w:val="18"/>
        </w:rPr>
        <w:t>---------------------------------------------------------------------------------------------------------------------------------------------------</w:t>
      </w:r>
      <w:r>
        <w:rPr>
          <w:rFonts w:asciiTheme="minorHAnsi" w:hAnsiTheme="minorHAnsi" w:cstheme="minorHAnsi"/>
          <w:bCs/>
          <w:sz w:val="18"/>
          <w:szCs w:val="18"/>
        </w:rPr>
        <w:t>-------------</w:t>
      </w:r>
      <w:r w:rsidR="005E653A" w:rsidRPr="005E653A">
        <w:rPr>
          <w:rFonts w:asciiTheme="minorHAnsi" w:hAnsiTheme="minorHAnsi" w:cstheme="minorHAnsi"/>
          <w:sz w:val="18"/>
          <w:szCs w:val="18"/>
        </w:rPr>
        <w:t>Con fundamento en el artículo 59 de la Ley, así como en el numeral III de las bases de la presente licitación, se declaran desiertas las siguientes partidas</w:t>
      </w:r>
      <w:r w:rsidR="005E653A">
        <w:rPr>
          <w:rFonts w:asciiTheme="minorHAnsi" w:hAnsiTheme="minorHAnsi" w:cstheme="minorHAnsi"/>
          <w:sz w:val="16"/>
          <w:szCs w:val="16"/>
        </w:rPr>
        <w:t>: -----------------------------------------------------------------------------------------------------------------------------------</w:t>
      </w:r>
    </w:p>
    <w:p w14:paraId="655B2AF6" w14:textId="77777777" w:rsidR="005E653A" w:rsidRDefault="005E653A" w:rsidP="00BD0AF9">
      <w:pPr>
        <w:jc w:val="both"/>
        <w:rPr>
          <w:rFonts w:asciiTheme="minorHAnsi" w:hAnsiTheme="minorHAnsi" w:cstheme="minorHAnsi"/>
          <w:sz w:val="18"/>
          <w:szCs w:val="18"/>
        </w:rPr>
      </w:pPr>
      <w:r>
        <w:rPr>
          <w:rFonts w:asciiTheme="minorHAnsi" w:hAnsiTheme="minorHAnsi" w:cstheme="minorHAnsi"/>
          <w:sz w:val="16"/>
          <w:szCs w:val="16"/>
        </w:rPr>
        <w:t>------------------------------------------------------------------------------------------------------------------------------------------------------------------------------------</w:t>
      </w:r>
    </w:p>
    <w:tbl>
      <w:tblPr>
        <w:tblW w:w="505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4252"/>
        <w:gridCol w:w="4678"/>
      </w:tblGrid>
      <w:tr w:rsidR="00E2025F" w:rsidRPr="00E2025F" w14:paraId="724AC04F" w14:textId="77777777" w:rsidTr="00E05758">
        <w:trPr>
          <w:trHeight w:val="280"/>
        </w:trPr>
        <w:tc>
          <w:tcPr>
            <w:tcW w:w="2381" w:type="pct"/>
            <w:shd w:val="clear" w:color="auto" w:fill="D9D9D9"/>
            <w:noWrap/>
            <w:vAlign w:val="center"/>
          </w:tcPr>
          <w:p w14:paraId="7FD4B906" w14:textId="77777777" w:rsidR="00E2025F" w:rsidRPr="00E2025F" w:rsidRDefault="00E2025F" w:rsidP="00BD0AF9">
            <w:pPr>
              <w:jc w:val="center"/>
              <w:rPr>
                <w:rFonts w:asciiTheme="minorHAnsi" w:hAnsiTheme="minorHAnsi" w:cstheme="minorHAnsi"/>
                <w:b/>
                <w:color w:val="000000"/>
                <w:sz w:val="18"/>
                <w:szCs w:val="18"/>
                <w:lang w:val="es-MX" w:eastAsia="es-MX"/>
              </w:rPr>
            </w:pPr>
            <w:r w:rsidRPr="00E2025F">
              <w:rPr>
                <w:rFonts w:asciiTheme="minorHAnsi" w:hAnsiTheme="minorHAnsi" w:cstheme="minorHAnsi"/>
                <w:b/>
                <w:color w:val="000000"/>
                <w:sz w:val="18"/>
                <w:szCs w:val="18"/>
                <w:lang w:val="es-MX" w:eastAsia="es-MX"/>
              </w:rPr>
              <w:t>Partidas Desiertas</w:t>
            </w:r>
          </w:p>
        </w:tc>
        <w:tc>
          <w:tcPr>
            <w:tcW w:w="2619" w:type="pct"/>
            <w:shd w:val="clear" w:color="auto" w:fill="D9D9D9"/>
            <w:noWrap/>
            <w:vAlign w:val="center"/>
          </w:tcPr>
          <w:p w14:paraId="1ECB24AD" w14:textId="77777777" w:rsidR="00E2025F" w:rsidRPr="00E2025F" w:rsidRDefault="00E2025F" w:rsidP="00BD0AF9">
            <w:pPr>
              <w:jc w:val="center"/>
              <w:rPr>
                <w:rFonts w:asciiTheme="minorHAnsi" w:hAnsiTheme="minorHAnsi" w:cstheme="minorHAnsi"/>
                <w:b/>
                <w:color w:val="000000"/>
                <w:sz w:val="18"/>
                <w:szCs w:val="18"/>
                <w:lang w:val="es-MX" w:eastAsia="es-MX"/>
              </w:rPr>
            </w:pPr>
            <w:r w:rsidRPr="00E2025F">
              <w:rPr>
                <w:rFonts w:asciiTheme="minorHAnsi" w:hAnsiTheme="minorHAnsi" w:cstheme="minorHAnsi"/>
                <w:b/>
                <w:color w:val="000000"/>
                <w:sz w:val="18"/>
                <w:szCs w:val="18"/>
                <w:lang w:val="es-MX" w:eastAsia="es-MX"/>
              </w:rPr>
              <w:t>Motivo</w:t>
            </w:r>
          </w:p>
        </w:tc>
      </w:tr>
      <w:tr w:rsidR="00E2025F" w:rsidRPr="00E2025F" w14:paraId="7AD25A47" w14:textId="77777777" w:rsidTr="00E05758">
        <w:trPr>
          <w:trHeight w:val="473"/>
        </w:trPr>
        <w:tc>
          <w:tcPr>
            <w:tcW w:w="2381" w:type="pct"/>
            <w:shd w:val="clear" w:color="auto" w:fill="auto"/>
            <w:noWrap/>
            <w:vAlign w:val="center"/>
          </w:tcPr>
          <w:p w14:paraId="38C09122" w14:textId="5A6EB625" w:rsidR="00E2025F" w:rsidRPr="00E2025F" w:rsidRDefault="003F2AE1" w:rsidP="003F2AE1">
            <w:pPr>
              <w:jc w:val="both"/>
              <w:rPr>
                <w:rFonts w:asciiTheme="minorHAnsi" w:hAnsiTheme="minorHAnsi" w:cstheme="minorHAnsi"/>
                <w:b/>
                <w:sz w:val="18"/>
                <w:szCs w:val="18"/>
              </w:rPr>
            </w:pPr>
            <w:r>
              <w:rPr>
                <w:rFonts w:asciiTheme="minorHAnsi" w:hAnsiTheme="minorHAnsi" w:cstheme="minorHAnsi"/>
                <w:b/>
                <w:sz w:val="18"/>
                <w:szCs w:val="18"/>
              </w:rPr>
              <w:t xml:space="preserve">19, 20, 21, </w:t>
            </w:r>
            <w:r w:rsidRPr="003F2AE1">
              <w:rPr>
                <w:rFonts w:asciiTheme="minorHAnsi" w:hAnsiTheme="minorHAnsi" w:cstheme="minorHAnsi"/>
                <w:b/>
                <w:sz w:val="18"/>
                <w:szCs w:val="18"/>
              </w:rPr>
              <w:t>33</w:t>
            </w:r>
            <w:r>
              <w:rPr>
                <w:rFonts w:asciiTheme="minorHAnsi" w:hAnsiTheme="minorHAnsi" w:cstheme="minorHAnsi"/>
                <w:b/>
                <w:sz w:val="18"/>
                <w:szCs w:val="18"/>
              </w:rPr>
              <w:t xml:space="preserve">, </w:t>
            </w:r>
            <w:r w:rsidRPr="003F2AE1">
              <w:rPr>
                <w:rFonts w:asciiTheme="minorHAnsi" w:hAnsiTheme="minorHAnsi" w:cstheme="minorHAnsi"/>
                <w:b/>
                <w:sz w:val="18"/>
                <w:szCs w:val="18"/>
              </w:rPr>
              <w:t>34</w:t>
            </w:r>
            <w:r>
              <w:rPr>
                <w:rFonts w:asciiTheme="minorHAnsi" w:hAnsiTheme="minorHAnsi" w:cstheme="minorHAnsi"/>
                <w:b/>
                <w:sz w:val="18"/>
                <w:szCs w:val="18"/>
              </w:rPr>
              <w:t xml:space="preserve">, </w:t>
            </w:r>
            <w:r w:rsidRPr="003F2AE1">
              <w:rPr>
                <w:rFonts w:asciiTheme="minorHAnsi" w:hAnsiTheme="minorHAnsi" w:cstheme="minorHAnsi"/>
                <w:b/>
                <w:sz w:val="18"/>
                <w:szCs w:val="18"/>
              </w:rPr>
              <w:t>48</w:t>
            </w:r>
            <w:r>
              <w:rPr>
                <w:rFonts w:asciiTheme="minorHAnsi" w:hAnsiTheme="minorHAnsi" w:cstheme="minorHAnsi"/>
                <w:b/>
                <w:sz w:val="18"/>
                <w:szCs w:val="18"/>
              </w:rPr>
              <w:t>, 5</w:t>
            </w:r>
            <w:r w:rsidRPr="003F2AE1">
              <w:rPr>
                <w:rFonts w:asciiTheme="minorHAnsi" w:hAnsiTheme="minorHAnsi" w:cstheme="minorHAnsi"/>
                <w:b/>
                <w:sz w:val="18"/>
                <w:szCs w:val="18"/>
              </w:rPr>
              <w:t>3</w:t>
            </w:r>
            <w:r>
              <w:rPr>
                <w:rFonts w:asciiTheme="minorHAnsi" w:hAnsiTheme="minorHAnsi" w:cstheme="minorHAnsi"/>
                <w:b/>
                <w:sz w:val="18"/>
                <w:szCs w:val="18"/>
              </w:rPr>
              <w:t xml:space="preserve">, </w:t>
            </w:r>
            <w:r w:rsidRPr="003F2AE1">
              <w:rPr>
                <w:rFonts w:asciiTheme="minorHAnsi" w:hAnsiTheme="minorHAnsi" w:cstheme="minorHAnsi"/>
                <w:b/>
                <w:sz w:val="18"/>
                <w:szCs w:val="18"/>
              </w:rPr>
              <w:t>54</w:t>
            </w:r>
            <w:r>
              <w:rPr>
                <w:rFonts w:asciiTheme="minorHAnsi" w:hAnsiTheme="minorHAnsi" w:cstheme="minorHAnsi"/>
                <w:b/>
                <w:sz w:val="18"/>
                <w:szCs w:val="18"/>
              </w:rPr>
              <w:t xml:space="preserve"> y </w:t>
            </w:r>
            <w:r w:rsidRPr="003F2AE1">
              <w:rPr>
                <w:rFonts w:asciiTheme="minorHAnsi" w:hAnsiTheme="minorHAnsi" w:cstheme="minorHAnsi"/>
                <w:b/>
                <w:sz w:val="18"/>
                <w:szCs w:val="18"/>
              </w:rPr>
              <w:t>60</w:t>
            </w:r>
            <w:r>
              <w:rPr>
                <w:rFonts w:asciiTheme="minorHAnsi" w:hAnsiTheme="minorHAnsi" w:cstheme="minorHAnsi"/>
                <w:b/>
                <w:sz w:val="18"/>
                <w:szCs w:val="18"/>
              </w:rPr>
              <w:t>.</w:t>
            </w:r>
          </w:p>
        </w:tc>
        <w:tc>
          <w:tcPr>
            <w:tcW w:w="2619" w:type="pct"/>
            <w:shd w:val="clear" w:color="auto" w:fill="auto"/>
            <w:noWrap/>
            <w:vAlign w:val="center"/>
          </w:tcPr>
          <w:p w14:paraId="02A47969" w14:textId="644E9928" w:rsidR="00E2025F" w:rsidRPr="00E2025F" w:rsidRDefault="00E2025F" w:rsidP="00BD0AF9">
            <w:pPr>
              <w:jc w:val="both"/>
              <w:rPr>
                <w:rFonts w:asciiTheme="minorHAnsi" w:hAnsiTheme="minorHAnsi" w:cstheme="minorHAnsi"/>
                <w:b/>
                <w:sz w:val="18"/>
                <w:szCs w:val="18"/>
              </w:rPr>
            </w:pPr>
            <w:r w:rsidRPr="00E2025F">
              <w:rPr>
                <w:rFonts w:asciiTheme="minorHAnsi" w:hAnsiTheme="minorHAnsi" w:cstheme="minorHAnsi"/>
                <w:b/>
                <w:sz w:val="18"/>
                <w:szCs w:val="18"/>
              </w:rPr>
              <w:t xml:space="preserve">Se declaran desiertas en virtud de que no existieron propuestas susceptibles de análisis, al no ofertarse en el acto de presentación y apertura de propuestas. </w:t>
            </w:r>
          </w:p>
        </w:tc>
      </w:tr>
      <w:tr w:rsidR="00E2025F" w:rsidRPr="00E2025F" w14:paraId="3A4486F8" w14:textId="77777777" w:rsidTr="00E05758">
        <w:trPr>
          <w:trHeight w:val="434"/>
        </w:trPr>
        <w:tc>
          <w:tcPr>
            <w:tcW w:w="2381" w:type="pct"/>
            <w:shd w:val="clear" w:color="auto" w:fill="auto"/>
            <w:noWrap/>
          </w:tcPr>
          <w:p w14:paraId="72DE4B48" w14:textId="17B8EE21" w:rsidR="00E2025F" w:rsidRPr="00E2025F" w:rsidRDefault="003F2AE1" w:rsidP="00BD0AF9">
            <w:pPr>
              <w:jc w:val="both"/>
              <w:rPr>
                <w:rFonts w:asciiTheme="minorHAnsi" w:hAnsiTheme="minorHAnsi" w:cstheme="minorHAnsi"/>
                <w:b/>
                <w:sz w:val="18"/>
                <w:szCs w:val="18"/>
              </w:rPr>
            </w:pPr>
            <w:r>
              <w:rPr>
                <w:rFonts w:asciiTheme="minorHAnsi" w:hAnsiTheme="minorHAnsi" w:cstheme="minorHAnsi"/>
                <w:b/>
                <w:sz w:val="18"/>
                <w:szCs w:val="18"/>
              </w:rPr>
              <w:t>22, 55 y 63.</w:t>
            </w:r>
          </w:p>
        </w:tc>
        <w:tc>
          <w:tcPr>
            <w:tcW w:w="2619" w:type="pct"/>
            <w:shd w:val="clear" w:color="auto" w:fill="auto"/>
            <w:noWrap/>
          </w:tcPr>
          <w:p w14:paraId="54FAF2E1" w14:textId="77777777" w:rsidR="00E2025F" w:rsidRPr="00E2025F" w:rsidRDefault="00E2025F" w:rsidP="00BD0AF9">
            <w:pPr>
              <w:jc w:val="both"/>
              <w:rPr>
                <w:rFonts w:asciiTheme="minorHAnsi" w:hAnsiTheme="minorHAnsi" w:cstheme="minorHAnsi"/>
                <w:b/>
                <w:sz w:val="18"/>
                <w:szCs w:val="18"/>
              </w:rPr>
            </w:pPr>
            <w:r w:rsidRPr="00E2025F">
              <w:rPr>
                <w:rFonts w:asciiTheme="minorHAnsi" w:hAnsiTheme="minorHAnsi" w:cstheme="minorHAnsi"/>
                <w:b/>
                <w:sz w:val="18"/>
                <w:szCs w:val="18"/>
              </w:rPr>
              <w:t>Se declaran desiertas, en virtud de que las propuestas presentadas no fueron solventes.</w:t>
            </w:r>
          </w:p>
        </w:tc>
      </w:tr>
      <w:tr w:rsidR="00E2025F" w:rsidRPr="00E2025F" w14:paraId="3C6DC161" w14:textId="77777777" w:rsidTr="00E05758">
        <w:trPr>
          <w:trHeight w:val="53"/>
        </w:trPr>
        <w:tc>
          <w:tcPr>
            <w:tcW w:w="2381" w:type="pct"/>
            <w:shd w:val="clear" w:color="auto" w:fill="auto"/>
            <w:noWrap/>
            <w:vAlign w:val="center"/>
          </w:tcPr>
          <w:p w14:paraId="4BF87E7C" w14:textId="4BDB97A7" w:rsidR="00E2025F" w:rsidRPr="00E2025F" w:rsidRDefault="003F2AE1" w:rsidP="00BD0AF9">
            <w:pPr>
              <w:jc w:val="both"/>
              <w:rPr>
                <w:rFonts w:asciiTheme="minorHAnsi" w:hAnsiTheme="minorHAnsi" w:cstheme="minorHAnsi"/>
                <w:b/>
                <w:sz w:val="18"/>
                <w:szCs w:val="18"/>
              </w:rPr>
            </w:pPr>
            <w:r>
              <w:rPr>
                <w:rFonts w:asciiTheme="minorHAnsi" w:hAnsiTheme="minorHAnsi" w:cstheme="minorHAnsi"/>
                <w:b/>
                <w:sz w:val="18"/>
                <w:szCs w:val="18"/>
              </w:rPr>
              <w:t>32.</w:t>
            </w:r>
          </w:p>
        </w:tc>
        <w:tc>
          <w:tcPr>
            <w:tcW w:w="2619" w:type="pct"/>
            <w:shd w:val="clear" w:color="auto" w:fill="auto"/>
            <w:noWrap/>
            <w:vAlign w:val="center"/>
          </w:tcPr>
          <w:p w14:paraId="171930B1" w14:textId="77777777" w:rsidR="00E2025F" w:rsidRPr="00E2025F" w:rsidRDefault="00E2025F" w:rsidP="00BD0AF9">
            <w:pPr>
              <w:jc w:val="both"/>
              <w:rPr>
                <w:rFonts w:asciiTheme="minorHAnsi" w:hAnsiTheme="minorHAnsi" w:cstheme="minorHAnsi"/>
                <w:b/>
                <w:sz w:val="18"/>
                <w:szCs w:val="18"/>
              </w:rPr>
            </w:pPr>
            <w:r w:rsidRPr="00E2025F">
              <w:rPr>
                <w:rFonts w:asciiTheme="minorHAnsi" w:hAnsiTheme="minorHAnsi" w:cstheme="minorHAnsi"/>
                <w:b/>
                <w:sz w:val="18"/>
                <w:szCs w:val="18"/>
              </w:rPr>
              <w:t>Se declaran desiertas, en virtud de que las propuestas presentadas, rebasan el techo presupuestal.</w:t>
            </w:r>
          </w:p>
        </w:tc>
      </w:tr>
    </w:tbl>
    <w:p w14:paraId="2DB81C99" w14:textId="5489C42C" w:rsidR="00A83A55" w:rsidRPr="00086EAB" w:rsidRDefault="005E653A" w:rsidP="00BD0AF9">
      <w:pPr>
        <w:jc w:val="both"/>
        <w:rPr>
          <w:rFonts w:asciiTheme="minorHAnsi" w:hAnsiTheme="minorHAnsi" w:cstheme="minorHAnsi"/>
          <w:sz w:val="18"/>
          <w:szCs w:val="18"/>
        </w:rPr>
      </w:pPr>
      <w:r w:rsidRPr="00A83A55">
        <w:rPr>
          <w:rFonts w:asciiTheme="minorHAnsi" w:hAnsiTheme="minorHAnsi" w:cstheme="minorHAnsi"/>
          <w:sz w:val="18"/>
          <w:szCs w:val="18"/>
        </w:rPr>
        <w:t>----------------------------------------------------------------------------------------------------------------------------------------------------------------</w:t>
      </w:r>
      <w:r w:rsidR="00A83A55" w:rsidRPr="00086EAB">
        <w:rPr>
          <w:rFonts w:asciiTheme="minorHAnsi" w:hAnsiTheme="minorHAnsi" w:cstheme="minorHAnsi"/>
          <w:bCs/>
          <w:sz w:val="18"/>
          <w:szCs w:val="18"/>
          <w:lang w:val="es-MX"/>
        </w:rPr>
        <w:t xml:space="preserve">Para las partidas adjudicadas, se formalizará esta adquisición mediante contrato de prestación de compra - venta a precio fijo en los términos de los artículos 65, 66 y 67 de la Ley, la fecha tentativa de firma de contrato, </w:t>
      </w:r>
      <w:r w:rsidR="00086EAB" w:rsidRPr="00086EAB">
        <w:rPr>
          <w:rFonts w:asciiTheme="minorHAnsi" w:hAnsiTheme="minorHAnsi" w:cstheme="minorHAnsi"/>
          <w:b/>
          <w:sz w:val="18"/>
          <w:szCs w:val="18"/>
          <w:lang w:val="es-MX"/>
        </w:rPr>
        <w:t>dentro de los diez días naturales a partir de la fecha del fallo</w:t>
      </w:r>
      <w:r w:rsidR="00086EAB" w:rsidRPr="00086EAB">
        <w:rPr>
          <w:rFonts w:asciiTheme="minorHAnsi" w:hAnsiTheme="minorHAnsi" w:cstheme="minorHAnsi"/>
          <w:bCs/>
          <w:sz w:val="18"/>
          <w:szCs w:val="18"/>
          <w:lang w:val="es-MX"/>
        </w:rPr>
        <w:t xml:space="preserve"> </w:t>
      </w:r>
      <w:r w:rsidR="00A83A55" w:rsidRPr="00086EAB">
        <w:rPr>
          <w:rFonts w:asciiTheme="minorHAnsi" w:hAnsiTheme="minorHAnsi" w:cstheme="minorHAnsi"/>
          <w:bCs/>
          <w:sz w:val="18"/>
          <w:szCs w:val="18"/>
          <w:lang w:val="es-MX"/>
        </w:rPr>
        <w:t xml:space="preserve">en el Departamento de Compras de la Dirección General de Finanzas, sita en edificio 222 P.B., Ciudad Universitaria, en horario de </w:t>
      </w:r>
      <w:r w:rsidR="00A83A55" w:rsidRPr="00086EAB">
        <w:rPr>
          <w:rFonts w:asciiTheme="minorHAnsi" w:hAnsiTheme="minorHAnsi" w:cstheme="minorHAnsi"/>
          <w:b/>
          <w:bCs/>
          <w:sz w:val="18"/>
          <w:szCs w:val="18"/>
          <w:lang w:val="es-MX"/>
        </w:rPr>
        <w:t xml:space="preserve">14:00 a 15:00 horas. </w:t>
      </w:r>
      <w:r w:rsidR="00A83A55" w:rsidRPr="00086EAB">
        <w:rPr>
          <w:rFonts w:asciiTheme="minorHAnsi" w:hAnsiTheme="minorHAnsi" w:cstheme="minorHAnsi"/>
          <w:sz w:val="18"/>
          <w:szCs w:val="18"/>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 ------------</w:t>
      </w:r>
      <w:r w:rsidR="00086EAB">
        <w:rPr>
          <w:rFonts w:asciiTheme="minorHAnsi" w:hAnsiTheme="minorHAnsi" w:cstheme="minorHAnsi"/>
          <w:sz w:val="18"/>
          <w:szCs w:val="18"/>
        </w:rPr>
        <w:t>---------------------------------------------------------------------------------------------------</w:t>
      </w:r>
      <w:r w:rsidR="00A83A55" w:rsidRPr="00086EAB">
        <w:rPr>
          <w:rFonts w:asciiTheme="minorHAnsi" w:hAnsiTheme="minorHAnsi" w:cstheme="minorHAnsi"/>
          <w:sz w:val="18"/>
          <w:szCs w:val="18"/>
        </w:rPr>
        <w:t>--</w:t>
      </w:r>
    </w:p>
    <w:p w14:paraId="0B2DF78C" w14:textId="576E75FB" w:rsidR="00A83A55" w:rsidRPr="00174337" w:rsidRDefault="00A83A55" w:rsidP="00BD0AF9">
      <w:pPr>
        <w:jc w:val="both"/>
        <w:rPr>
          <w:rFonts w:asciiTheme="minorHAnsi" w:hAnsiTheme="minorHAnsi" w:cstheme="minorHAnsi"/>
          <w:bCs/>
          <w:sz w:val="18"/>
          <w:szCs w:val="18"/>
          <w:lang w:val="es-MX"/>
        </w:rPr>
      </w:pPr>
      <w:r w:rsidRPr="00086EAB">
        <w:rPr>
          <w:rFonts w:asciiTheme="minorHAnsi" w:hAnsiTheme="minorHAnsi" w:cstheme="minorHAnsi"/>
          <w:sz w:val="18"/>
          <w:szCs w:val="18"/>
        </w:rPr>
        <w:t>----------------------------------------------------------------------------------------------------------</w:t>
      </w:r>
      <w:r w:rsidR="00086EAB">
        <w:rPr>
          <w:rFonts w:asciiTheme="minorHAnsi" w:hAnsiTheme="minorHAnsi" w:cstheme="minorHAnsi"/>
          <w:sz w:val="18"/>
          <w:szCs w:val="18"/>
        </w:rPr>
        <w:t>----------------------------</w:t>
      </w:r>
      <w:r w:rsidRPr="00086EAB">
        <w:rPr>
          <w:rFonts w:asciiTheme="minorHAnsi" w:hAnsiTheme="minorHAnsi" w:cstheme="minorHAnsi"/>
          <w:sz w:val="18"/>
          <w:szCs w:val="18"/>
        </w:rPr>
        <w:t>--------------------------</w:t>
      </w:r>
      <w:r w:rsidRPr="00A83A55">
        <w:rPr>
          <w:rFonts w:asciiTheme="minorHAnsi" w:hAnsiTheme="minorHAnsi" w:cstheme="minorHAnsi"/>
          <w:sz w:val="14"/>
          <w:szCs w:val="14"/>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2.1.25, </w:t>
      </w:r>
      <w:r w:rsidR="00174337" w:rsidRPr="00174337">
        <w:rPr>
          <w:rFonts w:asciiTheme="minorHAnsi" w:hAnsiTheme="minorHAnsi" w:cstheme="minorHAnsi"/>
          <w:sz w:val="14"/>
          <w:szCs w:val="14"/>
        </w:rPr>
        <w:t>de la miscelánea fiscal para el 2026 publicada el 28 de diciembre de 2025 en el Diario Oficial de la Federación</w:t>
      </w:r>
      <w:r w:rsidRPr="00A83A55">
        <w:rPr>
          <w:rFonts w:asciiTheme="minorHAnsi" w:hAnsiTheme="minorHAnsi" w:cstheme="minorHAnsi"/>
          <w:sz w:val="14"/>
          <w:szCs w:val="14"/>
        </w:rPr>
        <w:t xml:space="preserve">. Por lo que el concursante ganador deberá realizar la consulta de opinión ante el SAT en la página:: </w:t>
      </w:r>
      <w:hyperlink r:id="rId12" w:history="1">
        <w:r w:rsidRPr="00A83A55">
          <w:rPr>
            <w:rStyle w:val="SangradetextonormalCar"/>
            <w:rFonts w:asciiTheme="minorHAnsi" w:hAnsiTheme="minorHAnsi" w:cstheme="minorHAnsi"/>
            <w:sz w:val="14"/>
            <w:szCs w:val="14"/>
          </w:rPr>
          <w:t>http://www.sat.gob.mx</w:t>
        </w:r>
      </w:hyperlink>
      <w:r w:rsidRPr="00A83A55">
        <w:rPr>
          <w:rFonts w:asciiTheme="minorHAnsi" w:hAnsiTheme="minorHAnsi" w:cstheme="minorHAnsi"/>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3" w:history="1">
        <w:r w:rsidR="00174337" w:rsidRPr="00174337">
          <w:rPr>
            <w:rStyle w:val="SangradetextonormalCar"/>
            <w:rFonts w:asciiTheme="minorHAnsi" w:hAnsiTheme="minorHAnsi" w:cstheme="minorHAnsi"/>
            <w:sz w:val="14"/>
            <w:szCs w:val="14"/>
          </w:rPr>
          <w:t>virginia.mariscal@edu.uaa.mx</w:t>
        </w:r>
      </w:hyperlink>
      <w:r w:rsidR="00174337">
        <w:rPr>
          <w:rFonts w:asciiTheme="minorHAnsi" w:hAnsiTheme="minorHAnsi" w:cstheme="minorHAnsi"/>
          <w:sz w:val="14"/>
          <w:szCs w:val="14"/>
        </w:rPr>
        <w:t>,</w:t>
      </w:r>
      <w:r w:rsidRPr="00174337">
        <w:rPr>
          <w:rFonts w:asciiTheme="minorHAnsi" w:hAnsiTheme="minorHAnsi" w:cstheme="minorHAnsi"/>
          <w:sz w:val="14"/>
          <w:szCs w:val="14"/>
        </w:rPr>
        <w:t xml:space="preserve"> para que el SAT envié el “Acuse de respuesta” que emitirá en atención a su solicitud de opinión. Conforme al numeral III, </w:t>
      </w:r>
      <w:r w:rsidR="00174337" w:rsidRPr="00174337">
        <w:rPr>
          <w:rFonts w:asciiTheme="minorHAnsi" w:hAnsiTheme="minorHAnsi" w:cstheme="minorHAnsi"/>
          <w:sz w:val="14"/>
          <w:szCs w:val="14"/>
        </w:rPr>
        <w:t>Requisitos y consideraciones</w:t>
      </w:r>
      <w:r w:rsidRPr="00174337">
        <w:rPr>
          <w:rFonts w:asciiTheme="minorHAnsi" w:hAnsiTheme="minorHAnsi" w:cstheme="minorHAnsi"/>
          <w:sz w:val="14"/>
          <w:szCs w:val="14"/>
        </w:rPr>
        <w:t>”</w:t>
      </w:r>
      <w:r w:rsidR="00174337">
        <w:rPr>
          <w:rFonts w:asciiTheme="minorHAnsi" w:hAnsiTheme="minorHAnsi" w:cstheme="minorHAnsi"/>
          <w:sz w:val="14"/>
          <w:szCs w:val="14"/>
        </w:rPr>
        <w:t xml:space="preserve">, </w:t>
      </w:r>
      <w:r w:rsidRPr="00174337">
        <w:rPr>
          <w:rFonts w:asciiTheme="minorHAnsi" w:hAnsiTheme="minorHAnsi" w:cstheme="minorHAnsi"/>
          <w:sz w:val="14"/>
          <w:szCs w:val="14"/>
        </w:rPr>
        <w:t>“</w:t>
      </w:r>
      <w:r w:rsidR="00097E9B" w:rsidRPr="00097E9B">
        <w:rPr>
          <w:rFonts w:asciiTheme="minorHAnsi" w:hAnsiTheme="minorHAnsi" w:cstheme="minorHAnsi"/>
          <w:sz w:val="14"/>
          <w:szCs w:val="14"/>
        </w:rPr>
        <w:t>Adjudicación y Contrato</w:t>
      </w:r>
      <w:r w:rsidRPr="00174337">
        <w:rPr>
          <w:rFonts w:asciiTheme="minorHAnsi" w:hAnsiTheme="minorHAnsi" w:cstheme="minorHAnsi"/>
          <w:sz w:val="14"/>
          <w:szCs w:val="14"/>
        </w:rPr>
        <w:t>”</w:t>
      </w:r>
      <w:r w:rsidR="00097E9B">
        <w:rPr>
          <w:rFonts w:asciiTheme="minorHAnsi" w:hAnsiTheme="minorHAnsi" w:cstheme="minorHAnsi"/>
          <w:sz w:val="14"/>
          <w:szCs w:val="14"/>
        </w:rPr>
        <w:t xml:space="preserve">, </w:t>
      </w:r>
      <w:r w:rsidR="00097E9B" w:rsidRPr="00097E9B">
        <w:rPr>
          <w:rFonts w:asciiTheme="minorHAnsi" w:hAnsiTheme="minorHAnsi" w:cstheme="minorHAnsi"/>
          <w:sz w:val="14"/>
          <w:szCs w:val="14"/>
        </w:rPr>
        <w:t>“</w:t>
      </w:r>
      <w:r w:rsidR="00097E9B" w:rsidRPr="00097E9B">
        <w:rPr>
          <w:rFonts w:asciiTheme="minorHAnsi" w:hAnsiTheme="minorHAnsi" w:cstheme="minorHAnsi"/>
          <w:sz w:val="14"/>
          <w:szCs w:val="14"/>
          <w:lang w:val="es-MX"/>
        </w:rPr>
        <w:t>Garantía de cumplimiento de contrato”</w:t>
      </w:r>
      <w:r w:rsidRPr="00174337">
        <w:rPr>
          <w:rFonts w:asciiTheme="minorHAnsi" w:hAnsiTheme="minorHAnsi" w:cstheme="minorHAnsi"/>
          <w:sz w:val="14"/>
          <w:szCs w:val="14"/>
        </w:rPr>
        <w:t xml:space="preserve"> de la convocatoria</w:t>
      </w:r>
      <w:r w:rsidRPr="00A83A55">
        <w:rPr>
          <w:rFonts w:asciiTheme="minorHAnsi" w:hAnsiTheme="minorHAnsi" w:cstheme="minorHAnsi"/>
          <w:sz w:val="14"/>
          <w:szCs w:val="14"/>
        </w:rPr>
        <w:t xml:space="preserve"> de la </w:t>
      </w:r>
      <w:proofErr w:type="spellStart"/>
      <w:r w:rsidR="00097E9B">
        <w:rPr>
          <w:rFonts w:asciiTheme="minorHAnsi" w:hAnsiTheme="minorHAnsi" w:cstheme="minorHAnsi"/>
          <w:sz w:val="14"/>
          <w:szCs w:val="14"/>
        </w:rPr>
        <w:t>Adjudicaión</w:t>
      </w:r>
      <w:proofErr w:type="spellEnd"/>
      <w:r w:rsidRPr="00A83A55">
        <w:rPr>
          <w:rFonts w:asciiTheme="minorHAnsi" w:hAnsiTheme="minorHAnsi" w:cstheme="minorHAnsi"/>
          <w:sz w:val="14"/>
          <w:szCs w:val="14"/>
        </w:rPr>
        <w:t xml:space="preserve"> al rubro señalada, y previo a la formalización del contrato, se deberá constituir por el </w:t>
      </w:r>
      <w:r w:rsidR="00097E9B">
        <w:rPr>
          <w:rFonts w:asciiTheme="minorHAnsi" w:hAnsiTheme="minorHAnsi" w:cstheme="minorHAnsi"/>
          <w:sz w:val="14"/>
          <w:szCs w:val="14"/>
        </w:rPr>
        <w:t>participante</w:t>
      </w:r>
      <w:r w:rsidRPr="00A83A55">
        <w:rPr>
          <w:rFonts w:asciiTheme="minorHAnsi" w:hAnsiTheme="minorHAnsi" w:cstheme="minorHAnsi"/>
          <w:sz w:val="14"/>
          <w:szCs w:val="14"/>
        </w:rPr>
        <w:t xml:space="preserv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w:t>
      </w:r>
      <w:r w:rsidR="00097E9B">
        <w:rPr>
          <w:rFonts w:asciiTheme="minorHAnsi" w:hAnsiTheme="minorHAnsi" w:cstheme="minorHAnsi"/>
          <w:sz w:val="14"/>
          <w:szCs w:val="14"/>
        </w:rPr>
        <w:t>.</w:t>
      </w:r>
      <w:r w:rsidRPr="00174337">
        <w:rPr>
          <w:rFonts w:asciiTheme="minorHAnsi" w:hAnsiTheme="minorHAnsi" w:cstheme="minorHAnsi"/>
          <w:sz w:val="18"/>
          <w:szCs w:val="18"/>
        </w:rPr>
        <w:t>---------------------------------------------------------------------------------------------------------------------------------------------------</w:t>
      </w:r>
      <w:r w:rsidR="00174337">
        <w:rPr>
          <w:rFonts w:asciiTheme="minorHAnsi" w:hAnsiTheme="minorHAnsi" w:cstheme="minorHAnsi"/>
          <w:sz w:val="18"/>
          <w:szCs w:val="18"/>
        </w:rPr>
        <w:t>------------------------</w:t>
      </w:r>
      <w:r w:rsidR="00097E9B">
        <w:rPr>
          <w:rFonts w:asciiTheme="minorHAnsi" w:hAnsiTheme="minorHAnsi" w:cstheme="minorHAnsi"/>
          <w:sz w:val="18"/>
          <w:szCs w:val="18"/>
        </w:rPr>
        <w:t>--------------------------------------------------</w:t>
      </w:r>
      <w:r w:rsidR="00174337">
        <w:rPr>
          <w:rFonts w:asciiTheme="minorHAnsi" w:hAnsiTheme="minorHAnsi" w:cstheme="minorHAnsi"/>
          <w:sz w:val="18"/>
          <w:szCs w:val="18"/>
        </w:rPr>
        <w:t>------</w:t>
      </w:r>
      <w:r w:rsidRPr="004C4E94">
        <w:rPr>
          <w:rFonts w:asciiTheme="minorHAnsi" w:hAnsiTheme="minorHAnsi" w:cstheme="minorHAnsi"/>
          <w:color w:val="000000"/>
          <w:sz w:val="14"/>
          <w:szCs w:val="14"/>
        </w:rPr>
        <w:t xml:space="preserve">Para efectos de la notificación, a partir de esta fecha se pone a disposición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copia de esta Acta en: el Departamento de Compras de la Dirección General de Finanzas de la Universidad, edificio 222 P.B., domicilio de la convocante, por un término no menor de cinco días hábiles, siendo de la exclusiva responsabilidad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acudir a enterarse de su contenido y obtener copia de la misma, así como en la página de transparencia de la Universidad. Este procedimiento sustituye a la notificación </w:t>
      </w:r>
      <w:proofErr w:type="gramStart"/>
      <w:r w:rsidRPr="004C4E94">
        <w:rPr>
          <w:rFonts w:asciiTheme="minorHAnsi" w:hAnsiTheme="minorHAnsi" w:cstheme="minorHAnsi"/>
          <w:color w:val="000000"/>
          <w:sz w:val="14"/>
          <w:szCs w:val="14"/>
        </w:rPr>
        <w:t>personal</w:t>
      </w:r>
      <w:r w:rsidRPr="00174337">
        <w:rPr>
          <w:rFonts w:asciiTheme="minorHAnsi" w:hAnsiTheme="minorHAnsi" w:cstheme="minorHAnsi"/>
          <w:color w:val="000000"/>
          <w:sz w:val="18"/>
          <w:szCs w:val="18"/>
        </w:rPr>
        <w:t>.</w:t>
      </w:r>
      <w:r w:rsidRPr="00174337">
        <w:rPr>
          <w:rFonts w:asciiTheme="minorHAnsi" w:hAnsiTheme="minorHAnsi" w:cstheme="minorHAnsi"/>
          <w:sz w:val="18"/>
          <w:szCs w:val="18"/>
        </w:rPr>
        <w:t>-------</w:t>
      </w:r>
      <w:r w:rsidR="00097E9B">
        <w:rPr>
          <w:rFonts w:asciiTheme="minorHAnsi" w:hAnsiTheme="minorHAnsi" w:cstheme="minorHAnsi"/>
          <w:sz w:val="18"/>
          <w:szCs w:val="18"/>
        </w:rPr>
        <w:t>-------------------------------------------------------------------------------</w:t>
      </w:r>
      <w:r w:rsidRPr="00174337">
        <w:rPr>
          <w:rFonts w:asciiTheme="minorHAnsi" w:hAnsiTheme="minorHAnsi" w:cstheme="minorHAnsi"/>
          <w:sz w:val="18"/>
          <w:szCs w:val="18"/>
        </w:rPr>
        <w:t>-</w:t>
      </w:r>
      <w:proofErr w:type="gramEnd"/>
      <w:r w:rsidRPr="00174337">
        <w:rPr>
          <w:rFonts w:asciiTheme="minorHAnsi" w:hAnsiTheme="minorHAnsi" w:cstheme="minorHAnsi"/>
          <w:sz w:val="18"/>
          <w:szCs w:val="18"/>
        </w:rPr>
        <w:t xml:space="preserve"> </w:t>
      </w:r>
    </w:p>
    <w:p w14:paraId="630CDFB6" w14:textId="77777777" w:rsidR="00A83A55" w:rsidRPr="00174337" w:rsidRDefault="00A83A55" w:rsidP="00BD0AF9">
      <w:pPr>
        <w:jc w:val="both"/>
        <w:rPr>
          <w:rFonts w:asciiTheme="minorHAnsi" w:hAnsiTheme="minorHAnsi" w:cstheme="minorHAnsi"/>
          <w:sz w:val="18"/>
          <w:szCs w:val="18"/>
        </w:rPr>
      </w:pPr>
      <w:r w:rsidRPr="00174337">
        <w:rPr>
          <w:rFonts w:asciiTheme="minorHAnsi" w:hAnsiTheme="minorHAnsi" w:cstheme="minorHAnsi"/>
          <w:sz w:val="18"/>
          <w:szCs w:val="18"/>
        </w:rPr>
        <w:t>----------------------------------------------------------------------------------------------------------------------------------------------------------------</w:t>
      </w:r>
    </w:p>
    <w:p w14:paraId="4FE7DB1A" w14:textId="5B0CDA1F" w:rsidR="00C165D6" w:rsidRPr="00174337" w:rsidRDefault="00C165D6" w:rsidP="00BD0AF9">
      <w:pPr>
        <w:jc w:val="both"/>
        <w:rPr>
          <w:rFonts w:asciiTheme="minorHAnsi" w:hAnsiTheme="minorHAnsi" w:cstheme="minorHAnsi"/>
          <w:sz w:val="18"/>
          <w:szCs w:val="18"/>
        </w:rPr>
      </w:pPr>
      <w:r w:rsidRPr="00174337">
        <w:rPr>
          <w:rFonts w:asciiTheme="minorHAnsi" w:hAnsiTheme="minorHAnsi" w:cstheme="minorHAnsi"/>
          <w:sz w:val="18"/>
          <w:szCs w:val="18"/>
        </w:rPr>
        <w:t>------------------------------------------------------------------------------------------------------------------------</w:t>
      </w:r>
      <w:r w:rsidR="007E7EBB" w:rsidRPr="00174337">
        <w:rPr>
          <w:rFonts w:asciiTheme="minorHAnsi" w:hAnsiTheme="minorHAnsi" w:cstheme="minorHAnsi"/>
          <w:sz w:val="18"/>
          <w:szCs w:val="18"/>
        </w:rPr>
        <w:t>-------------</w:t>
      </w:r>
      <w:r w:rsidRPr="00174337">
        <w:rPr>
          <w:rFonts w:asciiTheme="minorHAnsi" w:hAnsiTheme="minorHAnsi" w:cstheme="minorHAnsi"/>
          <w:sz w:val="18"/>
          <w:szCs w:val="18"/>
        </w:rPr>
        <w:t>--</w:t>
      </w:r>
      <w:r w:rsidR="003069B5" w:rsidRPr="00174337">
        <w:rPr>
          <w:rFonts w:asciiTheme="minorHAnsi" w:hAnsiTheme="minorHAnsi" w:cstheme="minorHAnsi"/>
          <w:sz w:val="18"/>
          <w:szCs w:val="18"/>
        </w:rPr>
        <w:t>--</w:t>
      </w:r>
      <w:r w:rsidRPr="00174337">
        <w:rPr>
          <w:rFonts w:asciiTheme="minorHAnsi" w:hAnsiTheme="minorHAnsi" w:cstheme="minorHAnsi"/>
          <w:sz w:val="18"/>
          <w:szCs w:val="18"/>
        </w:rPr>
        <w:t>-----</w:t>
      </w:r>
      <w:r w:rsidR="004F2BEE" w:rsidRPr="00174337">
        <w:rPr>
          <w:rFonts w:asciiTheme="minorHAnsi" w:hAnsiTheme="minorHAnsi" w:cstheme="minorHAnsi"/>
          <w:sz w:val="18"/>
          <w:szCs w:val="18"/>
        </w:rPr>
        <w:t>-</w:t>
      </w:r>
      <w:r w:rsidRPr="00174337">
        <w:rPr>
          <w:rFonts w:asciiTheme="minorHAnsi" w:hAnsiTheme="minorHAnsi" w:cstheme="minorHAnsi"/>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A03BE" w:rsidRPr="00A83A55" w14:paraId="1B31188E" w14:textId="77777777" w:rsidTr="001B3A00">
        <w:trPr>
          <w:trHeight w:val="166"/>
          <w:jc w:val="center"/>
        </w:trPr>
        <w:tc>
          <w:tcPr>
            <w:tcW w:w="8828" w:type="dxa"/>
            <w:gridSpan w:val="2"/>
            <w:shd w:val="clear" w:color="auto" w:fill="D9D9D9" w:themeFill="background1" w:themeFillShade="D9"/>
            <w:vAlign w:val="center"/>
          </w:tcPr>
          <w:p w14:paraId="40C330BA" w14:textId="68B6A231"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b/>
                <w:sz w:val="18"/>
                <w:szCs w:val="18"/>
              </w:rPr>
              <w:t>Universidad Autónoma de Aguascalientes</w:t>
            </w:r>
          </w:p>
        </w:tc>
      </w:tr>
      <w:tr w:rsidR="009A03BE" w:rsidRPr="00A83A55" w14:paraId="2EAEB632" w14:textId="77777777" w:rsidTr="00AE3929">
        <w:trPr>
          <w:jc w:val="center"/>
        </w:trPr>
        <w:tc>
          <w:tcPr>
            <w:tcW w:w="4414" w:type="dxa"/>
          </w:tcPr>
          <w:p w14:paraId="447D36A7" w14:textId="77777777" w:rsidR="009A03BE" w:rsidRPr="00A83A55" w:rsidRDefault="009A03BE" w:rsidP="00BD0AF9">
            <w:pPr>
              <w:rPr>
                <w:rFonts w:asciiTheme="minorHAnsi" w:hAnsiTheme="minorHAnsi" w:cstheme="minorHAnsi"/>
                <w:b/>
                <w:sz w:val="18"/>
                <w:szCs w:val="18"/>
              </w:rPr>
            </w:pPr>
          </w:p>
          <w:p w14:paraId="744DF324" w14:textId="77777777" w:rsidR="00291534" w:rsidRPr="00A83A55" w:rsidRDefault="00291534" w:rsidP="00BD0AF9">
            <w:pPr>
              <w:widowControl w:val="0"/>
              <w:jc w:val="both"/>
              <w:rPr>
                <w:rFonts w:asciiTheme="minorHAnsi" w:hAnsiTheme="minorHAnsi" w:cstheme="minorHAnsi"/>
                <w:b/>
                <w:sz w:val="18"/>
                <w:szCs w:val="18"/>
              </w:rPr>
            </w:pPr>
            <w:r w:rsidRPr="00A83A55">
              <w:rPr>
                <w:rFonts w:asciiTheme="minorHAnsi" w:hAnsiTheme="minorHAnsi" w:cstheme="minorHAnsi"/>
                <w:b/>
                <w:sz w:val="18"/>
                <w:szCs w:val="18"/>
              </w:rPr>
              <w:t xml:space="preserve">Mtra. en Admón. Anargelia García Silva </w:t>
            </w:r>
          </w:p>
          <w:p w14:paraId="121D8606" w14:textId="2B54C832" w:rsidR="000C3939" w:rsidRPr="00A83A55" w:rsidRDefault="00490FAA" w:rsidP="00BD0AF9">
            <w:pPr>
              <w:widowControl w:val="0"/>
              <w:jc w:val="both"/>
              <w:rPr>
                <w:rFonts w:asciiTheme="minorHAnsi" w:hAnsiTheme="minorHAnsi" w:cstheme="minorHAnsi"/>
                <w:sz w:val="18"/>
                <w:szCs w:val="18"/>
              </w:rPr>
            </w:pPr>
            <w:r w:rsidRPr="00A83A55">
              <w:rPr>
                <w:rFonts w:asciiTheme="minorHAnsi" w:hAnsiTheme="minorHAnsi" w:cstheme="minorHAnsi"/>
                <w:sz w:val="18"/>
                <w:szCs w:val="18"/>
              </w:rPr>
              <w:t>Director</w:t>
            </w:r>
            <w:r w:rsidR="00291534" w:rsidRPr="00A83A55">
              <w:rPr>
                <w:rFonts w:asciiTheme="minorHAnsi" w:hAnsiTheme="minorHAnsi" w:cstheme="minorHAnsi"/>
                <w:sz w:val="18"/>
                <w:szCs w:val="18"/>
              </w:rPr>
              <w:t>a</w:t>
            </w:r>
            <w:r w:rsidRPr="00A83A55">
              <w:rPr>
                <w:rFonts w:asciiTheme="minorHAnsi" w:hAnsiTheme="minorHAnsi" w:cstheme="minorHAnsi"/>
                <w:sz w:val="18"/>
                <w:szCs w:val="18"/>
              </w:rPr>
              <w:t xml:space="preserve"> General de Finanzas</w:t>
            </w:r>
          </w:p>
        </w:tc>
        <w:tc>
          <w:tcPr>
            <w:tcW w:w="4414" w:type="dxa"/>
          </w:tcPr>
          <w:p w14:paraId="72421134" w14:textId="1C429FDA" w:rsidR="009A03BE" w:rsidRPr="00A83A55" w:rsidRDefault="009A03BE" w:rsidP="00BD0AF9">
            <w:pPr>
              <w:jc w:val="center"/>
              <w:rPr>
                <w:rFonts w:asciiTheme="minorHAnsi" w:hAnsiTheme="minorHAnsi" w:cstheme="minorHAnsi"/>
                <w:sz w:val="18"/>
                <w:szCs w:val="18"/>
              </w:rPr>
            </w:pPr>
          </w:p>
          <w:p w14:paraId="42FB33A7" w14:textId="77777777" w:rsidR="00AA1206" w:rsidRPr="00A83A55" w:rsidRDefault="00AA1206" w:rsidP="00BD0AF9">
            <w:pPr>
              <w:jc w:val="center"/>
              <w:rPr>
                <w:rFonts w:asciiTheme="minorHAnsi" w:hAnsiTheme="minorHAnsi" w:cstheme="minorHAnsi"/>
                <w:sz w:val="18"/>
                <w:szCs w:val="18"/>
              </w:rPr>
            </w:pPr>
          </w:p>
          <w:p w14:paraId="6B9ADA1F" w14:textId="77777777"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r w:rsidR="008E5B17" w:rsidRPr="00A83A55" w14:paraId="5464BB31" w14:textId="77777777" w:rsidTr="00AE3929">
        <w:trPr>
          <w:jc w:val="center"/>
        </w:trPr>
        <w:tc>
          <w:tcPr>
            <w:tcW w:w="4414" w:type="dxa"/>
          </w:tcPr>
          <w:p w14:paraId="7864897E" w14:textId="77777777" w:rsidR="00102BD1" w:rsidRPr="00A83A55" w:rsidRDefault="00102BD1" w:rsidP="00BD0AF9">
            <w:pPr>
              <w:rPr>
                <w:rFonts w:asciiTheme="minorHAnsi" w:hAnsiTheme="minorHAnsi" w:cstheme="minorHAnsi"/>
                <w:b/>
                <w:sz w:val="18"/>
                <w:szCs w:val="18"/>
              </w:rPr>
            </w:pPr>
          </w:p>
          <w:p w14:paraId="57A377E6" w14:textId="77777777" w:rsidR="00291534" w:rsidRPr="00A83A55" w:rsidRDefault="00291534" w:rsidP="00BD0AF9">
            <w:pPr>
              <w:rPr>
                <w:rFonts w:asciiTheme="minorHAnsi" w:hAnsiTheme="minorHAnsi" w:cstheme="minorHAnsi"/>
                <w:b/>
                <w:sz w:val="18"/>
                <w:szCs w:val="18"/>
              </w:rPr>
            </w:pPr>
            <w:r w:rsidRPr="00A83A55">
              <w:rPr>
                <w:rFonts w:asciiTheme="minorHAnsi" w:hAnsiTheme="minorHAnsi" w:cstheme="minorHAnsi"/>
                <w:b/>
                <w:sz w:val="18"/>
                <w:szCs w:val="18"/>
              </w:rPr>
              <w:t xml:space="preserve">Lic. en Der. Virginia de los Ángeles Mariscal Bernal </w:t>
            </w:r>
          </w:p>
          <w:p w14:paraId="4C9FA6B7" w14:textId="5061EBE4" w:rsidR="008E5B17" w:rsidRPr="00A83A55" w:rsidRDefault="00490FAA" w:rsidP="00BD0AF9">
            <w:pPr>
              <w:rPr>
                <w:rFonts w:asciiTheme="minorHAnsi" w:hAnsiTheme="minorHAnsi" w:cstheme="minorHAnsi"/>
                <w:b/>
                <w:sz w:val="18"/>
                <w:szCs w:val="18"/>
              </w:rPr>
            </w:pPr>
            <w:r w:rsidRPr="00A83A55">
              <w:rPr>
                <w:rFonts w:asciiTheme="minorHAnsi" w:hAnsiTheme="minorHAnsi" w:cstheme="minorHAnsi"/>
                <w:sz w:val="18"/>
                <w:szCs w:val="18"/>
              </w:rPr>
              <w:t xml:space="preserve">Jefa del Departamento de Compras y Secretario Técnico del Comité de Compras </w:t>
            </w:r>
          </w:p>
        </w:tc>
        <w:tc>
          <w:tcPr>
            <w:tcW w:w="4414" w:type="dxa"/>
          </w:tcPr>
          <w:p w14:paraId="6261F727" w14:textId="77777777" w:rsidR="008E5B17" w:rsidRPr="00A83A55" w:rsidRDefault="008E5B17" w:rsidP="00BD0AF9">
            <w:pPr>
              <w:jc w:val="center"/>
              <w:rPr>
                <w:rFonts w:asciiTheme="minorHAnsi" w:hAnsiTheme="minorHAnsi" w:cstheme="minorHAnsi"/>
                <w:sz w:val="18"/>
                <w:szCs w:val="18"/>
              </w:rPr>
            </w:pPr>
          </w:p>
          <w:p w14:paraId="4E046BC2" w14:textId="77777777" w:rsidR="008E5B17" w:rsidRPr="00A83A55" w:rsidRDefault="008E5B17" w:rsidP="00BD0AF9">
            <w:pPr>
              <w:jc w:val="center"/>
              <w:rPr>
                <w:rFonts w:asciiTheme="minorHAnsi" w:hAnsiTheme="minorHAnsi" w:cstheme="minorHAnsi"/>
                <w:sz w:val="18"/>
                <w:szCs w:val="18"/>
              </w:rPr>
            </w:pPr>
          </w:p>
          <w:p w14:paraId="23CB96CB" w14:textId="1A429341" w:rsidR="008E5B17" w:rsidRPr="00A83A55" w:rsidRDefault="008E5B17"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bl>
    <w:p w14:paraId="51953D94" w14:textId="413D5C70" w:rsidR="001E0896" w:rsidRPr="00A83A55" w:rsidRDefault="00342CC6" w:rsidP="00BD0AF9">
      <w:pPr>
        <w:jc w:val="both"/>
        <w:rPr>
          <w:rFonts w:asciiTheme="minorHAnsi" w:hAnsiTheme="minorHAnsi" w:cstheme="minorHAnsi"/>
          <w:b/>
          <w:sz w:val="18"/>
          <w:szCs w:val="18"/>
        </w:rPr>
      </w:pPr>
      <w:r w:rsidRPr="00A83A55">
        <w:rPr>
          <w:rFonts w:asciiTheme="minorHAnsi" w:hAnsiTheme="minorHAnsi" w:cstheme="minorHAnsi"/>
          <w:sz w:val="18"/>
          <w:szCs w:val="18"/>
        </w:rPr>
        <w:t>------------------------------------------</w:t>
      </w:r>
      <w:r w:rsidR="000603B6" w:rsidRPr="00A83A55">
        <w:rPr>
          <w:rFonts w:asciiTheme="minorHAnsi" w:hAnsiTheme="minorHAnsi" w:cstheme="minorHAnsi"/>
          <w:sz w:val="18"/>
          <w:szCs w:val="18"/>
        </w:rPr>
        <w:t>-------------------------------------------------------------------------------------------------------</w:t>
      </w:r>
      <w:r w:rsidRPr="00A83A55">
        <w:rPr>
          <w:rFonts w:asciiTheme="minorHAnsi" w:hAnsiTheme="minorHAnsi" w:cstheme="minorHAnsi"/>
          <w:sz w:val="18"/>
          <w:szCs w:val="18"/>
        </w:rPr>
        <w:t>--</w:t>
      </w:r>
    </w:p>
    <w:p w14:paraId="65684835" w14:textId="1A8AFCCB" w:rsidR="00597802" w:rsidRPr="00A83A55" w:rsidRDefault="00A5722A" w:rsidP="00BD0AF9">
      <w:pPr>
        <w:jc w:val="center"/>
        <w:rPr>
          <w:rFonts w:asciiTheme="minorHAnsi" w:hAnsiTheme="minorHAnsi" w:cstheme="minorHAnsi"/>
          <w:sz w:val="18"/>
          <w:szCs w:val="18"/>
        </w:rPr>
      </w:pPr>
      <w:r w:rsidRPr="00A83A55">
        <w:rPr>
          <w:rFonts w:asciiTheme="minorHAnsi" w:hAnsiTheme="minorHAnsi" w:cstheme="minorHAnsi"/>
          <w:sz w:val="18"/>
          <w:szCs w:val="18"/>
        </w:rPr>
        <w:t>======================================FIN DE TEXTO==================================</w:t>
      </w:r>
    </w:p>
    <w:sectPr w:rsidR="00597802" w:rsidRPr="00A83A55" w:rsidSect="009A2B44">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AAE2" w14:textId="77777777" w:rsidR="00E05758" w:rsidRDefault="00E05758" w:rsidP="004F08CF">
      <w:r>
        <w:separator/>
      </w:r>
    </w:p>
  </w:endnote>
  <w:endnote w:type="continuationSeparator" w:id="0">
    <w:p w14:paraId="5AAB7158" w14:textId="77777777" w:rsidR="00E05758" w:rsidRDefault="00E05758"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altName w:val="Candara"/>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57F7" w14:textId="121032D6" w:rsidR="00E05758" w:rsidRPr="003B7915" w:rsidRDefault="00E05758" w:rsidP="00EE1873">
    <w:pPr>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AD E/00</w:t>
    </w:r>
    <w:r w:rsidR="003736BA">
      <w:rPr>
        <w:rFonts w:ascii="Tahoma" w:hAnsi="Tahoma" w:cs="Tahoma"/>
        <w:snapToGrid w:val="0"/>
        <w:sz w:val="12"/>
        <w:szCs w:val="12"/>
      </w:rPr>
      <w:t>6</w:t>
    </w:r>
    <w:r>
      <w:rPr>
        <w:rFonts w:ascii="Tahoma" w:hAnsi="Tahoma" w:cs="Tahoma"/>
        <w:snapToGrid w:val="0"/>
        <w:sz w:val="12"/>
        <w:szCs w:val="12"/>
      </w:rPr>
      <w:t>-2026</w:t>
    </w:r>
  </w:p>
  <w:p w14:paraId="300C9066" w14:textId="67D9B81F" w:rsidR="00E05758" w:rsidRPr="003B7915" w:rsidRDefault="00E05758" w:rsidP="001E0896">
    <w:pPr>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p>
  <w:p w14:paraId="6D0C6195" w14:textId="77777777" w:rsidR="00E05758" w:rsidRPr="003B7915" w:rsidRDefault="00E057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C451" w14:textId="77777777" w:rsidR="00E05758" w:rsidRDefault="00E05758" w:rsidP="004F08CF">
      <w:r>
        <w:separator/>
      </w:r>
    </w:p>
  </w:footnote>
  <w:footnote w:type="continuationSeparator" w:id="0">
    <w:p w14:paraId="38DA6582" w14:textId="77777777" w:rsidR="00E05758" w:rsidRDefault="00E05758"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1EDD" w14:textId="06A2085B" w:rsidR="00E05758" w:rsidRPr="00400A61" w:rsidRDefault="00E05758"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E05758" w:rsidRPr="003B7915" w14:paraId="68B796FB" w14:textId="77777777" w:rsidTr="00D01779">
      <w:trPr>
        <w:jc w:val="right"/>
      </w:trPr>
      <w:tc>
        <w:tcPr>
          <w:tcW w:w="5260" w:type="dxa"/>
          <w:shd w:val="clear" w:color="auto" w:fill="auto"/>
        </w:tcPr>
        <w:p w14:paraId="499EB5F7" w14:textId="77777777" w:rsidR="00E05758" w:rsidRPr="003B7915" w:rsidRDefault="00E05758"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E05758" w:rsidRPr="003B7915" w14:paraId="29A72E0C" w14:textId="77777777" w:rsidTr="00D01779">
      <w:trPr>
        <w:jc w:val="right"/>
      </w:trPr>
      <w:tc>
        <w:tcPr>
          <w:tcW w:w="5260" w:type="dxa"/>
          <w:shd w:val="clear" w:color="auto" w:fill="auto"/>
        </w:tcPr>
        <w:p w14:paraId="66280DD2" w14:textId="77777777" w:rsidR="00E05758" w:rsidRPr="003B7915" w:rsidRDefault="00E05758" w:rsidP="00D01779">
          <w:pPr>
            <w:jc w:val="center"/>
            <w:rPr>
              <w:rFonts w:ascii="Arial" w:hAnsi="Arial" w:cs="Arial"/>
              <w:b/>
            </w:rPr>
          </w:pPr>
          <w:r w:rsidRPr="003B7915">
            <w:rPr>
              <w:rFonts w:ascii="Arial" w:hAnsi="Arial" w:cs="Arial"/>
              <w:b/>
            </w:rPr>
            <w:t>DIRECCIÓN GENERAL DE FINANZAS</w:t>
          </w:r>
        </w:p>
      </w:tc>
    </w:tr>
    <w:tr w:rsidR="00E05758" w:rsidRPr="003B7915" w14:paraId="0BFF67D6" w14:textId="77777777" w:rsidTr="00D01779">
      <w:trPr>
        <w:jc w:val="right"/>
      </w:trPr>
      <w:tc>
        <w:tcPr>
          <w:tcW w:w="5260" w:type="dxa"/>
          <w:shd w:val="clear" w:color="auto" w:fill="auto"/>
        </w:tcPr>
        <w:p w14:paraId="0D9E4666" w14:textId="77777777" w:rsidR="00E05758" w:rsidRPr="003B7915" w:rsidRDefault="00E05758" w:rsidP="00D01779">
          <w:pPr>
            <w:rPr>
              <w:rFonts w:ascii="Arial" w:hAnsi="Arial" w:cs="Arial"/>
              <w:b/>
              <w:sz w:val="18"/>
              <w:szCs w:val="18"/>
            </w:rPr>
          </w:pPr>
          <w:r w:rsidRPr="003B7915">
            <w:rPr>
              <w:rFonts w:ascii="Arial" w:hAnsi="Arial" w:cs="Arial"/>
              <w:b/>
              <w:sz w:val="18"/>
              <w:szCs w:val="18"/>
            </w:rPr>
            <w:t xml:space="preserve">NOTIFICACIÓN DE FALLO </w:t>
          </w:r>
        </w:p>
      </w:tc>
    </w:tr>
    <w:tr w:rsidR="00E05758" w:rsidRPr="003B7915" w14:paraId="1618B673" w14:textId="77777777" w:rsidTr="00D01779">
      <w:trPr>
        <w:jc w:val="right"/>
      </w:trPr>
      <w:tc>
        <w:tcPr>
          <w:tcW w:w="5260" w:type="dxa"/>
          <w:shd w:val="clear" w:color="auto" w:fill="auto"/>
        </w:tcPr>
        <w:p w14:paraId="54C148F5" w14:textId="2B53C9BC" w:rsidR="00E05758" w:rsidRPr="008801F1" w:rsidRDefault="00E05758" w:rsidP="00C1723E">
          <w:pPr>
            <w:jc w:val="both"/>
            <w:rPr>
              <w:rFonts w:ascii="Arial" w:hAnsi="Arial" w:cs="Arial"/>
              <w:b/>
              <w:sz w:val="18"/>
              <w:szCs w:val="18"/>
            </w:rPr>
          </w:pPr>
          <w:r>
            <w:rPr>
              <w:rFonts w:ascii="Arial" w:hAnsi="Arial" w:cs="Arial"/>
              <w:b/>
              <w:sz w:val="18"/>
              <w:szCs w:val="18"/>
            </w:rPr>
            <w:t xml:space="preserve">AD </w:t>
          </w:r>
          <w:r w:rsidRPr="008801F1">
            <w:rPr>
              <w:rFonts w:ascii="Arial" w:hAnsi="Arial" w:cs="Arial"/>
              <w:b/>
              <w:sz w:val="18"/>
              <w:szCs w:val="18"/>
            </w:rPr>
            <w:t>E/</w:t>
          </w:r>
          <w:r>
            <w:rPr>
              <w:rFonts w:ascii="Arial" w:hAnsi="Arial" w:cs="Arial"/>
              <w:b/>
              <w:sz w:val="18"/>
              <w:szCs w:val="18"/>
            </w:rPr>
            <w:t>00</w:t>
          </w:r>
          <w:r w:rsidR="005A249D">
            <w:rPr>
              <w:rFonts w:ascii="Arial" w:hAnsi="Arial" w:cs="Arial"/>
              <w:b/>
              <w:sz w:val="18"/>
              <w:szCs w:val="18"/>
            </w:rPr>
            <w:t>6</w:t>
          </w:r>
          <w:r>
            <w:rPr>
              <w:rFonts w:ascii="Arial" w:hAnsi="Arial" w:cs="Arial"/>
              <w:b/>
              <w:sz w:val="18"/>
              <w:szCs w:val="18"/>
            </w:rPr>
            <w:t>-2026</w:t>
          </w:r>
        </w:p>
      </w:tc>
    </w:tr>
    <w:tr w:rsidR="00E05758" w:rsidRPr="003B7915" w14:paraId="480FE9F7" w14:textId="77777777" w:rsidTr="00D01779">
      <w:trPr>
        <w:jc w:val="right"/>
      </w:trPr>
      <w:tc>
        <w:tcPr>
          <w:tcW w:w="5260" w:type="dxa"/>
          <w:shd w:val="clear" w:color="auto" w:fill="auto"/>
        </w:tcPr>
        <w:p w14:paraId="4D1C0C47" w14:textId="68FA739B" w:rsidR="00E05758" w:rsidRPr="00FB46FD" w:rsidRDefault="005A249D" w:rsidP="00F73144">
          <w:pPr>
            <w:jc w:val="both"/>
            <w:rPr>
              <w:rFonts w:ascii="Arial" w:hAnsi="Arial" w:cs="Arial"/>
              <w:b/>
              <w:sz w:val="18"/>
              <w:szCs w:val="18"/>
            </w:rPr>
          </w:pPr>
          <w:r w:rsidRPr="005A249D">
            <w:rPr>
              <w:rFonts w:ascii="Arial" w:hAnsi="Arial" w:cs="Arial"/>
              <w:b/>
              <w:sz w:val="18"/>
              <w:szCs w:val="18"/>
            </w:rPr>
            <w:t>ADQUISICIÓN DE UNIFORMES INSTITUCIONALES E INDUSTRIALES, DEPTO. DE RECURSOS HUMANOS DE LA UNIVERSIDAD AUTÓNOMA DE AGUASCALIENTES</w:t>
          </w:r>
          <w:r>
            <w:rPr>
              <w:rFonts w:ascii="Arial" w:hAnsi="Arial" w:cs="Arial"/>
              <w:b/>
              <w:sz w:val="18"/>
              <w:szCs w:val="18"/>
            </w:rPr>
            <w:t>.</w:t>
          </w:r>
        </w:p>
      </w:tc>
    </w:tr>
  </w:tbl>
  <w:p w14:paraId="258F9155" w14:textId="77777777" w:rsidR="00E05758" w:rsidRDefault="00E05758"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018511C"/>
    <w:multiLevelType w:val="hybridMultilevel"/>
    <w:tmpl w:val="267EFE38"/>
    <w:lvl w:ilvl="0" w:tplc="177AED52">
      <w:start w:val="12"/>
      <w:numFmt w:val="bullet"/>
      <w:lvlText w:val=""/>
      <w:lvlJc w:val="left"/>
      <w:pPr>
        <w:ind w:left="390" w:hanging="360"/>
      </w:pPr>
      <w:rPr>
        <w:rFonts w:ascii="Symbol" w:eastAsia="Times New Roman" w:hAnsi="Symbol" w:cstheme="minorHAns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4" w15:restartNumberingAfterBreak="0">
    <w:nsid w:val="0099296D"/>
    <w:multiLevelType w:val="hybridMultilevel"/>
    <w:tmpl w:val="10A28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965A8"/>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FF402D"/>
    <w:multiLevelType w:val="hybridMultilevel"/>
    <w:tmpl w:val="9678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05E66"/>
    <w:multiLevelType w:val="hybridMultilevel"/>
    <w:tmpl w:val="57EEB014"/>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5550A6"/>
    <w:multiLevelType w:val="hybridMultilevel"/>
    <w:tmpl w:val="63C04C0E"/>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F4F4627"/>
    <w:multiLevelType w:val="multilevel"/>
    <w:tmpl w:val="1F4F46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0284B41"/>
    <w:multiLevelType w:val="hybridMultilevel"/>
    <w:tmpl w:val="87FEC1CA"/>
    <w:lvl w:ilvl="0" w:tplc="6C48637C">
      <w:start w:val="1"/>
      <w:numFmt w:val="bullet"/>
      <w:lvlText w:val="•"/>
      <w:lvlJc w:val="center"/>
      <w:pPr>
        <w:ind w:left="705" w:hanging="417"/>
      </w:pPr>
      <w:rPr>
        <w:rFonts w:ascii="Arial" w:eastAsia="Times New Roman" w:hAnsi="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251BE2"/>
    <w:multiLevelType w:val="hybridMultilevel"/>
    <w:tmpl w:val="D0EC78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EF694A"/>
    <w:multiLevelType w:val="hybridMultilevel"/>
    <w:tmpl w:val="0A9087EC"/>
    <w:lvl w:ilvl="0" w:tplc="CEF87FA2">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23215"/>
    <w:multiLevelType w:val="hybridMultilevel"/>
    <w:tmpl w:val="0210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C57648"/>
    <w:multiLevelType w:val="hybridMultilevel"/>
    <w:tmpl w:val="3BCEA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DC863C6"/>
    <w:multiLevelType w:val="hybridMultilevel"/>
    <w:tmpl w:val="C85C2B18"/>
    <w:lvl w:ilvl="0" w:tplc="080A0001">
      <w:start w:val="1"/>
      <w:numFmt w:val="bullet"/>
      <w:lvlText w:val=""/>
      <w:lvlJc w:val="left"/>
      <w:pPr>
        <w:ind w:left="1036" w:hanging="360"/>
      </w:pPr>
      <w:rPr>
        <w:rFonts w:ascii="Symbol" w:hAnsi="Symbol" w:hint="default"/>
      </w:rPr>
    </w:lvl>
    <w:lvl w:ilvl="1" w:tplc="080A0003" w:tentative="1">
      <w:start w:val="1"/>
      <w:numFmt w:val="bullet"/>
      <w:lvlText w:val="o"/>
      <w:lvlJc w:val="left"/>
      <w:pPr>
        <w:ind w:left="1756" w:hanging="360"/>
      </w:pPr>
      <w:rPr>
        <w:rFonts w:ascii="Courier New" w:hAnsi="Courier New" w:cs="Courier New" w:hint="default"/>
      </w:rPr>
    </w:lvl>
    <w:lvl w:ilvl="2" w:tplc="080A0005" w:tentative="1">
      <w:start w:val="1"/>
      <w:numFmt w:val="bullet"/>
      <w:lvlText w:val=""/>
      <w:lvlJc w:val="left"/>
      <w:pPr>
        <w:ind w:left="2476" w:hanging="360"/>
      </w:pPr>
      <w:rPr>
        <w:rFonts w:ascii="Wingdings" w:hAnsi="Wingdings" w:hint="default"/>
      </w:rPr>
    </w:lvl>
    <w:lvl w:ilvl="3" w:tplc="080A0001" w:tentative="1">
      <w:start w:val="1"/>
      <w:numFmt w:val="bullet"/>
      <w:lvlText w:val=""/>
      <w:lvlJc w:val="left"/>
      <w:pPr>
        <w:ind w:left="3196" w:hanging="360"/>
      </w:pPr>
      <w:rPr>
        <w:rFonts w:ascii="Symbol" w:hAnsi="Symbol" w:hint="default"/>
      </w:rPr>
    </w:lvl>
    <w:lvl w:ilvl="4" w:tplc="080A0003" w:tentative="1">
      <w:start w:val="1"/>
      <w:numFmt w:val="bullet"/>
      <w:lvlText w:val="o"/>
      <w:lvlJc w:val="left"/>
      <w:pPr>
        <w:ind w:left="3916" w:hanging="360"/>
      </w:pPr>
      <w:rPr>
        <w:rFonts w:ascii="Courier New" w:hAnsi="Courier New" w:cs="Courier New" w:hint="default"/>
      </w:rPr>
    </w:lvl>
    <w:lvl w:ilvl="5" w:tplc="080A0005" w:tentative="1">
      <w:start w:val="1"/>
      <w:numFmt w:val="bullet"/>
      <w:lvlText w:val=""/>
      <w:lvlJc w:val="left"/>
      <w:pPr>
        <w:ind w:left="4636" w:hanging="360"/>
      </w:pPr>
      <w:rPr>
        <w:rFonts w:ascii="Wingdings" w:hAnsi="Wingdings" w:hint="default"/>
      </w:rPr>
    </w:lvl>
    <w:lvl w:ilvl="6" w:tplc="080A0001" w:tentative="1">
      <w:start w:val="1"/>
      <w:numFmt w:val="bullet"/>
      <w:lvlText w:val=""/>
      <w:lvlJc w:val="left"/>
      <w:pPr>
        <w:ind w:left="5356" w:hanging="360"/>
      </w:pPr>
      <w:rPr>
        <w:rFonts w:ascii="Symbol" w:hAnsi="Symbol" w:hint="default"/>
      </w:rPr>
    </w:lvl>
    <w:lvl w:ilvl="7" w:tplc="080A0003" w:tentative="1">
      <w:start w:val="1"/>
      <w:numFmt w:val="bullet"/>
      <w:lvlText w:val="o"/>
      <w:lvlJc w:val="left"/>
      <w:pPr>
        <w:ind w:left="6076" w:hanging="360"/>
      </w:pPr>
      <w:rPr>
        <w:rFonts w:ascii="Courier New" w:hAnsi="Courier New" w:cs="Courier New" w:hint="default"/>
      </w:rPr>
    </w:lvl>
    <w:lvl w:ilvl="8" w:tplc="080A0005" w:tentative="1">
      <w:start w:val="1"/>
      <w:numFmt w:val="bullet"/>
      <w:lvlText w:val=""/>
      <w:lvlJc w:val="left"/>
      <w:pPr>
        <w:ind w:left="6796" w:hanging="360"/>
      </w:pPr>
      <w:rPr>
        <w:rFonts w:ascii="Wingdings" w:hAnsi="Wingdings" w:hint="default"/>
      </w:rPr>
    </w:lvl>
  </w:abstractNum>
  <w:abstractNum w:abstractNumId="18" w15:restartNumberingAfterBreak="0">
    <w:nsid w:val="3EBE3B21"/>
    <w:multiLevelType w:val="hybridMultilevel"/>
    <w:tmpl w:val="EF1452D4"/>
    <w:lvl w:ilvl="0" w:tplc="18166328">
      <w:start w:val="1"/>
      <w:numFmt w:val="decimal"/>
      <w:lvlText w:val="%1."/>
      <w:lvlJc w:val="left"/>
      <w:pPr>
        <w:ind w:left="1920" w:hanging="360"/>
      </w:pPr>
      <w:rPr>
        <w:b/>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9" w15:restartNumberingAfterBreak="0">
    <w:nsid w:val="43F12E0A"/>
    <w:multiLevelType w:val="hybridMultilevel"/>
    <w:tmpl w:val="BEF40F3C"/>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0" w15:restartNumberingAfterBreak="0">
    <w:nsid w:val="47BA607B"/>
    <w:multiLevelType w:val="hybridMultilevel"/>
    <w:tmpl w:val="B374E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93F3643"/>
    <w:multiLevelType w:val="hybridMultilevel"/>
    <w:tmpl w:val="DBCCDF9C"/>
    <w:lvl w:ilvl="0" w:tplc="C93204A8">
      <w:start w:val="1"/>
      <w:numFmt w:val="decimal"/>
      <w:lvlText w:val="%1."/>
      <w:lvlJc w:val="left"/>
      <w:pPr>
        <w:ind w:left="720" w:hanging="360"/>
      </w:pPr>
      <w:rPr>
        <w:rFonts w:asciiTheme="minorHAnsi" w:eastAsia="Times New Roman" w:hAnsiTheme="minorHAnsi"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DA7F38"/>
    <w:multiLevelType w:val="hybridMultilevel"/>
    <w:tmpl w:val="6BAC2144"/>
    <w:lvl w:ilvl="0" w:tplc="7FB834C8">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826203"/>
    <w:multiLevelType w:val="multilevel"/>
    <w:tmpl w:val="50826203"/>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E6339E"/>
    <w:multiLevelType w:val="hybridMultilevel"/>
    <w:tmpl w:val="11DA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59711FC"/>
    <w:multiLevelType w:val="hybridMultilevel"/>
    <w:tmpl w:val="C88E9E12"/>
    <w:lvl w:ilvl="0" w:tplc="70A0497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15:restartNumberingAfterBreak="0">
    <w:nsid w:val="68961E61"/>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373AC8"/>
    <w:multiLevelType w:val="hybridMultilevel"/>
    <w:tmpl w:val="3FE0E7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EE75EE1"/>
    <w:multiLevelType w:val="hybridMultilevel"/>
    <w:tmpl w:val="5A0CDC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2"/>
  </w:num>
  <w:num w:numId="3">
    <w:abstractNumId w:val="0"/>
  </w:num>
  <w:num w:numId="4">
    <w:abstractNumId w:val="1"/>
  </w:num>
  <w:num w:numId="5">
    <w:abstractNumId w:val="5"/>
  </w:num>
  <w:num w:numId="6">
    <w:abstractNumId w:val="21"/>
  </w:num>
  <w:num w:numId="7">
    <w:abstractNumId w:val="9"/>
  </w:num>
  <w:num w:numId="8">
    <w:abstractNumId w:val="10"/>
  </w:num>
  <w:num w:numId="9">
    <w:abstractNumId w:val="12"/>
  </w:num>
  <w:num w:numId="10">
    <w:abstractNumId w:val="4"/>
  </w:num>
  <w:num w:numId="11">
    <w:abstractNumId w:val="28"/>
  </w:num>
  <w:num w:numId="12">
    <w:abstractNumId w:val="18"/>
  </w:num>
  <w:num w:numId="13">
    <w:abstractNumId w:val="15"/>
  </w:num>
  <w:num w:numId="14">
    <w:abstractNumId w:val="29"/>
  </w:num>
  <w:num w:numId="15">
    <w:abstractNumId w:val="6"/>
  </w:num>
  <w:num w:numId="16">
    <w:abstractNumId w:val="24"/>
  </w:num>
  <w:num w:numId="17">
    <w:abstractNumId w:val="7"/>
  </w:num>
  <w:num w:numId="18">
    <w:abstractNumId w:val="31"/>
  </w:num>
  <w:num w:numId="19">
    <w:abstractNumId w:val="19"/>
  </w:num>
  <w:num w:numId="20">
    <w:abstractNumId w:val="25"/>
  </w:num>
  <w:num w:numId="21">
    <w:abstractNumId w:val="23"/>
  </w:num>
  <w:num w:numId="22">
    <w:abstractNumId w:val="11"/>
  </w:num>
  <w:num w:numId="23">
    <w:abstractNumId w:val="8"/>
  </w:num>
  <w:num w:numId="24">
    <w:abstractNumId w:val="27"/>
  </w:num>
  <w:num w:numId="25">
    <w:abstractNumId w:val="14"/>
  </w:num>
  <w:num w:numId="26">
    <w:abstractNumId w:val="22"/>
  </w:num>
  <w:num w:numId="27">
    <w:abstractNumId w:val="3"/>
  </w:num>
  <w:num w:numId="28">
    <w:abstractNumId w:val="16"/>
  </w:num>
  <w:num w:numId="29">
    <w:abstractNumId w:val="13"/>
  </w:num>
  <w:num w:numId="30">
    <w:abstractNumId w:val="20"/>
  </w:num>
  <w:num w:numId="31">
    <w:abstractNumId w:val="30"/>
  </w:num>
  <w:num w:numId="3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_tradnl" w:vendorID="64" w:dllVersion="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78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54F"/>
    <w:rsid w:val="0000264B"/>
    <w:rsid w:val="00002FB2"/>
    <w:rsid w:val="00003137"/>
    <w:rsid w:val="00004363"/>
    <w:rsid w:val="00004AB4"/>
    <w:rsid w:val="00005C93"/>
    <w:rsid w:val="00006B41"/>
    <w:rsid w:val="00010C7B"/>
    <w:rsid w:val="00011205"/>
    <w:rsid w:val="0001173F"/>
    <w:rsid w:val="00012D11"/>
    <w:rsid w:val="000137AD"/>
    <w:rsid w:val="00014083"/>
    <w:rsid w:val="00015A04"/>
    <w:rsid w:val="00015F40"/>
    <w:rsid w:val="00016A36"/>
    <w:rsid w:val="00016D1B"/>
    <w:rsid w:val="00016F74"/>
    <w:rsid w:val="0001708B"/>
    <w:rsid w:val="0001778D"/>
    <w:rsid w:val="000204BA"/>
    <w:rsid w:val="000223BE"/>
    <w:rsid w:val="0002242E"/>
    <w:rsid w:val="00022A4F"/>
    <w:rsid w:val="00022BF1"/>
    <w:rsid w:val="00022CEA"/>
    <w:rsid w:val="00022F13"/>
    <w:rsid w:val="000233DF"/>
    <w:rsid w:val="00023A1A"/>
    <w:rsid w:val="0002431A"/>
    <w:rsid w:val="00025053"/>
    <w:rsid w:val="00025318"/>
    <w:rsid w:val="000254CB"/>
    <w:rsid w:val="00026441"/>
    <w:rsid w:val="0003028E"/>
    <w:rsid w:val="00030692"/>
    <w:rsid w:val="00030D4F"/>
    <w:rsid w:val="00031DA8"/>
    <w:rsid w:val="00031E41"/>
    <w:rsid w:val="00031E58"/>
    <w:rsid w:val="00031EDE"/>
    <w:rsid w:val="000329A0"/>
    <w:rsid w:val="00032E14"/>
    <w:rsid w:val="00032F03"/>
    <w:rsid w:val="000333BA"/>
    <w:rsid w:val="00034094"/>
    <w:rsid w:val="000342BD"/>
    <w:rsid w:val="00034746"/>
    <w:rsid w:val="0003478D"/>
    <w:rsid w:val="000350C0"/>
    <w:rsid w:val="000357F5"/>
    <w:rsid w:val="00036C7E"/>
    <w:rsid w:val="00037123"/>
    <w:rsid w:val="0004023D"/>
    <w:rsid w:val="00040C00"/>
    <w:rsid w:val="00041425"/>
    <w:rsid w:val="000416BB"/>
    <w:rsid w:val="00041C0A"/>
    <w:rsid w:val="00042AA5"/>
    <w:rsid w:val="00042CD8"/>
    <w:rsid w:val="00044349"/>
    <w:rsid w:val="00044596"/>
    <w:rsid w:val="000449AE"/>
    <w:rsid w:val="00045421"/>
    <w:rsid w:val="000457F3"/>
    <w:rsid w:val="00047029"/>
    <w:rsid w:val="00047859"/>
    <w:rsid w:val="000505A8"/>
    <w:rsid w:val="000505ED"/>
    <w:rsid w:val="000507C5"/>
    <w:rsid w:val="00052018"/>
    <w:rsid w:val="00052079"/>
    <w:rsid w:val="0005226B"/>
    <w:rsid w:val="0005235B"/>
    <w:rsid w:val="00052BC7"/>
    <w:rsid w:val="00053354"/>
    <w:rsid w:val="0005355C"/>
    <w:rsid w:val="00053E66"/>
    <w:rsid w:val="00054365"/>
    <w:rsid w:val="00055900"/>
    <w:rsid w:val="000559FB"/>
    <w:rsid w:val="00055DA3"/>
    <w:rsid w:val="000560AC"/>
    <w:rsid w:val="00056ADC"/>
    <w:rsid w:val="00056BEC"/>
    <w:rsid w:val="000579B6"/>
    <w:rsid w:val="00057F71"/>
    <w:rsid w:val="000603B6"/>
    <w:rsid w:val="00061FB0"/>
    <w:rsid w:val="00062850"/>
    <w:rsid w:val="000628A2"/>
    <w:rsid w:val="00062DD8"/>
    <w:rsid w:val="00063691"/>
    <w:rsid w:val="000639DF"/>
    <w:rsid w:val="00064A4E"/>
    <w:rsid w:val="00064CC4"/>
    <w:rsid w:val="000653D4"/>
    <w:rsid w:val="00065556"/>
    <w:rsid w:val="00065EEA"/>
    <w:rsid w:val="000662A8"/>
    <w:rsid w:val="00066D7F"/>
    <w:rsid w:val="000670EF"/>
    <w:rsid w:val="000674CB"/>
    <w:rsid w:val="0006781E"/>
    <w:rsid w:val="00067E56"/>
    <w:rsid w:val="00070531"/>
    <w:rsid w:val="00070982"/>
    <w:rsid w:val="00070B1D"/>
    <w:rsid w:val="00070D5C"/>
    <w:rsid w:val="00070EEC"/>
    <w:rsid w:val="00070F94"/>
    <w:rsid w:val="0007138E"/>
    <w:rsid w:val="00071B47"/>
    <w:rsid w:val="00073F98"/>
    <w:rsid w:val="000743F2"/>
    <w:rsid w:val="0007475B"/>
    <w:rsid w:val="00074B92"/>
    <w:rsid w:val="00075001"/>
    <w:rsid w:val="000755F5"/>
    <w:rsid w:val="000758FC"/>
    <w:rsid w:val="00075B35"/>
    <w:rsid w:val="000774D4"/>
    <w:rsid w:val="0008031A"/>
    <w:rsid w:val="00081531"/>
    <w:rsid w:val="00081811"/>
    <w:rsid w:val="0008196D"/>
    <w:rsid w:val="00081C03"/>
    <w:rsid w:val="00082239"/>
    <w:rsid w:val="00082F7D"/>
    <w:rsid w:val="0008305D"/>
    <w:rsid w:val="00083226"/>
    <w:rsid w:val="00083B97"/>
    <w:rsid w:val="00083BF4"/>
    <w:rsid w:val="00084553"/>
    <w:rsid w:val="00084DB4"/>
    <w:rsid w:val="00085025"/>
    <w:rsid w:val="000853EA"/>
    <w:rsid w:val="00085B91"/>
    <w:rsid w:val="00085C18"/>
    <w:rsid w:val="00086EAB"/>
    <w:rsid w:val="0008708A"/>
    <w:rsid w:val="00087370"/>
    <w:rsid w:val="00087835"/>
    <w:rsid w:val="00087B15"/>
    <w:rsid w:val="00087DAA"/>
    <w:rsid w:val="00087E8E"/>
    <w:rsid w:val="000905BF"/>
    <w:rsid w:val="0009092E"/>
    <w:rsid w:val="00090CE0"/>
    <w:rsid w:val="00092D41"/>
    <w:rsid w:val="00093463"/>
    <w:rsid w:val="00093ACA"/>
    <w:rsid w:val="00094986"/>
    <w:rsid w:val="0009552E"/>
    <w:rsid w:val="00096354"/>
    <w:rsid w:val="00096DA7"/>
    <w:rsid w:val="000976D3"/>
    <w:rsid w:val="00097B4E"/>
    <w:rsid w:val="00097E9B"/>
    <w:rsid w:val="000A180B"/>
    <w:rsid w:val="000A1D6A"/>
    <w:rsid w:val="000A1F39"/>
    <w:rsid w:val="000A2473"/>
    <w:rsid w:val="000A3006"/>
    <w:rsid w:val="000A3179"/>
    <w:rsid w:val="000A38C0"/>
    <w:rsid w:val="000A505D"/>
    <w:rsid w:val="000A706F"/>
    <w:rsid w:val="000A71C0"/>
    <w:rsid w:val="000B077D"/>
    <w:rsid w:val="000B1C65"/>
    <w:rsid w:val="000B3332"/>
    <w:rsid w:val="000B34D6"/>
    <w:rsid w:val="000B3ADC"/>
    <w:rsid w:val="000B4AB3"/>
    <w:rsid w:val="000B4FB2"/>
    <w:rsid w:val="000B5782"/>
    <w:rsid w:val="000B5EEB"/>
    <w:rsid w:val="000B6008"/>
    <w:rsid w:val="000B72D8"/>
    <w:rsid w:val="000B7F5A"/>
    <w:rsid w:val="000C00E5"/>
    <w:rsid w:val="000C071F"/>
    <w:rsid w:val="000C0A30"/>
    <w:rsid w:val="000C0E65"/>
    <w:rsid w:val="000C1CCF"/>
    <w:rsid w:val="000C2B09"/>
    <w:rsid w:val="000C329D"/>
    <w:rsid w:val="000C36B9"/>
    <w:rsid w:val="000C3733"/>
    <w:rsid w:val="000C3939"/>
    <w:rsid w:val="000C3B40"/>
    <w:rsid w:val="000C422E"/>
    <w:rsid w:val="000C436E"/>
    <w:rsid w:val="000C4374"/>
    <w:rsid w:val="000C4757"/>
    <w:rsid w:val="000C49F5"/>
    <w:rsid w:val="000C4E80"/>
    <w:rsid w:val="000C6175"/>
    <w:rsid w:val="000C672F"/>
    <w:rsid w:val="000C686A"/>
    <w:rsid w:val="000C687F"/>
    <w:rsid w:val="000C74A4"/>
    <w:rsid w:val="000C7ACD"/>
    <w:rsid w:val="000C7B96"/>
    <w:rsid w:val="000C7C33"/>
    <w:rsid w:val="000D058F"/>
    <w:rsid w:val="000D0BC1"/>
    <w:rsid w:val="000D14F6"/>
    <w:rsid w:val="000D1C87"/>
    <w:rsid w:val="000D20A6"/>
    <w:rsid w:val="000D289D"/>
    <w:rsid w:val="000D2D7D"/>
    <w:rsid w:val="000D2EB4"/>
    <w:rsid w:val="000D3A83"/>
    <w:rsid w:val="000D42E1"/>
    <w:rsid w:val="000D4526"/>
    <w:rsid w:val="000D70FD"/>
    <w:rsid w:val="000D7B2F"/>
    <w:rsid w:val="000D7D9C"/>
    <w:rsid w:val="000E0058"/>
    <w:rsid w:val="000E070C"/>
    <w:rsid w:val="000E0968"/>
    <w:rsid w:val="000E119F"/>
    <w:rsid w:val="000E1346"/>
    <w:rsid w:val="000E1581"/>
    <w:rsid w:val="000E176A"/>
    <w:rsid w:val="000E232C"/>
    <w:rsid w:val="000E3532"/>
    <w:rsid w:val="000E47A4"/>
    <w:rsid w:val="000E4B04"/>
    <w:rsid w:val="000E4D61"/>
    <w:rsid w:val="000E50A4"/>
    <w:rsid w:val="000E6382"/>
    <w:rsid w:val="000E64B0"/>
    <w:rsid w:val="000E7668"/>
    <w:rsid w:val="000E7DB3"/>
    <w:rsid w:val="000F0F0A"/>
    <w:rsid w:val="000F127C"/>
    <w:rsid w:val="000F13CE"/>
    <w:rsid w:val="000F25C1"/>
    <w:rsid w:val="000F2673"/>
    <w:rsid w:val="000F2855"/>
    <w:rsid w:val="000F3A25"/>
    <w:rsid w:val="000F3F7F"/>
    <w:rsid w:val="000F444E"/>
    <w:rsid w:val="000F4744"/>
    <w:rsid w:val="000F5339"/>
    <w:rsid w:val="000F5C16"/>
    <w:rsid w:val="000F6337"/>
    <w:rsid w:val="000F697A"/>
    <w:rsid w:val="000F6CFD"/>
    <w:rsid w:val="000F7072"/>
    <w:rsid w:val="000F7F00"/>
    <w:rsid w:val="00100FF1"/>
    <w:rsid w:val="00101F02"/>
    <w:rsid w:val="00102837"/>
    <w:rsid w:val="00102BD1"/>
    <w:rsid w:val="00102FE5"/>
    <w:rsid w:val="0010555F"/>
    <w:rsid w:val="00106169"/>
    <w:rsid w:val="00106ADB"/>
    <w:rsid w:val="0010703C"/>
    <w:rsid w:val="00107720"/>
    <w:rsid w:val="00107DE4"/>
    <w:rsid w:val="001105C6"/>
    <w:rsid w:val="00110EE9"/>
    <w:rsid w:val="00111268"/>
    <w:rsid w:val="0011298D"/>
    <w:rsid w:val="00113E7A"/>
    <w:rsid w:val="00117538"/>
    <w:rsid w:val="00117646"/>
    <w:rsid w:val="00117965"/>
    <w:rsid w:val="001205A5"/>
    <w:rsid w:val="00120B63"/>
    <w:rsid w:val="00120C0A"/>
    <w:rsid w:val="00122147"/>
    <w:rsid w:val="001238CC"/>
    <w:rsid w:val="001245D2"/>
    <w:rsid w:val="00124EDC"/>
    <w:rsid w:val="00124F95"/>
    <w:rsid w:val="00125112"/>
    <w:rsid w:val="00126BD3"/>
    <w:rsid w:val="00126C6B"/>
    <w:rsid w:val="00126E16"/>
    <w:rsid w:val="0012700B"/>
    <w:rsid w:val="00127706"/>
    <w:rsid w:val="001278D1"/>
    <w:rsid w:val="00127AD0"/>
    <w:rsid w:val="00130CD4"/>
    <w:rsid w:val="00131583"/>
    <w:rsid w:val="001320E6"/>
    <w:rsid w:val="0013303B"/>
    <w:rsid w:val="00133AC3"/>
    <w:rsid w:val="001343A4"/>
    <w:rsid w:val="001353C7"/>
    <w:rsid w:val="001354BF"/>
    <w:rsid w:val="0013561B"/>
    <w:rsid w:val="00135C03"/>
    <w:rsid w:val="0013653D"/>
    <w:rsid w:val="00136FF9"/>
    <w:rsid w:val="00137607"/>
    <w:rsid w:val="00137A9C"/>
    <w:rsid w:val="00137F6D"/>
    <w:rsid w:val="0014105B"/>
    <w:rsid w:val="001412C1"/>
    <w:rsid w:val="00141A72"/>
    <w:rsid w:val="00143304"/>
    <w:rsid w:val="00143CD9"/>
    <w:rsid w:val="00143D45"/>
    <w:rsid w:val="001452F6"/>
    <w:rsid w:val="00145660"/>
    <w:rsid w:val="00145922"/>
    <w:rsid w:val="00145B6D"/>
    <w:rsid w:val="00146320"/>
    <w:rsid w:val="0014694D"/>
    <w:rsid w:val="00146B89"/>
    <w:rsid w:val="00147244"/>
    <w:rsid w:val="00147C94"/>
    <w:rsid w:val="001506C7"/>
    <w:rsid w:val="0015096F"/>
    <w:rsid w:val="00150C70"/>
    <w:rsid w:val="001519D1"/>
    <w:rsid w:val="00151EC7"/>
    <w:rsid w:val="00151F44"/>
    <w:rsid w:val="0015229C"/>
    <w:rsid w:val="001524E0"/>
    <w:rsid w:val="00152DD7"/>
    <w:rsid w:val="00154824"/>
    <w:rsid w:val="00154E2D"/>
    <w:rsid w:val="0015529F"/>
    <w:rsid w:val="001553B9"/>
    <w:rsid w:val="00155B4A"/>
    <w:rsid w:val="00155FEF"/>
    <w:rsid w:val="00157083"/>
    <w:rsid w:val="0015721D"/>
    <w:rsid w:val="0015787F"/>
    <w:rsid w:val="00157A3E"/>
    <w:rsid w:val="00162E1D"/>
    <w:rsid w:val="0016317E"/>
    <w:rsid w:val="00163320"/>
    <w:rsid w:val="0016343B"/>
    <w:rsid w:val="00163682"/>
    <w:rsid w:val="0016396D"/>
    <w:rsid w:val="00163D65"/>
    <w:rsid w:val="001641E0"/>
    <w:rsid w:val="00164AF9"/>
    <w:rsid w:val="00164D54"/>
    <w:rsid w:val="00165929"/>
    <w:rsid w:val="001663B4"/>
    <w:rsid w:val="00166A9B"/>
    <w:rsid w:val="00167512"/>
    <w:rsid w:val="0016769D"/>
    <w:rsid w:val="00167C12"/>
    <w:rsid w:val="00170BE1"/>
    <w:rsid w:val="0017100B"/>
    <w:rsid w:val="00171BA6"/>
    <w:rsid w:val="00171EA3"/>
    <w:rsid w:val="001723D8"/>
    <w:rsid w:val="00174337"/>
    <w:rsid w:val="00175C1F"/>
    <w:rsid w:val="0017688B"/>
    <w:rsid w:val="001775BC"/>
    <w:rsid w:val="00177B94"/>
    <w:rsid w:val="00180B31"/>
    <w:rsid w:val="00180DF1"/>
    <w:rsid w:val="00181136"/>
    <w:rsid w:val="00181A29"/>
    <w:rsid w:val="00184D0D"/>
    <w:rsid w:val="001858D2"/>
    <w:rsid w:val="00185C1B"/>
    <w:rsid w:val="001868A6"/>
    <w:rsid w:val="0018771B"/>
    <w:rsid w:val="00187B81"/>
    <w:rsid w:val="001902C6"/>
    <w:rsid w:val="001917C9"/>
    <w:rsid w:val="00191811"/>
    <w:rsid w:val="00191E21"/>
    <w:rsid w:val="001923A5"/>
    <w:rsid w:val="001923BE"/>
    <w:rsid w:val="00192869"/>
    <w:rsid w:val="0019416B"/>
    <w:rsid w:val="00194827"/>
    <w:rsid w:val="0019489E"/>
    <w:rsid w:val="00194E95"/>
    <w:rsid w:val="00196016"/>
    <w:rsid w:val="00196562"/>
    <w:rsid w:val="001A2319"/>
    <w:rsid w:val="001A3302"/>
    <w:rsid w:val="001A35FA"/>
    <w:rsid w:val="001A3721"/>
    <w:rsid w:val="001A3C30"/>
    <w:rsid w:val="001A425D"/>
    <w:rsid w:val="001A49E0"/>
    <w:rsid w:val="001A4B60"/>
    <w:rsid w:val="001A5074"/>
    <w:rsid w:val="001A55F4"/>
    <w:rsid w:val="001A5687"/>
    <w:rsid w:val="001A61DB"/>
    <w:rsid w:val="001A66AD"/>
    <w:rsid w:val="001A672C"/>
    <w:rsid w:val="001A6951"/>
    <w:rsid w:val="001A6D69"/>
    <w:rsid w:val="001A75B6"/>
    <w:rsid w:val="001A7ED1"/>
    <w:rsid w:val="001B0874"/>
    <w:rsid w:val="001B12E5"/>
    <w:rsid w:val="001B13E8"/>
    <w:rsid w:val="001B2B2C"/>
    <w:rsid w:val="001B2BA5"/>
    <w:rsid w:val="001B39C7"/>
    <w:rsid w:val="001B3A00"/>
    <w:rsid w:val="001B4E64"/>
    <w:rsid w:val="001B54B5"/>
    <w:rsid w:val="001B587C"/>
    <w:rsid w:val="001B6362"/>
    <w:rsid w:val="001B6BC5"/>
    <w:rsid w:val="001B6D4C"/>
    <w:rsid w:val="001B6F06"/>
    <w:rsid w:val="001B7DE3"/>
    <w:rsid w:val="001C006B"/>
    <w:rsid w:val="001C0815"/>
    <w:rsid w:val="001C13C8"/>
    <w:rsid w:val="001C17AD"/>
    <w:rsid w:val="001C2433"/>
    <w:rsid w:val="001C2560"/>
    <w:rsid w:val="001C25DF"/>
    <w:rsid w:val="001C27FD"/>
    <w:rsid w:val="001C280A"/>
    <w:rsid w:val="001C3B60"/>
    <w:rsid w:val="001C4470"/>
    <w:rsid w:val="001C4BD1"/>
    <w:rsid w:val="001C57AA"/>
    <w:rsid w:val="001C6FBA"/>
    <w:rsid w:val="001C77DD"/>
    <w:rsid w:val="001C7A79"/>
    <w:rsid w:val="001C7BE0"/>
    <w:rsid w:val="001C7E3F"/>
    <w:rsid w:val="001D1345"/>
    <w:rsid w:val="001D14E7"/>
    <w:rsid w:val="001D3187"/>
    <w:rsid w:val="001D32F9"/>
    <w:rsid w:val="001D3E98"/>
    <w:rsid w:val="001D413A"/>
    <w:rsid w:val="001D4AB8"/>
    <w:rsid w:val="001D564B"/>
    <w:rsid w:val="001D65FE"/>
    <w:rsid w:val="001D69C2"/>
    <w:rsid w:val="001D6C97"/>
    <w:rsid w:val="001D70E1"/>
    <w:rsid w:val="001D76F3"/>
    <w:rsid w:val="001E0896"/>
    <w:rsid w:val="001E0A28"/>
    <w:rsid w:val="001E1187"/>
    <w:rsid w:val="001E1610"/>
    <w:rsid w:val="001E1CC0"/>
    <w:rsid w:val="001E2092"/>
    <w:rsid w:val="001E2170"/>
    <w:rsid w:val="001E2A01"/>
    <w:rsid w:val="001E2B03"/>
    <w:rsid w:val="001E2BFF"/>
    <w:rsid w:val="001E33D7"/>
    <w:rsid w:val="001E3A4A"/>
    <w:rsid w:val="001E41DB"/>
    <w:rsid w:val="001E446F"/>
    <w:rsid w:val="001E4D7C"/>
    <w:rsid w:val="001E5450"/>
    <w:rsid w:val="001E5D18"/>
    <w:rsid w:val="001E62F8"/>
    <w:rsid w:val="001E789B"/>
    <w:rsid w:val="001E7910"/>
    <w:rsid w:val="001E7BE2"/>
    <w:rsid w:val="001F02BD"/>
    <w:rsid w:val="001F0489"/>
    <w:rsid w:val="001F113C"/>
    <w:rsid w:val="001F189C"/>
    <w:rsid w:val="001F2857"/>
    <w:rsid w:val="001F2B34"/>
    <w:rsid w:val="001F489B"/>
    <w:rsid w:val="001F6258"/>
    <w:rsid w:val="001F69FB"/>
    <w:rsid w:val="001F6C55"/>
    <w:rsid w:val="001F7620"/>
    <w:rsid w:val="00201CBD"/>
    <w:rsid w:val="0020231B"/>
    <w:rsid w:val="00202E2D"/>
    <w:rsid w:val="00203581"/>
    <w:rsid w:val="0020459F"/>
    <w:rsid w:val="0020654F"/>
    <w:rsid w:val="0020668D"/>
    <w:rsid w:val="002067B3"/>
    <w:rsid w:val="00210503"/>
    <w:rsid w:val="002105C9"/>
    <w:rsid w:val="00210F29"/>
    <w:rsid w:val="0021135C"/>
    <w:rsid w:val="00211515"/>
    <w:rsid w:val="00211B1D"/>
    <w:rsid w:val="0021214D"/>
    <w:rsid w:val="00212386"/>
    <w:rsid w:val="002129F8"/>
    <w:rsid w:val="00212F54"/>
    <w:rsid w:val="002130CB"/>
    <w:rsid w:val="00213CE1"/>
    <w:rsid w:val="002145F1"/>
    <w:rsid w:val="0021463C"/>
    <w:rsid w:val="00214867"/>
    <w:rsid w:val="002151AF"/>
    <w:rsid w:val="00216474"/>
    <w:rsid w:val="00216E5E"/>
    <w:rsid w:val="00220390"/>
    <w:rsid w:val="00220E62"/>
    <w:rsid w:val="00221081"/>
    <w:rsid w:val="0022144B"/>
    <w:rsid w:val="00221952"/>
    <w:rsid w:val="00221CF7"/>
    <w:rsid w:val="00221D0F"/>
    <w:rsid w:val="0022263C"/>
    <w:rsid w:val="002228C9"/>
    <w:rsid w:val="00223445"/>
    <w:rsid w:val="00223577"/>
    <w:rsid w:val="00223C24"/>
    <w:rsid w:val="00223DF1"/>
    <w:rsid w:val="002244E7"/>
    <w:rsid w:val="00224B7B"/>
    <w:rsid w:val="00225414"/>
    <w:rsid w:val="002258B8"/>
    <w:rsid w:val="00225E02"/>
    <w:rsid w:val="0022654D"/>
    <w:rsid w:val="0022714E"/>
    <w:rsid w:val="0022726C"/>
    <w:rsid w:val="002278DC"/>
    <w:rsid w:val="00227A6B"/>
    <w:rsid w:val="00227B1B"/>
    <w:rsid w:val="002309B9"/>
    <w:rsid w:val="002309BD"/>
    <w:rsid w:val="002312F2"/>
    <w:rsid w:val="002318B6"/>
    <w:rsid w:val="002319B9"/>
    <w:rsid w:val="00232DCF"/>
    <w:rsid w:val="002334EC"/>
    <w:rsid w:val="00233A63"/>
    <w:rsid w:val="00233BBB"/>
    <w:rsid w:val="00233E5A"/>
    <w:rsid w:val="00233EC9"/>
    <w:rsid w:val="0023432D"/>
    <w:rsid w:val="0023448E"/>
    <w:rsid w:val="00234A0F"/>
    <w:rsid w:val="00234E95"/>
    <w:rsid w:val="0023514B"/>
    <w:rsid w:val="00235EDF"/>
    <w:rsid w:val="00236683"/>
    <w:rsid w:val="00236860"/>
    <w:rsid w:val="0024023A"/>
    <w:rsid w:val="002412F6"/>
    <w:rsid w:val="002414ED"/>
    <w:rsid w:val="00241B9A"/>
    <w:rsid w:val="00242094"/>
    <w:rsid w:val="0024486C"/>
    <w:rsid w:val="00244C80"/>
    <w:rsid w:val="00245951"/>
    <w:rsid w:val="00245983"/>
    <w:rsid w:val="002474D4"/>
    <w:rsid w:val="002478DD"/>
    <w:rsid w:val="00247E68"/>
    <w:rsid w:val="002503D1"/>
    <w:rsid w:val="00250A64"/>
    <w:rsid w:val="00251442"/>
    <w:rsid w:val="002516A3"/>
    <w:rsid w:val="00251C8A"/>
    <w:rsid w:val="00252CA3"/>
    <w:rsid w:val="00253395"/>
    <w:rsid w:val="002539FA"/>
    <w:rsid w:val="00253AFD"/>
    <w:rsid w:val="00253BA5"/>
    <w:rsid w:val="00254E0F"/>
    <w:rsid w:val="0025529A"/>
    <w:rsid w:val="00255F55"/>
    <w:rsid w:val="002568E4"/>
    <w:rsid w:val="00256CCF"/>
    <w:rsid w:val="00256FB0"/>
    <w:rsid w:val="002572C3"/>
    <w:rsid w:val="002573EC"/>
    <w:rsid w:val="0026149E"/>
    <w:rsid w:val="00261684"/>
    <w:rsid w:val="00261AB3"/>
    <w:rsid w:val="00261C1C"/>
    <w:rsid w:val="00262F94"/>
    <w:rsid w:val="00263891"/>
    <w:rsid w:val="00263ADF"/>
    <w:rsid w:val="00265430"/>
    <w:rsid w:val="002662C6"/>
    <w:rsid w:val="0026691B"/>
    <w:rsid w:val="00266A59"/>
    <w:rsid w:val="00267219"/>
    <w:rsid w:val="0026770B"/>
    <w:rsid w:val="00267BC6"/>
    <w:rsid w:val="00267D37"/>
    <w:rsid w:val="002719E1"/>
    <w:rsid w:val="00271E23"/>
    <w:rsid w:val="00271E62"/>
    <w:rsid w:val="0027213F"/>
    <w:rsid w:val="00272CE6"/>
    <w:rsid w:val="00273105"/>
    <w:rsid w:val="002742B2"/>
    <w:rsid w:val="00274531"/>
    <w:rsid w:val="0027471F"/>
    <w:rsid w:val="00274D88"/>
    <w:rsid w:val="00274FD0"/>
    <w:rsid w:val="00275AA4"/>
    <w:rsid w:val="00276384"/>
    <w:rsid w:val="00276879"/>
    <w:rsid w:val="0027699A"/>
    <w:rsid w:val="00276F21"/>
    <w:rsid w:val="00277035"/>
    <w:rsid w:val="002771B4"/>
    <w:rsid w:val="00277CA8"/>
    <w:rsid w:val="00277E59"/>
    <w:rsid w:val="002810CA"/>
    <w:rsid w:val="00281FDE"/>
    <w:rsid w:val="002820DC"/>
    <w:rsid w:val="00282DBE"/>
    <w:rsid w:val="002830C5"/>
    <w:rsid w:val="00283CF1"/>
    <w:rsid w:val="00284EFF"/>
    <w:rsid w:val="00285641"/>
    <w:rsid w:val="00286C93"/>
    <w:rsid w:val="00287BB9"/>
    <w:rsid w:val="002903BE"/>
    <w:rsid w:val="00290839"/>
    <w:rsid w:val="0029147C"/>
    <w:rsid w:val="00291534"/>
    <w:rsid w:val="0029204F"/>
    <w:rsid w:val="00292A2F"/>
    <w:rsid w:val="00294AB9"/>
    <w:rsid w:val="00294B06"/>
    <w:rsid w:val="00294D35"/>
    <w:rsid w:val="00294E21"/>
    <w:rsid w:val="0029519D"/>
    <w:rsid w:val="0029585F"/>
    <w:rsid w:val="0029595D"/>
    <w:rsid w:val="00296486"/>
    <w:rsid w:val="00296A85"/>
    <w:rsid w:val="00296E37"/>
    <w:rsid w:val="0029748F"/>
    <w:rsid w:val="00297911"/>
    <w:rsid w:val="002A0105"/>
    <w:rsid w:val="002A0328"/>
    <w:rsid w:val="002A046A"/>
    <w:rsid w:val="002A1106"/>
    <w:rsid w:val="002A1AE8"/>
    <w:rsid w:val="002A201D"/>
    <w:rsid w:val="002A39BF"/>
    <w:rsid w:val="002A4126"/>
    <w:rsid w:val="002A4FC7"/>
    <w:rsid w:val="002A52CB"/>
    <w:rsid w:val="002A5713"/>
    <w:rsid w:val="002A5ABE"/>
    <w:rsid w:val="002A5E77"/>
    <w:rsid w:val="002A6419"/>
    <w:rsid w:val="002A6477"/>
    <w:rsid w:val="002A66EB"/>
    <w:rsid w:val="002A6F5E"/>
    <w:rsid w:val="002A7C94"/>
    <w:rsid w:val="002B052B"/>
    <w:rsid w:val="002B05A5"/>
    <w:rsid w:val="002B0CED"/>
    <w:rsid w:val="002B1A42"/>
    <w:rsid w:val="002B1D38"/>
    <w:rsid w:val="002B1D59"/>
    <w:rsid w:val="002B22DB"/>
    <w:rsid w:val="002B4846"/>
    <w:rsid w:val="002B4BC0"/>
    <w:rsid w:val="002B5E70"/>
    <w:rsid w:val="002B605C"/>
    <w:rsid w:val="002B647A"/>
    <w:rsid w:val="002B6806"/>
    <w:rsid w:val="002B6EA3"/>
    <w:rsid w:val="002B6F25"/>
    <w:rsid w:val="002B7859"/>
    <w:rsid w:val="002B7CF5"/>
    <w:rsid w:val="002C0A3A"/>
    <w:rsid w:val="002C0FFB"/>
    <w:rsid w:val="002C1E8B"/>
    <w:rsid w:val="002C2375"/>
    <w:rsid w:val="002C2B85"/>
    <w:rsid w:val="002C339B"/>
    <w:rsid w:val="002C42A5"/>
    <w:rsid w:val="002C5208"/>
    <w:rsid w:val="002C57D1"/>
    <w:rsid w:val="002C596D"/>
    <w:rsid w:val="002C5B9E"/>
    <w:rsid w:val="002D1C68"/>
    <w:rsid w:val="002D28DF"/>
    <w:rsid w:val="002D29CD"/>
    <w:rsid w:val="002D2DC0"/>
    <w:rsid w:val="002D33BC"/>
    <w:rsid w:val="002D3763"/>
    <w:rsid w:val="002D5064"/>
    <w:rsid w:val="002D628E"/>
    <w:rsid w:val="002D68AE"/>
    <w:rsid w:val="002D6B5A"/>
    <w:rsid w:val="002D7100"/>
    <w:rsid w:val="002D7872"/>
    <w:rsid w:val="002D7C27"/>
    <w:rsid w:val="002D7D04"/>
    <w:rsid w:val="002E01BE"/>
    <w:rsid w:val="002E08FA"/>
    <w:rsid w:val="002E0FF5"/>
    <w:rsid w:val="002E212C"/>
    <w:rsid w:val="002E2CAB"/>
    <w:rsid w:val="002E2E3E"/>
    <w:rsid w:val="002E309F"/>
    <w:rsid w:val="002E3190"/>
    <w:rsid w:val="002E38E4"/>
    <w:rsid w:val="002E428C"/>
    <w:rsid w:val="002E43AB"/>
    <w:rsid w:val="002E4D2E"/>
    <w:rsid w:val="002E5D24"/>
    <w:rsid w:val="002E5D26"/>
    <w:rsid w:val="002E6088"/>
    <w:rsid w:val="002E6744"/>
    <w:rsid w:val="002E68B6"/>
    <w:rsid w:val="002E73C9"/>
    <w:rsid w:val="002E77D7"/>
    <w:rsid w:val="002F0961"/>
    <w:rsid w:val="002F12D6"/>
    <w:rsid w:val="002F12FD"/>
    <w:rsid w:val="002F2B14"/>
    <w:rsid w:val="002F39BC"/>
    <w:rsid w:val="002F4645"/>
    <w:rsid w:val="002F4868"/>
    <w:rsid w:val="002F4A01"/>
    <w:rsid w:val="002F4FA8"/>
    <w:rsid w:val="002F51C7"/>
    <w:rsid w:val="002F5A61"/>
    <w:rsid w:val="002F5DF5"/>
    <w:rsid w:val="002F65C5"/>
    <w:rsid w:val="002F6B98"/>
    <w:rsid w:val="002F74F4"/>
    <w:rsid w:val="002F7CC3"/>
    <w:rsid w:val="003003AD"/>
    <w:rsid w:val="003003B8"/>
    <w:rsid w:val="00301632"/>
    <w:rsid w:val="003017ED"/>
    <w:rsid w:val="0030193D"/>
    <w:rsid w:val="003027E6"/>
    <w:rsid w:val="00303125"/>
    <w:rsid w:val="0030354F"/>
    <w:rsid w:val="003039F6"/>
    <w:rsid w:val="00303CF9"/>
    <w:rsid w:val="00303DFC"/>
    <w:rsid w:val="00304C70"/>
    <w:rsid w:val="00305105"/>
    <w:rsid w:val="00305183"/>
    <w:rsid w:val="0030524E"/>
    <w:rsid w:val="003056A5"/>
    <w:rsid w:val="00305EDA"/>
    <w:rsid w:val="003060CE"/>
    <w:rsid w:val="003065A1"/>
    <w:rsid w:val="003069B5"/>
    <w:rsid w:val="00307025"/>
    <w:rsid w:val="003071FE"/>
    <w:rsid w:val="00307224"/>
    <w:rsid w:val="00310702"/>
    <w:rsid w:val="00311367"/>
    <w:rsid w:val="0031165E"/>
    <w:rsid w:val="00311B77"/>
    <w:rsid w:val="00311EA2"/>
    <w:rsid w:val="00312813"/>
    <w:rsid w:val="0031533C"/>
    <w:rsid w:val="003170F7"/>
    <w:rsid w:val="00317353"/>
    <w:rsid w:val="003175CB"/>
    <w:rsid w:val="003178CA"/>
    <w:rsid w:val="003201BE"/>
    <w:rsid w:val="00320266"/>
    <w:rsid w:val="00320BE3"/>
    <w:rsid w:val="00320D68"/>
    <w:rsid w:val="00321059"/>
    <w:rsid w:val="003229C6"/>
    <w:rsid w:val="003229FF"/>
    <w:rsid w:val="00322D4A"/>
    <w:rsid w:val="003234C0"/>
    <w:rsid w:val="00323A31"/>
    <w:rsid w:val="00323CB7"/>
    <w:rsid w:val="00324334"/>
    <w:rsid w:val="00326525"/>
    <w:rsid w:val="003266F6"/>
    <w:rsid w:val="00326890"/>
    <w:rsid w:val="00327535"/>
    <w:rsid w:val="003275F5"/>
    <w:rsid w:val="00327972"/>
    <w:rsid w:val="003312AD"/>
    <w:rsid w:val="00331355"/>
    <w:rsid w:val="00331464"/>
    <w:rsid w:val="003315D0"/>
    <w:rsid w:val="003320B3"/>
    <w:rsid w:val="00332880"/>
    <w:rsid w:val="00332BC5"/>
    <w:rsid w:val="00332BF0"/>
    <w:rsid w:val="003330B5"/>
    <w:rsid w:val="0033353C"/>
    <w:rsid w:val="00333A8D"/>
    <w:rsid w:val="00333BD9"/>
    <w:rsid w:val="003343E8"/>
    <w:rsid w:val="00334595"/>
    <w:rsid w:val="00334B11"/>
    <w:rsid w:val="00335412"/>
    <w:rsid w:val="00335489"/>
    <w:rsid w:val="00336800"/>
    <w:rsid w:val="00337112"/>
    <w:rsid w:val="0034056E"/>
    <w:rsid w:val="00340A9D"/>
    <w:rsid w:val="00340DFA"/>
    <w:rsid w:val="003411BF"/>
    <w:rsid w:val="00341C86"/>
    <w:rsid w:val="00341D4B"/>
    <w:rsid w:val="0034229C"/>
    <w:rsid w:val="003425D1"/>
    <w:rsid w:val="00342CC6"/>
    <w:rsid w:val="003436EF"/>
    <w:rsid w:val="00343C40"/>
    <w:rsid w:val="00343E5C"/>
    <w:rsid w:val="0034462E"/>
    <w:rsid w:val="00345389"/>
    <w:rsid w:val="00345BA5"/>
    <w:rsid w:val="00346871"/>
    <w:rsid w:val="00350638"/>
    <w:rsid w:val="003509C5"/>
    <w:rsid w:val="0035231C"/>
    <w:rsid w:val="0035536A"/>
    <w:rsid w:val="00357CAD"/>
    <w:rsid w:val="0036014E"/>
    <w:rsid w:val="00360616"/>
    <w:rsid w:val="00360AC1"/>
    <w:rsid w:val="00361897"/>
    <w:rsid w:val="003634E2"/>
    <w:rsid w:val="00363622"/>
    <w:rsid w:val="00363A44"/>
    <w:rsid w:val="00364054"/>
    <w:rsid w:val="003640F1"/>
    <w:rsid w:val="0036464A"/>
    <w:rsid w:val="00365016"/>
    <w:rsid w:val="00366488"/>
    <w:rsid w:val="00366624"/>
    <w:rsid w:val="00367CAE"/>
    <w:rsid w:val="003701E8"/>
    <w:rsid w:val="00371CAA"/>
    <w:rsid w:val="00371E03"/>
    <w:rsid w:val="00372157"/>
    <w:rsid w:val="00372D7D"/>
    <w:rsid w:val="0037323D"/>
    <w:rsid w:val="00373489"/>
    <w:rsid w:val="003736BA"/>
    <w:rsid w:val="00374111"/>
    <w:rsid w:val="00374116"/>
    <w:rsid w:val="00374359"/>
    <w:rsid w:val="00374B4C"/>
    <w:rsid w:val="00374F08"/>
    <w:rsid w:val="00375895"/>
    <w:rsid w:val="00376443"/>
    <w:rsid w:val="00376DCA"/>
    <w:rsid w:val="00376EC4"/>
    <w:rsid w:val="003801DA"/>
    <w:rsid w:val="00380486"/>
    <w:rsid w:val="00380523"/>
    <w:rsid w:val="00381449"/>
    <w:rsid w:val="003825E6"/>
    <w:rsid w:val="00384484"/>
    <w:rsid w:val="003844D0"/>
    <w:rsid w:val="0038481B"/>
    <w:rsid w:val="00384CBC"/>
    <w:rsid w:val="00386599"/>
    <w:rsid w:val="00386A4A"/>
    <w:rsid w:val="00386A81"/>
    <w:rsid w:val="00386EB6"/>
    <w:rsid w:val="003901DD"/>
    <w:rsid w:val="00390604"/>
    <w:rsid w:val="00390A4D"/>
    <w:rsid w:val="00390F07"/>
    <w:rsid w:val="00391126"/>
    <w:rsid w:val="003913A3"/>
    <w:rsid w:val="00392720"/>
    <w:rsid w:val="0039289B"/>
    <w:rsid w:val="0039405F"/>
    <w:rsid w:val="00394303"/>
    <w:rsid w:val="003945FC"/>
    <w:rsid w:val="00395037"/>
    <w:rsid w:val="00395409"/>
    <w:rsid w:val="00395706"/>
    <w:rsid w:val="00396E84"/>
    <w:rsid w:val="0039753D"/>
    <w:rsid w:val="00397BF2"/>
    <w:rsid w:val="003A07E1"/>
    <w:rsid w:val="003A0BE8"/>
    <w:rsid w:val="003A0D05"/>
    <w:rsid w:val="003A22E6"/>
    <w:rsid w:val="003A2850"/>
    <w:rsid w:val="003A34A7"/>
    <w:rsid w:val="003A417D"/>
    <w:rsid w:val="003A6A26"/>
    <w:rsid w:val="003A6A7D"/>
    <w:rsid w:val="003A6D19"/>
    <w:rsid w:val="003A6D60"/>
    <w:rsid w:val="003A7266"/>
    <w:rsid w:val="003A76B7"/>
    <w:rsid w:val="003A7A6E"/>
    <w:rsid w:val="003B000F"/>
    <w:rsid w:val="003B0E8F"/>
    <w:rsid w:val="003B13BF"/>
    <w:rsid w:val="003B1484"/>
    <w:rsid w:val="003B2BD8"/>
    <w:rsid w:val="003B31DF"/>
    <w:rsid w:val="003B36E6"/>
    <w:rsid w:val="003B39B6"/>
    <w:rsid w:val="003B3BF6"/>
    <w:rsid w:val="003B4FC5"/>
    <w:rsid w:val="003B50DC"/>
    <w:rsid w:val="003B5150"/>
    <w:rsid w:val="003B5798"/>
    <w:rsid w:val="003B6132"/>
    <w:rsid w:val="003B61A0"/>
    <w:rsid w:val="003B6459"/>
    <w:rsid w:val="003B6F57"/>
    <w:rsid w:val="003B72B6"/>
    <w:rsid w:val="003B7300"/>
    <w:rsid w:val="003B7915"/>
    <w:rsid w:val="003B791C"/>
    <w:rsid w:val="003B7A27"/>
    <w:rsid w:val="003B7F86"/>
    <w:rsid w:val="003C0149"/>
    <w:rsid w:val="003C018B"/>
    <w:rsid w:val="003C054D"/>
    <w:rsid w:val="003C0D34"/>
    <w:rsid w:val="003C16C5"/>
    <w:rsid w:val="003C2219"/>
    <w:rsid w:val="003C4837"/>
    <w:rsid w:val="003C504D"/>
    <w:rsid w:val="003C5EA2"/>
    <w:rsid w:val="003C6062"/>
    <w:rsid w:val="003C62D9"/>
    <w:rsid w:val="003C6917"/>
    <w:rsid w:val="003C7DFD"/>
    <w:rsid w:val="003C7F64"/>
    <w:rsid w:val="003D0080"/>
    <w:rsid w:val="003D075B"/>
    <w:rsid w:val="003D1165"/>
    <w:rsid w:val="003D1B55"/>
    <w:rsid w:val="003D2736"/>
    <w:rsid w:val="003D3950"/>
    <w:rsid w:val="003D3F5F"/>
    <w:rsid w:val="003D4649"/>
    <w:rsid w:val="003D560F"/>
    <w:rsid w:val="003D636F"/>
    <w:rsid w:val="003D664D"/>
    <w:rsid w:val="003D6705"/>
    <w:rsid w:val="003D6FC1"/>
    <w:rsid w:val="003D708F"/>
    <w:rsid w:val="003D7E97"/>
    <w:rsid w:val="003E04BB"/>
    <w:rsid w:val="003E0589"/>
    <w:rsid w:val="003E0FE8"/>
    <w:rsid w:val="003E148E"/>
    <w:rsid w:val="003E20F5"/>
    <w:rsid w:val="003E2138"/>
    <w:rsid w:val="003E2541"/>
    <w:rsid w:val="003E264F"/>
    <w:rsid w:val="003E2AC5"/>
    <w:rsid w:val="003E3265"/>
    <w:rsid w:val="003E34F4"/>
    <w:rsid w:val="003E40A5"/>
    <w:rsid w:val="003E484D"/>
    <w:rsid w:val="003E4993"/>
    <w:rsid w:val="003E5A30"/>
    <w:rsid w:val="003E5EB6"/>
    <w:rsid w:val="003E6361"/>
    <w:rsid w:val="003E64B8"/>
    <w:rsid w:val="003F1C06"/>
    <w:rsid w:val="003F25D3"/>
    <w:rsid w:val="003F291F"/>
    <w:rsid w:val="003F2A86"/>
    <w:rsid w:val="003F2AE1"/>
    <w:rsid w:val="003F397A"/>
    <w:rsid w:val="003F464D"/>
    <w:rsid w:val="003F4D3C"/>
    <w:rsid w:val="003F4DAC"/>
    <w:rsid w:val="003F5870"/>
    <w:rsid w:val="003F6D11"/>
    <w:rsid w:val="003F7138"/>
    <w:rsid w:val="0040040E"/>
    <w:rsid w:val="00400452"/>
    <w:rsid w:val="004008E7"/>
    <w:rsid w:val="00400A61"/>
    <w:rsid w:val="004020F0"/>
    <w:rsid w:val="00402CAF"/>
    <w:rsid w:val="00402EF7"/>
    <w:rsid w:val="004038B9"/>
    <w:rsid w:val="00404141"/>
    <w:rsid w:val="00404667"/>
    <w:rsid w:val="00404FE8"/>
    <w:rsid w:val="00405449"/>
    <w:rsid w:val="00405781"/>
    <w:rsid w:val="00405786"/>
    <w:rsid w:val="0040613A"/>
    <w:rsid w:val="004068FC"/>
    <w:rsid w:val="00406C73"/>
    <w:rsid w:val="00406FF0"/>
    <w:rsid w:val="004078C4"/>
    <w:rsid w:val="00407D51"/>
    <w:rsid w:val="004101A7"/>
    <w:rsid w:val="00410429"/>
    <w:rsid w:val="00411924"/>
    <w:rsid w:val="004124FA"/>
    <w:rsid w:val="00412ED2"/>
    <w:rsid w:val="004131B5"/>
    <w:rsid w:val="0041336C"/>
    <w:rsid w:val="00413D35"/>
    <w:rsid w:val="0041497F"/>
    <w:rsid w:val="00414C57"/>
    <w:rsid w:val="00414CCF"/>
    <w:rsid w:val="00415695"/>
    <w:rsid w:val="004158FF"/>
    <w:rsid w:val="00415E27"/>
    <w:rsid w:val="00415EC1"/>
    <w:rsid w:val="00416138"/>
    <w:rsid w:val="004163CC"/>
    <w:rsid w:val="0041662B"/>
    <w:rsid w:val="00416A46"/>
    <w:rsid w:val="004174F3"/>
    <w:rsid w:val="004179E6"/>
    <w:rsid w:val="0042210B"/>
    <w:rsid w:val="00423370"/>
    <w:rsid w:val="00423AC9"/>
    <w:rsid w:val="00424943"/>
    <w:rsid w:val="0042584E"/>
    <w:rsid w:val="004278A4"/>
    <w:rsid w:val="00427DB6"/>
    <w:rsid w:val="00427F30"/>
    <w:rsid w:val="00431C86"/>
    <w:rsid w:val="00432C66"/>
    <w:rsid w:val="004336F9"/>
    <w:rsid w:val="004358FF"/>
    <w:rsid w:val="00436877"/>
    <w:rsid w:val="00440E73"/>
    <w:rsid w:val="004410F4"/>
    <w:rsid w:val="00441734"/>
    <w:rsid w:val="0044202E"/>
    <w:rsid w:val="004427E5"/>
    <w:rsid w:val="00442DD6"/>
    <w:rsid w:val="00442DE2"/>
    <w:rsid w:val="004431EA"/>
    <w:rsid w:val="0044366F"/>
    <w:rsid w:val="00443AAF"/>
    <w:rsid w:val="0044489D"/>
    <w:rsid w:val="004453E1"/>
    <w:rsid w:val="0044575A"/>
    <w:rsid w:val="00445E10"/>
    <w:rsid w:val="0044641D"/>
    <w:rsid w:val="004478AE"/>
    <w:rsid w:val="00447C27"/>
    <w:rsid w:val="00450C28"/>
    <w:rsid w:val="00451900"/>
    <w:rsid w:val="00451F94"/>
    <w:rsid w:val="00452456"/>
    <w:rsid w:val="00452D84"/>
    <w:rsid w:val="0045306C"/>
    <w:rsid w:val="00453651"/>
    <w:rsid w:val="00453755"/>
    <w:rsid w:val="004541A2"/>
    <w:rsid w:val="004576CA"/>
    <w:rsid w:val="004608E7"/>
    <w:rsid w:val="0046258B"/>
    <w:rsid w:val="00462C1C"/>
    <w:rsid w:val="0046362E"/>
    <w:rsid w:val="00463872"/>
    <w:rsid w:val="00463C5E"/>
    <w:rsid w:val="004640F8"/>
    <w:rsid w:val="004644F1"/>
    <w:rsid w:val="004645FE"/>
    <w:rsid w:val="00465824"/>
    <w:rsid w:val="00466601"/>
    <w:rsid w:val="00466B3E"/>
    <w:rsid w:val="00467241"/>
    <w:rsid w:val="00470F17"/>
    <w:rsid w:val="00470FC7"/>
    <w:rsid w:val="00471192"/>
    <w:rsid w:val="00471334"/>
    <w:rsid w:val="0047169D"/>
    <w:rsid w:val="00471E2D"/>
    <w:rsid w:val="0047204D"/>
    <w:rsid w:val="004721B8"/>
    <w:rsid w:val="00472299"/>
    <w:rsid w:val="004731D3"/>
    <w:rsid w:val="00474DD9"/>
    <w:rsid w:val="00474E62"/>
    <w:rsid w:val="00475A35"/>
    <w:rsid w:val="004771E2"/>
    <w:rsid w:val="00477893"/>
    <w:rsid w:val="00477AEE"/>
    <w:rsid w:val="00480277"/>
    <w:rsid w:val="00480EB1"/>
    <w:rsid w:val="00483812"/>
    <w:rsid w:val="00483A2A"/>
    <w:rsid w:val="004844A7"/>
    <w:rsid w:val="00484B23"/>
    <w:rsid w:val="00485687"/>
    <w:rsid w:val="004860A1"/>
    <w:rsid w:val="004862F0"/>
    <w:rsid w:val="00487A56"/>
    <w:rsid w:val="00487CB0"/>
    <w:rsid w:val="00487FC1"/>
    <w:rsid w:val="004904EA"/>
    <w:rsid w:val="00490996"/>
    <w:rsid w:val="00490DB5"/>
    <w:rsid w:val="00490FAA"/>
    <w:rsid w:val="00491BE7"/>
    <w:rsid w:val="00492523"/>
    <w:rsid w:val="00492A6B"/>
    <w:rsid w:val="00492D3E"/>
    <w:rsid w:val="00493B99"/>
    <w:rsid w:val="00493C07"/>
    <w:rsid w:val="00493E0D"/>
    <w:rsid w:val="00493E43"/>
    <w:rsid w:val="004947BA"/>
    <w:rsid w:val="00494CD7"/>
    <w:rsid w:val="00495443"/>
    <w:rsid w:val="0049575F"/>
    <w:rsid w:val="00495FD2"/>
    <w:rsid w:val="0049689C"/>
    <w:rsid w:val="00497173"/>
    <w:rsid w:val="004975D8"/>
    <w:rsid w:val="004A0125"/>
    <w:rsid w:val="004A05BC"/>
    <w:rsid w:val="004A09DB"/>
    <w:rsid w:val="004A106B"/>
    <w:rsid w:val="004A2403"/>
    <w:rsid w:val="004A2B48"/>
    <w:rsid w:val="004A3DE9"/>
    <w:rsid w:val="004A44BC"/>
    <w:rsid w:val="004A5203"/>
    <w:rsid w:val="004A695E"/>
    <w:rsid w:val="004A731B"/>
    <w:rsid w:val="004A76C2"/>
    <w:rsid w:val="004A79B8"/>
    <w:rsid w:val="004A7BDD"/>
    <w:rsid w:val="004B2426"/>
    <w:rsid w:val="004B25B1"/>
    <w:rsid w:val="004B28FC"/>
    <w:rsid w:val="004B296F"/>
    <w:rsid w:val="004B2B9A"/>
    <w:rsid w:val="004B3023"/>
    <w:rsid w:val="004B4578"/>
    <w:rsid w:val="004B45FE"/>
    <w:rsid w:val="004B5C45"/>
    <w:rsid w:val="004B5D3D"/>
    <w:rsid w:val="004B7435"/>
    <w:rsid w:val="004C06B4"/>
    <w:rsid w:val="004C0FC6"/>
    <w:rsid w:val="004C11D4"/>
    <w:rsid w:val="004C1D12"/>
    <w:rsid w:val="004C1D84"/>
    <w:rsid w:val="004C20A0"/>
    <w:rsid w:val="004C20F1"/>
    <w:rsid w:val="004C21C3"/>
    <w:rsid w:val="004C225D"/>
    <w:rsid w:val="004C29FF"/>
    <w:rsid w:val="004C2CC9"/>
    <w:rsid w:val="004C2D6E"/>
    <w:rsid w:val="004C38EC"/>
    <w:rsid w:val="004C3CD6"/>
    <w:rsid w:val="004C424C"/>
    <w:rsid w:val="004C4E94"/>
    <w:rsid w:val="004C503B"/>
    <w:rsid w:val="004C56E4"/>
    <w:rsid w:val="004C69F1"/>
    <w:rsid w:val="004D0771"/>
    <w:rsid w:val="004D1A8F"/>
    <w:rsid w:val="004D23F0"/>
    <w:rsid w:val="004D28CA"/>
    <w:rsid w:val="004D2A0A"/>
    <w:rsid w:val="004D387A"/>
    <w:rsid w:val="004D4697"/>
    <w:rsid w:val="004D4D01"/>
    <w:rsid w:val="004D5BBB"/>
    <w:rsid w:val="004D63D1"/>
    <w:rsid w:val="004E126F"/>
    <w:rsid w:val="004E2845"/>
    <w:rsid w:val="004E33B3"/>
    <w:rsid w:val="004E3752"/>
    <w:rsid w:val="004E40B9"/>
    <w:rsid w:val="004E545B"/>
    <w:rsid w:val="004E54E5"/>
    <w:rsid w:val="004E5638"/>
    <w:rsid w:val="004E5A42"/>
    <w:rsid w:val="004E6611"/>
    <w:rsid w:val="004E7749"/>
    <w:rsid w:val="004F06D7"/>
    <w:rsid w:val="004F0790"/>
    <w:rsid w:val="004F08CF"/>
    <w:rsid w:val="004F117F"/>
    <w:rsid w:val="004F2BEE"/>
    <w:rsid w:val="004F3CF0"/>
    <w:rsid w:val="004F54B9"/>
    <w:rsid w:val="004F5FB9"/>
    <w:rsid w:val="004F6529"/>
    <w:rsid w:val="004F7024"/>
    <w:rsid w:val="004F73F1"/>
    <w:rsid w:val="004F7632"/>
    <w:rsid w:val="004F765A"/>
    <w:rsid w:val="004F7E1A"/>
    <w:rsid w:val="00500806"/>
    <w:rsid w:val="00501DBC"/>
    <w:rsid w:val="00502308"/>
    <w:rsid w:val="005025CF"/>
    <w:rsid w:val="00502960"/>
    <w:rsid w:val="00502DEF"/>
    <w:rsid w:val="00503101"/>
    <w:rsid w:val="005036B9"/>
    <w:rsid w:val="00504A64"/>
    <w:rsid w:val="00505207"/>
    <w:rsid w:val="00505D8F"/>
    <w:rsid w:val="005073C5"/>
    <w:rsid w:val="00507506"/>
    <w:rsid w:val="0051052F"/>
    <w:rsid w:val="0051095F"/>
    <w:rsid w:val="00512A82"/>
    <w:rsid w:val="00512E3B"/>
    <w:rsid w:val="00512E48"/>
    <w:rsid w:val="00513749"/>
    <w:rsid w:val="0051387B"/>
    <w:rsid w:val="00514184"/>
    <w:rsid w:val="00514A58"/>
    <w:rsid w:val="00514AAC"/>
    <w:rsid w:val="00516569"/>
    <w:rsid w:val="005168C2"/>
    <w:rsid w:val="00516C45"/>
    <w:rsid w:val="005205CA"/>
    <w:rsid w:val="005209E0"/>
    <w:rsid w:val="00521B75"/>
    <w:rsid w:val="0052242F"/>
    <w:rsid w:val="005229EE"/>
    <w:rsid w:val="00522D63"/>
    <w:rsid w:val="0052350F"/>
    <w:rsid w:val="00523F0E"/>
    <w:rsid w:val="00524283"/>
    <w:rsid w:val="00524B1F"/>
    <w:rsid w:val="005252BF"/>
    <w:rsid w:val="00525625"/>
    <w:rsid w:val="00525700"/>
    <w:rsid w:val="005267BA"/>
    <w:rsid w:val="005267F7"/>
    <w:rsid w:val="0052750A"/>
    <w:rsid w:val="0053061E"/>
    <w:rsid w:val="005309CF"/>
    <w:rsid w:val="00531DDA"/>
    <w:rsid w:val="00532D68"/>
    <w:rsid w:val="00533BEC"/>
    <w:rsid w:val="00534455"/>
    <w:rsid w:val="00535548"/>
    <w:rsid w:val="00536C6D"/>
    <w:rsid w:val="005371E0"/>
    <w:rsid w:val="005376C9"/>
    <w:rsid w:val="00537A34"/>
    <w:rsid w:val="005405D9"/>
    <w:rsid w:val="00540CAD"/>
    <w:rsid w:val="00541D99"/>
    <w:rsid w:val="005422C4"/>
    <w:rsid w:val="00543914"/>
    <w:rsid w:val="00544D21"/>
    <w:rsid w:val="005454A0"/>
    <w:rsid w:val="005455B0"/>
    <w:rsid w:val="00547E9A"/>
    <w:rsid w:val="0055072D"/>
    <w:rsid w:val="005512F3"/>
    <w:rsid w:val="00551757"/>
    <w:rsid w:val="00551774"/>
    <w:rsid w:val="00551A69"/>
    <w:rsid w:val="00552BCD"/>
    <w:rsid w:val="00552C79"/>
    <w:rsid w:val="00554E99"/>
    <w:rsid w:val="0055581F"/>
    <w:rsid w:val="00555B27"/>
    <w:rsid w:val="005561DA"/>
    <w:rsid w:val="005564EB"/>
    <w:rsid w:val="005568B3"/>
    <w:rsid w:val="005569FF"/>
    <w:rsid w:val="00557690"/>
    <w:rsid w:val="00557A26"/>
    <w:rsid w:val="00560B64"/>
    <w:rsid w:val="005611F7"/>
    <w:rsid w:val="00561250"/>
    <w:rsid w:val="00562641"/>
    <w:rsid w:val="00562881"/>
    <w:rsid w:val="00562A1B"/>
    <w:rsid w:val="00562D14"/>
    <w:rsid w:val="00562E7F"/>
    <w:rsid w:val="00562EFF"/>
    <w:rsid w:val="00564C93"/>
    <w:rsid w:val="0056528E"/>
    <w:rsid w:val="00567283"/>
    <w:rsid w:val="00567891"/>
    <w:rsid w:val="00567975"/>
    <w:rsid w:val="00573906"/>
    <w:rsid w:val="00573D68"/>
    <w:rsid w:val="00574025"/>
    <w:rsid w:val="00574774"/>
    <w:rsid w:val="0057494C"/>
    <w:rsid w:val="00574B44"/>
    <w:rsid w:val="00574B65"/>
    <w:rsid w:val="00575092"/>
    <w:rsid w:val="00575317"/>
    <w:rsid w:val="005763AF"/>
    <w:rsid w:val="005763C4"/>
    <w:rsid w:val="0057674E"/>
    <w:rsid w:val="00576E4A"/>
    <w:rsid w:val="005775D7"/>
    <w:rsid w:val="00577BD8"/>
    <w:rsid w:val="00577D02"/>
    <w:rsid w:val="00580229"/>
    <w:rsid w:val="005805E0"/>
    <w:rsid w:val="00581360"/>
    <w:rsid w:val="00581D2A"/>
    <w:rsid w:val="00582331"/>
    <w:rsid w:val="00582C30"/>
    <w:rsid w:val="00587100"/>
    <w:rsid w:val="00587C81"/>
    <w:rsid w:val="0059012D"/>
    <w:rsid w:val="00590576"/>
    <w:rsid w:val="005905F3"/>
    <w:rsid w:val="0059083B"/>
    <w:rsid w:val="00590EEE"/>
    <w:rsid w:val="00591864"/>
    <w:rsid w:val="00591FAF"/>
    <w:rsid w:val="00591FB9"/>
    <w:rsid w:val="00592067"/>
    <w:rsid w:val="00593071"/>
    <w:rsid w:val="0059321F"/>
    <w:rsid w:val="0059510A"/>
    <w:rsid w:val="005959BC"/>
    <w:rsid w:val="00595C42"/>
    <w:rsid w:val="00595F91"/>
    <w:rsid w:val="00596024"/>
    <w:rsid w:val="00596175"/>
    <w:rsid w:val="00596BB1"/>
    <w:rsid w:val="00597802"/>
    <w:rsid w:val="005A0243"/>
    <w:rsid w:val="005A089B"/>
    <w:rsid w:val="005A0B9D"/>
    <w:rsid w:val="005A0E41"/>
    <w:rsid w:val="005A0F31"/>
    <w:rsid w:val="005A1DEE"/>
    <w:rsid w:val="005A249D"/>
    <w:rsid w:val="005A25FB"/>
    <w:rsid w:val="005A29F0"/>
    <w:rsid w:val="005A2C22"/>
    <w:rsid w:val="005A3607"/>
    <w:rsid w:val="005A3DEF"/>
    <w:rsid w:val="005A4282"/>
    <w:rsid w:val="005A43EA"/>
    <w:rsid w:val="005A493E"/>
    <w:rsid w:val="005A50B8"/>
    <w:rsid w:val="005A5103"/>
    <w:rsid w:val="005A54F9"/>
    <w:rsid w:val="005A666D"/>
    <w:rsid w:val="005A6880"/>
    <w:rsid w:val="005A6E4D"/>
    <w:rsid w:val="005A754C"/>
    <w:rsid w:val="005B0ABA"/>
    <w:rsid w:val="005B0DFF"/>
    <w:rsid w:val="005B2B84"/>
    <w:rsid w:val="005B4172"/>
    <w:rsid w:val="005B582F"/>
    <w:rsid w:val="005B5B5F"/>
    <w:rsid w:val="005B6963"/>
    <w:rsid w:val="005B6DAA"/>
    <w:rsid w:val="005B7F8A"/>
    <w:rsid w:val="005C1EB3"/>
    <w:rsid w:val="005C303E"/>
    <w:rsid w:val="005C32ED"/>
    <w:rsid w:val="005C3B70"/>
    <w:rsid w:val="005C3E08"/>
    <w:rsid w:val="005C4674"/>
    <w:rsid w:val="005C5043"/>
    <w:rsid w:val="005C683D"/>
    <w:rsid w:val="005C752E"/>
    <w:rsid w:val="005C77DA"/>
    <w:rsid w:val="005D0890"/>
    <w:rsid w:val="005D0B2D"/>
    <w:rsid w:val="005D0B42"/>
    <w:rsid w:val="005D0F0C"/>
    <w:rsid w:val="005D282D"/>
    <w:rsid w:val="005D2A5B"/>
    <w:rsid w:val="005D3737"/>
    <w:rsid w:val="005D3A63"/>
    <w:rsid w:val="005D3B87"/>
    <w:rsid w:val="005D4656"/>
    <w:rsid w:val="005D46BF"/>
    <w:rsid w:val="005D5241"/>
    <w:rsid w:val="005D745C"/>
    <w:rsid w:val="005D7724"/>
    <w:rsid w:val="005D7C45"/>
    <w:rsid w:val="005D7D2B"/>
    <w:rsid w:val="005E09A8"/>
    <w:rsid w:val="005E17AC"/>
    <w:rsid w:val="005E1C59"/>
    <w:rsid w:val="005E1EA9"/>
    <w:rsid w:val="005E24BB"/>
    <w:rsid w:val="005E27B6"/>
    <w:rsid w:val="005E340B"/>
    <w:rsid w:val="005E465A"/>
    <w:rsid w:val="005E468D"/>
    <w:rsid w:val="005E474F"/>
    <w:rsid w:val="005E5080"/>
    <w:rsid w:val="005E5237"/>
    <w:rsid w:val="005E55C1"/>
    <w:rsid w:val="005E5811"/>
    <w:rsid w:val="005E5B45"/>
    <w:rsid w:val="005E5BA5"/>
    <w:rsid w:val="005E6048"/>
    <w:rsid w:val="005E63D6"/>
    <w:rsid w:val="005E653A"/>
    <w:rsid w:val="005E66D2"/>
    <w:rsid w:val="005E76D4"/>
    <w:rsid w:val="005E7D2E"/>
    <w:rsid w:val="005F01C5"/>
    <w:rsid w:val="005F1134"/>
    <w:rsid w:val="005F12AA"/>
    <w:rsid w:val="005F13AB"/>
    <w:rsid w:val="005F147A"/>
    <w:rsid w:val="005F163F"/>
    <w:rsid w:val="005F1EA9"/>
    <w:rsid w:val="005F1EF9"/>
    <w:rsid w:val="005F22B8"/>
    <w:rsid w:val="005F2CF0"/>
    <w:rsid w:val="005F2F71"/>
    <w:rsid w:val="005F3740"/>
    <w:rsid w:val="005F3F10"/>
    <w:rsid w:val="005F4B51"/>
    <w:rsid w:val="005F4C78"/>
    <w:rsid w:val="005F5152"/>
    <w:rsid w:val="005F5736"/>
    <w:rsid w:val="005F5831"/>
    <w:rsid w:val="005F5F34"/>
    <w:rsid w:val="005F6C68"/>
    <w:rsid w:val="005F6E1D"/>
    <w:rsid w:val="005F72DB"/>
    <w:rsid w:val="005F7739"/>
    <w:rsid w:val="005F7B2A"/>
    <w:rsid w:val="005F7DF7"/>
    <w:rsid w:val="00600B17"/>
    <w:rsid w:val="00601069"/>
    <w:rsid w:val="00601902"/>
    <w:rsid w:val="00602716"/>
    <w:rsid w:val="00602DB9"/>
    <w:rsid w:val="0060314A"/>
    <w:rsid w:val="00603A60"/>
    <w:rsid w:val="006047CB"/>
    <w:rsid w:val="00604D09"/>
    <w:rsid w:val="00604D5F"/>
    <w:rsid w:val="0060563F"/>
    <w:rsid w:val="00605BE8"/>
    <w:rsid w:val="00607397"/>
    <w:rsid w:val="00607920"/>
    <w:rsid w:val="00607B53"/>
    <w:rsid w:val="00610391"/>
    <w:rsid w:val="006105B6"/>
    <w:rsid w:val="00610883"/>
    <w:rsid w:val="00610CB9"/>
    <w:rsid w:val="00611205"/>
    <w:rsid w:val="006113E1"/>
    <w:rsid w:val="00613202"/>
    <w:rsid w:val="00613B7D"/>
    <w:rsid w:val="00614814"/>
    <w:rsid w:val="00614C38"/>
    <w:rsid w:val="00614E9E"/>
    <w:rsid w:val="00615923"/>
    <w:rsid w:val="00616F18"/>
    <w:rsid w:val="0062018C"/>
    <w:rsid w:val="00620981"/>
    <w:rsid w:val="00620E5D"/>
    <w:rsid w:val="00620E75"/>
    <w:rsid w:val="00621054"/>
    <w:rsid w:val="00621D3D"/>
    <w:rsid w:val="00624183"/>
    <w:rsid w:val="00625204"/>
    <w:rsid w:val="00625DB5"/>
    <w:rsid w:val="00626917"/>
    <w:rsid w:val="00626A32"/>
    <w:rsid w:val="00627042"/>
    <w:rsid w:val="00627810"/>
    <w:rsid w:val="006307FB"/>
    <w:rsid w:val="006308CC"/>
    <w:rsid w:val="00631E02"/>
    <w:rsid w:val="00631ED4"/>
    <w:rsid w:val="006321BB"/>
    <w:rsid w:val="00632318"/>
    <w:rsid w:val="00632565"/>
    <w:rsid w:val="0063368B"/>
    <w:rsid w:val="00633BB1"/>
    <w:rsid w:val="00634CA9"/>
    <w:rsid w:val="0063511C"/>
    <w:rsid w:val="00635199"/>
    <w:rsid w:val="006357DB"/>
    <w:rsid w:val="00635938"/>
    <w:rsid w:val="006365D7"/>
    <w:rsid w:val="00636629"/>
    <w:rsid w:val="00636857"/>
    <w:rsid w:val="006372DA"/>
    <w:rsid w:val="00637CB4"/>
    <w:rsid w:val="00640301"/>
    <w:rsid w:val="006404B5"/>
    <w:rsid w:val="00640BD3"/>
    <w:rsid w:val="00641131"/>
    <w:rsid w:val="006411C9"/>
    <w:rsid w:val="00641614"/>
    <w:rsid w:val="0064164B"/>
    <w:rsid w:val="006416B7"/>
    <w:rsid w:val="00641861"/>
    <w:rsid w:val="006421ED"/>
    <w:rsid w:val="0064222F"/>
    <w:rsid w:val="0064227B"/>
    <w:rsid w:val="006430FA"/>
    <w:rsid w:val="00643A61"/>
    <w:rsid w:val="006440C6"/>
    <w:rsid w:val="00644186"/>
    <w:rsid w:val="006452EB"/>
    <w:rsid w:val="00645D4C"/>
    <w:rsid w:val="00646121"/>
    <w:rsid w:val="006476B9"/>
    <w:rsid w:val="00647837"/>
    <w:rsid w:val="00647F98"/>
    <w:rsid w:val="00650935"/>
    <w:rsid w:val="00651BA4"/>
    <w:rsid w:val="00653507"/>
    <w:rsid w:val="0065368D"/>
    <w:rsid w:val="00653A39"/>
    <w:rsid w:val="00653CF4"/>
    <w:rsid w:val="00654199"/>
    <w:rsid w:val="00654309"/>
    <w:rsid w:val="0065460B"/>
    <w:rsid w:val="00655003"/>
    <w:rsid w:val="00655097"/>
    <w:rsid w:val="006550F0"/>
    <w:rsid w:val="006570CA"/>
    <w:rsid w:val="0065761B"/>
    <w:rsid w:val="00657969"/>
    <w:rsid w:val="00660658"/>
    <w:rsid w:val="006606F9"/>
    <w:rsid w:val="00660849"/>
    <w:rsid w:val="006609BE"/>
    <w:rsid w:val="00660BE8"/>
    <w:rsid w:val="00660E18"/>
    <w:rsid w:val="00660E46"/>
    <w:rsid w:val="00662313"/>
    <w:rsid w:val="00662B42"/>
    <w:rsid w:val="00662EA9"/>
    <w:rsid w:val="00663381"/>
    <w:rsid w:val="0066369E"/>
    <w:rsid w:val="00663732"/>
    <w:rsid w:val="00664056"/>
    <w:rsid w:val="00664153"/>
    <w:rsid w:val="00664458"/>
    <w:rsid w:val="00665033"/>
    <w:rsid w:val="0066652D"/>
    <w:rsid w:val="00666DAE"/>
    <w:rsid w:val="0066736D"/>
    <w:rsid w:val="00667852"/>
    <w:rsid w:val="00667B09"/>
    <w:rsid w:val="00667C32"/>
    <w:rsid w:val="00667D50"/>
    <w:rsid w:val="00667F5B"/>
    <w:rsid w:val="00670866"/>
    <w:rsid w:val="006709EC"/>
    <w:rsid w:val="00670F25"/>
    <w:rsid w:val="00671C89"/>
    <w:rsid w:val="00672578"/>
    <w:rsid w:val="00672B92"/>
    <w:rsid w:val="00672F1A"/>
    <w:rsid w:val="006730C9"/>
    <w:rsid w:val="0067334C"/>
    <w:rsid w:val="00673553"/>
    <w:rsid w:val="006749BB"/>
    <w:rsid w:val="006749E7"/>
    <w:rsid w:val="00674B6E"/>
    <w:rsid w:val="00675318"/>
    <w:rsid w:val="0067538A"/>
    <w:rsid w:val="006757CA"/>
    <w:rsid w:val="00675EE8"/>
    <w:rsid w:val="00676355"/>
    <w:rsid w:val="006768D8"/>
    <w:rsid w:val="0067692E"/>
    <w:rsid w:val="00676B82"/>
    <w:rsid w:val="00676CD6"/>
    <w:rsid w:val="00676D39"/>
    <w:rsid w:val="0067757F"/>
    <w:rsid w:val="0067776E"/>
    <w:rsid w:val="0067791F"/>
    <w:rsid w:val="006801B1"/>
    <w:rsid w:val="006808C0"/>
    <w:rsid w:val="00680F01"/>
    <w:rsid w:val="006818DB"/>
    <w:rsid w:val="00681F75"/>
    <w:rsid w:val="00682211"/>
    <w:rsid w:val="006823A8"/>
    <w:rsid w:val="00682B55"/>
    <w:rsid w:val="00684062"/>
    <w:rsid w:val="006841B3"/>
    <w:rsid w:val="00684D0E"/>
    <w:rsid w:val="006864AD"/>
    <w:rsid w:val="00686CF5"/>
    <w:rsid w:val="0068781A"/>
    <w:rsid w:val="00687CE0"/>
    <w:rsid w:val="006905AA"/>
    <w:rsid w:val="006905B5"/>
    <w:rsid w:val="006909B0"/>
    <w:rsid w:val="006909FE"/>
    <w:rsid w:val="00692E3E"/>
    <w:rsid w:val="0069319C"/>
    <w:rsid w:val="00693A10"/>
    <w:rsid w:val="00693EB9"/>
    <w:rsid w:val="006941B1"/>
    <w:rsid w:val="00694A64"/>
    <w:rsid w:val="00694BF1"/>
    <w:rsid w:val="006952B7"/>
    <w:rsid w:val="006958E4"/>
    <w:rsid w:val="00695AA2"/>
    <w:rsid w:val="00695B47"/>
    <w:rsid w:val="00697FA2"/>
    <w:rsid w:val="006A0576"/>
    <w:rsid w:val="006A0618"/>
    <w:rsid w:val="006A07CF"/>
    <w:rsid w:val="006A0DDE"/>
    <w:rsid w:val="006A194F"/>
    <w:rsid w:val="006A28CD"/>
    <w:rsid w:val="006A2B6B"/>
    <w:rsid w:val="006A322C"/>
    <w:rsid w:val="006A3788"/>
    <w:rsid w:val="006A3ADA"/>
    <w:rsid w:val="006A3E25"/>
    <w:rsid w:val="006A4800"/>
    <w:rsid w:val="006A56B2"/>
    <w:rsid w:val="006A7E2C"/>
    <w:rsid w:val="006B054B"/>
    <w:rsid w:val="006B0F9B"/>
    <w:rsid w:val="006B1E56"/>
    <w:rsid w:val="006B2392"/>
    <w:rsid w:val="006B26A5"/>
    <w:rsid w:val="006B2811"/>
    <w:rsid w:val="006B285F"/>
    <w:rsid w:val="006B3F6B"/>
    <w:rsid w:val="006B41E2"/>
    <w:rsid w:val="006B4467"/>
    <w:rsid w:val="006B44FF"/>
    <w:rsid w:val="006B46B5"/>
    <w:rsid w:val="006B4701"/>
    <w:rsid w:val="006B4A7E"/>
    <w:rsid w:val="006B51FE"/>
    <w:rsid w:val="006B64CB"/>
    <w:rsid w:val="006B6932"/>
    <w:rsid w:val="006B6E69"/>
    <w:rsid w:val="006B769B"/>
    <w:rsid w:val="006B7A44"/>
    <w:rsid w:val="006C047C"/>
    <w:rsid w:val="006C0A66"/>
    <w:rsid w:val="006C13DD"/>
    <w:rsid w:val="006C197B"/>
    <w:rsid w:val="006C1B3A"/>
    <w:rsid w:val="006C1C0E"/>
    <w:rsid w:val="006C29CF"/>
    <w:rsid w:val="006C2CAF"/>
    <w:rsid w:val="006C3100"/>
    <w:rsid w:val="006C5ACA"/>
    <w:rsid w:val="006C61C2"/>
    <w:rsid w:val="006C6383"/>
    <w:rsid w:val="006C6575"/>
    <w:rsid w:val="006C67B8"/>
    <w:rsid w:val="006C6B3D"/>
    <w:rsid w:val="006C6C08"/>
    <w:rsid w:val="006C793B"/>
    <w:rsid w:val="006D2719"/>
    <w:rsid w:val="006D3016"/>
    <w:rsid w:val="006D3452"/>
    <w:rsid w:val="006D3C88"/>
    <w:rsid w:val="006D40AC"/>
    <w:rsid w:val="006D414D"/>
    <w:rsid w:val="006D4208"/>
    <w:rsid w:val="006D44AC"/>
    <w:rsid w:val="006D4633"/>
    <w:rsid w:val="006D51A4"/>
    <w:rsid w:val="006D5640"/>
    <w:rsid w:val="006D5DFE"/>
    <w:rsid w:val="006D6677"/>
    <w:rsid w:val="006D783B"/>
    <w:rsid w:val="006E0380"/>
    <w:rsid w:val="006E08AD"/>
    <w:rsid w:val="006E1005"/>
    <w:rsid w:val="006E115C"/>
    <w:rsid w:val="006E151D"/>
    <w:rsid w:val="006E1829"/>
    <w:rsid w:val="006E1CAB"/>
    <w:rsid w:val="006E2E85"/>
    <w:rsid w:val="006E2F05"/>
    <w:rsid w:val="006E330E"/>
    <w:rsid w:val="006E3468"/>
    <w:rsid w:val="006E35D4"/>
    <w:rsid w:val="006E386B"/>
    <w:rsid w:val="006E4755"/>
    <w:rsid w:val="006E4D7D"/>
    <w:rsid w:val="006E5341"/>
    <w:rsid w:val="006E551B"/>
    <w:rsid w:val="006E61F0"/>
    <w:rsid w:val="006E62F9"/>
    <w:rsid w:val="006E6306"/>
    <w:rsid w:val="006E68CE"/>
    <w:rsid w:val="006E7AA6"/>
    <w:rsid w:val="006F02A0"/>
    <w:rsid w:val="006F07F5"/>
    <w:rsid w:val="006F0C9D"/>
    <w:rsid w:val="006F0FF1"/>
    <w:rsid w:val="006F1C9C"/>
    <w:rsid w:val="006F220A"/>
    <w:rsid w:val="006F24C8"/>
    <w:rsid w:val="006F28D0"/>
    <w:rsid w:val="006F2996"/>
    <w:rsid w:val="006F2AB6"/>
    <w:rsid w:val="006F2B84"/>
    <w:rsid w:val="006F3685"/>
    <w:rsid w:val="006F3B09"/>
    <w:rsid w:val="006F3F7B"/>
    <w:rsid w:val="006F41F7"/>
    <w:rsid w:val="006F4429"/>
    <w:rsid w:val="006F5800"/>
    <w:rsid w:val="006F603F"/>
    <w:rsid w:val="006F72C2"/>
    <w:rsid w:val="00700DE5"/>
    <w:rsid w:val="00701233"/>
    <w:rsid w:val="00701514"/>
    <w:rsid w:val="00701597"/>
    <w:rsid w:val="0070195F"/>
    <w:rsid w:val="007019D9"/>
    <w:rsid w:val="00701A7D"/>
    <w:rsid w:val="00702024"/>
    <w:rsid w:val="00702157"/>
    <w:rsid w:val="00702206"/>
    <w:rsid w:val="0070338D"/>
    <w:rsid w:val="00704216"/>
    <w:rsid w:val="00705920"/>
    <w:rsid w:val="0070615C"/>
    <w:rsid w:val="0070694A"/>
    <w:rsid w:val="00706CFB"/>
    <w:rsid w:val="007070AA"/>
    <w:rsid w:val="007073B9"/>
    <w:rsid w:val="007111C8"/>
    <w:rsid w:val="00712004"/>
    <w:rsid w:val="00712376"/>
    <w:rsid w:val="00712A1F"/>
    <w:rsid w:val="00712A7E"/>
    <w:rsid w:val="00714259"/>
    <w:rsid w:val="00714B88"/>
    <w:rsid w:val="007156BA"/>
    <w:rsid w:val="00715CAA"/>
    <w:rsid w:val="007160B2"/>
    <w:rsid w:val="00716D7A"/>
    <w:rsid w:val="0071792F"/>
    <w:rsid w:val="00717A7E"/>
    <w:rsid w:val="0072049F"/>
    <w:rsid w:val="00721BCA"/>
    <w:rsid w:val="00721D73"/>
    <w:rsid w:val="0072288C"/>
    <w:rsid w:val="00723F27"/>
    <w:rsid w:val="00723FC8"/>
    <w:rsid w:val="007242B6"/>
    <w:rsid w:val="0072485F"/>
    <w:rsid w:val="00724E46"/>
    <w:rsid w:val="007260C2"/>
    <w:rsid w:val="0072627D"/>
    <w:rsid w:val="00726B94"/>
    <w:rsid w:val="00726C57"/>
    <w:rsid w:val="007272E7"/>
    <w:rsid w:val="007275A2"/>
    <w:rsid w:val="00727677"/>
    <w:rsid w:val="0072767A"/>
    <w:rsid w:val="00727AA2"/>
    <w:rsid w:val="00730FEA"/>
    <w:rsid w:val="00731782"/>
    <w:rsid w:val="0073257F"/>
    <w:rsid w:val="00733242"/>
    <w:rsid w:val="007332B1"/>
    <w:rsid w:val="00734C43"/>
    <w:rsid w:val="00735276"/>
    <w:rsid w:val="00735286"/>
    <w:rsid w:val="00737946"/>
    <w:rsid w:val="00737CA7"/>
    <w:rsid w:val="00740346"/>
    <w:rsid w:val="00740962"/>
    <w:rsid w:val="00740F51"/>
    <w:rsid w:val="007412FA"/>
    <w:rsid w:val="007419AF"/>
    <w:rsid w:val="00741EE8"/>
    <w:rsid w:val="00742D8D"/>
    <w:rsid w:val="007432FB"/>
    <w:rsid w:val="007437A3"/>
    <w:rsid w:val="0074399C"/>
    <w:rsid w:val="0074476C"/>
    <w:rsid w:val="00745408"/>
    <w:rsid w:val="00745647"/>
    <w:rsid w:val="00745D81"/>
    <w:rsid w:val="007479F7"/>
    <w:rsid w:val="00750346"/>
    <w:rsid w:val="00751886"/>
    <w:rsid w:val="00751F9F"/>
    <w:rsid w:val="00752131"/>
    <w:rsid w:val="007523A8"/>
    <w:rsid w:val="007524E6"/>
    <w:rsid w:val="007527C5"/>
    <w:rsid w:val="00752DAF"/>
    <w:rsid w:val="007544B6"/>
    <w:rsid w:val="007565AA"/>
    <w:rsid w:val="00756630"/>
    <w:rsid w:val="00756AD6"/>
    <w:rsid w:val="00756DD5"/>
    <w:rsid w:val="00756DD8"/>
    <w:rsid w:val="00757A17"/>
    <w:rsid w:val="00757A94"/>
    <w:rsid w:val="00757ADC"/>
    <w:rsid w:val="00757D5C"/>
    <w:rsid w:val="00760427"/>
    <w:rsid w:val="007610E0"/>
    <w:rsid w:val="00761933"/>
    <w:rsid w:val="007619C7"/>
    <w:rsid w:val="00761C87"/>
    <w:rsid w:val="00762080"/>
    <w:rsid w:val="007627EE"/>
    <w:rsid w:val="007630A6"/>
    <w:rsid w:val="00763E16"/>
    <w:rsid w:val="00764CB5"/>
    <w:rsid w:val="00764D8F"/>
    <w:rsid w:val="00765089"/>
    <w:rsid w:val="007656D8"/>
    <w:rsid w:val="0076598B"/>
    <w:rsid w:val="00766E4A"/>
    <w:rsid w:val="007671B7"/>
    <w:rsid w:val="007674FF"/>
    <w:rsid w:val="00767651"/>
    <w:rsid w:val="00767D38"/>
    <w:rsid w:val="007706C0"/>
    <w:rsid w:val="00770AC7"/>
    <w:rsid w:val="00770E3E"/>
    <w:rsid w:val="00771E50"/>
    <w:rsid w:val="007739CB"/>
    <w:rsid w:val="007739E4"/>
    <w:rsid w:val="00773AC9"/>
    <w:rsid w:val="00773CA1"/>
    <w:rsid w:val="00773F81"/>
    <w:rsid w:val="00774460"/>
    <w:rsid w:val="007745FC"/>
    <w:rsid w:val="007752BF"/>
    <w:rsid w:val="00775504"/>
    <w:rsid w:val="007775EE"/>
    <w:rsid w:val="00777BDD"/>
    <w:rsid w:val="00777F21"/>
    <w:rsid w:val="00777F23"/>
    <w:rsid w:val="007804BA"/>
    <w:rsid w:val="007806C2"/>
    <w:rsid w:val="00780813"/>
    <w:rsid w:val="007819C5"/>
    <w:rsid w:val="00781B27"/>
    <w:rsid w:val="00781E60"/>
    <w:rsid w:val="00782AA4"/>
    <w:rsid w:val="0078336D"/>
    <w:rsid w:val="007836B6"/>
    <w:rsid w:val="00784566"/>
    <w:rsid w:val="00784EE8"/>
    <w:rsid w:val="007862F7"/>
    <w:rsid w:val="00786829"/>
    <w:rsid w:val="00786FDE"/>
    <w:rsid w:val="00787F8A"/>
    <w:rsid w:val="007905D0"/>
    <w:rsid w:val="00790738"/>
    <w:rsid w:val="0079092E"/>
    <w:rsid w:val="00790A62"/>
    <w:rsid w:val="007910AE"/>
    <w:rsid w:val="00791ADB"/>
    <w:rsid w:val="00791FB7"/>
    <w:rsid w:val="007931FE"/>
    <w:rsid w:val="007939D8"/>
    <w:rsid w:val="00794406"/>
    <w:rsid w:val="00794AD2"/>
    <w:rsid w:val="00794FC5"/>
    <w:rsid w:val="0079518D"/>
    <w:rsid w:val="007955F7"/>
    <w:rsid w:val="007956AA"/>
    <w:rsid w:val="007962ED"/>
    <w:rsid w:val="0079640D"/>
    <w:rsid w:val="00796BE6"/>
    <w:rsid w:val="00796E6C"/>
    <w:rsid w:val="0079736A"/>
    <w:rsid w:val="00797830"/>
    <w:rsid w:val="007A13E1"/>
    <w:rsid w:val="007A14FD"/>
    <w:rsid w:val="007A1E49"/>
    <w:rsid w:val="007A25C2"/>
    <w:rsid w:val="007A2745"/>
    <w:rsid w:val="007A31C9"/>
    <w:rsid w:val="007A3651"/>
    <w:rsid w:val="007A387D"/>
    <w:rsid w:val="007A3A0F"/>
    <w:rsid w:val="007A3F2C"/>
    <w:rsid w:val="007A3FD2"/>
    <w:rsid w:val="007A5208"/>
    <w:rsid w:val="007A5243"/>
    <w:rsid w:val="007A5748"/>
    <w:rsid w:val="007A5CCB"/>
    <w:rsid w:val="007A718E"/>
    <w:rsid w:val="007A7AD5"/>
    <w:rsid w:val="007B005F"/>
    <w:rsid w:val="007B096B"/>
    <w:rsid w:val="007B0B60"/>
    <w:rsid w:val="007B16E5"/>
    <w:rsid w:val="007B1E44"/>
    <w:rsid w:val="007B2242"/>
    <w:rsid w:val="007B2ABE"/>
    <w:rsid w:val="007B3183"/>
    <w:rsid w:val="007B3B27"/>
    <w:rsid w:val="007B3DC8"/>
    <w:rsid w:val="007B40B5"/>
    <w:rsid w:val="007B423A"/>
    <w:rsid w:val="007B4341"/>
    <w:rsid w:val="007B4FC4"/>
    <w:rsid w:val="007B5783"/>
    <w:rsid w:val="007B786F"/>
    <w:rsid w:val="007B7A89"/>
    <w:rsid w:val="007C05E6"/>
    <w:rsid w:val="007C0A97"/>
    <w:rsid w:val="007C0E1C"/>
    <w:rsid w:val="007C100C"/>
    <w:rsid w:val="007C1666"/>
    <w:rsid w:val="007C1F4E"/>
    <w:rsid w:val="007C21F1"/>
    <w:rsid w:val="007C2536"/>
    <w:rsid w:val="007C36B6"/>
    <w:rsid w:val="007C4EF7"/>
    <w:rsid w:val="007C5B74"/>
    <w:rsid w:val="007C5C79"/>
    <w:rsid w:val="007C5CA6"/>
    <w:rsid w:val="007C63AD"/>
    <w:rsid w:val="007C67AC"/>
    <w:rsid w:val="007C6E5E"/>
    <w:rsid w:val="007C7502"/>
    <w:rsid w:val="007C75FE"/>
    <w:rsid w:val="007D007F"/>
    <w:rsid w:val="007D022A"/>
    <w:rsid w:val="007D0585"/>
    <w:rsid w:val="007D0F68"/>
    <w:rsid w:val="007D2B58"/>
    <w:rsid w:val="007D4072"/>
    <w:rsid w:val="007D422D"/>
    <w:rsid w:val="007D4B30"/>
    <w:rsid w:val="007D4C8F"/>
    <w:rsid w:val="007E059A"/>
    <w:rsid w:val="007E0D05"/>
    <w:rsid w:val="007E191B"/>
    <w:rsid w:val="007E1E2A"/>
    <w:rsid w:val="007E238D"/>
    <w:rsid w:val="007E2C7A"/>
    <w:rsid w:val="007E3C53"/>
    <w:rsid w:val="007E499C"/>
    <w:rsid w:val="007E5671"/>
    <w:rsid w:val="007E596E"/>
    <w:rsid w:val="007E5F55"/>
    <w:rsid w:val="007E6011"/>
    <w:rsid w:val="007E61FC"/>
    <w:rsid w:val="007E6497"/>
    <w:rsid w:val="007E683F"/>
    <w:rsid w:val="007E6ECE"/>
    <w:rsid w:val="007E75B9"/>
    <w:rsid w:val="007E7A43"/>
    <w:rsid w:val="007E7CF4"/>
    <w:rsid w:val="007E7CFD"/>
    <w:rsid w:val="007E7EBB"/>
    <w:rsid w:val="007F0908"/>
    <w:rsid w:val="007F0FEF"/>
    <w:rsid w:val="007F2402"/>
    <w:rsid w:val="007F2AD7"/>
    <w:rsid w:val="007F2BCC"/>
    <w:rsid w:val="007F2D68"/>
    <w:rsid w:val="007F33BF"/>
    <w:rsid w:val="007F38B8"/>
    <w:rsid w:val="007F43C8"/>
    <w:rsid w:val="007F4A86"/>
    <w:rsid w:val="007F4CC9"/>
    <w:rsid w:val="007F508D"/>
    <w:rsid w:val="007F5B70"/>
    <w:rsid w:val="007F5E07"/>
    <w:rsid w:val="007F693C"/>
    <w:rsid w:val="007F6952"/>
    <w:rsid w:val="007F78B0"/>
    <w:rsid w:val="008004A0"/>
    <w:rsid w:val="00801752"/>
    <w:rsid w:val="0080197A"/>
    <w:rsid w:val="0080198C"/>
    <w:rsid w:val="00801AC6"/>
    <w:rsid w:val="00802A54"/>
    <w:rsid w:val="00803CE7"/>
    <w:rsid w:val="00803D79"/>
    <w:rsid w:val="0080457D"/>
    <w:rsid w:val="008046B0"/>
    <w:rsid w:val="008050FB"/>
    <w:rsid w:val="0080545D"/>
    <w:rsid w:val="00805502"/>
    <w:rsid w:val="00806806"/>
    <w:rsid w:val="008069FC"/>
    <w:rsid w:val="00806A99"/>
    <w:rsid w:val="008106F4"/>
    <w:rsid w:val="0081071D"/>
    <w:rsid w:val="008109EB"/>
    <w:rsid w:val="00810A4E"/>
    <w:rsid w:val="00810F69"/>
    <w:rsid w:val="00811782"/>
    <w:rsid w:val="008119A9"/>
    <w:rsid w:val="00811D50"/>
    <w:rsid w:val="008126D7"/>
    <w:rsid w:val="008131BD"/>
    <w:rsid w:val="00814409"/>
    <w:rsid w:val="0081465B"/>
    <w:rsid w:val="00814B55"/>
    <w:rsid w:val="00814B60"/>
    <w:rsid w:val="008154F0"/>
    <w:rsid w:val="008157AE"/>
    <w:rsid w:val="00815CA3"/>
    <w:rsid w:val="00815E41"/>
    <w:rsid w:val="008160F8"/>
    <w:rsid w:val="00816CB4"/>
    <w:rsid w:val="00816FB0"/>
    <w:rsid w:val="00817D36"/>
    <w:rsid w:val="0082094F"/>
    <w:rsid w:val="00820CF0"/>
    <w:rsid w:val="00820E21"/>
    <w:rsid w:val="008210DA"/>
    <w:rsid w:val="0082118F"/>
    <w:rsid w:val="00821652"/>
    <w:rsid w:val="00821AD3"/>
    <w:rsid w:val="00821B6A"/>
    <w:rsid w:val="00821F19"/>
    <w:rsid w:val="00823818"/>
    <w:rsid w:val="00823979"/>
    <w:rsid w:val="00823A60"/>
    <w:rsid w:val="00823AE1"/>
    <w:rsid w:val="00823FD2"/>
    <w:rsid w:val="00824547"/>
    <w:rsid w:val="00824A94"/>
    <w:rsid w:val="00826C40"/>
    <w:rsid w:val="00827E2E"/>
    <w:rsid w:val="008324A3"/>
    <w:rsid w:val="00833277"/>
    <w:rsid w:val="00833B89"/>
    <w:rsid w:val="00833E04"/>
    <w:rsid w:val="008354DF"/>
    <w:rsid w:val="0083645C"/>
    <w:rsid w:val="00836ACA"/>
    <w:rsid w:val="00837655"/>
    <w:rsid w:val="008402B2"/>
    <w:rsid w:val="008412B0"/>
    <w:rsid w:val="0084136A"/>
    <w:rsid w:val="00842C8F"/>
    <w:rsid w:val="00842E41"/>
    <w:rsid w:val="00842F95"/>
    <w:rsid w:val="0084348E"/>
    <w:rsid w:val="008445F7"/>
    <w:rsid w:val="00844A07"/>
    <w:rsid w:val="00844E5C"/>
    <w:rsid w:val="00845017"/>
    <w:rsid w:val="008455AA"/>
    <w:rsid w:val="0084667C"/>
    <w:rsid w:val="00846DB2"/>
    <w:rsid w:val="00847110"/>
    <w:rsid w:val="00847218"/>
    <w:rsid w:val="00850579"/>
    <w:rsid w:val="00851CC1"/>
    <w:rsid w:val="00852408"/>
    <w:rsid w:val="00855C49"/>
    <w:rsid w:val="00856657"/>
    <w:rsid w:val="008568FE"/>
    <w:rsid w:val="00856B6F"/>
    <w:rsid w:val="00857012"/>
    <w:rsid w:val="00857158"/>
    <w:rsid w:val="00857597"/>
    <w:rsid w:val="00860344"/>
    <w:rsid w:val="00860BEB"/>
    <w:rsid w:val="00860CEB"/>
    <w:rsid w:val="00860EA0"/>
    <w:rsid w:val="0086155E"/>
    <w:rsid w:val="00861A26"/>
    <w:rsid w:val="00861CB2"/>
    <w:rsid w:val="0086214B"/>
    <w:rsid w:val="00863B61"/>
    <w:rsid w:val="00863C5B"/>
    <w:rsid w:val="00863DFE"/>
    <w:rsid w:val="00864462"/>
    <w:rsid w:val="0086453C"/>
    <w:rsid w:val="008653B4"/>
    <w:rsid w:val="00865C77"/>
    <w:rsid w:val="00866897"/>
    <w:rsid w:val="00866905"/>
    <w:rsid w:val="00867231"/>
    <w:rsid w:val="00867B1F"/>
    <w:rsid w:val="00867B89"/>
    <w:rsid w:val="00870035"/>
    <w:rsid w:val="00870083"/>
    <w:rsid w:val="00870BDE"/>
    <w:rsid w:val="00870CF6"/>
    <w:rsid w:val="0087187F"/>
    <w:rsid w:val="00871E2E"/>
    <w:rsid w:val="00872482"/>
    <w:rsid w:val="00872888"/>
    <w:rsid w:val="00872BDC"/>
    <w:rsid w:val="008737AA"/>
    <w:rsid w:val="008745BF"/>
    <w:rsid w:val="00875041"/>
    <w:rsid w:val="0087529B"/>
    <w:rsid w:val="008755F7"/>
    <w:rsid w:val="008757EB"/>
    <w:rsid w:val="0087684E"/>
    <w:rsid w:val="00876877"/>
    <w:rsid w:val="00876928"/>
    <w:rsid w:val="008774CB"/>
    <w:rsid w:val="00880565"/>
    <w:rsid w:val="00880BA5"/>
    <w:rsid w:val="00880E92"/>
    <w:rsid w:val="0088219E"/>
    <w:rsid w:val="00882476"/>
    <w:rsid w:val="008825D0"/>
    <w:rsid w:val="00883179"/>
    <w:rsid w:val="0088340F"/>
    <w:rsid w:val="00883E13"/>
    <w:rsid w:val="00884024"/>
    <w:rsid w:val="00884375"/>
    <w:rsid w:val="00884B76"/>
    <w:rsid w:val="00884CF7"/>
    <w:rsid w:val="00884FDA"/>
    <w:rsid w:val="008852E1"/>
    <w:rsid w:val="0088616D"/>
    <w:rsid w:val="0088652B"/>
    <w:rsid w:val="008872A1"/>
    <w:rsid w:val="00887D91"/>
    <w:rsid w:val="0089059A"/>
    <w:rsid w:val="00890D9E"/>
    <w:rsid w:val="00891589"/>
    <w:rsid w:val="00893678"/>
    <w:rsid w:val="00893C31"/>
    <w:rsid w:val="008944A5"/>
    <w:rsid w:val="00894CF4"/>
    <w:rsid w:val="00894E8B"/>
    <w:rsid w:val="00895074"/>
    <w:rsid w:val="00895828"/>
    <w:rsid w:val="008959BE"/>
    <w:rsid w:val="00895FE9"/>
    <w:rsid w:val="00896159"/>
    <w:rsid w:val="008A04D6"/>
    <w:rsid w:val="008A0517"/>
    <w:rsid w:val="008A09F5"/>
    <w:rsid w:val="008A1466"/>
    <w:rsid w:val="008A16EA"/>
    <w:rsid w:val="008A1882"/>
    <w:rsid w:val="008A2EC7"/>
    <w:rsid w:val="008A3450"/>
    <w:rsid w:val="008A41C2"/>
    <w:rsid w:val="008A4FA1"/>
    <w:rsid w:val="008A6968"/>
    <w:rsid w:val="008A774B"/>
    <w:rsid w:val="008A7870"/>
    <w:rsid w:val="008B1B29"/>
    <w:rsid w:val="008B1CF2"/>
    <w:rsid w:val="008B28E0"/>
    <w:rsid w:val="008B2965"/>
    <w:rsid w:val="008B2B54"/>
    <w:rsid w:val="008B3A3C"/>
    <w:rsid w:val="008B3A7D"/>
    <w:rsid w:val="008B4211"/>
    <w:rsid w:val="008B4692"/>
    <w:rsid w:val="008B509C"/>
    <w:rsid w:val="008B5219"/>
    <w:rsid w:val="008B540D"/>
    <w:rsid w:val="008B54A6"/>
    <w:rsid w:val="008B5766"/>
    <w:rsid w:val="008B5E6B"/>
    <w:rsid w:val="008B6551"/>
    <w:rsid w:val="008B7475"/>
    <w:rsid w:val="008C0C29"/>
    <w:rsid w:val="008C12D5"/>
    <w:rsid w:val="008C2CD6"/>
    <w:rsid w:val="008C32ED"/>
    <w:rsid w:val="008C3679"/>
    <w:rsid w:val="008C3FA7"/>
    <w:rsid w:val="008C43BD"/>
    <w:rsid w:val="008C51A9"/>
    <w:rsid w:val="008C52AD"/>
    <w:rsid w:val="008C6AC0"/>
    <w:rsid w:val="008C6CC4"/>
    <w:rsid w:val="008D0ECC"/>
    <w:rsid w:val="008D1DB0"/>
    <w:rsid w:val="008D3677"/>
    <w:rsid w:val="008D3B53"/>
    <w:rsid w:val="008D3BDF"/>
    <w:rsid w:val="008D4968"/>
    <w:rsid w:val="008D4E0F"/>
    <w:rsid w:val="008D4EF9"/>
    <w:rsid w:val="008D595F"/>
    <w:rsid w:val="008D5D66"/>
    <w:rsid w:val="008D633F"/>
    <w:rsid w:val="008D63D2"/>
    <w:rsid w:val="008D63F6"/>
    <w:rsid w:val="008D65B6"/>
    <w:rsid w:val="008D6F57"/>
    <w:rsid w:val="008D7F9B"/>
    <w:rsid w:val="008E2C6F"/>
    <w:rsid w:val="008E3B1C"/>
    <w:rsid w:val="008E517A"/>
    <w:rsid w:val="008E5AC1"/>
    <w:rsid w:val="008E5B17"/>
    <w:rsid w:val="008E6B1F"/>
    <w:rsid w:val="008F18E1"/>
    <w:rsid w:val="008F1E81"/>
    <w:rsid w:val="008F202A"/>
    <w:rsid w:val="008F224E"/>
    <w:rsid w:val="008F2D88"/>
    <w:rsid w:val="008F3365"/>
    <w:rsid w:val="008F3608"/>
    <w:rsid w:val="008F4088"/>
    <w:rsid w:val="008F4362"/>
    <w:rsid w:val="008F446B"/>
    <w:rsid w:val="008F4542"/>
    <w:rsid w:val="008F4BD7"/>
    <w:rsid w:val="008F520C"/>
    <w:rsid w:val="008F5FF1"/>
    <w:rsid w:val="008F6135"/>
    <w:rsid w:val="008F636B"/>
    <w:rsid w:val="008F664B"/>
    <w:rsid w:val="008F68BA"/>
    <w:rsid w:val="008F6DD6"/>
    <w:rsid w:val="008F7261"/>
    <w:rsid w:val="008F7934"/>
    <w:rsid w:val="008F7BBD"/>
    <w:rsid w:val="00900CEE"/>
    <w:rsid w:val="00900CFC"/>
    <w:rsid w:val="00901A67"/>
    <w:rsid w:val="00902D1D"/>
    <w:rsid w:val="00902E24"/>
    <w:rsid w:val="00904960"/>
    <w:rsid w:val="009049A9"/>
    <w:rsid w:val="00904B2C"/>
    <w:rsid w:val="00905100"/>
    <w:rsid w:val="0090526F"/>
    <w:rsid w:val="00905B73"/>
    <w:rsid w:val="00905C11"/>
    <w:rsid w:val="00906143"/>
    <w:rsid w:val="0090624A"/>
    <w:rsid w:val="00906DD8"/>
    <w:rsid w:val="00907F53"/>
    <w:rsid w:val="00910548"/>
    <w:rsid w:val="0091060F"/>
    <w:rsid w:val="00910F83"/>
    <w:rsid w:val="00912771"/>
    <w:rsid w:val="00912BD3"/>
    <w:rsid w:val="00913388"/>
    <w:rsid w:val="0091424C"/>
    <w:rsid w:val="009143C8"/>
    <w:rsid w:val="00914E88"/>
    <w:rsid w:val="00916198"/>
    <w:rsid w:val="0091656A"/>
    <w:rsid w:val="009169C8"/>
    <w:rsid w:val="009172B4"/>
    <w:rsid w:val="009174AB"/>
    <w:rsid w:val="009175C6"/>
    <w:rsid w:val="009216C0"/>
    <w:rsid w:val="009216C8"/>
    <w:rsid w:val="00922611"/>
    <w:rsid w:val="00922CD5"/>
    <w:rsid w:val="00922F98"/>
    <w:rsid w:val="009237BD"/>
    <w:rsid w:val="009238AD"/>
    <w:rsid w:val="00923A08"/>
    <w:rsid w:val="00925160"/>
    <w:rsid w:val="009256FE"/>
    <w:rsid w:val="00925AC4"/>
    <w:rsid w:val="00925EF6"/>
    <w:rsid w:val="009267CC"/>
    <w:rsid w:val="00926AA0"/>
    <w:rsid w:val="00927029"/>
    <w:rsid w:val="009270DB"/>
    <w:rsid w:val="00927913"/>
    <w:rsid w:val="00927A34"/>
    <w:rsid w:val="0093022D"/>
    <w:rsid w:val="009306A4"/>
    <w:rsid w:val="00931230"/>
    <w:rsid w:val="00931661"/>
    <w:rsid w:val="00931843"/>
    <w:rsid w:val="00931930"/>
    <w:rsid w:val="00931E3B"/>
    <w:rsid w:val="0093266C"/>
    <w:rsid w:val="0093296A"/>
    <w:rsid w:val="00932C40"/>
    <w:rsid w:val="009335C3"/>
    <w:rsid w:val="00933DB1"/>
    <w:rsid w:val="00934742"/>
    <w:rsid w:val="0093583D"/>
    <w:rsid w:val="0093631B"/>
    <w:rsid w:val="00937557"/>
    <w:rsid w:val="00940207"/>
    <w:rsid w:val="009404F3"/>
    <w:rsid w:val="009408A5"/>
    <w:rsid w:val="009409B7"/>
    <w:rsid w:val="00940E06"/>
    <w:rsid w:val="0094127D"/>
    <w:rsid w:val="00941B14"/>
    <w:rsid w:val="00942027"/>
    <w:rsid w:val="00942B05"/>
    <w:rsid w:val="00943055"/>
    <w:rsid w:val="0094330A"/>
    <w:rsid w:val="009433F7"/>
    <w:rsid w:val="00943AB4"/>
    <w:rsid w:val="00943DBC"/>
    <w:rsid w:val="00945DA9"/>
    <w:rsid w:val="0094633B"/>
    <w:rsid w:val="00947D91"/>
    <w:rsid w:val="009503F1"/>
    <w:rsid w:val="009536DE"/>
    <w:rsid w:val="00953C80"/>
    <w:rsid w:val="009543F4"/>
    <w:rsid w:val="0095442C"/>
    <w:rsid w:val="00954B23"/>
    <w:rsid w:val="00954C3F"/>
    <w:rsid w:val="00954D29"/>
    <w:rsid w:val="009551F7"/>
    <w:rsid w:val="00956796"/>
    <w:rsid w:val="009574FA"/>
    <w:rsid w:val="0096056B"/>
    <w:rsid w:val="00960A33"/>
    <w:rsid w:val="00960CF7"/>
    <w:rsid w:val="0096179B"/>
    <w:rsid w:val="00961962"/>
    <w:rsid w:val="009619B1"/>
    <w:rsid w:val="0096217C"/>
    <w:rsid w:val="00962822"/>
    <w:rsid w:val="00962E6C"/>
    <w:rsid w:val="00963324"/>
    <w:rsid w:val="0096418A"/>
    <w:rsid w:val="00964381"/>
    <w:rsid w:val="0096441B"/>
    <w:rsid w:val="00964F73"/>
    <w:rsid w:val="009657CC"/>
    <w:rsid w:val="00965FA9"/>
    <w:rsid w:val="00966E02"/>
    <w:rsid w:val="00967317"/>
    <w:rsid w:val="00967DEE"/>
    <w:rsid w:val="009702E4"/>
    <w:rsid w:val="009709EB"/>
    <w:rsid w:val="00970ED7"/>
    <w:rsid w:val="009715B1"/>
    <w:rsid w:val="00971B10"/>
    <w:rsid w:val="0097288C"/>
    <w:rsid w:val="0097322E"/>
    <w:rsid w:val="0097478F"/>
    <w:rsid w:val="00974C81"/>
    <w:rsid w:val="00974D66"/>
    <w:rsid w:val="00974F6C"/>
    <w:rsid w:val="00975753"/>
    <w:rsid w:val="00975C59"/>
    <w:rsid w:val="0097621C"/>
    <w:rsid w:val="00977323"/>
    <w:rsid w:val="009777CB"/>
    <w:rsid w:val="00977B5A"/>
    <w:rsid w:val="00977CB0"/>
    <w:rsid w:val="00980066"/>
    <w:rsid w:val="00980333"/>
    <w:rsid w:val="00980A04"/>
    <w:rsid w:val="00980C42"/>
    <w:rsid w:val="00981542"/>
    <w:rsid w:val="0098398C"/>
    <w:rsid w:val="00984F55"/>
    <w:rsid w:val="00985359"/>
    <w:rsid w:val="0098684C"/>
    <w:rsid w:val="00987988"/>
    <w:rsid w:val="00987A96"/>
    <w:rsid w:val="009901F0"/>
    <w:rsid w:val="0099084E"/>
    <w:rsid w:val="00992770"/>
    <w:rsid w:val="00992967"/>
    <w:rsid w:val="00992FBE"/>
    <w:rsid w:val="00993562"/>
    <w:rsid w:val="00993D00"/>
    <w:rsid w:val="00994282"/>
    <w:rsid w:val="009946C2"/>
    <w:rsid w:val="0099490A"/>
    <w:rsid w:val="0099501C"/>
    <w:rsid w:val="009953A4"/>
    <w:rsid w:val="00995DAC"/>
    <w:rsid w:val="00996512"/>
    <w:rsid w:val="00996C73"/>
    <w:rsid w:val="009975E0"/>
    <w:rsid w:val="0099797F"/>
    <w:rsid w:val="009A0131"/>
    <w:rsid w:val="009A03BE"/>
    <w:rsid w:val="009A2B44"/>
    <w:rsid w:val="009A3853"/>
    <w:rsid w:val="009A4A3D"/>
    <w:rsid w:val="009A5559"/>
    <w:rsid w:val="009A68D7"/>
    <w:rsid w:val="009A6C74"/>
    <w:rsid w:val="009A75CB"/>
    <w:rsid w:val="009A7613"/>
    <w:rsid w:val="009A79E7"/>
    <w:rsid w:val="009B11A2"/>
    <w:rsid w:val="009B17DC"/>
    <w:rsid w:val="009B2397"/>
    <w:rsid w:val="009B3256"/>
    <w:rsid w:val="009B33CB"/>
    <w:rsid w:val="009B34E2"/>
    <w:rsid w:val="009B3C10"/>
    <w:rsid w:val="009B428A"/>
    <w:rsid w:val="009B462A"/>
    <w:rsid w:val="009B4FB1"/>
    <w:rsid w:val="009B576F"/>
    <w:rsid w:val="009B5776"/>
    <w:rsid w:val="009B6889"/>
    <w:rsid w:val="009B699E"/>
    <w:rsid w:val="009C046C"/>
    <w:rsid w:val="009C1D12"/>
    <w:rsid w:val="009C2835"/>
    <w:rsid w:val="009C2848"/>
    <w:rsid w:val="009C2B0B"/>
    <w:rsid w:val="009C3FB4"/>
    <w:rsid w:val="009C4727"/>
    <w:rsid w:val="009C47F0"/>
    <w:rsid w:val="009C508E"/>
    <w:rsid w:val="009C5826"/>
    <w:rsid w:val="009C5C63"/>
    <w:rsid w:val="009C6445"/>
    <w:rsid w:val="009C65A4"/>
    <w:rsid w:val="009C6A5C"/>
    <w:rsid w:val="009C753C"/>
    <w:rsid w:val="009C76BC"/>
    <w:rsid w:val="009D06B5"/>
    <w:rsid w:val="009D1C03"/>
    <w:rsid w:val="009D434C"/>
    <w:rsid w:val="009D4475"/>
    <w:rsid w:val="009D44A6"/>
    <w:rsid w:val="009D48CD"/>
    <w:rsid w:val="009D4B6F"/>
    <w:rsid w:val="009D4BEB"/>
    <w:rsid w:val="009D5094"/>
    <w:rsid w:val="009D55C2"/>
    <w:rsid w:val="009D5685"/>
    <w:rsid w:val="009D594C"/>
    <w:rsid w:val="009D5B95"/>
    <w:rsid w:val="009D5D10"/>
    <w:rsid w:val="009D62BF"/>
    <w:rsid w:val="009D641E"/>
    <w:rsid w:val="009D6F11"/>
    <w:rsid w:val="009D7ACE"/>
    <w:rsid w:val="009E037B"/>
    <w:rsid w:val="009E05B4"/>
    <w:rsid w:val="009E1895"/>
    <w:rsid w:val="009E242B"/>
    <w:rsid w:val="009E2781"/>
    <w:rsid w:val="009E2D15"/>
    <w:rsid w:val="009E3B00"/>
    <w:rsid w:val="009E4185"/>
    <w:rsid w:val="009E4A52"/>
    <w:rsid w:val="009E4E87"/>
    <w:rsid w:val="009E533D"/>
    <w:rsid w:val="009E73EE"/>
    <w:rsid w:val="009E781F"/>
    <w:rsid w:val="009E7B49"/>
    <w:rsid w:val="009F03E4"/>
    <w:rsid w:val="009F0692"/>
    <w:rsid w:val="009F0798"/>
    <w:rsid w:val="009F0A8B"/>
    <w:rsid w:val="009F13FB"/>
    <w:rsid w:val="009F25EC"/>
    <w:rsid w:val="009F273F"/>
    <w:rsid w:val="009F34B6"/>
    <w:rsid w:val="009F362C"/>
    <w:rsid w:val="009F3A29"/>
    <w:rsid w:val="009F3ACD"/>
    <w:rsid w:val="009F440C"/>
    <w:rsid w:val="009F4A67"/>
    <w:rsid w:val="009F4B08"/>
    <w:rsid w:val="009F5089"/>
    <w:rsid w:val="009F573C"/>
    <w:rsid w:val="009F5D7A"/>
    <w:rsid w:val="009F7446"/>
    <w:rsid w:val="009F7829"/>
    <w:rsid w:val="009F7882"/>
    <w:rsid w:val="00A018A0"/>
    <w:rsid w:val="00A020A0"/>
    <w:rsid w:val="00A022F3"/>
    <w:rsid w:val="00A02A40"/>
    <w:rsid w:val="00A02D5E"/>
    <w:rsid w:val="00A0366A"/>
    <w:rsid w:val="00A03915"/>
    <w:rsid w:val="00A042E3"/>
    <w:rsid w:val="00A051F0"/>
    <w:rsid w:val="00A0537D"/>
    <w:rsid w:val="00A056BF"/>
    <w:rsid w:val="00A056D1"/>
    <w:rsid w:val="00A066B5"/>
    <w:rsid w:val="00A06C67"/>
    <w:rsid w:val="00A06D95"/>
    <w:rsid w:val="00A07A54"/>
    <w:rsid w:val="00A07A76"/>
    <w:rsid w:val="00A102F7"/>
    <w:rsid w:val="00A1070E"/>
    <w:rsid w:val="00A1100C"/>
    <w:rsid w:val="00A1103B"/>
    <w:rsid w:val="00A1132B"/>
    <w:rsid w:val="00A11917"/>
    <w:rsid w:val="00A11F4B"/>
    <w:rsid w:val="00A1226B"/>
    <w:rsid w:val="00A125E8"/>
    <w:rsid w:val="00A126EE"/>
    <w:rsid w:val="00A1277C"/>
    <w:rsid w:val="00A12A48"/>
    <w:rsid w:val="00A13240"/>
    <w:rsid w:val="00A13FB8"/>
    <w:rsid w:val="00A14B5D"/>
    <w:rsid w:val="00A14D23"/>
    <w:rsid w:val="00A14E4C"/>
    <w:rsid w:val="00A15209"/>
    <w:rsid w:val="00A16275"/>
    <w:rsid w:val="00A1680D"/>
    <w:rsid w:val="00A210AC"/>
    <w:rsid w:val="00A21311"/>
    <w:rsid w:val="00A22641"/>
    <w:rsid w:val="00A227EB"/>
    <w:rsid w:val="00A22F96"/>
    <w:rsid w:val="00A2365F"/>
    <w:rsid w:val="00A23898"/>
    <w:rsid w:val="00A252DD"/>
    <w:rsid w:val="00A25590"/>
    <w:rsid w:val="00A2599D"/>
    <w:rsid w:val="00A25B08"/>
    <w:rsid w:val="00A25DD0"/>
    <w:rsid w:val="00A26FB0"/>
    <w:rsid w:val="00A26FEE"/>
    <w:rsid w:val="00A272DD"/>
    <w:rsid w:val="00A27A2C"/>
    <w:rsid w:val="00A30923"/>
    <w:rsid w:val="00A30D18"/>
    <w:rsid w:val="00A31430"/>
    <w:rsid w:val="00A317CF"/>
    <w:rsid w:val="00A317FE"/>
    <w:rsid w:val="00A318FA"/>
    <w:rsid w:val="00A31934"/>
    <w:rsid w:val="00A31B0E"/>
    <w:rsid w:val="00A329A4"/>
    <w:rsid w:val="00A32CDB"/>
    <w:rsid w:val="00A33228"/>
    <w:rsid w:val="00A338EC"/>
    <w:rsid w:val="00A3408E"/>
    <w:rsid w:val="00A342D1"/>
    <w:rsid w:val="00A34D7B"/>
    <w:rsid w:val="00A34F57"/>
    <w:rsid w:val="00A3675E"/>
    <w:rsid w:val="00A404EE"/>
    <w:rsid w:val="00A406AE"/>
    <w:rsid w:val="00A40E3F"/>
    <w:rsid w:val="00A40F4F"/>
    <w:rsid w:val="00A41083"/>
    <w:rsid w:val="00A413D9"/>
    <w:rsid w:val="00A41675"/>
    <w:rsid w:val="00A41D05"/>
    <w:rsid w:val="00A43C15"/>
    <w:rsid w:val="00A43D50"/>
    <w:rsid w:val="00A43F88"/>
    <w:rsid w:val="00A443B4"/>
    <w:rsid w:val="00A444CA"/>
    <w:rsid w:val="00A444EA"/>
    <w:rsid w:val="00A44B85"/>
    <w:rsid w:val="00A45AF0"/>
    <w:rsid w:val="00A45BF5"/>
    <w:rsid w:val="00A45DD9"/>
    <w:rsid w:val="00A45F70"/>
    <w:rsid w:val="00A463C0"/>
    <w:rsid w:val="00A46D4C"/>
    <w:rsid w:val="00A4701E"/>
    <w:rsid w:val="00A509CE"/>
    <w:rsid w:val="00A514E0"/>
    <w:rsid w:val="00A5473A"/>
    <w:rsid w:val="00A55132"/>
    <w:rsid w:val="00A56599"/>
    <w:rsid w:val="00A5722A"/>
    <w:rsid w:val="00A5771A"/>
    <w:rsid w:val="00A601D7"/>
    <w:rsid w:val="00A604C6"/>
    <w:rsid w:val="00A60E20"/>
    <w:rsid w:val="00A62E3F"/>
    <w:rsid w:val="00A64005"/>
    <w:rsid w:val="00A6416E"/>
    <w:rsid w:val="00A64362"/>
    <w:rsid w:val="00A64AC0"/>
    <w:rsid w:val="00A65238"/>
    <w:rsid w:val="00A71759"/>
    <w:rsid w:val="00A7189B"/>
    <w:rsid w:val="00A718D5"/>
    <w:rsid w:val="00A719B9"/>
    <w:rsid w:val="00A725F6"/>
    <w:rsid w:val="00A72AC6"/>
    <w:rsid w:val="00A72B30"/>
    <w:rsid w:val="00A72D0A"/>
    <w:rsid w:val="00A73029"/>
    <w:rsid w:val="00A760C6"/>
    <w:rsid w:val="00A76632"/>
    <w:rsid w:val="00A76C97"/>
    <w:rsid w:val="00A77F0E"/>
    <w:rsid w:val="00A805D2"/>
    <w:rsid w:val="00A80B7C"/>
    <w:rsid w:val="00A80FB3"/>
    <w:rsid w:val="00A8164B"/>
    <w:rsid w:val="00A819D5"/>
    <w:rsid w:val="00A82647"/>
    <w:rsid w:val="00A83A55"/>
    <w:rsid w:val="00A841DF"/>
    <w:rsid w:val="00A84261"/>
    <w:rsid w:val="00A84B90"/>
    <w:rsid w:val="00A84F29"/>
    <w:rsid w:val="00A85341"/>
    <w:rsid w:val="00A85E81"/>
    <w:rsid w:val="00A863EF"/>
    <w:rsid w:val="00A86DC6"/>
    <w:rsid w:val="00A87BF2"/>
    <w:rsid w:val="00A87C1C"/>
    <w:rsid w:val="00A90134"/>
    <w:rsid w:val="00A9020C"/>
    <w:rsid w:val="00A9089B"/>
    <w:rsid w:val="00A9096A"/>
    <w:rsid w:val="00A90FD6"/>
    <w:rsid w:val="00A911B6"/>
    <w:rsid w:val="00A9205D"/>
    <w:rsid w:val="00A926FB"/>
    <w:rsid w:val="00A92BA0"/>
    <w:rsid w:val="00A92C8B"/>
    <w:rsid w:val="00A9333B"/>
    <w:rsid w:val="00A9347A"/>
    <w:rsid w:val="00A94034"/>
    <w:rsid w:val="00A94148"/>
    <w:rsid w:val="00A94C24"/>
    <w:rsid w:val="00A94C9B"/>
    <w:rsid w:val="00A94D22"/>
    <w:rsid w:val="00A9670F"/>
    <w:rsid w:val="00A96AB8"/>
    <w:rsid w:val="00A96E3A"/>
    <w:rsid w:val="00A96E92"/>
    <w:rsid w:val="00A976BB"/>
    <w:rsid w:val="00A9781A"/>
    <w:rsid w:val="00AA025E"/>
    <w:rsid w:val="00AA1206"/>
    <w:rsid w:val="00AA13D7"/>
    <w:rsid w:val="00AA13F2"/>
    <w:rsid w:val="00AA15A1"/>
    <w:rsid w:val="00AA166E"/>
    <w:rsid w:val="00AA2344"/>
    <w:rsid w:val="00AA2592"/>
    <w:rsid w:val="00AA2B9F"/>
    <w:rsid w:val="00AA34B5"/>
    <w:rsid w:val="00AA35C0"/>
    <w:rsid w:val="00AA35D7"/>
    <w:rsid w:val="00AA3F25"/>
    <w:rsid w:val="00AA6177"/>
    <w:rsid w:val="00AA624D"/>
    <w:rsid w:val="00AA66F3"/>
    <w:rsid w:val="00AA67E2"/>
    <w:rsid w:val="00AA788A"/>
    <w:rsid w:val="00AB0537"/>
    <w:rsid w:val="00AB09C5"/>
    <w:rsid w:val="00AB1B81"/>
    <w:rsid w:val="00AB2109"/>
    <w:rsid w:val="00AB2332"/>
    <w:rsid w:val="00AB25BE"/>
    <w:rsid w:val="00AB3386"/>
    <w:rsid w:val="00AB354D"/>
    <w:rsid w:val="00AB41DF"/>
    <w:rsid w:val="00AB452E"/>
    <w:rsid w:val="00AB5163"/>
    <w:rsid w:val="00AB5DFE"/>
    <w:rsid w:val="00AC06A1"/>
    <w:rsid w:val="00AC0B21"/>
    <w:rsid w:val="00AC0D18"/>
    <w:rsid w:val="00AC1321"/>
    <w:rsid w:val="00AC2986"/>
    <w:rsid w:val="00AC2AFC"/>
    <w:rsid w:val="00AC34B0"/>
    <w:rsid w:val="00AC3DE4"/>
    <w:rsid w:val="00AC40D3"/>
    <w:rsid w:val="00AC4479"/>
    <w:rsid w:val="00AC4AD0"/>
    <w:rsid w:val="00AC4F6E"/>
    <w:rsid w:val="00AC54A6"/>
    <w:rsid w:val="00AC5D31"/>
    <w:rsid w:val="00AC5E4A"/>
    <w:rsid w:val="00AC6A74"/>
    <w:rsid w:val="00AC6AB6"/>
    <w:rsid w:val="00AC6B82"/>
    <w:rsid w:val="00AC6ECF"/>
    <w:rsid w:val="00AC7850"/>
    <w:rsid w:val="00AC799B"/>
    <w:rsid w:val="00AD0567"/>
    <w:rsid w:val="00AD07D3"/>
    <w:rsid w:val="00AD0DF8"/>
    <w:rsid w:val="00AD209B"/>
    <w:rsid w:val="00AD20C3"/>
    <w:rsid w:val="00AD3A54"/>
    <w:rsid w:val="00AD44A9"/>
    <w:rsid w:val="00AD5E03"/>
    <w:rsid w:val="00AD6486"/>
    <w:rsid w:val="00AD7F86"/>
    <w:rsid w:val="00AE0260"/>
    <w:rsid w:val="00AE1207"/>
    <w:rsid w:val="00AE1374"/>
    <w:rsid w:val="00AE15C7"/>
    <w:rsid w:val="00AE30F5"/>
    <w:rsid w:val="00AE35C8"/>
    <w:rsid w:val="00AE3929"/>
    <w:rsid w:val="00AE4115"/>
    <w:rsid w:val="00AE5845"/>
    <w:rsid w:val="00AE598C"/>
    <w:rsid w:val="00AE5D5D"/>
    <w:rsid w:val="00AE5DEA"/>
    <w:rsid w:val="00AE5F03"/>
    <w:rsid w:val="00AE6554"/>
    <w:rsid w:val="00AE6C9E"/>
    <w:rsid w:val="00AE6EFE"/>
    <w:rsid w:val="00AE7411"/>
    <w:rsid w:val="00AF0770"/>
    <w:rsid w:val="00AF0C40"/>
    <w:rsid w:val="00AF0F40"/>
    <w:rsid w:val="00AF0FE5"/>
    <w:rsid w:val="00AF1295"/>
    <w:rsid w:val="00AF1957"/>
    <w:rsid w:val="00AF1A13"/>
    <w:rsid w:val="00AF26B0"/>
    <w:rsid w:val="00AF2A2C"/>
    <w:rsid w:val="00AF35C4"/>
    <w:rsid w:val="00AF3662"/>
    <w:rsid w:val="00AF4F28"/>
    <w:rsid w:val="00AF50B1"/>
    <w:rsid w:val="00AF557D"/>
    <w:rsid w:val="00AF561D"/>
    <w:rsid w:val="00AF617F"/>
    <w:rsid w:val="00AF7183"/>
    <w:rsid w:val="00AF71DD"/>
    <w:rsid w:val="00AF73F6"/>
    <w:rsid w:val="00AF7894"/>
    <w:rsid w:val="00AF7C9F"/>
    <w:rsid w:val="00B0044C"/>
    <w:rsid w:val="00B00570"/>
    <w:rsid w:val="00B006FE"/>
    <w:rsid w:val="00B00D9B"/>
    <w:rsid w:val="00B01E3A"/>
    <w:rsid w:val="00B0239C"/>
    <w:rsid w:val="00B02A37"/>
    <w:rsid w:val="00B03007"/>
    <w:rsid w:val="00B034DC"/>
    <w:rsid w:val="00B03E06"/>
    <w:rsid w:val="00B04125"/>
    <w:rsid w:val="00B0413B"/>
    <w:rsid w:val="00B044AD"/>
    <w:rsid w:val="00B04ECD"/>
    <w:rsid w:val="00B04FBE"/>
    <w:rsid w:val="00B06429"/>
    <w:rsid w:val="00B06C25"/>
    <w:rsid w:val="00B06DCB"/>
    <w:rsid w:val="00B0727E"/>
    <w:rsid w:val="00B077F1"/>
    <w:rsid w:val="00B10939"/>
    <w:rsid w:val="00B12A43"/>
    <w:rsid w:val="00B13A08"/>
    <w:rsid w:val="00B13F60"/>
    <w:rsid w:val="00B150EC"/>
    <w:rsid w:val="00B154CA"/>
    <w:rsid w:val="00B16159"/>
    <w:rsid w:val="00B166C8"/>
    <w:rsid w:val="00B16D7D"/>
    <w:rsid w:val="00B17B63"/>
    <w:rsid w:val="00B17CBF"/>
    <w:rsid w:val="00B2085C"/>
    <w:rsid w:val="00B21868"/>
    <w:rsid w:val="00B230CD"/>
    <w:rsid w:val="00B23112"/>
    <w:rsid w:val="00B232BE"/>
    <w:rsid w:val="00B234B0"/>
    <w:rsid w:val="00B238A3"/>
    <w:rsid w:val="00B23AA6"/>
    <w:rsid w:val="00B24E73"/>
    <w:rsid w:val="00B25B79"/>
    <w:rsid w:val="00B25C07"/>
    <w:rsid w:val="00B26439"/>
    <w:rsid w:val="00B2683A"/>
    <w:rsid w:val="00B26ED8"/>
    <w:rsid w:val="00B27892"/>
    <w:rsid w:val="00B30143"/>
    <w:rsid w:val="00B30CE4"/>
    <w:rsid w:val="00B30D81"/>
    <w:rsid w:val="00B31217"/>
    <w:rsid w:val="00B321BA"/>
    <w:rsid w:val="00B32C29"/>
    <w:rsid w:val="00B32F1F"/>
    <w:rsid w:val="00B33BD8"/>
    <w:rsid w:val="00B34600"/>
    <w:rsid w:val="00B34911"/>
    <w:rsid w:val="00B34C73"/>
    <w:rsid w:val="00B34D3B"/>
    <w:rsid w:val="00B35F14"/>
    <w:rsid w:val="00B36FBF"/>
    <w:rsid w:val="00B37F0A"/>
    <w:rsid w:val="00B4159E"/>
    <w:rsid w:val="00B41645"/>
    <w:rsid w:val="00B441A5"/>
    <w:rsid w:val="00B443E4"/>
    <w:rsid w:val="00B457ED"/>
    <w:rsid w:val="00B45AE0"/>
    <w:rsid w:val="00B45B7E"/>
    <w:rsid w:val="00B45F7B"/>
    <w:rsid w:val="00B46653"/>
    <w:rsid w:val="00B47A96"/>
    <w:rsid w:val="00B5071D"/>
    <w:rsid w:val="00B51062"/>
    <w:rsid w:val="00B510D7"/>
    <w:rsid w:val="00B51D5D"/>
    <w:rsid w:val="00B52220"/>
    <w:rsid w:val="00B52DBF"/>
    <w:rsid w:val="00B52E29"/>
    <w:rsid w:val="00B52F94"/>
    <w:rsid w:val="00B530B9"/>
    <w:rsid w:val="00B532CE"/>
    <w:rsid w:val="00B5350C"/>
    <w:rsid w:val="00B53D43"/>
    <w:rsid w:val="00B5431E"/>
    <w:rsid w:val="00B544BD"/>
    <w:rsid w:val="00B54965"/>
    <w:rsid w:val="00B54BBB"/>
    <w:rsid w:val="00B54D4A"/>
    <w:rsid w:val="00B551D1"/>
    <w:rsid w:val="00B552B2"/>
    <w:rsid w:val="00B569A2"/>
    <w:rsid w:val="00B56B5B"/>
    <w:rsid w:val="00B575FE"/>
    <w:rsid w:val="00B57AF4"/>
    <w:rsid w:val="00B57B17"/>
    <w:rsid w:val="00B57D52"/>
    <w:rsid w:val="00B63E29"/>
    <w:rsid w:val="00B63E89"/>
    <w:rsid w:val="00B66AB7"/>
    <w:rsid w:val="00B66DD2"/>
    <w:rsid w:val="00B673B2"/>
    <w:rsid w:val="00B67BC8"/>
    <w:rsid w:val="00B67DF6"/>
    <w:rsid w:val="00B70381"/>
    <w:rsid w:val="00B710E5"/>
    <w:rsid w:val="00B713FA"/>
    <w:rsid w:val="00B716D9"/>
    <w:rsid w:val="00B7208D"/>
    <w:rsid w:val="00B723B6"/>
    <w:rsid w:val="00B72703"/>
    <w:rsid w:val="00B73812"/>
    <w:rsid w:val="00B73D68"/>
    <w:rsid w:val="00B7530A"/>
    <w:rsid w:val="00B76152"/>
    <w:rsid w:val="00B762B0"/>
    <w:rsid w:val="00B772A6"/>
    <w:rsid w:val="00B7738D"/>
    <w:rsid w:val="00B77D7C"/>
    <w:rsid w:val="00B804EA"/>
    <w:rsid w:val="00B81B0C"/>
    <w:rsid w:val="00B81BCC"/>
    <w:rsid w:val="00B82B94"/>
    <w:rsid w:val="00B82EC4"/>
    <w:rsid w:val="00B8361B"/>
    <w:rsid w:val="00B83861"/>
    <w:rsid w:val="00B85534"/>
    <w:rsid w:val="00B855C6"/>
    <w:rsid w:val="00B85C16"/>
    <w:rsid w:val="00B85FB0"/>
    <w:rsid w:val="00B86931"/>
    <w:rsid w:val="00B86A0C"/>
    <w:rsid w:val="00B86D47"/>
    <w:rsid w:val="00B86F02"/>
    <w:rsid w:val="00B874EA"/>
    <w:rsid w:val="00B87AE3"/>
    <w:rsid w:val="00B87EE2"/>
    <w:rsid w:val="00B90492"/>
    <w:rsid w:val="00B909E0"/>
    <w:rsid w:val="00B9130C"/>
    <w:rsid w:val="00B91911"/>
    <w:rsid w:val="00B945D0"/>
    <w:rsid w:val="00B94AB3"/>
    <w:rsid w:val="00B94E08"/>
    <w:rsid w:val="00B9510A"/>
    <w:rsid w:val="00B95201"/>
    <w:rsid w:val="00B9582B"/>
    <w:rsid w:val="00B95DAB"/>
    <w:rsid w:val="00B96213"/>
    <w:rsid w:val="00B9645F"/>
    <w:rsid w:val="00B96FF5"/>
    <w:rsid w:val="00B97290"/>
    <w:rsid w:val="00B973C7"/>
    <w:rsid w:val="00B97526"/>
    <w:rsid w:val="00B97817"/>
    <w:rsid w:val="00B979C7"/>
    <w:rsid w:val="00B97C8E"/>
    <w:rsid w:val="00B97EC8"/>
    <w:rsid w:val="00BA05D9"/>
    <w:rsid w:val="00BA0D43"/>
    <w:rsid w:val="00BA18CB"/>
    <w:rsid w:val="00BA21B6"/>
    <w:rsid w:val="00BA27A3"/>
    <w:rsid w:val="00BA2925"/>
    <w:rsid w:val="00BA32B3"/>
    <w:rsid w:val="00BA4A98"/>
    <w:rsid w:val="00BA63CE"/>
    <w:rsid w:val="00BA6502"/>
    <w:rsid w:val="00BA6899"/>
    <w:rsid w:val="00BA703F"/>
    <w:rsid w:val="00BA73F3"/>
    <w:rsid w:val="00BA7F50"/>
    <w:rsid w:val="00BB0165"/>
    <w:rsid w:val="00BB023A"/>
    <w:rsid w:val="00BB1814"/>
    <w:rsid w:val="00BB1CE1"/>
    <w:rsid w:val="00BB1F42"/>
    <w:rsid w:val="00BB2309"/>
    <w:rsid w:val="00BB2641"/>
    <w:rsid w:val="00BB2DF8"/>
    <w:rsid w:val="00BB46D7"/>
    <w:rsid w:val="00BB4BB4"/>
    <w:rsid w:val="00BB52E4"/>
    <w:rsid w:val="00BB729A"/>
    <w:rsid w:val="00BB788E"/>
    <w:rsid w:val="00BB7BF8"/>
    <w:rsid w:val="00BC0A17"/>
    <w:rsid w:val="00BC1260"/>
    <w:rsid w:val="00BC1273"/>
    <w:rsid w:val="00BC287D"/>
    <w:rsid w:val="00BC2D98"/>
    <w:rsid w:val="00BC488A"/>
    <w:rsid w:val="00BC5744"/>
    <w:rsid w:val="00BC5BD1"/>
    <w:rsid w:val="00BC6F82"/>
    <w:rsid w:val="00BC7985"/>
    <w:rsid w:val="00BC79DF"/>
    <w:rsid w:val="00BD0AF9"/>
    <w:rsid w:val="00BD0F78"/>
    <w:rsid w:val="00BD1130"/>
    <w:rsid w:val="00BD1D25"/>
    <w:rsid w:val="00BD22D2"/>
    <w:rsid w:val="00BD2FF5"/>
    <w:rsid w:val="00BD3AE5"/>
    <w:rsid w:val="00BD3AEC"/>
    <w:rsid w:val="00BD4990"/>
    <w:rsid w:val="00BD5F72"/>
    <w:rsid w:val="00BD7601"/>
    <w:rsid w:val="00BE02A9"/>
    <w:rsid w:val="00BE23F8"/>
    <w:rsid w:val="00BE26D9"/>
    <w:rsid w:val="00BE31FB"/>
    <w:rsid w:val="00BE3256"/>
    <w:rsid w:val="00BE33A2"/>
    <w:rsid w:val="00BE3609"/>
    <w:rsid w:val="00BE3632"/>
    <w:rsid w:val="00BE3B31"/>
    <w:rsid w:val="00BE501E"/>
    <w:rsid w:val="00BE5B32"/>
    <w:rsid w:val="00BE638F"/>
    <w:rsid w:val="00BE655D"/>
    <w:rsid w:val="00BE7459"/>
    <w:rsid w:val="00BE7E43"/>
    <w:rsid w:val="00BF04EB"/>
    <w:rsid w:val="00BF11FE"/>
    <w:rsid w:val="00BF1288"/>
    <w:rsid w:val="00BF1D8C"/>
    <w:rsid w:val="00BF22E5"/>
    <w:rsid w:val="00BF24A9"/>
    <w:rsid w:val="00BF28A7"/>
    <w:rsid w:val="00BF2E06"/>
    <w:rsid w:val="00BF2E61"/>
    <w:rsid w:val="00BF3252"/>
    <w:rsid w:val="00BF4590"/>
    <w:rsid w:val="00BF4611"/>
    <w:rsid w:val="00BF5622"/>
    <w:rsid w:val="00BF5FEA"/>
    <w:rsid w:val="00C02F97"/>
    <w:rsid w:val="00C031E3"/>
    <w:rsid w:val="00C03E1E"/>
    <w:rsid w:val="00C04025"/>
    <w:rsid w:val="00C04896"/>
    <w:rsid w:val="00C04C8B"/>
    <w:rsid w:val="00C0608C"/>
    <w:rsid w:val="00C10878"/>
    <w:rsid w:val="00C108AE"/>
    <w:rsid w:val="00C10E51"/>
    <w:rsid w:val="00C114F9"/>
    <w:rsid w:val="00C115A6"/>
    <w:rsid w:val="00C116CA"/>
    <w:rsid w:val="00C12041"/>
    <w:rsid w:val="00C12674"/>
    <w:rsid w:val="00C1369A"/>
    <w:rsid w:val="00C139D3"/>
    <w:rsid w:val="00C13EE6"/>
    <w:rsid w:val="00C14816"/>
    <w:rsid w:val="00C14A6C"/>
    <w:rsid w:val="00C14CAA"/>
    <w:rsid w:val="00C161FA"/>
    <w:rsid w:val="00C165D6"/>
    <w:rsid w:val="00C1723E"/>
    <w:rsid w:val="00C17733"/>
    <w:rsid w:val="00C17B67"/>
    <w:rsid w:val="00C204B3"/>
    <w:rsid w:val="00C20887"/>
    <w:rsid w:val="00C20E54"/>
    <w:rsid w:val="00C211DD"/>
    <w:rsid w:val="00C214A1"/>
    <w:rsid w:val="00C215D2"/>
    <w:rsid w:val="00C225A9"/>
    <w:rsid w:val="00C227FB"/>
    <w:rsid w:val="00C22817"/>
    <w:rsid w:val="00C23195"/>
    <w:rsid w:val="00C23199"/>
    <w:rsid w:val="00C232E2"/>
    <w:rsid w:val="00C233EC"/>
    <w:rsid w:val="00C23CA6"/>
    <w:rsid w:val="00C24314"/>
    <w:rsid w:val="00C243BB"/>
    <w:rsid w:val="00C24D56"/>
    <w:rsid w:val="00C2548A"/>
    <w:rsid w:val="00C258D0"/>
    <w:rsid w:val="00C25F68"/>
    <w:rsid w:val="00C26813"/>
    <w:rsid w:val="00C26A0D"/>
    <w:rsid w:val="00C26C6E"/>
    <w:rsid w:val="00C26D60"/>
    <w:rsid w:val="00C272F7"/>
    <w:rsid w:val="00C273A9"/>
    <w:rsid w:val="00C27967"/>
    <w:rsid w:val="00C301F9"/>
    <w:rsid w:val="00C30F50"/>
    <w:rsid w:val="00C31C50"/>
    <w:rsid w:val="00C320A9"/>
    <w:rsid w:val="00C33125"/>
    <w:rsid w:val="00C34654"/>
    <w:rsid w:val="00C35199"/>
    <w:rsid w:val="00C35960"/>
    <w:rsid w:val="00C36221"/>
    <w:rsid w:val="00C36507"/>
    <w:rsid w:val="00C3675B"/>
    <w:rsid w:val="00C36B4B"/>
    <w:rsid w:val="00C3771C"/>
    <w:rsid w:val="00C40B5B"/>
    <w:rsid w:val="00C40E41"/>
    <w:rsid w:val="00C41676"/>
    <w:rsid w:val="00C41C6E"/>
    <w:rsid w:val="00C41D84"/>
    <w:rsid w:val="00C424F2"/>
    <w:rsid w:val="00C4275A"/>
    <w:rsid w:val="00C42EA1"/>
    <w:rsid w:val="00C4336B"/>
    <w:rsid w:val="00C43607"/>
    <w:rsid w:val="00C447C1"/>
    <w:rsid w:val="00C44A30"/>
    <w:rsid w:val="00C45483"/>
    <w:rsid w:val="00C45947"/>
    <w:rsid w:val="00C45D1F"/>
    <w:rsid w:val="00C468FB"/>
    <w:rsid w:val="00C47482"/>
    <w:rsid w:val="00C47C0B"/>
    <w:rsid w:val="00C51123"/>
    <w:rsid w:val="00C5239D"/>
    <w:rsid w:val="00C5252B"/>
    <w:rsid w:val="00C5252F"/>
    <w:rsid w:val="00C525D4"/>
    <w:rsid w:val="00C52F10"/>
    <w:rsid w:val="00C534A3"/>
    <w:rsid w:val="00C547A3"/>
    <w:rsid w:val="00C54955"/>
    <w:rsid w:val="00C54B4A"/>
    <w:rsid w:val="00C5516C"/>
    <w:rsid w:val="00C558B0"/>
    <w:rsid w:val="00C55A67"/>
    <w:rsid w:val="00C55B94"/>
    <w:rsid w:val="00C55C6B"/>
    <w:rsid w:val="00C56B37"/>
    <w:rsid w:val="00C5754E"/>
    <w:rsid w:val="00C57B9D"/>
    <w:rsid w:val="00C57E71"/>
    <w:rsid w:val="00C57EDE"/>
    <w:rsid w:val="00C604E2"/>
    <w:rsid w:val="00C62285"/>
    <w:rsid w:val="00C623AB"/>
    <w:rsid w:val="00C62AD6"/>
    <w:rsid w:val="00C62B3D"/>
    <w:rsid w:val="00C62CB1"/>
    <w:rsid w:val="00C63DAD"/>
    <w:rsid w:val="00C643AE"/>
    <w:rsid w:val="00C64CE4"/>
    <w:rsid w:val="00C6502F"/>
    <w:rsid w:val="00C65049"/>
    <w:rsid w:val="00C65343"/>
    <w:rsid w:val="00C657C8"/>
    <w:rsid w:val="00C67735"/>
    <w:rsid w:val="00C70BB5"/>
    <w:rsid w:val="00C71870"/>
    <w:rsid w:val="00C71CFA"/>
    <w:rsid w:val="00C71D2C"/>
    <w:rsid w:val="00C71F18"/>
    <w:rsid w:val="00C7282A"/>
    <w:rsid w:val="00C72DFF"/>
    <w:rsid w:val="00C73325"/>
    <w:rsid w:val="00C73CEF"/>
    <w:rsid w:val="00C747B7"/>
    <w:rsid w:val="00C74CEB"/>
    <w:rsid w:val="00C74DDC"/>
    <w:rsid w:val="00C76AA7"/>
    <w:rsid w:val="00C76ED8"/>
    <w:rsid w:val="00C77EA7"/>
    <w:rsid w:val="00C77EB5"/>
    <w:rsid w:val="00C817BD"/>
    <w:rsid w:val="00C81A27"/>
    <w:rsid w:val="00C823DC"/>
    <w:rsid w:val="00C8384E"/>
    <w:rsid w:val="00C851D1"/>
    <w:rsid w:val="00C854C7"/>
    <w:rsid w:val="00C85707"/>
    <w:rsid w:val="00C85F23"/>
    <w:rsid w:val="00C8621B"/>
    <w:rsid w:val="00C862B5"/>
    <w:rsid w:val="00C868C9"/>
    <w:rsid w:val="00C86F7E"/>
    <w:rsid w:val="00C873E6"/>
    <w:rsid w:val="00C87444"/>
    <w:rsid w:val="00C874F6"/>
    <w:rsid w:val="00C875A1"/>
    <w:rsid w:val="00C90449"/>
    <w:rsid w:val="00C904E0"/>
    <w:rsid w:val="00C90ABB"/>
    <w:rsid w:val="00C910E3"/>
    <w:rsid w:val="00C91700"/>
    <w:rsid w:val="00C917FF"/>
    <w:rsid w:val="00C920EB"/>
    <w:rsid w:val="00C9331B"/>
    <w:rsid w:val="00C93524"/>
    <w:rsid w:val="00C935AD"/>
    <w:rsid w:val="00C945C7"/>
    <w:rsid w:val="00C94711"/>
    <w:rsid w:val="00C94C7E"/>
    <w:rsid w:val="00C96BB8"/>
    <w:rsid w:val="00C96BE4"/>
    <w:rsid w:val="00C97E7C"/>
    <w:rsid w:val="00CA0580"/>
    <w:rsid w:val="00CA107F"/>
    <w:rsid w:val="00CA1297"/>
    <w:rsid w:val="00CA1BED"/>
    <w:rsid w:val="00CA1CD5"/>
    <w:rsid w:val="00CA28CB"/>
    <w:rsid w:val="00CA2C3C"/>
    <w:rsid w:val="00CA3B82"/>
    <w:rsid w:val="00CA482E"/>
    <w:rsid w:val="00CA58F8"/>
    <w:rsid w:val="00CA5B31"/>
    <w:rsid w:val="00CA5E49"/>
    <w:rsid w:val="00CA78CD"/>
    <w:rsid w:val="00CA78FB"/>
    <w:rsid w:val="00CA7F80"/>
    <w:rsid w:val="00CA7FC7"/>
    <w:rsid w:val="00CB054B"/>
    <w:rsid w:val="00CB0561"/>
    <w:rsid w:val="00CB0D8D"/>
    <w:rsid w:val="00CB1433"/>
    <w:rsid w:val="00CB1C9A"/>
    <w:rsid w:val="00CB3016"/>
    <w:rsid w:val="00CB344E"/>
    <w:rsid w:val="00CB4335"/>
    <w:rsid w:val="00CB43B9"/>
    <w:rsid w:val="00CB44CF"/>
    <w:rsid w:val="00CB4530"/>
    <w:rsid w:val="00CB56BF"/>
    <w:rsid w:val="00CB592C"/>
    <w:rsid w:val="00CB5F00"/>
    <w:rsid w:val="00CB676D"/>
    <w:rsid w:val="00CB74B9"/>
    <w:rsid w:val="00CC019D"/>
    <w:rsid w:val="00CC05A0"/>
    <w:rsid w:val="00CC081C"/>
    <w:rsid w:val="00CC08BF"/>
    <w:rsid w:val="00CC0AC6"/>
    <w:rsid w:val="00CC0BF9"/>
    <w:rsid w:val="00CC0FC7"/>
    <w:rsid w:val="00CC1C62"/>
    <w:rsid w:val="00CC275F"/>
    <w:rsid w:val="00CC3182"/>
    <w:rsid w:val="00CC3360"/>
    <w:rsid w:val="00CC3871"/>
    <w:rsid w:val="00CC3A0A"/>
    <w:rsid w:val="00CC4184"/>
    <w:rsid w:val="00CC45C3"/>
    <w:rsid w:val="00CC5C72"/>
    <w:rsid w:val="00CC5DF5"/>
    <w:rsid w:val="00CC6193"/>
    <w:rsid w:val="00CC6691"/>
    <w:rsid w:val="00CC6818"/>
    <w:rsid w:val="00CC769B"/>
    <w:rsid w:val="00CC77BE"/>
    <w:rsid w:val="00CC7F06"/>
    <w:rsid w:val="00CD04EE"/>
    <w:rsid w:val="00CD0CEF"/>
    <w:rsid w:val="00CD0F5D"/>
    <w:rsid w:val="00CD0FE5"/>
    <w:rsid w:val="00CD17D4"/>
    <w:rsid w:val="00CD25D0"/>
    <w:rsid w:val="00CD27A4"/>
    <w:rsid w:val="00CD30FC"/>
    <w:rsid w:val="00CD35FF"/>
    <w:rsid w:val="00CD3B7B"/>
    <w:rsid w:val="00CD3D7A"/>
    <w:rsid w:val="00CD42EF"/>
    <w:rsid w:val="00CD4301"/>
    <w:rsid w:val="00CD4669"/>
    <w:rsid w:val="00CD5FCA"/>
    <w:rsid w:val="00CD5FDB"/>
    <w:rsid w:val="00CD637F"/>
    <w:rsid w:val="00CD68A0"/>
    <w:rsid w:val="00CD72BB"/>
    <w:rsid w:val="00CD7722"/>
    <w:rsid w:val="00CE0957"/>
    <w:rsid w:val="00CE0AC2"/>
    <w:rsid w:val="00CE1A63"/>
    <w:rsid w:val="00CE1AA8"/>
    <w:rsid w:val="00CE1AAC"/>
    <w:rsid w:val="00CE21DE"/>
    <w:rsid w:val="00CE2240"/>
    <w:rsid w:val="00CE257A"/>
    <w:rsid w:val="00CE2BAD"/>
    <w:rsid w:val="00CE3F2D"/>
    <w:rsid w:val="00CE4B8E"/>
    <w:rsid w:val="00CE5C7C"/>
    <w:rsid w:val="00CE5CED"/>
    <w:rsid w:val="00CE655A"/>
    <w:rsid w:val="00CE68F8"/>
    <w:rsid w:val="00CE70A0"/>
    <w:rsid w:val="00CE7284"/>
    <w:rsid w:val="00CE7355"/>
    <w:rsid w:val="00CF0042"/>
    <w:rsid w:val="00CF0151"/>
    <w:rsid w:val="00CF0744"/>
    <w:rsid w:val="00CF0D47"/>
    <w:rsid w:val="00CF0F48"/>
    <w:rsid w:val="00CF1EBD"/>
    <w:rsid w:val="00CF2347"/>
    <w:rsid w:val="00CF25D6"/>
    <w:rsid w:val="00CF2905"/>
    <w:rsid w:val="00CF58BF"/>
    <w:rsid w:val="00CF5A9A"/>
    <w:rsid w:val="00CF6A84"/>
    <w:rsid w:val="00CF7200"/>
    <w:rsid w:val="00D00133"/>
    <w:rsid w:val="00D01779"/>
    <w:rsid w:val="00D01D23"/>
    <w:rsid w:val="00D01D94"/>
    <w:rsid w:val="00D02D56"/>
    <w:rsid w:val="00D02E31"/>
    <w:rsid w:val="00D03569"/>
    <w:rsid w:val="00D03B8C"/>
    <w:rsid w:val="00D04131"/>
    <w:rsid w:val="00D0417B"/>
    <w:rsid w:val="00D050DA"/>
    <w:rsid w:val="00D0525B"/>
    <w:rsid w:val="00D052D7"/>
    <w:rsid w:val="00D055D8"/>
    <w:rsid w:val="00D0578C"/>
    <w:rsid w:val="00D05C5F"/>
    <w:rsid w:val="00D06192"/>
    <w:rsid w:val="00D06577"/>
    <w:rsid w:val="00D0668E"/>
    <w:rsid w:val="00D07E52"/>
    <w:rsid w:val="00D10260"/>
    <w:rsid w:val="00D115C3"/>
    <w:rsid w:val="00D1168B"/>
    <w:rsid w:val="00D11A08"/>
    <w:rsid w:val="00D11B61"/>
    <w:rsid w:val="00D11BDA"/>
    <w:rsid w:val="00D12094"/>
    <w:rsid w:val="00D13087"/>
    <w:rsid w:val="00D13CD7"/>
    <w:rsid w:val="00D1447C"/>
    <w:rsid w:val="00D146A1"/>
    <w:rsid w:val="00D146D7"/>
    <w:rsid w:val="00D156CF"/>
    <w:rsid w:val="00D15C8F"/>
    <w:rsid w:val="00D16852"/>
    <w:rsid w:val="00D16977"/>
    <w:rsid w:val="00D1770F"/>
    <w:rsid w:val="00D20354"/>
    <w:rsid w:val="00D2081E"/>
    <w:rsid w:val="00D2115E"/>
    <w:rsid w:val="00D218DB"/>
    <w:rsid w:val="00D223C9"/>
    <w:rsid w:val="00D224CA"/>
    <w:rsid w:val="00D22863"/>
    <w:rsid w:val="00D22D42"/>
    <w:rsid w:val="00D234A6"/>
    <w:rsid w:val="00D23CD6"/>
    <w:rsid w:val="00D243DA"/>
    <w:rsid w:val="00D2450B"/>
    <w:rsid w:val="00D25327"/>
    <w:rsid w:val="00D2628C"/>
    <w:rsid w:val="00D268CA"/>
    <w:rsid w:val="00D2714F"/>
    <w:rsid w:val="00D27339"/>
    <w:rsid w:val="00D27458"/>
    <w:rsid w:val="00D2786C"/>
    <w:rsid w:val="00D30B11"/>
    <w:rsid w:val="00D30D1B"/>
    <w:rsid w:val="00D32571"/>
    <w:rsid w:val="00D3262C"/>
    <w:rsid w:val="00D32AD4"/>
    <w:rsid w:val="00D32B40"/>
    <w:rsid w:val="00D32D60"/>
    <w:rsid w:val="00D32E78"/>
    <w:rsid w:val="00D3400F"/>
    <w:rsid w:val="00D361A5"/>
    <w:rsid w:val="00D36E4D"/>
    <w:rsid w:val="00D37D20"/>
    <w:rsid w:val="00D40826"/>
    <w:rsid w:val="00D409C7"/>
    <w:rsid w:val="00D4158A"/>
    <w:rsid w:val="00D421D9"/>
    <w:rsid w:val="00D428D0"/>
    <w:rsid w:val="00D42AAE"/>
    <w:rsid w:val="00D42C57"/>
    <w:rsid w:val="00D4345D"/>
    <w:rsid w:val="00D43C83"/>
    <w:rsid w:val="00D44215"/>
    <w:rsid w:val="00D44A76"/>
    <w:rsid w:val="00D44C00"/>
    <w:rsid w:val="00D456EC"/>
    <w:rsid w:val="00D45B00"/>
    <w:rsid w:val="00D46B7D"/>
    <w:rsid w:val="00D46B9C"/>
    <w:rsid w:val="00D46FF6"/>
    <w:rsid w:val="00D50EAD"/>
    <w:rsid w:val="00D52861"/>
    <w:rsid w:val="00D52951"/>
    <w:rsid w:val="00D52CA4"/>
    <w:rsid w:val="00D5333B"/>
    <w:rsid w:val="00D53EF7"/>
    <w:rsid w:val="00D5403B"/>
    <w:rsid w:val="00D54165"/>
    <w:rsid w:val="00D54947"/>
    <w:rsid w:val="00D54A6F"/>
    <w:rsid w:val="00D559CF"/>
    <w:rsid w:val="00D5609A"/>
    <w:rsid w:val="00D56108"/>
    <w:rsid w:val="00D5613B"/>
    <w:rsid w:val="00D600B4"/>
    <w:rsid w:val="00D60C0C"/>
    <w:rsid w:val="00D60C2E"/>
    <w:rsid w:val="00D60EF4"/>
    <w:rsid w:val="00D61C0B"/>
    <w:rsid w:val="00D6265A"/>
    <w:rsid w:val="00D62D93"/>
    <w:rsid w:val="00D62EED"/>
    <w:rsid w:val="00D63111"/>
    <w:rsid w:val="00D63D92"/>
    <w:rsid w:val="00D64001"/>
    <w:rsid w:val="00D640C0"/>
    <w:rsid w:val="00D651D4"/>
    <w:rsid w:val="00D657EE"/>
    <w:rsid w:val="00D65F39"/>
    <w:rsid w:val="00D6615B"/>
    <w:rsid w:val="00D66504"/>
    <w:rsid w:val="00D666F4"/>
    <w:rsid w:val="00D71005"/>
    <w:rsid w:val="00D715D6"/>
    <w:rsid w:val="00D718F3"/>
    <w:rsid w:val="00D7246B"/>
    <w:rsid w:val="00D72E2B"/>
    <w:rsid w:val="00D73D4E"/>
    <w:rsid w:val="00D74F2C"/>
    <w:rsid w:val="00D7578B"/>
    <w:rsid w:val="00D76A8F"/>
    <w:rsid w:val="00D80B97"/>
    <w:rsid w:val="00D81390"/>
    <w:rsid w:val="00D8158C"/>
    <w:rsid w:val="00D81D69"/>
    <w:rsid w:val="00D8294D"/>
    <w:rsid w:val="00D84C32"/>
    <w:rsid w:val="00D84ED8"/>
    <w:rsid w:val="00D854ED"/>
    <w:rsid w:val="00D85B9D"/>
    <w:rsid w:val="00D85C51"/>
    <w:rsid w:val="00D866F5"/>
    <w:rsid w:val="00D86DC8"/>
    <w:rsid w:val="00D86FE2"/>
    <w:rsid w:val="00D870B1"/>
    <w:rsid w:val="00D87C2D"/>
    <w:rsid w:val="00D90355"/>
    <w:rsid w:val="00D905C2"/>
    <w:rsid w:val="00D91009"/>
    <w:rsid w:val="00D91115"/>
    <w:rsid w:val="00D91660"/>
    <w:rsid w:val="00D929B2"/>
    <w:rsid w:val="00D949AE"/>
    <w:rsid w:val="00D95660"/>
    <w:rsid w:val="00D960CA"/>
    <w:rsid w:val="00D960E6"/>
    <w:rsid w:val="00D96436"/>
    <w:rsid w:val="00D9649E"/>
    <w:rsid w:val="00D96AC3"/>
    <w:rsid w:val="00D96D9D"/>
    <w:rsid w:val="00D973AC"/>
    <w:rsid w:val="00DA0158"/>
    <w:rsid w:val="00DA0503"/>
    <w:rsid w:val="00DA14C4"/>
    <w:rsid w:val="00DA1548"/>
    <w:rsid w:val="00DA182B"/>
    <w:rsid w:val="00DA18D4"/>
    <w:rsid w:val="00DA1F40"/>
    <w:rsid w:val="00DA2192"/>
    <w:rsid w:val="00DA25BE"/>
    <w:rsid w:val="00DA288B"/>
    <w:rsid w:val="00DA3508"/>
    <w:rsid w:val="00DA3A0B"/>
    <w:rsid w:val="00DA3B5E"/>
    <w:rsid w:val="00DA549B"/>
    <w:rsid w:val="00DA70AA"/>
    <w:rsid w:val="00DA7635"/>
    <w:rsid w:val="00DA7696"/>
    <w:rsid w:val="00DA783C"/>
    <w:rsid w:val="00DA7AEE"/>
    <w:rsid w:val="00DB11D1"/>
    <w:rsid w:val="00DB1497"/>
    <w:rsid w:val="00DB186E"/>
    <w:rsid w:val="00DB19A3"/>
    <w:rsid w:val="00DB1D86"/>
    <w:rsid w:val="00DB2E33"/>
    <w:rsid w:val="00DB2F33"/>
    <w:rsid w:val="00DB38D8"/>
    <w:rsid w:val="00DB3CA6"/>
    <w:rsid w:val="00DB3D8C"/>
    <w:rsid w:val="00DB41D1"/>
    <w:rsid w:val="00DB4939"/>
    <w:rsid w:val="00DB5A34"/>
    <w:rsid w:val="00DB5E49"/>
    <w:rsid w:val="00DB6260"/>
    <w:rsid w:val="00DB7455"/>
    <w:rsid w:val="00DB7F00"/>
    <w:rsid w:val="00DC0577"/>
    <w:rsid w:val="00DC2473"/>
    <w:rsid w:val="00DC2708"/>
    <w:rsid w:val="00DC2A35"/>
    <w:rsid w:val="00DC3D34"/>
    <w:rsid w:val="00DC3E42"/>
    <w:rsid w:val="00DC5A53"/>
    <w:rsid w:val="00DC5AEA"/>
    <w:rsid w:val="00DC5DC1"/>
    <w:rsid w:val="00DC655F"/>
    <w:rsid w:val="00DC6DC3"/>
    <w:rsid w:val="00DC7858"/>
    <w:rsid w:val="00DC793C"/>
    <w:rsid w:val="00DD0295"/>
    <w:rsid w:val="00DD068E"/>
    <w:rsid w:val="00DD113C"/>
    <w:rsid w:val="00DD1D49"/>
    <w:rsid w:val="00DD245D"/>
    <w:rsid w:val="00DD27A0"/>
    <w:rsid w:val="00DD3540"/>
    <w:rsid w:val="00DD3ABA"/>
    <w:rsid w:val="00DD3D5B"/>
    <w:rsid w:val="00DD3D72"/>
    <w:rsid w:val="00DD3E1F"/>
    <w:rsid w:val="00DD3E70"/>
    <w:rsid w:val="00DD4B17"/>
    <w:rsid w:val="00DD5460"/>
    <w:rsid w:val="00DE0553"/>
    <w:rsid w:val="00DE0773"/>
    <w:rsid w:val="00DE221C"/>
    <w:rsid w:val="00DE24D9"/>
    <w:rsid w:val="00DE2587"/>
    <w:rsid w:val="00DE3C19"/>
    <w:rsid w:val="00DE40D6"/>
    <w:rsid w:val="00DE5CF5"/>
    <w:rsid w:val="00DE627A"/>
    <w:rsid w:val="00DE62C1"/>
    <w:rsid w:val="00DE727D"/>
    <w:rsid w:val="00DE72E7"/>
    <w:rsid w:val="00DE7720"/>
    <w:rsid w:val="00DE78B6"/>
    <w:rsid w:val="00DF0081"/>
    <w:rsid w:val="00DF021C"/>
    <w:rsid w:val="00DF0D0A"/>
    <w:rsid w:val="00DF12D5"/>
    <w:rsid w:val="00DF161E"/>
    <w:rsid w:val="00DF1E9D"/>
    <w:rsid w:val="00DF20A1"/>
    <w:rsid w:val="00DF265B"/>
    <w:rsid w:val="00DF2793"/>
    <w:rsid w:val="00DF299A"/>
    <w:rsid w:val="00DF2C54"/>
    <w:rsid w:val="00DF3E01"/>
    <w:rsid w:val="00DF42FF"/>
    <w:rsid w:val="00DF5367"/>
    <w:rsid w:val="00DF58AC"/>
    <w:rsid w:val="00DF60E2"/>
    <w:rsid w:val="00DF65F7"/>
    <w:rsid w:val="00DF73FE"/>
    <w:rsid w:val="00DF7823"/>
    <w:rsid w:val="00DF7A8F"/>
    <w:rsid w:val="00DF7AFE"/>
    <w:rsid w:val="00DF7FF7"/>
    <w:rsid w:val="00E00A7E"/>
    <w:rsid w:val="00E00AD3"/>
    <w:rsid w:val="00E00D8F"/>
    <w:rsid w:val="00E00DF6"/>
    <w:rsid w:val="00E014C2"/>
    <w:rsid w:val="00E02627"/>
    <w:rsid w:val="00E0340A"/>
    <w:rsid w:val="00E03574"/>
    <w:rsid w:val="00E0384B"/>
    <w:rsid w:val="00E03C9C"/>
    <w:rsid w:val="00E040CC"/>
    <w:rsid w:val="00E0411E"/>
    <w:rsid w:val="00E04245"/>
    <w:rsid w:val="00E043AE"/>
    <w:rsid w:val="00E04BC7"/>
    <w:rsid w:val="00E05135"/>
    <w:rsid w:val="00E05758"/>
    <w:rsid w:val="00E06666"/>
    <w:rsid w:val="00E066A8"/>
    <w:rsid w:val="00E06CAB"/>
    <w:rsid w:val="00E0752D"/>
    <w:rsid w:val="00E0766A"/>
    <w:rsid w:val="00E10FD8"/>
    <w:rsid w:val="00E110D0"/>
    <w:rsid w:val="00E12558"/>
    <w:rsid w:val="00E12B51"/>
    <w:rsid w:val="00E1318B"/>
    <w:rsid w:val="00E13C96"/>
    <w:rsid w:val="00E13E78"/>
    <w:rsid w:val="00E15591"/>
    <w:rsid w:val="00E15E6D"/>
    <w:rsid w:val="00E161D0"/>
    <w:rsid w:val="00E163E5"/>
    <w:rsid w:val="00E16407"/>
    <w:rsid w:val="00E17004"/>
    <w:rsid w:val="00E179D5"/>
    <w:rsid w:val="00E17B28"/>
    <w:rsid w:val="00E20141"/>
    <w:rsid w:val="00E2025F"/>
    <w:rsid w:val="00E20363"/>
    <w:rsid w:val="00E208F9"/>
    <w:rsid w:val="00E20B08"/>
    <w:rsid w:val="00E20D16"/>
    <w:rsid w:val="00E217CC"/>
    <w:rsid w:val="00E223AD"/>
    <w:rsid w:val="00E2243D"/>
    <w:rsid w:val="00E23E0A"/>
    <w:rsid w:val="00E24934"/>
    <w:rsid w:val="00E250C4"/>
    <w:rsid w:val="00E25EA9"/>
    <w:rsid w:val="00E2628A"/>
    <w:rsid w:val="00E262FC"/>
    <w:rsid w:val="00E26764"/>
    <w:rsid w:val="00E26D98"/>
    <w:rsid w:val="00E26F06"/>
    <w:rsid w:val="00E27375"/>
    <w:rsid w:val="00E277BB"/>
    <w:rsid w:val="00E27E14"/>
    <w:rsid w:val="00E3021C"/>
    <w:rsid w:val="00E302A5"/>
    <w:rsid w:val="00E30A2F"/>
    <w:rsid w:val="00E31608"/>
    <w:rsid w:val="00E319BE"/>
    <w:rsid w:val="00E31E00"/>
    <w:rsid w:val="00E32021"/>
    <w:rsid w:val="00E3204D"/>
    <w:rsid w:val="00E32310"/>
    <w:rsid w:val="00E32607"/>
    <w:rsid w:val="00E32835"/>
    <w:rsid w:val="00E329C5"/>
    <w:rsid w:val="00E32CF3"/>
    <w:rsid w:val="00E32E0B"/>
    <w:rsid w:val="00E33A45"/>
    <w:rsid w:val="00E33BA0"/>
    <w:rsid w:val="00E347EF"/>
    <w:rsid w:val="00E34940"/>
    <w:rsid w:val="00E34B0D"/>
    <w:rsid w:val="00E34C0C"/>
    <w:rsid w:val="00E352E9"/>
    <w:rsid w:val="00E3597D"/>
    <w:rsid w:val="00E3696F"/>
    <w:rsid w:val="00E36AA0"/>
    <w:rsid w:val="00E379E3"/>
    <w:rsid w:val="00E404B2"/>
    <w:rsid w:val="00E40A35"/>
    <w:rsid w:val="00E413A3"/>
    <w:rsid w:val="00E4183D"/>
    <w:rsid w:val="00E4213B"/>
    <w:rsid w:val="00E432FA"/>
    <w:rsid w:val="00E43C5E"/>
    <w:rsid w:val="00E44BA3"/>
    <w:rsid w:val="00E45D5A"/>
    <w:rsid w:val="00E46987"/>
    <w:rsid w:val="00E46C7F"/>
    <w:rsid w:val="00E47A8F"/>
    <w:rsid w:val="00E508BF"/>
    <w:rsid w:val="00E51AAA"/>
    <w:rsid w:val="00E52793"/>
    <w:rsid w:val="00E5284B"/>
    <w:rsid w:val="00E53351"/>
    <w:rsid w:val="00E536BA"/>
    <w:rsid w:val="00E5389C"/>
    <w:rsid w:val="00E53A2B"/>
    <w:rsid w:val="00E53DF3"/>
    <w:rsid w:val="00E53F6A"/>
    <w:rsid w:val="00E542BB"/>
    <w:rsid w:val="00E5444B"/>
    <w:rsid w:val="00E55922"/>
    <w:rsid w:val="00E56BEF"/>
    <w:rsid w:val="00E571CA"/>
    <w:rsid w:val="00E572F6"/>
    <w:rsid w:val="00E57371"/>
    <w:rsid w:val="00E5745D"/>
    <w:rsid w:val="00E61ED8"/>
    <w:rsid w:val="00E62854"/>
    <w:rsid w:val="00E63212"/>
    <w:rsid w:val="00E63AC0"/>
    <w:rsid w:val="00E64856"/>
    <w:rsid w:val="00E6486B"/>
    <w:rsid w:val="00E64B35"/>
    <w:rsid w:val="00E65523"/>
    <w:rsid w:val="00E65609"/>
    <w:rsid w:val="00E66359"/>
    <w:rsid w:val="00E671D5"/>
    <w:rsid w:val="00E67ECE"/>
    <w:rsid w:val="00E70FB6"/>
    <w:rsid w:val="00E71DDA"/>
    <w:rsid w:val="00E720AC"/>
    <w:rsid w:val="00E72276"/>
    <w:rsid w:val="00E72DB5"/>
    <w:rsid w:val="00E7474E"/>
    <w:rsid w:val="00E75C9F"/>
    <w:rsid w:val="00E76F2D"/>
    <w:rsid w:val="00E779A4"/>
    <w:rsid w:val="00E77A32"/>
    <w:rsid w:val="00E77B92"/>
    <w:rsid w:val="00E77D90"/>
    <w:rsid w:val="00E81FA3"/>
    <w:rsid w:val="00E82840"/>
    <w:rsid w:val="00E82B56"/>
    <w:rsid w:val="00E82E3C"/>
    <w:rsid w:val="00E83541"/>
    <w:rsid w:val="00E84CBC"/>
    <w:rsid w:val="00E84DF5"/>
    <w:rsid w:val="00E855BB"/>
    <w:rsid w:val="00E8595C"/>
    <w:rsid w:val="00E87229"/>
    <w:rsid w:val="00E87EE7"/>
    <w:rsid w:val="00E9040C"/>
    <w:rsid w:val="00E9049B"/>
    <w:rsid w:val="00E90550"/>
    <w:rsid w:val="00E90BE6"/>
    <w:rsid w:val="00E91201"/>
    <w:rsid w:val="00E9130E"/>
    <w:rsid w:val="00E920E4"/>
    <w:rsid w:val="00E92759"/>
    <w:rsid w:val="00E929B0"/>
    <w:rsid w:val="00E93530"/>
    <w:rsid w:val="00E9487A"/>
    <w:rsid w:val="00E948B0"/>
    <w:rsid w:val="00E94DBD"/>
    <w:rsid w:val="00E958CA"/>
    <w:rsid w:val="00E960D2"/>
    <w:rsid w:val="00E96203"/>
    <w:rsid w:val="00E96725"/>
    <w:rsid w:val="00E97DD3"/>
    <w:rsid w:val="00EA1090"/>
    <w:rsid w:val="00EA1FA7"/>
    <w:rsid w:val="00EA2AEA"/>
    <w:rsid w:val="00EA3676"/>
    <w:rsid w:val="00EA3F84"/>
    <w:rsid w:val="00EA438B"/>
    <w:rsid w:val="00EA44E3"/>
    <w:rsid w:val="00EA5017"/>
    <w:rsid w:val="00EA507D"/>
    <w:rsid w:val="00EA539E"/>
    <w:rsid w:val="00EA564C"/>
    <w:rsid w:val="00EA5676"/>
    <w:rsid w:val="00EA6E6E"/>
    <w:rsid w:val="00EB0158"/>
    <w:rsid w:val="00EB04C2"/>
    <w:rsid w:val="00EB04D1"/>
    <w:rsid w:val="00EB0854"/>
    <w:rsid w:val="00EB19AF"/>
    <w:rsid w:val="00EB2EAF"/>
    <w:rsid w:val="00EB344C"/>
    <w:rsid w:val="00EB3D48"/>
    <w:rsid w:val="00EB444C"/>
    <w:rsid w:val="00EB49B3"/>
    <w:rsid w:val="00EB4BFE"/>
    <w:rsid w:val="00EB5CCF"/>
    <w:rsid w:val="00EB6627"/>
    <w:rsid w:val="00EB6898"/>
    <w:rsid w:val="00EB7213"/>
    <w:rsid w:val="00EB7567"/>
    <w:rsid w:val="00EB7A0B"/>
    <w:rsid w:val="00EB7CE3"/>
    <w:rsid w:val="00EC0504"/>
    <w:rsid w:val="00EC1104"/>
    <w:rsid w:val="00EC121D"/>
    <w:rsid w:val="00EC1CBF"/>
    <w:rsid w:val="00EC1DE3"/>
    <w:rsid w:val="00EC2AF0"/>
    <w:rsid w:val="00EC2CBB"/>
    <w:rsid w:val="00EC3055"/>
    <w:rsid w:val="00EC3468"/>
    <w:rsid w:val="00EC38C7"/>
    <w:rsid w:val="00EC4136"/>
    <w:rsid w:val="00EC4772"/>
    <w:rsid w:val="00EC4A1F"/>
    <w:rsid w:val="00EC5E4B"/>
    <w:rsid w:val="00EC6116"/>
    <w:rsid w:val="00EC6B1E"/>
    <w:rsid w:val="00EC78D9"/>
    <w:rsid w:val="00EC7B29"/>
    <w:rsid w:val="00ED0290"/>
    <w:rsid w:val="00ED0724"/>
    <w:rsid w:val="00ED0A50"/>
    <w:rsid w:val="00ED0D03"/>
    <w:rsid w:val="00ED0DE3"/>
    <w:rsid w:val="00ED1FFA"/>
    <w:rsid w:val="00ED2E98"/>
    <w:rsid w:val="00ED2FE0"/>
    <w:rsid w:val="00ED31DD"/>
    <w:rsid w:val="00ED34E9"/>
    <w:rsid w:val="00ED3859"/>
    <w:rsid w:val="00ED3EFA"/>
    <w:rsid w:val="00ED4604"/>
    <w:rsid w:val="00ED4713"/>
    <w:rsid w:val="00ED4B51"/>
    <w:rsid w:val="00ED50E9"/>
    <w:rsid w:val="00ED515D"/>
    <w:rsid w:val="00ED5832"/>
    <w:rsid w:val="00ED5A64"/>
    <w:rsid w:val="00ED6243"/>
    <w:rsid w:val="00ED67C3"/>
    <w:rsid w:val="00ED6C3F"/>
    <w:rsid w:val="00ED7DC9"/>
    <w:rsid w:val="00EE0A9C"/>
    <w:rsid w:val="00EE1873"/>
    <w:rsid w:val="00EE1ABB"/>
    <w:rsid w:val="00EE1DD5"/>
    <w:rsid w:val="00EE1E8D"/>
    <w:rsid w:val="00EE2872"/>
    <w:rsid w:val="00EE4503"/>
    <w:rsid w:val="00EE45BE"/>
    <w:rsid w:val="00EE5134"/>
    <w:rsid w:val="00EE6AA7"/>
    <w:rsid w:val="00EE7250"/>
    <w:rsid w:val="00EE7A9F"/>
    <w:rsid w:val="00EE7DD5"/>
    <w:rsid w:val="00EE7EB9"/>
    <w:rsid w:val="00EF05D3"/>
    <w:rsid w:val="00EF0FE3"/>
    <w:rsid w:val="00EF2848"/>
    <w:rsid w:val="00EF289B"/>
    <w:rsid w:val="00EF3C2F"/>
    <w:rsid w:val="00EF3F45"/>
    <w:rsid w:val="00EF53FD"/>
    <w:rsid w:val="00EF541C"/>
    <w:rsid w:val="00EF5799"/>
    <w:rsid w:val="00EF6443"/>
    <w:rsid w:val="00EF66DC"/>
    <w:rsid w:val="00EF6E1F"/>
    <w:rsid w:val="00EF730A"/>
    <w:rsid w:val="00EF73D4"/>
    <w:rsid w:val="00EF7A7F"/>
    <w:rsid w:val="00EF7F15"/>
    <w:rsid w:val="00F011D0"/>
    <w:rsid w:val="00F01202"/>
    <w:rsid w:val="00F01854"/>
    <w:rsid w:val="00F02156"/>
    <w:rsid w:val="00F0387B"/>
    <w:rsid w:val="00F05518"/>
    <w:rsid w:val="00F057CD"/>
    <w:rsid w:val="00F05FFC"/>
    <w:rsid w:val="00F0626E"/>
    <w:rsid w:val="00F07E1F"/>
    <w:rsid w:val="00F10E87"/>
    <w:rsid w:val="00F118CE"/>
    <w:rsid w:val="00F11B6A"/>
    <w:rsid w:val="00F11DF8"/>
    <w:rsid w:val="00F1222B"/>
    <w:rsid w:val="00F12281"/>
    <w:rsid w:val="00F125AD"/>
    <w:rsid w:val="00F1291F"/>
    <w:rsid w:val="00F1349E"/>
    <w:rsid w:val="00F1368B"/>
    <w:rsid w:val="00F1593F"/>
    <w:rsid w:val="00F16462"/>
    <w:rsid w:val="00F1658B"/>
    <w:rsid w:val="00F16D62"/>
    <w:rsid w:val="00F16E5B"/>
    <w:rsid w:val="00F1794F"/>
    <w:rsid w:val="00F20438"/>
    <w:rsid w:val="00F2127A"/>
    <w:rsid w:val="00F21CDF"/>
    <w:rsid w:val="00F22ACF"/>
    <w:rsid w:val="00F2311C"/>
    <w:rsid w:val="00F2312B"/>
    <w:rsid w:val="00F2316C"/>
    <w:rsid w:val="00F23296"/>
    <w:rsid w:val="00F2362A"/>
    <w:rsid w:val="00F23954"/>
    <w:rsid w:val="00F23AAA"/>
    <w:rsid w:val="00F2449D"/>
    <w:rsid w:val="00F24625"/>
    <w:rsid w:val="00F25EAD"/>
    <w:rsid w:val="00F25F52"/>
    <w:rsid w:val="00F266DA"/>
    <w:rsid w:val="00F2707B"/>
    <w:rsid w:val="00F27345"/>
    <w:rsid w:val="00F27434"/>
    <w:rsid w:val="00F27A4D"/>
    <w:rsid w:val="00F27CB9"/>
    <w:rsid w:val="00F301AF"/>
    <w:rsid w:val="00F30352"/>
    <w:rsid w:val="00F30866"/>
    <w:rsid w:val="00F30BFD"/>
    <w:rsid w:val="00F30D3E"/>
    <w:rsid w:val="00F316FF"/>
    <w:rsid w:val="00F31A53"/>
    <w:rsid w:val="00F32240"/>
    <w:rsid w:val="00F32D1D"/>
    <w:rsid w:val="00F32F5E"/>
    <w:rsid w:val="00F3308D"/>
    <w:rsid w:val="00F33372"/>
    <w:rsid w:val="00F333D3"/>
    <w:rsid w:val="00F339C4"/>
    <w:rsid w:val="00F33B3E"/>
    <w:rsid w:val="00F34569"/>
    <w:rsid w:val="00F346A3"/>
    <w:rsid w:val="00F349B9"/>
    <w:rsid w:val="00F3579D"/>
    <w:rsid w:val="00F3595F"/>
    <w:rsid w:val="00F3642A"/>
    <w:rsid w:val="00F3664E"/>
    <w:rsid w:val="00F370CB"/>
    <w:rsid w:val="00F37484"/>
    <w:rsid w:val="00F37960"/>
    <w:rsid w:val="00F37F7A"/>
    <w:rsid w:val="00F4121E"/>
    <w:rsid w:val="00F429A5"/>
    <w:rsid w:val="00F42FB5"/>
    <w:rsid w:val="00F43179"/>
    <w:rsid w:val="00F44513"/>
    <w:rsid w:val="00F447CE"/>
    <w:rsid w:val="00F4485E"/>
    <w:rsid w:val="00F449A8"/>
    <w:rsid w:val="00F44C54"/>
    <w:rsid w:val="00F45A17"/>
    <w:rsid w:val="00F45A32"/>
    <w:rsid w:val="00F46AEC"/>
    <w:rsid w:val="00F47305"/>
    <w:rsid w:val="00F47880"/>
    <w:rsid w:val="00F47D4A"/>
    <w:rsid w:val="00F47FD2"/>
    <w:rsid w:val="00F508D6"/>
    <w:rsid w:val="00F5164E"/>
    <w:rsid w:val="00F51956"/>
    <w:rsid w:val="00F526CD"/>
    <w:rsid w:val="00F528EA"/>
    <w:rsid w:val="00F52BFE"/>
    <w:rsid w:val="00F5308B"/>
    <w:rsid w:val="00F535BF"/>
    <w:rsid w:val="00F547F2"/>
    <w:rsid w:val="00F54ACD"/>
    <w:rsid w:val="00F55B75"/>
    <w:rsid w:val="00F55EC3"/>
    <w:rsid w:val="00F55EC9"/>
    <w:rsid w:val="00F55EF5"/>
    <w:rsid w:val="00F565DA"/>
    <w:rsid w:val="00F56E35"/>
    <w:rsid w:val="00F575A0"/>
    <w:rsid w:val="00F61243"/>
    <w:rsid w:val="00F619F4"/>
    <w:rsid w:val="00F62E45"/>
    <w:rsid w:val="00F62EF3"/>
    <w:rsid w:val="00F63206"/>
    <w:rsid w:val="00F6341F"/>
    <w:rsid w:val="00F64A7A"/>
    <w:rsid w:val="00F65CD8"/>
    <w:rsid w:val="00F65EE3"/>
    <w:rsid w:val="00F66835"/>
    <w:rsid w:val="00F702EC"/>
    <w:rsid w:val="00F70BB2"/>
    <w:rsid w:val="00F72E94"/>
    <w:rsid w:val="00F73144"/>
    <w:rsid w:val="00F74C6A"/>
    <w:rsid w:val="00F74F21"/>
    <w:rsid w:val="00F75315"/>
    <w:rsid w:val="00F75CB0"/>
    <w:rsid w:val="00F768B8"/>
    <w:rsid w:val="00F76AD5"/>
    <w:rsid w:val="00F76FF1"/>
    <w:rsid w:val="00F77035"/>
    <w:rsid w:val="00F778DA"/>
    <w:rsid w:val="00F77DEC"/>
    <w:rsid w:val="00F77EFB"/>
    <w:rsid w:val="00F80F09"/>
    <w:rsid w:val="00F819CD"/>
    <w:rsid w:val="00F81C2B"/>
    <w:rsid w:val="00F825FA"/>
    <w:rsid w:val="00F83A39"/>
    <w:rsid w:val="00F83C82"/>
    <w:rsid w:val="00F83F1F"/>
    <w:rsid w:val="00F8487D"/>
    <w:rsid w:val="00F8622A"/>
    <w:rsid w:val="00F86498"/>
    <w:rsid w:val="00F90AFD"/>
    <w:rsid w:val="00F914DD"/>
    <w:rsid w:val="00F91623"/>
    <w:rsid w:val="00F91DC5"/>
    <w:rsid w:val="00F91EBA"/>
    <w:rsid w:val="00F937EC"/>
    <w:rsid w:val="00F939E9"/>
    <w:rsid w:val="00F939F8"/>
    <w:rsid w:val="00F93EAA"/>
    <w:rsid w:val="00F94573"/>
    <w:rsid w:val="00F945E9"/>
    <w:rsid w:val="00F95C78"/>
    <w:rsid w:val="00F95F0B"/>
    <w:rsid w:val="00F96CAF"/>
    <w:rsid w:val="00F97AC2"/>
    <w:rsid w:val="00FA0701"/>
    <w:rsid w:val="00FA0E6E"/>
    <w:rsid w:val="00FA18E2"/>
    <w:rsid w:val="00FA21DF"/>
    <w:rsid w:val="00FA25C4"/>
    <w:rsid w:val="00FA491D"/>
    <w:rsid w:val="00FA4C32"/>
    <w:rsid w:val="00FA52BD"/>
    <w:rsid w:val="00FA5B03"/>
    <w:rsid w:val="00FA5B0D"/>
    <w:rsid w:val="00FA6A4C"/>
    <w:rsid w:val="00FA6D30"/>
    <w:rsid w:val="00FA6D7E"/>
    <w:rsid w:val="00FA7B84"/>
    <w:rsid w:val="00FB06F0"/>
    <w:rsid w:val="00FB08DF"/>
    <w:rsid w:val="00FB0B7D"/>
    <w:rsid w:val="00FB0C36"/>
    <w:rsid w:val="00FB1FB8"/>
    <w:rsid w:val="00FB2764"/>
    <w:rsid w:val="00FB2785"/>
    <w:rsid w:val="00FB2D62"/>
    <w:rsid w:val="00FB3112"/>
    <w:rsid w:val="00FB36AA"/>
    <w:rsid w:val="00FB3D0A"/>
    <w:rsid w:val="00FB3ED4"/>
    <w:rsid w:val="00FB46FD"/>
    <w:rsid w:val="00FB5520"/>
    <w:rsid w:val="00FB5721"/>
    <w:rsid w:val="00FB65E7"/>
    <w:rsid w:val="00FB67FB"/>
    <w:rsid w:val="00FB75F6"/>
    <w:rsid w:val="00FB7D59"/>
    <w:rsid w:val="00FC186C"/>
    <w:rsid w:val="00FC1A55"/>
    <w:rsid w:val="00FC21C8"/>
    <w:rsid w:val="00FC2271"/>
    <w:rsid w:val="00FC2E42"/>
    <w:rsid w:val="00FC2FDB"/>
    <w:rsid w:val="00FC3CFA"/>
    <w:rsid w:val="00FC472D"/>
    <w:rsid w:val="00FC4CB9"/>
    <w:rsid w:val="00FD01BB"/>
    <w:rsid w:val="00FD0348"/>
    <w:rsid w:val="00FD0656"/>
    <w:rsid w:val="00FD07E0"/>
    <w:rsid w:val="00FD1011"/>
    <w:rsid w:val="00FD23E0"/>
    <w:rsid w:val="00FD36F9"/>
    <w:rsid w:val="00FD4682"/>
    <w:rsid w:val="00FD4CF7"/>
    <w:rsid w:val="00FD563C"/>
    <w:rsid w:val="00FD68A8"/>
    <w:rsid w:val="00FD7F30"/>
    <w:rsid w:val="00FE0408"/>
    <w:rsid w:val="00FE1258"/>
    <w:rsid w:val="00FE12DF"/>
    <w:rsid w:val="00FE1EB0"/>
    <w:rsid w:val="00FE265B"/>
    <w:rsid w:val="00FE2789"/>
    <w:rsid w:val="00FE2ACD"/>
    <w:rsid w:val="00FE370E"/>
    <w:rsid w:val="00FE3AF1"/>
    <w:rsid w:val="00FE4064"/>
    <w:rsid w:val="00FE409B"/>
    <w:rsid w:val="00FE55D4"/>
    <w:rsid w:val="00FE586F"/>
    <w:rsid w:val="00FE5C35"/>
    <w:rsid w:val="00FE5D20"/>
    <w:rsid w:val="00FE6465"/>
    <w:rsid w:val="00FE6540"/>
    <w:rsid w:val="00FE6588"/>
    <w:rsid w:val="00FE7711"/>
    <w:rsid w:val="00FE7739"/>
    <w:rsid w:val="00FF0BD6"/>
    <w:rsid w:val="00FF15E9"/>
    <w:rsid w:val="00FF1C9B"/>
    <w:rsid w:val="00FF3D48"/>
    <w:rsid w:val="00FF3F8E"/>
    <w:rsid w:val="00FF4288"/>
    <w:rsid w:val="00FF4A66"/>
    <w:rsid w:val="00FF4AAE"/>
    <w:rsid w:val="00FF4C4E"/>
    <w:rsid w:val="00FF540F"/>
    <w:rsid w:val="00FF54FE"/>
    <w:rsid w:val="00FF5A32"/>
    <w:rsid w:val="00FF62E1"/>
    <w:rsid w:val="00FF72F7"/>
    <w:rsid w:val="00FF738A"/>
    <w:rsid w:val="00FF779D"/>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14:docId w14:val="63FC524E"/>
  <w15:docId w15:val="{4774F12E-BDE9-4609-A7AD-16B3115E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8CF"/>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tulo">
    <w:name w:val="Title"/>
    <w:aliases w:val="Title,Puesto1,Título2, Car1,Título21,Puesto11,Puesto2,Car1"/>
    <w:basedOn w:val="Normal"/>
    <w:link w:val="TtuloCar"/>
    <w:qFormat/>
    <w:rsid w:val="004F08CF"/>
    <w:pPr>
      <w:jc w:val="center"/>
    </w:pPr>
    <w:rPr>
      <w:rFonts w:ascii="Univers (W1)" w:hAnsi="Univers (W1)"/>
      <w:b/>
      <w:sz w:val="24"/>
    </w:rPr>
  </w:style>
  <w:style w:type="character" w:customStyle="1" w:styleId="TtuloCar">
    <w:name w:val="Título Car"/>
    <w:aliases w:val="Title Car,Puesto1 Car,Título2 Car, Car1 Car,Título21 Car,Puesto11 Car,Puesto2 Car,Car1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qFormat/>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link w:val="SinespaciadoCar"/>
    <w:uiPriority w:val="1"/>
    <w:qFormat/>
    <w:rsid w:val="00FB65E7"/>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ED0D03"/>
    <w:rPr>
      <w:rFonts w:ascii="Calibri" w:eastAsia="Calibri" w:hAnsi="Calibri" w:cs="Times New Roman"/>
      <w:lang w:val="en-US"/>
    </w:rPr>
  </w:style>
  <w:style w:type="character" w:styleId="Hipervnculo">
    <w:name w:val="Hyperlink"/>
    <w:aliases w:val="Hipervínculo1,Hipervínculo11,Hipervínculo12,Hipervínculo13,Hipervínculo14,Hipervínculo15"/>
    <w:uiPriority w:val="99"/>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597802"/>
    <w:pPr>
      <w:widowControl w:val="0"/>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unhideWhenUsed/>
    <w:qFormat/>
    <w:rsid w:val="0093631B"/>
    <w:pPr>
      <w:spacing w:after="120"/>
    </w:pPr>
  </w:style>
  <w:style w:type="character" w:customStyle="1" w:styleId="TextoindependienteCar">
    <w:name w:val="Texto independiente Car"/>
    <w:basedOn w:val="Fuentedeprrafopredeter"/>
    <w:link w:val="Textoindependiente"/>
    <w:qFormat/>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qFormat/>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qFormat/>
    <w:rsid w:val="00CF0F48"/>
    <w:rPr>
      <w:rFonts w:ascii="Times New Roman" w:eastAsia="Times New Roman" w:hAnsi="Times New Roman" w:cs="Times New Roman"/>
      <w:sz w:val="16"/>
      <w:szCs w:val="16"/>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1"/>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uiPriority w:val="99"/>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
      </w:numPr>
      <w:contextualSpacing/>
    </w:pPr>
  </w:style>
  <w:style w:type="paragraph" w:styleId="Listaconvietas4">
    <w:name w:val="List Bullet 4"/>
    <w:basedOn w:val="Normal"/>
    <w:rsid w:val="006609BE"/>
    <w:pPr>
      <w:widowControl w:val="0"/>
      <w:numPr>
        <w:numId w:val="3"/>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4"/>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 w:type="paragraph" w:customStyle="1" w:styleId="paragraph">
    <w:name w:val="paragraph"/>
    <w:basedOn w:val="Normal"/>
    <w:rsid w:val="00BC287D"/>
    <w:pPr>
      <w:spacing w:before="100" w:beforeAutospacing="1" w:after="100" w:afterAutospacing="1"/>
    </w:pPr>
    <w:rPr>
      <w:sz w:val="24"/>
      <w:szCs w:val="24"/>
      <w:lang w:val="es-MX" w:eastAsia="es-MX"/>
    </w:rPr>
  </w:style>
  <w:style w:type="character" w:styleId="Refdecomentario">
    <w:name w:val="annotation reference"/>
    <w:uiPriority w:val="99"/>
    <w:semiHidden/>
    <w:unhideWhenUsed/>
    <w:rsid w:val="00BC287D"/>
    <w:rPr>
      <w:sz w:val="16"/>
      <w:szCs w:val="16"/>
    </w:rPr>
  </w:style>
  <w:style w:type="paragraph" w:customStyle="1" w:styleId="Cuerpo">
    <w:name w:val="Cuerpo"/>
    <w:rsid w:val="00A338E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14:textOutline w14:w="0" w14:cap="flat" w14:cmpd="sng" w14:algn="ctr">
        <w14:noFill/>
        <w14:prstDash w14:val="solid"/>
        <w14:bevel/>
      </w14:textOutline>
    </w:rPr>
  </w:style>
  <w:style w:type="character" w:customStyle="1" w:styleId="Mencinsinresolver3">
    <w:name w:val="Mención sin resolver3"/>
    <w:basedOn w:val="Fuentedeprrafopredeter"/>
    <w:uiPriority w:val="99"/>
    <w:semiHidden/>
    <w:unhideWhenUsed/>
    <w:rsid w:val="00174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13962595">
      <w:bodyDiv w:val="1"/>
      <w:marLeft w:val="0"/>
      <w:marRight w:val="0"/>
      <w:marTop w:val="0"/>
      <w:marBottom w:val="0"/>
      <w:divBdr>
        <w:top w:val="none" w:sz="0" w:space="0" w:color="auto"/>
        <w:left w:val="none" w:sz="0" w:space="0" w:color="auto"/>
        <w:bottom w:val="none" w:sz="0" w:space="0" w:color="auto"/>
        <w:right w:val="none" w:sz="0" w:space="0" w:color="auto"/>
      </w:divBdr>
    </w:div>
    <w:div w:id="2263946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5128133">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66729179">
      <w:bodyDiv w:val="1"/>
      <w:marLeft w:val="0"/>
      <w:marRight w:val="0"/>
      <w:marTop w:val="0"/>
      <w:marBottom w:val="0"/>
      <w:divBdr>
        <w:top w:val="none" w:sz="0" w:space="0" w:color="auto"/>
        <w:left w:val="none" w:sz="0" w:space="0" w:color="auto"/>
        <w:bottom w:val="none" w:sz="0" w:space="0" w:color="auto"/>
        <w:right w:val="none" w:sz="0" w:space="0" w:color="auto"/>
      </w:divBdr>
    </w:div>
    <w:div w:id="80876110">
      <w:bodyDiv w:val="1"/>
      <w:marLeft w:val="0"/>
      <w:marRight w:val="0"/>
      <w:marTop w:val="0"/>
      <w:marBottom w:val="0"/>
      <w:divBdr>
        <w:top w:val="none" w:sz="0" w:space="0" w:color="auto"/>
        <w:left w:val="none" w:sz="0" w:space="0" w:color="auto"/>
        <w:bottom w:val="none" w:sz="0" w:space="0" w:color="auto"/>
        <w:right w:val="none" w:sz="0" w:space="0" w:color="auto"/>
      </w:divBdr>
    </w:div>
    <w:div w:id="86317726">
      <w:bodyDiv w:val="1"/>
      <w:marLeft w:val="0"/>
      <w:marRight w:val="0"/>
      <w:marTop w:val="0"/>
      <w:marBottom w:val="0"/>
      <w:divBdr>
        <w:top w:val="none" w:sz="0" w:space="0" w:color="auto"/>
        <w:left w:val="none" w:sz="0" w:space="0" w:color="auto"/>
        <w:bottom w:val="none" w:sz="0" w:space="0" w:color="auto"/>
        <w:right w:val="none" w:sz="0" w:space="0" w:color="auto"/>
      </w:divBdr>
    </w:div>
    <w:div w:id="105735311">
      <w:bodyDiv w:val="1"/>
      <w:marLeft w:val="0"/>
      <w:marRight w:val="0"/>
      <w:marTop w:val="0"/>
      <w:marBottom w:val="0"/>
      <w:divBdr>
        <w:top w:val="none" w:sz="0" w:space="0" w:color="auto"/>
        <w:left w:val="none" w:sz="0" w:space="0" w:color="auto"/>
        <w:bottom w:val="none" w:sz="0" w:space="0" w:color="auto"/>
        <w:right w:val="none" w:sz="0" w:space="0" w:color="auto"/>
      </w:divBdr>
    </w:div>
    <w:div w:id="119619030">
      <w:bodyDiv w:val="1"/>
      <w:marLeft w:val="0"/>
      <w:marRight w:val="0"/>
      <w:marTop w:val="0"/>
      <w:marBottom w:val="0"/>
      <w:divBdr>
        <w:top w:val="none" w:sz="0" w:space="0" w:color="auto"/>
        <w:left w:val="none" w:sz="0" w:space="0" w:color="auto"/>
        <w:bottom w:val="none" w:sz="0" w:space="0" w:color="auto"/>
        <w:right w:val="none" w:sz="0" w:space="0" w:color="auto"/>
      </w:divBdr>
    </w:div>
    <w:div w:id="125784137">
      <w:bodyDiv w:val="1"/>
      <w:marLeft w:val="0"/>
      <w:marRight w:val="0"/>
      <w:marTop w:val="0"/>
      <w:marBottom w:val="0"/>
      <w:divBdr>
        <w:top w:val="none" w:sz="0" w:space="0" w:color="auto"/>
        <w:left w:val="none" w:sz="0" w:space="0" w:color="auto"/>
        <w:bottom w:val="none" w:sz="0" w:space="0" w:color="auto"/>
        <w:right w:val="none" w:sz="0" w:space="0" w:color="auto"/>
      </w:divBdr>
    </w:div>
    <w:div w:id="139077824">
      <w:bodyDiv w:val="1"/>
      <w:marLeft w:val="0"/>
      <w:marRight w:val="0"/>
      <w:marTop w:val="0"/>
      <w:marBottom w:val="0"/>
      <w:divBdr>
        <w:top w:val="none" w:sz="0" w:space="0" w:color="auto"/>
        <w:left w:val="none" w:sz="0" w:space="0" w:color="auto"/>
        <w:bottom w:val="none" w:sz="0" w:space="0" w:color="auto"/>
        <w:right w:val="none" w:sz="0" w:space="0" w:color="auto"/>
      </w:divBdr>
    </w:div>
    <w:div w:id="148442373">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189730689">
      <w:bodyDiv w:val="1"/>
      <w:marLeft w:val="0"/>
      <w:marRight w:val="0"/>
      <w:marTop w:val="0"/>
      <w:marBottom w:val="0"/>
      <w:divBdr>
        <w:top w:val="none" w:sz="0" w:space="0" w:color="auto"/>
        <w:left w:val="none" w:sz="0" w:space="0" w:color="auto"/>
        <w:bottom w:val="none" w:sz="0" w:space="0" w:color="auto"/>
        <w:right w:val="none" w:sz="0" w:space="0" w:color="auto"/>
      </w:divBdr>
    </w:div>
    <w:div w:id="210926957">
      <w:bodyDiv w:val="1"/>
      <w:marLeft w:val="0"/>
      <w:marRight w:val="0"/>
      <w:marTop w:val="0"/>
      <w:marBottom w:val="0"/>
      <w:divBdr>
        <w:top w:val="none" w:sz="0" w:space="0" w:color="auto"/>
        <w:left w:val="none" w:sz="0" w:space="0" w:color="auto"/>
        <w:bottom w:val="none" w:sz="0" w:space="0" w:color="auto"/>
        <w:right w:val="none" w:sz="0" w:space="0" w:color="auto"/>
      </w:divBdr>
    </w:div>
    <w:div w:id="223107553">
      <w:bodyDiv w:val="1"/>
      <w:marLeft w:val="0"/>
      <w:marRight w:val="0"/>
      <w:marTop w:val="0"/>
      <w:marBottom w:val="0"/>
      <w:divBdr>
        <w:top w:val="none" w:sz="0" w:space="0" w:color="auto"/>
        <w:left w:val="none" w:sz="0" w:space="0" w:color="auto"/>
        <w:bottom w:val="none" w:sz="0" w:space="0" w:color="auto"/>
        <w:right w:val="none" w:sz="0" w:space="0" w:color="auto"/>
      </w:divBdr>
    </w:div>
    <w:div w:id="227687703">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6892757">
      <w:bodyDiv w:val="1"/>
      <w:marLeft w:val="0"/>
      <w:marRight w:val="0"/>
      <w:marTop w:val="0"/>
      <w:marBottom w:val="0"/>
      <w:divBdr>
        <w:top w:val="none" w:sz="0" w:space="0" w:color="auto"/>
        <w:left w:val="none" w:sz="0" w:space="0" w:color="auto"/>
        <w:bottom w:val="none" w:sz="0" w:space="0" w:color="auto"/>
        <w:right w:val="none" w:sz="0" w:space="0" w:color="auto"/>
      </w:divBdr>
    </w:div>
    <w:div w:id="267860656">
      <w:bodyDiv w:val="1"/>
      <w:marLeft w:val="0"/>
      <w:marRight w:val="0"/>
      <w:marTop w:val="0"/>
      <w:marBottom w:val="0"/>
      <w:divBdr>
        <w:top w:val="none" w:sz="0" w:space="0" w:color="auto"/>
        <w:left w:val="none" w:sz="0" w:space="0" w:color="auto"/>
        <w:bottom w:val="none" w:sz="0" w:space="0" w:color="auto"/>
        <w:right w:val="none" w:sz="0" w:space="0" w:color="auto"/>
      </w:divBdr>
    </w:div>
    <w:div w:id="270011541">
      <w:bodyDiv w:val="1"/>
      <w:marLeft w:val="0"/>
      <w:marRight w:val="0"/>
      <w:marTop w:val="0"/>
      <w:marBottom w:val="0"/>
      <w:divBdr>
        <w:top w:val="none" w:sz="0" w:space="0" w:color="auto"/>
        <w:left w:val="none" w:sz="0" w:space="0" w:color="auto"/>
        <w:bottom w:val="none" w:sz="0" w:space="0" w:color="auto"/>
        <w:right w:val="none" w:sz="0" w:space="0" w:color="auto"/>
      </w:divBdr>
    </w:div>
    <w:div w:id="270163944">
      <w:bodyDiv w:val="1"/>
      <w:marLeft w:val="0"/>
      <w:marRight w:val="0"/>
      <w:marTop w:val="0"/>
      <w:marBottom w:val="0"/>
      <w:divBdr>
        <w:top w:val="none" w:sz="0" w:space="0" w:color="auto"/>
        <w:left w:val="none" w:sz="0" w:space="0" w:color="auto"/>
        <w:bottom w:val="none" w:sz="0" w:space="0" w:color="auto"/>
        <w:right w:val="none" w:sz="0" w:space="0" w:color="auto"/>
      </w:divBdr>
    </w:div>
    <w:div w:id="279797689">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22516469">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52196482">
      <w:bodyDiv w:val="1"/>
      <w:marLeft w:val="0"/>
      <w:marRight w:val="0"/>
      <w:marTop w:val="0"/>
      <w:marBottom w:val="0"/>
      <w:divBdr>
        <w:top w:val="none" w:sz="0" w:space="0" w:color="auto"/>
        <w:left w:val="none" w:sz="0" w:space="0" w:color="auto"/>
        <w:bottom w:val="none" w:sz="0" w:space="0" w:color="auto"/>
        <w:right w:val="none" w:sz="0" w:space="0" w:color="auto"/>
      </w:divBdr>
    </w:div>
    <w:div w:id="357391128">
      <w:bodyDiv w:val="1"/>
      <w:marLeft w:val="0"/>
      <w:marRight w:val="0"/>
      <w:marTop w:val="0"/>
      <w:marBottom w:val="0"/>
      <w:divBdr>
        <w:top w:val="none" w:sz="0" w:space="0" w:color="auto"/>
        <w:left w:val="none" w:sz="0" w:space="0" w:color="auto"/>
        <w:bottom w:val="none" w:sz="0" w:space="0" w:color="auto"/>
        <w:right w:val="none" w:sz="0" w:space="0" w:color="auto"/>
      </w:divBdr>
    </w:div>
    <w:div w:id="357660302">
      <w:bodyDiv w:val="1"/>
      <w:marLeft w:val="0"/>
      <w:marRight w:val="0"/>
      <w:marTop w:val="0"/>
      <w:marBottom w:val="0"/>
      <w:divBdr>
        <w:top w:val="none" w:sz="0" w:space="0" w:color="auto"/>
        <w:left w:val="none" w:sz="0" w:space="0" w:color="auto"/>
        <w:bottom w:val="none" w:sz="0" w:space="0" w:color="auto"/>
        <w:right w:val="none" w:sz="0" w:space="0" w:color="auto"/>
      </w:divBdr>
    </w:div>
    <w:div w:id="358556277">
      <w:bodyDiv w:val="1"/>
      <w:marLeft w:val="0"/>
      <w:marRight w:val="0"/>
      <w:marTop w:val="0"/>
      <w:marBottom w:val="0"/>
      <w:divBdr>
        <w:top w:val="none" w:sz="0" w:space="0" w:color="auto"/>
        <w:left w:val="none" w:sz="0" w:space="0" w:color="auto"/>
        <w:bottom w:val="none" w:sz="0" w:space="0" w:color="auto"/>
        <w:right w:val="none" w:sz="0" w:space="0" w:color="auto"/>
      </w:divBdr>
    </w:div>
    <w:div w:id="379938156">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8750294">
      <w:bodyDiv w:val="1"/>
      <w:marLeft w:val="0"/>
      <w:marRight w:val="0"/>
      <w:marTop w:val="0"/>
      <w:marBottom w:val="0"/>
      <w:divBdr>
        <w:top w:val="none" w:sz="0" w:space="0" w:color="auto"/>
        <w:left w:val="none" w:sz="0" w:space="0" w:color="auto"/>
        <w:bottom w:val="none" w:sz="0" w:space="0" w:color="auto"/>
        <w:right w:val="none" w:sz="0" w:space="0" w:color="auto"/>
      </w:divBdr>
    </w:div>
    <w:div w:id="422461788">
      <w:bodyDiv w:val="1"/>
      <w:marLeft w:val="0"/>
      <w:marRight w:val="0"/>
      <w:marTop w:val="0"/>
      <w:marBottom w:val="0"/>
      <w:divBdr>
        <w:top w:val="none" w:sz="0" w:space="0" w:color="auto"/>
        <w:left w:val="none" w:sz="0" w:space="0" w:color="auto"/>
        <w:bottom w:val="none" w:sz="0" w:space="0" w:color="auto"/>
        <w:right w:val="none" w:sz="0" w:space="0" w:color="auto"/>
      </w:divBdr>
    </w:div>
    <w:div w:id="428887690">
      <w:bodyDiv w:val="1"/>
      <w:marLeft w:val="0"/>
      <w:marRight w:val="0"/>
      <w:marTop w:val="0"/>
      <w:marBottom w:val="0"/>
      <w:divBdr>
        <w:top w:val="none" w:sz="0" w:space="0" w:color="auto"/>
        <w:left w:val="none" w:sz="0" w:space="0" w:color="auto"/>
        <w:bottom w:val="none" w:sz="0" w:space="0" w:color="auto"/>
        <w:right w:val="none" w:sz="0" w:space="0" w:color="auto"/>
      </w:divBdr>
    </w:div>
    <w:div w:id="440147941">
      <w:bodyDiv w:val="1"/>
      <w:marLeft w:val="0"/>
      <w:marRight w:val="0"/>
      <w:marTop w:val="0"/>
      <w:marBottom w:val="0"/>
      <w:divBdr>
        <w:top w:val="none" w:sz="0" w:space="0" w:color="auto"/>
        <w:left w:val="none" w:sz="0" w:space="0" w:color="auto"/>
        <w:bottom w:val="none" w:sz="0" w:space="0" w:color="auto"/>
        <w:right w:val="none" w:sz="0" w:space="0" w:color="auto"/>
      </w:divBdr>
    </w:div>
    <w:div w:id="451289282">
      <w:bodyDiv w:val="1"/>
      <w:marLeft w:val="0"/>
      <w:marRight w:val="0"/>
      <w:marTop w:val="0"/>
      <w:marBottom w:val="0"/>
      <w:divBdr>
        <w:top w:val="none" w:sz="0" w:space="0" w:color="auto"/>
        <w:left w:val="none" w:sz="0" w:space="0" w:color="auto"/>
        <w:bottom w:val="none" w:sz="0" w:space="0" w:color="auto"/>
        <w:right w:val="none" w:sz="0" w:space="0" w:color="auto"/>
      </w:divBdr>
    </w:div>
    <w:div w:id="452094587">
      <w:bodyDiv w:val="1"/>
      <w:marLeft w:val="0"/>
      <w:marRight w:val="0"/>
      <w:marTop w:val="0"/>
      <w:marBottom w:val="0"/>
      <w:divBdr>
        <w:top w:val="none" w:sz="0" w:space="0" w:color="auto"/>
        <w:left w:val="none" w:sz="0" w:space="0" w:color="auto"/>
        <w:bottom w:val="none" w:sz="0" w:space="0" w:color="auto"/>
        <w:right w:val="none" w:sz="0" w:space="0" w:color="auto"/>
      </w:divBdr>
    </w:div>
    <w:div w:id="463616613">
      <w:bodyDiv w:val="1"/>
      <w:marLeft w:val="0"/>
      <w:marRight w:val="0"/>
      <w:marTop w:val="0"/>
      <w:marBottom w:val="0"/>
      <w:divBdr>
        <w:top w:val="none" w:sz="0" w:space="0" w:color="auto"/>
        <w:left w:val="none" w:sz="0" w:space="0" w:color="auto"/>
        <w:bottom w:val="none" w:sz="0" w:space="0" w:color="auto"/>
        <w:right w:val="none" w:sz="0" w:space="0" w:color="auto"/>
      </w:divBdr>
    </w:div>
    <w:div w:id="472067910">
      <w:bodyDiv w:val="1"/>
      <w:marLeft w:val="0"/>
      <w:marRight w:val="0"/>
      <w:marTop w:val="0"/>
      <w:marBottom w:val="0"/>
      <w:divBdr>
        <w:top w:val="none" w:sz="0" w:space="0" w:color="auto"/>
        <w:left w:val="none" w:sz="0" w:space="0" w:color="auto"/>
        <w:bottom w:val="none" w:sz="0" w:space="0" w:color="auto"/>
        <w:right w:val="none" w:sz="0" w:space="0" w:color="auto"/>
      </w:divBdr>
    </w:div>
    <w:div w:id="474375426">
      <w:bodyDiv w:val="1"/>
      <w:marLeft w:val="0"/>
      <w:marRight w:val="0"/>
      <w:marTop w:val="0"/>
      <w:marBottom w:val="0"/>
      <w:divBdr>
        <w:top w:val="none" w:sz="0" w:space="0" w:color="auto"/>
        <w:left w:val="none" w:sz="0" w:space="0" w:color="auto"/>
        <w:bottom w:val="none" w:sz="0" w:space="0" w:color="auto"/>
        <w:right w:val="none" w:sz="0" w:space="0" w:color="auto"/>
      </w:divBdr>
    </w:div>
    <w:div w:id="475418458">
      <w:bodyDiv w:val="1"/>
      <w:marLeft w:val="0"/>
      <w:marRight w:val="0"/>
      <w:marTop w:val="0"/>
      <w:marBottom w:val="0"/>
      <w:divBdr>
        <w:top w:val="none" w:sz="0" w:space="0" w:color="auto"/>
        <w:left w:val="none" w:sz="0" w:space="0" w:color="auto"/>
        <w:bottom w:val="none" w:sz="0" w:space="0" w:color="auto"/>
        <w:right w:val="none" w:sz="0" w:space="0" w:color="auto"/>
      </w:divBdr>
    </w:div>
    <w:div w:id="481310485">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489565574">
      <w:bodyDiv w:val="1"/>
      <w:marLeft w:val="0"/>
      <w:marRight w:val="0"/>
      <w:marTop w:val="0"/>
      <w:marBottom w:val="0"/>
      <w:divBdr>
        <w:top w:val="none" w:sz="0" w:space="0" w:color="auto"/>
        <w:left w:val="none" w:sz="0" w:space="0" w:color="auto"/>
        <w:bottom w:val="none" w:sz="0" w:space="0" w:color="auto"/>
        <w:right w:val="none" w:sz="0" w:space="0" w:color="auto"/>
      </w:divBdr>
    </w:div>
    <w:div w:id="510678133">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557933343">
      <w:bodyDiv w:val="1"/>
      <w:marLeft w:val="0"/>
      <w:marRight w:val="0"/>
      <w:marTop w:val="0"/>
      <w:marBottom w:val="0"/>
      <w:divBdr>
        <w:top w:val="none" w:sz="0" w:space="0" w:color="auto"/>
        <w:left w:val="none" w:sz="0" w:space="0" w:color="auto"/>
        <w:bottom w:val="none" w:sz="0" w:space="0" w:color="auto"/>
        <w:right w:val="none" w:sz="0" w:space="0" w:color="auto"/>
      </w:divBdr>
    </w:div>
    <w:div w:id="558711442">
      <w:bodyDiv w:val="1"/>
      <w:marLeft w:val="0"/>
      <w:marRight w:val="0"/>
      <w:marTop w:val="0"/>
      <w:marBottom w:val="0"/>
      <w:divBdr>
        <w:top w:val="none" w:sz="0" w:space="0" w:color="auto"/>
        <w:left w:val="none" w:sz="0" w:space="0" w:color="auto"/>
        <w:bottom w:val="none" w:sz="0" w:space="0" w:color="auto"/>
        <w:right w:val="none" w:sz="0" w:space="0" w:color="auto"/>
      </w:divBdr>
    </w:div>
    <w:div w:id="569660830">
      <w:bodyDiv w:val="1"/>
      <w:marLeft w:val="0"/>
      <w:marRight w:val="0"/>
      <w:marTop w:val="0"/>
      <w:marBottom w:val="0"/>
      <w:divBdr>
        <w:top w:val="none" w:sz="0" w:space="0" w:color="auto"/>
        <w:left w:val="none" w:sz="0" w:space="0" w:color="auto"/>
        <w:bottom w:val="none" w:sz="0" w:space="0" w:color="auto"/>
        <w:right w:val="none" w:sz="0" w:space="0" w:color="auto"/>
      </w:divBdr>
    </w:div>
    <w:div w:id="580674189">
      <w:bodyDiv w:val="1"/>
      <w:marLeft w:val="0"/>
      <w:marRight w:val="0"/>
      <w:marTop w:val="0"/>
      <w:marBottom w:val="0"/>
      <w:divBdr>
        <w:top w:val="none" w:sz="0" w:space="0" w:color="auto"/>
        <w:left w:val="none" w:sz="0" w:space="0" w:color="auto"/>
        <w:bottom w:val="none" w:sz="0" w:space="0" w:color="auto"/>
        <w:right w:val="none" w:sz="0" w:space="0" w:color="auto"/>
      </w:divBdr>
    </w:div>
    <w:div w:id="601498930">
      <w:bodyDiv w:val="1"/>
      <w:marLeft w:val="0"/>
      <w:marRight w:val="0"/>
      <w:marTop w:val="0"/>
      <w:marBottom w:val="0"/>
      <w:divBdr>
        <w:top w:val="none" w:sz="0" w:space="0" w:color="auto"/>
        <w:left w:val="none" w:sz="0" w:space="0" w:color="auto"/>
        <w:bottom w:val="none" w:sz="0" w:space="0" w:color="auto"/>
        <w:right w:val="none" w:sz="0" w:space="0" w:color="auto"/>
      </w:divBdr>
    </w:div>
    <w:div w:id="609121202">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4138099">
      <w:bodyDiv w:val="1"/>
      <w:marLeft w:val="0"/>
      <w:marRight w:val="0"/>
      <w:marTop w:val="0"/>
      <w:marBottom w:val="0"/>
      <w:divBdr>
        <w:top w:val="none" w:sz="0" w:space="0" w:color="auto"/>
        <w:left w:val="none" w:sz="0" w:space="0" w:color="auto"/>
        <w:bottom w:val="none" w:sz="0" w:space="0" w:color="auto"/>
        <w:right w:val="none" w:sz="0" w:space="0" w:color="auto"/>
      </w:divBdr>
    </w:div>
    <w:div w:id="634407883">
      <w:bodyDiv w:val="1"/>
      <w:marLeft w:val="0"/>
      <w:marRight w:val="0"/>
      <w:marTop w:val="0"/>
      <w:marBottom w:val="0"/>
      <w:divBdr>
        <w:top w:val="none" w:sz="0" w:space="0" w:color="auto"/>
        <w:left w:val="none" w:sz="0" w:space="0" w:color="auto"/>
        <w:bottom w:val="none" w:sz="0" w:space="0" w:color="auto"/>
        <w:right w:val="none" w:sz="0" w:space="0" w:color="auto"/>
      </w:divBdr>
    </w:div>
    <w:div w:id="636225257">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37345407">
      <w:bodyDiv w:val="1"/>
      <w:marLeft w:val="0"/>
      <w:marRight w:val="0"/>
      <w:marTop w:val="0"/>
      <w:marBottom w:val="0"/>
      <w:divBdr>
        <w:top w:val="none" w:sz="0" w:space="0" w:color="auto"/>
        <w:left w:val="none" w:sz="0" w:space="0" w:color="auto"/>
        <w:bottom w:val="none" w:sz="0" w:space="0" w:color="auto"/>
        <w:right w:val="none" w:sz="0" w:space="0" w:color="auto"/>
      </w:divBdr>
    </w:div>
    <w:div w:id="641695281">
      <w:bodyDiv w:val="1"/>
      <w:marLeft w:val="0"/>
      <w:marRight w:val="0"/>
      <w:marTop w:val="0"/>
      <w:marBottom w:val="0"/>
      <w:divBdr>
        <w:top w:val="none" w:sz="0" w:space="0" w:color="auto"/>
        <w:left w:val="none" w:sz="0" w:space="0" w:color="auto"/>
        <w:bottom w:val="none" w:sz="0" w:space="0" w:color="auto"/>
        <w:right w:val="none" w:sz="0" w:space="0" w:color="auto"/>
      </w:divBdr>
    </w:div>
    <w:div w:id="643202089">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682442780">
      <w:bodyDiv w:val="1"/>
      <w:marLeft w:val="0"/>
      <w:marRight w:val="0"/>
      <w:marTop w:val="0"/>
      <w:marBottom w:val="0"/>
      <w:divBdr>
        <w:top w:val="none" w:sz="0" w:space="0" w:color="auto"/>
        <w:left w:val="none" w:sz="0" w:space="0" w:color="auto"/>
        <w:bottom w:val="none" w:sz="0" w:space="0" w:color="auto"/>
        <w:right w:val="none" w:sz="0" w:space="0" w:color="auto"/>
      </w:divBdr>
    </w:div>
    <w:div w:id="687105298">
      <w:bodyDiv w:val="1"/>
      <w:marLeft w:val="0"/>
      <w:marRight w:val="0"/>
      <w:marTop w:val="0"/>
      <w:marBottom w:val="0"/>
      <w:divBdr>
        <w:top w:val="none" w:sz="0" w:space="0" w:color="auto"/>
        <w:left w:val="none" w:sz="0" w:space="0" w:color="auto"/>
        <w:bottom w:val="none" w:sz="0" w:space="0" w:color="auto"/>
        <w:right w:val="none" w:sz="0" w:space="0" w:color="auto"/>
      </w:divBdr>
    </w:div>
    <w:div w:id="688142040">
      <w:bodyDiv w:val="1"/>
      <w:marLeft w:val="0"/>
      <w:marRight w:val="0"/>
      <w:marTop w:val="0"/>
      <w:marBottom w:val="0"/>
      <w:divBdr>
        <w:top w:val="none" w:sz="0" w:space="0" w:color="auto"/>
        <w:left w:val="none" w:sz="0" w:space="0" w:color="auto"/>
        <w:bottom w:val="none" w:sz="0" w:space="0" w:color="auto"/>
        <w:right w:val="none" w:sz="0" w:space="0" w:color="auto"/>
      </w:divBdr>
    </w:div>
    <w:div w:id="701320811">
      <w:bodyDiv w:val="1"/>
      <w:marLeft w:val="0"/>
      <w:marRight w:val="0"/>
      <w:marTop w:val="0"/>
      <w:marBottom w:val="0"/>
      <w:divBdr>
        <w:top w:val="none" w:sz="0" w:space="0" w:color="auto"/>
        <w:left w:val="none" w:sz="0" w:space="0" w:color="auto"/>
        <w:bottom w:val="none" w:sz="0" w:space="0" w:color="auto"/>
        <w:right w:val="none" w:sz="0" w:space="0" w:color="auto"/>
      </w:divBdr>
    </w:div>
    <w:div w:id="713577024">
      <w:bodyDiv w:val="1"/>
      <w:marLeft w:val="0"/>
      <w:marRight w:val="0"/>
      <w:marTop w:val="0"/>
      <w:marBottom w:val="0"/>
      <w:divBdr>
        <w:top w:val="none" w:sz="0" w:space="0" w:color="auto"/>
        <w:left w:val="none" w:sz="0" w:space="0" w:color="auto"/>
        <w:bottom w:val="none" w:sz="0" w:space="0" w:color="auto"/>
        <w:right w:val="none" w:sz="0" w:space="0" w:color="auto"/>
      </w:divBdr>
    </w:div>
    <w:div w:id="715738656">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58866329">
      <w:bodyDiv w:val="1"/>
      <w:marLeft w:val="0"/>
      <w:marRight w:val="0"/>
      <w:marTop w:val="0"/>
      <w:marBottom w:val="0"/>
      <w:divBdr>
        <w:top w:val="none" w:sz="0" w:space="0" w:color="auto"/>
        <w:left w:val="none" w:sz="0" w:space="0" w:color="auto"/>
        <w:bottom w:val="none" w:sz="0" w:space="0" w:color="auto"/>
        <w:right w:val="none" w:sz="0" w:space="0" w:color="auto"/>
      </w:divBdr>
    </w:div>
    <w:div w:id="771586867">
      <w:bodyDiv w:val="1"/>
      <w:marLeft w:val="0"/>
      <w:marRight w:val="0"/>
      <w:marTop w:val="0"/>
      <w:marBottom w:val="0"/>
      <w:divBdr>
        <w:top w:val="none" w:sz="0" w:space="0" w:color="auto"/>
        <w:left w:val="none" w:sz="0" w:space="0" w:color="auto"/>
        <w:bottom w:val="none" w:sz="0" w:space="0" w:color="auto"/>
        <w:right w:val="none" w:sz="0" w:space="0" w:color="auto"/>
      </w:divBdr>
    </w:div>
    <w:div w:id="773477008">
      <w:bodyDiv w:val="1"/>
      <w:marLeft w:val="0"/>
      <w:marRight w:val="0"/>
      <w:marTop w:val="0"/>
      <w:marBottom w:val="0"/>
      <w:divBdr>
        <w:top w:val="none" w:sz="0" w:space="0" w:color="auto"/>
        <w:left w:val="none" w:sz="0" w:space="0" w:color="auto"/>
        <w:bottom w:val="none" w:sz="0" w:space="0" w:color="auto"/>
        <w:right w:val="none" w:sz="0" w:space="0" w:color="auto"/>
      </w:divBdr>
    </w:div>
    <w:div w:id="779569386">
      <w:bodyDiv w:val="1"/>
      <w:marLeft w:val="0"/>
      <w:marRight w:val="0"/>
      <w:marTop w:val="0"/>
      <w:marBottom w:val="0"/>
      <w:divBdr>
        <w:top w:val="none" w:sz="0" w:space="0" w:color="auto"/>
        <w:left w:val="none" w:sz="0" w:space="0" w:color="auto"/>
        <w:bottom w:val="none" w:sz="0" w:space="0" w:color="auto"/>
        <w:right w:val="none" w:sz="0" w:space="0" w:color="auto"/>
      </w:divBdr>
    </w:div>
    <w:div w:id="780028084">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31070548">
      <w:bodyDiv w:val="1"/>
      <w:marLeft w:val="0"/>
      <w:marRight w:val="0"/>
      <w:marTop w:val="0"/>
      <w:marBottom w:val="0"/>
      <w:divBdr>
        <w:top w:val="none" w:sz="0" w:space="0" w:color="auto"/>
        <w:left w:val="none" w:sz="0" w:space="0" w:color="auto"/>
        <w:bottom w:val="none" w:sz="0" w:space="0" w:color="auto"/>
        <w:right w:val="none" w:sz="0" w:space="0" w:color="auto"/>
      </w:divBdr>
    </w:div>
    <w:div w:id="847714840">
      <w:bodyDiv w:val="1"/>
      <w:marLeft w:val="0"/>
      <w:marRight w:val="0"/>
      <w:marTop w:val="0"/>
      <w:marBottom w:val="0"/>
      <w:divBdr>
        <w:top w:val="none" w:sz="0" w:space="0" w:color="auto"/>
        <w:left w:val="none" w:sz="0" w:space="0" w:color="auto"/>
        <w:bottom w:val="none" w:sz="0" w:space="0" w:color="auto"/>
        <w:right w:val="none" w:sz="0" w:space="0" w:color="auto"/>
      </w:divBdr>
    </w:div>
    <w:div w:id="849181906">
      <w:bodyDiv w:val="1"/>
      <w:marLeft w:val="0"/>
      <w:marRight w:val="0"/>
      <w:marTop w:val="0"/>
      <w:marBottom w:val="0"/>
      <w:divBdr>
        <w:top w:val="none" w:sz="0" w:space="0" w:color="auto"/>
        <w:left w:val="none" w:sz="0" w:space="0" w:color="auto"/>
        <w:bottom w:val="none" w:sz="0" w:space="0" w:color="auto"/>
        <w:right w:val="none" w:sz="0" w:space="0" w:color="auto"/>
      </w:divBdr>
    </w:div>
    <w:div w:id="862400836">
      <w:bodyDiv w:val="1"/>
      <w:marLeft w:val="0"/>
      <w:marRight w:val="0"/>
      <w:marTop w:val="0"/>
      <w:marBottom w:val="0"/>
      <w:divBdr>
        <w:top w:val="none" w:sz="0" w:space="0" w:color="auto"/>
        <w:left w:val="none" w:sz="0" w:space="0" w:color="auto"/>
        <w:bottom w:val="none" w:sz="0" w:space="0" w:color="auto"/>
        <w:right w:val="none" w:sz="0" w:space="0" w:color="auto"/>
      </w:divBdr>
    </w:div>
    <w:div w:id="873541650">
      <w:bodyDiv w:val="1"/>
      <w:marLeft w:val="0"/>
      <w:marRight w:val="0"/>
      <w:marTop w:val="0"/>
      <w:marBottom w:val="0"/>
      <w:divBdr>
        <w:top w:val="none" w:sz="0" w:space="0" w:color="auto"/>
        <w:left w:val="none" w:sz="0" w:space="0" w:color="auto"/>
        <w:bottom w:val="none" w:sz="0" w:space="0" w:color="auto"/>
        <w:right w:val="none" w:sz="0" w:space="0" w:color="auto"/>
      </w:divBdr>
    </w:div>
    <w:div w:id="876628766">
      <w:bodyDiv w:val="1"/>
      <w:marLeft w:val="0"/>
      <w:marRight w:val="0"/>
      <w:marTop w:val="0"/>
      <w:marBottom w:val="0"/>
      <w:divBdr>
        <w:top w:val="none" w:sz="0" w:space="0" w:color="auto"/>
        <w:left w:val="none" w:sz="0" w:space="0" w:color="auto"/>
        <w:bottom w:val="none" w:sz="0" w:space="0" w:color="auto"/>
        <w:right w:val="none" w:sz="0" w:space="0" w:color="auto"/>
      </w:divBdr>
    </w:div>
    <w:div w:id="890073605">
      <w:bodyDiv w:val="1"/>
      <w:marLeft w:val="0"/>
      <w:marRight w:val="0"/>
      <w:marTop w:val="0"/>
      <w:marBottom w:val="0"/>
      <w:divBdr>
        <w:top w:val="none" w:sz="0" w:space="0" w:color="auto"/>
        <w:left w:val="none" w:sz="0" w:space="0" w:color="auto"/>
        <w:bottom w:val="none" w:sz="0" w:space="0" w:color="auto"/>
        <w:right w:val="none" w:sz="0" w:space="0" w:color="auto"/>
      </w:divBdr>
    </w:div>
    <w:div w:id="893732451">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07156772">
      <w:bodyDiv w:val="1"/>
      <w:marLeft w:val="0"/>
      <w:marRight w:val="0"/>
      <w:marTop w:val="0"/>
      <w:marBottom w:val="0"/>
      <w:divBdr>
        <w:top w:val="none" w:sz="0" w:space="0" w:color="auto"/>
        <w:left w:val="none" w:sz="0" w:space="0" w:color="auto"/>
        <w:bottom w:val="none" w:sz="0" w:space="0" w:color="auto"/>
        <w:right w:val="none" w:sz="0" w:space="0" w:color="auto"/>
      </w:divBdr>
    </w:div>
    <w:div w:id="909272383">
      <w:bodyDiv w:val="1"/>
      <w:marLeft w:val="0"/>
      <w:marRight w:val="0"/>
      <w:marTop w:val="0"/>
      <w:marBottom w:val="0"/>
      <w:divBdr>
        <w:top w:val="none" w:sz="0" w:space="0" w:color="auto"/>
        <w:left w:val="none" w:sz="0" w:space="0" w:color="auto"/>
        <w:bottom w:val="none" w:sz="0" w:space="0" w:color="auto"/>
        <w:right w:val="none" w:sz="0" w:space="0" w:color="auto"/>
      </w:divBdr>
    </w:div>
    <w:div w:id="909777431">
      <w:bodyDiv w:val="1"/>
      <w:marLeft w:val="0"/>
      <w:marRight w:val="0"/>
      <w:marTop w:val="0"/>
      <w:marBottom w:val="0"/>
      <w:divBdr>
        <w:top w:val="none" w:sz="0" w:space="0" w:color="auto"/>
        <w:left w:val="none" w:sz="0" w:space="0" w:color="auto"/>
        <w:bottom w:val="none" w:sz="0" w:space="0" w:color="auto"/>
        <w:right w:val="none" w:sz="0" w:space="0" w:color="auto"/>
      </w:divBdr>
    </w:div>
    <w:div w:id="919021082">
      <w:bodyDiv w:val="1"/>
      <w:marLeft w:val="0"/>
      <w:marRight w:val="0"/>
      <w:marTop w:val="0"/>
      <w:marBottom w:val="0"/>
      <w:divBdr>
        <w:top w:val="none" w:sz="0" w:space="0" w:color="auto"/>
        <w:left w:val="none" w:sz="0" w:space="0" w:color="auto"/>
        <w:bottom w:val="none" w:sz="0" w:space="0" w:color="auto"/>
        <w:right w:val="none" w:sz="0" w:space="0" w:color="auto"/>
      </w:divBdr>
    </w:div>
    <w:div w:id="923415125">
      <w:bodyDiv w:val="1"/>
      <w:marLeft w:val="0"/>
      <w:marRight w:val="0"/>
      <w:marTop w:val="0"/>
      <w:marBottom w:val="0"/>
      <w:divBdr>
        <w:top w:val="none" w:sz="0" w:space="0" w:color="auto"/>
        <w:left w:val="none" w:sz="0" w:space="0" w:color="auto"/>
        <w:bottom w:val="none" w:sz="0" w:space="0" w:color="auto"/>
        <w:right w:val="none" w:sz="0" w:space="0" w:color="auto"/>
      </w:divBdr>
    </w:div>
    <w:div w:id="940062803">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65625557">
      <w:bodyDiv w:val="1"/>
      <w:marLeft w:val="0"/>
      <w:marRight w:val="0"/>
      <w:marTop w:val="0"/>
      <w:marBottom w:val="0"/>
      <w:divBdr>
        <w:top w:val="none" w:sz="0" w:space="0" w:color="auto"/>
        <w:left w:val="none" w:sz="0" w:space="0" w:color="auto"/>
        <w:bottom w:val="none" w:sz="0" w:space="0" w:color="auto"/>
        <w:right w:val="none" w:sz="0" w:space="0" w:color="auto"/>
      </w:divBdr>
    </w:div>
    <w:div w:id="968825867">
      <w:bodyDiv w:val="1"/>
      <w:marLeft w:val="0"/>
      <w:marRight w:val="0"/>
      <w:marTop w:val="0"/>
      <w:marBottom w:val="0"/>
      <w:divBdr>
        <w:top w:val="none" w:sz="0" w:space="0" w:color="auto"/>
        <w:left w:val="none" w:sz="0" w:space="0" w:color="auto"/>
        <w:bottom w:val="none" w:sz="0" w:space="0" w:color="auto"/>
        <w:right w:val="none" w:sz="0" w:space="0" w:color="auto"/>
      </w:divBdr>
    </w:div>
    <w:div w:id="980842215">
      <w:bodyDiv w:val="1"/>
      <w:marLeft w:val="0"/>
      <w:marRight w:val="0"/>
      <w:marTop w:val="0"/>
      <w:marBottom w:val="0"/>
      <w:divBdr>
        <w:top w:val="none" w:sz="0" w:space="0" w:color="auto"/>
        <w:left w:val="none" w:sz="0" w:space="0" w:color="auto"/>
        <w:bottom w:val="none" w:sz="0" w:space="0" w:color="auto"/>
        <w:right w:val="none" w:sz="0" w:space="0" w:color="auto"/>
      </w:divBdr>
    </w:div>
    <w:div w:id="998533510">
      <w:bodyDiv w:val="1"/>
      <w:marLeft w:val="0"/>
      <w:marRight w:val="0"/>
      <w:marTop w:val="0"/>
      <w:marBottom w:val="0"/>
      <w:divBdr>
        <w:top w:val="none" w:sz="0" w:space="0" w:color="auto"/>
        <w:left w:val="none" w:sz="0" w:space="0" w:color="auto"/>
        <w:bottom w:val="none" w:sz="0" w:space="0" w:color="auto"/>
        <w:right w:val="none" w:sz="0" w:space="0" w:color="auto"/>
      </w:divBdr>
    </w:div>
    <w:div w:id="1003780704">
      <w:bodyDiv w:val="1"/>
      <w:marLeft w:val="0"/>
      <w:marRight w:val="0"/>
      <w:marTop w:val="0"/>
      <w:marBottom w:val="0"/>
      <w:divBdr>
        <w:top w:val="none" w:sz="0" w:space="0" w:color="auto"/>
        <w:left w:val="none" w:sz="0" w:space="0" w:color="auto"/>
        <w:bottom w:val="none" w:sz="0" w:space="0" w:color="auto"/>
        <w:right w:val="none" w:sz="0" w:space="0" w:color="auto"/>
      </w:divBdr>
    </w:div>
    <w:div w:id="1014303672">
      <w:bodyDiv w:val="1"/>
      <w:marLeft w:val="0"/>
      <w:marRight w:val="0"/>
      <w:marTop w:val="0"/>
      <w:marBottom w:val="0"/>
      <w:divBdr>
        <w:top w:val="none" w:sz="0" w:space="0" w:color="auto"/>
        <w:left w:val="none" w:sz="0" w:space="0" w:color="auto"/>
        <w:bottom w:val="none" w:sz="0" w:space="0" w:color="auto"/>
        <w:right w:val="none" w:sz="0" w:space="0" w:color="auto"/>
      </w:divBdr>
    </w:div>
    <w:div w:id="1046562982">
      <w:bodyDiv w:val="1"/>
      <w:marLeft w:val="0"/>
      <w:marRight w:val="0"/>
      <w:marTop w:val="0"/>
      <w:marBottom w:val="0"/>
      <w:divBdr>
        <w:top w:val="none" w:sz="0" w:space="0" w:color="auto"/>
        <w:left w:val="none" w:sz="0" w:space="0" w:color="auto"/>
        <w:bottom w:val="none" w:sz="0" w:space="0" w:color="auto"/>
        <w:right w:val="none" w:sz="0" w:space="0" w:color="auto"/>
      </w:divBdr>
    </w:div>
    <w:div w:id="1051735029">
      <w:bodyDiv w:val="1"/>
      <w:marLeft w:val="0"/>
      <w:marRight w:val="0"/>
      <w:marTop w:val="0"/>
      <w:marBottom w:val="0"/>
      <w:divBdr>
        <w:top w:val="none" w:sz="0" w:space="0" w:color="auto"/>
        <w:left w:val="none" w:sz="0" w:space="0" w:color="auto"/>
        <w:bottom w:val="none" w:sz="0" w:space="0" w:color="auto"/>
        <w:right w:val="none" w:sz="0" w:space="0" w:color="auto"/>
      </w:divBdr>
    </w:div>
    <w:div w:id="1060010512">
      <w:bodyDiv w:val="1"/>
      <w:marLeft w:val="0"/>
      <w:marRight w:val="0"/>
      <w:marTop w:val="0"/>
      <w:marBottom w:val="0"/>
      <w:divBdr>
        <w:top w:val="none" w:sz="0" w:space="0" w:color="auto"/>
        <w:left w:val="none" w:sz="0" w:space="0" w:color="auto"/>
        <w:bottom w:val="none" w:sz="0" w:space="0" w:color="auto"/>
        <w:right w:val="none" w:sz="0" w:space="0" w:color="auto"/>
      </w:divBdr>
    </w:div>
    <w:div w:id="1069186793">
      <w:bodyDiv w:val="1"/>
      <w:marLeft w:val="0"/>
      <w:marRight w:val="0"/>
      <w:marTop w:val="0"/>
      <w:marBottom w:val="0"/>
      <w:divBdr>
        <w:top w:val="none" w:sz="0" w:space="0" w:color="auto"/>
        <w:left w:val="none" w:sz="0" w:space="0" w:color="auto"/>
        <w:bottom w:val="none" w:sz="0" w:space="0" w:color="auto"/>
        <w:right w:val="none" w:sz="0" w:space="0" w:color="auto"/>
      </w:divBdr>
    </w:div>
    <w:div w:id="1069376838">
      <w:bodyDiv w:val="1"/>
      <w:marLeft w:val="0"/>
      <w:marRight w:val="0"/>
      <w:marTop w:val="0"/>
      <w:marBottom w:val="0"/>
      <w:divBdr>
        <w:top w:val="none" w:sz="0" w:space="0" w:color="auto"/>
        <w:left w:val="none" w:sz="0" w:space="0" w:color="auto"/>
        <w:bottom w:val="none" w:sz="0" w:space="0" w:color="auto"/>
        <w:right w:val="none" w:sz="0" w:space="0" w:color="auto"/>
      </w:divBdr>
    </w:div>
    <w:div w:id="1088385307">
      <w:bodyDiv w:val="1"/>
      <w:marLeft w:val="0"/>
      <w:marRight w:val="0"/>
      <w:marTop w:val="0"/>
      <w:marBottom w:val="0"/>
      <w:divBdr>
        <w:top w:val="none" w:sz="0" w:space="0" w:color="auto"/>
        <w:left w:val="none" w:sz="0" w:space="0" w:color="auto"/>
        <w:bottom w:val="none" w:sz="0" w:space="0" w:color="auto"/>
        <w:right w:val="none" w:sz="0" w:space="0" w:color="auto"/>
      </w:divBdr>
    </w:div>
    <w:div w:id="1095324017">
      <w:bodyDiv w:val="1"/>
      <w:marLeft w:val="0"/>
      <w:marRight w:val="0"/>
      <w:marTop w:val="0"/>
      <w:marBottom w:val="0"/>
      <w:divBdr>
        <w:top w:val="none" w:sz="0" w:space="0" w:color="auto"/>
        <w:left w:val="none" w:sz="0" w:space="0" w:color="auto"/>
        <w:bottom w:val="none" w:sz="0" w:space="0" w:color="auto"/>
        <w:right w:val="none" w:sz="0" w:space="0" w:color="auto"/>
      </w:divBdr>
    </w:div>
    <w:div w:id="1103495699">
      <w:bodyDiv w:val="1"/>
      <w:marLeft w:val="0"/>
      <w:marRight w:val="0"/>
      <w:marTop w:val="0"/>
      <w:marBottom w:val="0"/>
      <w:divBdr>
        <w:top w:val="none" w:sz="0" w:space="0" w:color="auto"/>
        <w:left w:val="none" w:sz="0" w:space="0" w:color="auto"/>
        <w:bottom w:val="none" w:sz="0" w:space="0" w:color="auto"/>
        <w:right w:val="none" w:sz="0" w:space="0" w:color="auto"/>
      </w:divBdr>
    </w:div>
    <w:div w:id="1105613474">
      <w:bodyDiv w:val="1"/>
      <w:marLeft w:val="0"/>
      <w:marRight w:val="0"/>
      <w:marTop w:val="0"/>
      <w:marBottom w:val="0"/>
      <w:divBdr>
        <w:top w:val="none" w:sz="0" w:space="0" w:color="auto"/>
        <w:left w:val="none" w:sz="0" w:space="0" w:color="auto"/>
        <w:bottom w:val="none" w:sz="0" w:space="0" w:color="auto"/>
        <w:right w:val="none" w:sz="0" w:space="0" w:color="auto"/>
      </w:divBdr>
    </w:div>
    <w:div w:id="1108817415">
      <w:bodyDiv w:val="1"/>
      <w:marLeft w:val="0"/>
      <w:marRight w:val="0"/>
      <w:marTop w:val="0"/>
      <w:marBottom w:val="0"/>
      <w:divBdr>
        <w:top w:val="none" w:sz="0" w:space="0" w:color="auto"/>
        <w:left w:val="none" w:sz="0" w:space="0" w:color="auto"/>
        <w:bottom w:val="none" w:sz="0" w:space="0" w:color="auto"/>
        <w:right w:val="none" w:sz="0" w:space="0" w:color="auto"/>
      </w:divBdr>
    </w:div>
    <w:div w:id="111248165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31051460">
      <w:bodyDiv w:val="1"/>
      <w:marLeft w:val="0"/>
      <w:marRight w:val="0"/>
      <w:marTop w:val="0"/>
      <w:marBottom w:val="0"/>
      <w:divBdr>
        <w:top w:val="none" w:sz="0" w:space="0" w:color="auto"/>
        <w:left w:val="none" w:sz="0" w:space="0" w:color="auto"/>
        <w:bottom w:val="none" w:sz="0" w:space="0" w:color="auto"/>
        <w:right w:val="none" w:sz="0" w:space="0" w:color="auto"/>
      </w:divBdr>
    </w:div>
    <w:div w:id="1154418917">
      <w:bodyDiv w:val="1"/>
      <w:marLeft w:val="0"/>
      <w:marRight w:val="0"/>
      <w:marTop w:val="0"/>
      <w:marBottom w:val="0"/>
      <w:divBdr>
        <w:top w:val="none" w:sz="0" w:space="0" w:color="auto"/>
        <w:left w:val="none" w:sz="0" w:space="0" w:color="auto"/>
        <w:bottom w:val="none" w:sz="0" w:space="0" w:color="auto"/>
        <w:right w:val="none" w:sz="0" w:space="0" w:color="auto"/>
      </w:divBdr>
    </w:div>
    <w:div w:id="1154759699">
      <w:bodyDiv w:val="1"/>
      <w:marLeft w:val="0"/>
      <w:marRight w:val="0"/>
      <w:marTop w:val="0"/>
      <w:marBottom w:val="0"/>
      <w:divBdr>
        <w:top w:val="none" w:sz="0" w:space="0" w:color="auto"/>
        <w:left w:val="none" w:sz="0" w:space="0" w:color="auto"/>
        <w:bottom w:val="none" w:sz="0" w:space="0" w:color="auto"/>
        <w:right w:val="none" w:sz="0" w:space="0" w:color="auto"/>
      </w:divBdr>
    </w:div>
    <w:div w:id="1160122286">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8711917">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72258735">
      <w:bodyDiv w:val="1"/>
      <w:marLeft w:val="0"/>
      <w:marRight w:val="0"/>
      <w:marTop w:val="0"/>
      <w:marBottom w:val="0"/>
      <w:divBdr>
        <w:top w:val="none" w:sz="0" w:space="0" w:color="auto"/>
        <w:left w:val="none" w:sz="0" w:space="0" w:color="auto"/>
        <w:bottom w:val="none" w:sz="0" w:space="0" w:color="auto"/>
        <w:right w:val="none" w:sz="0" w:space="0" w:color="auto"/>
      </w:divBdr>
    </w:div>
    <w:div w:id="1172649124">
      <w:bodyDiv w:val="1"/>
      <w:marLeft w:val="0"/>
      <w:marRight w:val="0"/>
      <w:marTop w:val="0"/>
      <w:marBottom w:val="0"/>
      <w:divBdr>
        <w:top w:val="none" w:sz="0" w:space="0" w:color="auto"/>
        <w:left w:val="none" w:sz="0" w:space="0" w:color="auto"/>
        <w:bottom w:val="none" w:sz="0" w:space="0" w:color="auto"/>
        <w:right w:val="none" w:sz="0" w:space="0" w:color="auto"/>
      </w:divBdr>
    </w:div>
    <w:div w:id="1189758025">
      <w:bodyDiv w:val="1"/>
      <w:marLeft w:val="0"/>
      <w:marRight w:val="0"/>
      <w:marTop w:val="0"/>
      <w:marBottom w:val="0"/>
      <w:divBdr>
        <w:top w:val="none" w:sz="0" w:space="0" w:color="auto"/>
        <w:left w:val="none" w:sz="0" w:space="0" w:color="auto"/>
        <w:bottom w:val="none" w:sz="0" w:space="0" w:color="auto"/>
        <w:right w:val="none" w:sz="0" w:space="0" w:color="auto"/>
      </w:divBdr>
    </w:div>
    <w:div w:id="1193151969">
      <w:bodyDiv w:val="1"/>
      <w:marLeft w:val="0"/>
      <w:marRight w:val="0"/>
      <w:marTop w:val="0"/>
      <w:marBottom w:val="0"/>
      <w:divBdr>
        <w:top w:val="none" w:sz="0" w:space="0" w:color="auto"/>
        <w:left w:val="none" w:sz="0" w:space="0" w:color="auto"/>
        <w:bottom w:val="none" w:sz="0" w:space="0" w:color="auto"/>
        <w:right w:val="none" w:sz="0" w:space="0" w:color="auto"/>
      </w:divBdr>
    </w:div>
    <w:div w:id="1199708259">
      <w:bodyDiv w:val="1"/>
      <w:marLeft w:val="0"/>
      <w:marRight w:val="0"/>
      <w:marTop w:val="0"/>
      <w:marBottom w:val="0"/>
      <w:divBdr>
        <w:top w:val="none" w:sz="0" w:space="0" w:color="auto"/>
        <w:left w:val="none" w:sz="0" w:space="0" w:color="auto"/>
        <w:bottom w:val="none" w:sz="0" w:space="0" w:color="auto"/>
        <w:right w:val="none" w:sz="0" w:space="0" w:color="auto"/>
      </w:divBdr>
    </w:div>
    <w:div w:id="1238786649">
      <w:bodyDiv w:val="1"/>
      <w:marLeft w:val="0"/>
      <w:marRight w:val="0"/>
      <w:marTop w:val="0"/>
      <w:marBottom w:val="0"/>
      <w:divBdr>
        <w:top w:val="none" w:sz="0" w:space="0" w:color="auto"/>
        <w:left w:val="none" w:sz="0" w:space="0" w:color="auto"/>
        <w:bottom w:val="none" w:sz="0" w:space="0" w:color="auto"/>
        <w:right w:val="none" w:sz="0" w:space="0" w:color="auto"/>
      </w:divBdr>
    </w:div>
    <w:div w:id="1239369050">
      <w:bodyDiv w:val="1"/>
      <w:marLeft w:val="0"/>
      <w:marRight w:val="0"/>
      <w:marTop w:val="0"/>
      <w:marBottom w:val="0"/>
      <w:divBdr>
        <w:top w:val="none" w:sz="0" w:space="0" w:color="auto"/>
        <w:left w:val="none" w:sz="0" w:space="0" w:color="auto"/>
        <w:bottom w:val="none" w:sz="0" w:space="0" w:color="auto"/>
        <w:right w:val="none" w:sz="0" w:space="0" w:color="auto"/>
      </w:divBdr>
    </w:div>
    <w:div w:id="1254704506">
      <w:bodyDiv w:val="1"/>
      <w:marLeft w:val="0"/>
      <w:marRight w:val="0"/>
      <w:marTop w:val="0"/>
      <w:marBottom w:val="0"/>
      <w:divBdr>
        <w:top w:val="none" w:sz="0" w:space="0" w:color="auto"/>
        <w:left w:val="none" w:sz="0" w:space="0" w:color="auto"/>
        <w:bottom w:val="none" w:sz="0" w:space="0" w:color="auto"/>
        <w:right w:val="none" w:sz="0" w:space="0" w:color="auto"/>
      </w:divBdr>
    </w:div>
    <w:div w:id="1277369399">
      <w:bodyDiv w:val="1"/>
      <w:marLeft w:val="0"/>
      <w:marRight w:val="0"/>
      <w:marTop w:val="0"/>
      <w:marBottom w:val="0"/>
      <w:divBdr>
        <w:top w:val="none" w:sz="0" w:space="0" w:color="auto"/>
        <w:left w:val="none" w:sz="0" w:space="0" w:color="auto"/>
        <w:bottom w:val="none" w:sz="0" w:space="0" w:color="auto"/>
        <w:right w:val="none" w:sz="0" w:space="0" w:color="auto"/>
      </w:divBdr>
    </w:div>
    <w:div w:id="1284730344">
      <w:bodyDiv w:val="1"/>
      <w:marLeft w:val="0"/>
      <w:marRight w:val="0"/>
      <w:marTop w:val="0"/>
      <w:marBottom w:val="0"/>
      <w:divBdr>
        <w:top w:val="none" w:sz="0" w:space="0" w:color="auto"/>
        <w:left w:val="none" w:sz="0" w:space="0" w:color="auto"/>
        <w:bottom w:val="none" w:sz="0" w:space="0" w:color="auto"/>
        <w:right w:val="none" w:sz="0" w:space="0" w:color="auto"/>
      </w:divBdr>
    </w:div>
    <w:div w:id="1285041719">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0136707">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4838522">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57731009">
      <w:bodyDiv w:val="1"/>
      <w:marLeft w:val="0"/>
      <w:marRight w:val="0"/>
      <w:marTop w:val="0"/>
      <w:marBottom w:val="0"/>
      <w:divBdr>
        <w:top w:val="none" w:sz="0" w:space="0" w:color="auto"/>
        <w:left w:val="none" w:sz="0" w:space="0" w:color="auto"/>
        <w:bottom w:val="none" w:sz="0" w:space="0" w:color="auto"/>
        <w:right w:val="none" w:sz="0" w:space="0" w:color="auto"/>
      </w:divBdr>
    </w:div>
    <w:div w:id="1361591168">
      <w:bodyDiv w:val="1"/>
      <w:marLeft w:val="0"/>
      <w:marRight w:val="0"/>
      <w:marTop w:val="0"/>
      <w:marBottom w:val="0"/>
      <w:divBdr>
        <w:top w:val="none" w:sz="0" w:space="0" w:color="auto"/>
        <w:left w:val="none" w:sz="0" w:space="0" w:color="auto"/>
        <w:bottom w:val="none" w:sz="0" w:space="0" w:color="auto"/>
        <w:right w:val="none" w:sz="0" w:space="0" w:color="auto"/>
      </w:divBdr>
    </w:div>
    <w:div w:id="1368405540">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0126910">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4525030">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24761947">
      <w:bodyDiv w:val="1"/>
      <w:marLeft w:val="0"/>
      <w:marRight w:val="0"/>
      <w:marTop w:val="0"/>
      <w:marBottom w:val="0"/>
      <w:divBdr>
        <w:top w:val="none" w:sz="0" w:space="0" w:color="auto"/>
        <w:left w:val="none" w:sz="0" w:space="0" w:color="auto"/>
        <w:bottom w:val="none" w:sz="0" w:space="0" w:color="auto"/>
        <w:right w:val="none" w:sz="0" w:space="0" w:color="auto"/>
      </w:divBdr>
    </w:div>
    <w:div w:id="1426337781">
      <w:bodyDiv w:val="1"/>
      <w:marLeft w:val="0"/>
      <w:marRight w:val="0"/>
      <w:marTop w:val="0"/>
      <w:marBottom w:val="0"/>
      <w:divBdr>
        <w:top w:val="none" w:sz="0" w:space="0" w:color="auto"/>
        <w:left w:val="none" w:sz="0" w:space="0" w:color="auto"/>
        <w:bottom w:val="none" w:sz="0" w:space="0" w:color="auto"/>
        <w:right w:val="none" w:sz="0" w:space="0" w:color="auto"/>
      </w:divBdr>
    </w:div>
    <w:div w:id="1431395872">
      <w:bodyDiv w:val="1"/>
      <w:marLeft w:val="0"/>
      <w:marRight w:val="0"/>
      <w:marTop w:val="0"/>
      <w:marBottom w:val="0"/>
      <w:divBdr>
        <w:top w:val="none" w:sz="0" w:space="0" w:color="auto"/>
        <w:left w:val="none" w:sz="0" w:space="0" w:color="auto"/>
        <w:bottom w:val="none" w:sz="0" w:space="0" w:color="auto"/>
        <w:right w:val="none" w:sz="0" w:space="0" w:color="auto"/>
      </w:divBdr>
    </w:div>
    <w:div w:id="1473643909">
      <w:bodyDiv w:val="1"/>
      <w:marLeft w:val="0"/>
      <w:marRight w:val="0"/>
      <w:marTop w:val="0"/>
      <w:marBottom w:val="0"/>
      <w:divBdr>
        <w:top w:val="none" w:sz="0" w:space="0" w:color="auto"/>
        <w:left w:val="none" w:sz="0" w:space="0" w:color="auto"/>
        <w:bottom w:val="none" w:sz="0" w:space="0" w:color="auto"/>
        <w:right w:val="none" w:sz="0" w:space="0" w:color="auto"/>
      </w:divBdr>
    </w:div>
    <w:div w:id="1476415935">
      <w:bodyDiv w:val="1"/>
      <w:marLeft w:val="0"/>
      <w:marRight w:val="0"/>
      <w:marTop w:val="0"/>
      <w:marBottom w:val="0"/>
      <w:divBdr>
        <w:top w:val="none" w:sz="0" w:space="0" w:color="auto"/>
        <w:left w:val="none" w:sz="0" w:space="0" w:color="auto"/>
        <w:bottom w:val="none" w:sz="0" w:space="0" w:color="auto"/>
        <w:right w:val="none" w:sz="0" w:space="0" w:color="auto"/>
      </w:divBdr>
    </w:div>
    <w:div w:id="1483737953">
      <w:bodyDiv w:val="1"/>
      <w:marLeft w:val="0"/>
      <w:marRight w:val="0"/>
      <w:marTop w:val="0"/>
      <w:marBottom w:val="0"/>
      <w:divBdr>
        <w:top w:val="none" w:sz="0" w:space="0" w:color="auto"/>
        <w:left w:val="none" w:sz="0" w:space="0" w:color="auto"/>
        <w:bottom w:val="none" w:sz="0" w:space="0" w:color="auto"/>
        <w:right w:val="none" w:sz="0" w:space="0" w:color="auto"/>
      </w:divBdr>
    </w:div>
    <w:div w:id="1505510335">
      <w:bodyDiv w:val="1"/>
      <w:marLeft w:val="0"/>
      <w:marRight w:val="0"/>
      <w:marTop w:val="0"/>
      <w:marBottom w:val="0"/>
      <w:divBdr>
        <w:top w:val="none" w:sz="0" w:space="0" w:color="auto"/>
        <w:left w:val="none" w:sz="0" w:space="0" w:color="auto"/>
        <w:bottom w:val="none" w:sz="0" w:space="0" w:color="auto"/>
        <w:right w:val="none" w:sz="0" w:space="0" w:color="auto"/>
      </w:divBdr>
    </w:div>
    <w:div w:id="1505781120">
      <w:bodyDiv w:val="1"/>
      <w:marLeft w:val="0"/>
      <w:marRight w:val="0"/>
      <w:marTop w:val="0"/>
      <w:marBottom w:val="0"/>
      <w:divBdr>
        <w:top w:val="none" w:sz="0" w:space="0" w:color="auto"/>
        <w:left w:val="none" w:sz="0" w:space="0" w:color="auto"/>
        <w:bottom w:val="none" w:sz="0" w:space="0" w:color="auto"/>
        <w:right w:val="none" w:sz="0" w:space="0" w:color="auto"/>
      </w:divBdr>
    </w:div>
    <w:div w:id="1506823230">
      <w:bodyDiv w:val="1"/>
      <w:marLeft w:val="0"/>
      <w:marRight w:val="0"/>
      <w:marTop w:val="0"/>
      <w:marBottom w:val="0"/>
      <w:divBdr>
        <w:top w:val="none" w:sz="0" w:space="0" w:color="auto"/>
        <w:left w:val="none" w:sz="0" w:space="0" w:color="auto"/>
        <w:bottom w:val="none" w:sz="0" w:space="0" w:color="auto"/>
        <w:right w:val="none" w:sz="0" w:space="0" w:color="auto"/>
      </w:divBdr>
    </w:div>
    <w:div w:id="1507861667">
      <w:bodyDiv w:val="1"/>
      <w:marLeft w:val="0"/>
      <w:marRight w:val="0"/>
      <w:marTop w:val="0"/>
      <w:marBottom w:val="0"/>
      <w:divBdr>
        <w:top w:val="none" w:sz="0" w:space="0" w:color="auto"/>
        <w:left w:val="none" w:sz="0" w:space="0" w:color="auto"/>
        <w:bottom w:val="none" w:sz="0" w:space="0" w:color="auto"/>
        <w:right w:val="none" w:sz="0" w:space="0" w:color="auto"/>
      </w:divBdr>
    </w:div>
    <w:div w:id="1508053727">
      <w:bodyDiv w:val="1"/>
      <w:marLeft w:val="0"/>
      <w:marRight w:val="0"/>
      <w:marTop w:val="0"/>
      <w:marBottom w:val="0"/>
      <w:divBdr>
        <w:top w:val="none" w:sz="0" w:space="0" w:color="auto"/>
        <w:left w:val="none" w:sz="0" w:space="0" w:color="auto"/>
        <w:bottom w:val="none" w:sz="0" w:space="0" w:color="auto"/>
        <w:right w:val="none" w:sz="0" w:space="0" w:color="auto"/>
      </w:divBdr>
    </w:div>
    <w:div w:id="1525047690">
      <w:bodyDiv w:val="1"/>
      <w:marLeft w:val="0"/>
      <w:marRight w:val="0"/>
      <w:marTop w:val="0"/>
      <w:marBottom w:val="0"/>
      <w:divBdr>
        <w:top w:val="none" w:sz="0" w:space="0" w:color="auto"/>
        <w:left w:val="none" w:sz="0" w:space="0" w:color="auto"/>
        <w:bottom w:val="none" w:sz="0" w:space="0" w:color="auto"/>
        <w:right w:val="none" w:sz="0" w:space="0" w:color="auto"/>
      </w:divBdr>
    </w:div>
    <w:div w:id="1536386382">
      <w:bodyDiv w:val="1"/>
      <w:marLeft w:val="0"/>
      <w:marRight w:val="0"/>
      <w:marTop w:val="0"/>
      <w:marBottom w:val="0"/>
      <w:divBdr>
        <w:top w:val="none" w:sz="0" w:space="0" w:color="auto"/>
        <w:left w:val="none" w:sz="0" w:space="0" w:color="auto"/>
        <w:bottom w:val="none" w:sz="0" w:space="0" w:color="auto"/>
        <w:right w:val="none" w:sz="0" w:space="0" w:color="auto"/>
      </w:divBdr>
    </w:div>
    <w:div w:id="1547832601">
      <w:bodyDiv w:val="1"/>
      <w:marLeft w:val="0"/>
      <w:marRight w:val="0"/>
      <w:marTop w:val="0"/>
      <w:marBottom w:val="0"/>
      <w:divBdr>
        <w:top w:val="none" w:sz="0" w:space="0" w:color="auto"/>
        <w:left w:val="none" w:sz="0" w:space="0" w:color="auto"/>
        <w:bottom w:val="none" w:sz="0" w:space="0" w:color="auto"/>
        <w:right w:val="none" w:sz="0" w:space="0" w:color="auto"/>
      </w:divBdr>
    </w:div>
    <w:div w:id="1557201457">
      <w:bodyDiv w:val="1"/>
      <w:marLeft w:val="0"/>
      <w:marRight w:val="0"/>
      <w:marTop w:val="0"/>
      <w:marBottom w:val="0"/>
      <w:divBdr>
        <w:top w:val="none" w:sz="0" w:space="0" w:color="auto"/>
        <w:left w:val="none" w:sz="0" w:space="0" w:color="auto"/>
        <w:bottom w:val="none" w:sz="0" w:space="0" w:color="auto"/>
        <w:right w:val="none" w:sz="0" w:space="0" w:color="auto"/>
      </w:divBdr>
    </w:div>
    <w:div w:id="1558317706">
      <w:bodyDiv w:val="1"/>
      <w:marLeft w:val="0"/>
      <w:marRight w:val="0"/>
      <w:marTop w:val="0"/>
      <w:marBottom w:val="0"/>
      <w:divBdr>
        <w:top w:val="none" w:sz="0" w:space="0" w:color="auto"/>
        <w:left w:val="none" w:sz="0" w:space="0" w:color="auto"/>
        <w:bottom w:val="none" w:sz="0" w:space="0" w:color="auto"/>
        <w:right w:val="none" w:sz="0" w:space="0" w:color="auto"/>
      </w:divBdr>
    </w:div>
    <w:div w:id="1564833482">
      <w:bodyDiv w:val="1"/>
      <w:marLeft w:val="0"/>
      <w:marRight w:val="0"/>
      <w:marTop w:val="0"/>
      <w:marBottom w:val="0"/>
      <w:divBdr>
        <w:top w:val="none" w:sz="0" w:space="0" w:color="auto"/>
        <w:left w:val="none" w:sz="0" w:space="0" w:color="auto"/>
        <w:bottom w:val="none" w:sz="0" w:space="0" w:color="auto"/>
        <w:right w:val="none" w:sz="0" w:space="0" w:color="auto"/>
      </w:divBdr>
    </w:div>
    <w:div w:id="1566183689">
      <w:bodyDiv w:val="1"/>
      <w:marLeft w:val="0"/>
      <w:marRight w:val="0"/>
      <w:marTop w:val="0"/>
      <w:marBottom w:val="0"/>
      <w:divBdr>
        <w:top w:val="none" w:sz="0" w:space="0" w:color="auto"/>
        <w:left w:val="none" w:sz="0" w:space="0" w:color="auto"/>
        <w:bottom w:val="none" w:sz="0" w:space="0" w:color="auto"/>
        <w:right w:val="none" w:sz="0" w:space="0" w:color="auto"/>
      </w:divBdr>
    </w:div>
    <w:div w:id="157393195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04257">
      <w:bodyDiv w:val="1"/>
      <w:marLeft w:val="0"/>
      <w:marRight w:val="0"/>
      <w:marTop w:val="0"/>
      <w:marBottom w:val="0"/>
      <w:divBdr>
        <w:top w:val="none" w:sz="0" w:space="0" w:color="auto"/>
        <w:left w:val="none" w:sz="0" w:space="0" w:color="auto"/>
        <w:bottom w:val="none" w:sz="0" w:space="0" w:color="auto"/>
        <w:right w:val="none" w:sz="0" w:space="0" w:color="auto"/>
      </w:divBdr>
    </w:div>
    <w:div w:id="1586067843">
      <w:bodyDiv w:val="1"/>
      <w:marLeft w:val="0"/>
      <w:marRight w:val="0"/>
      <w:marTop w:val="0"/>
      <w:marBottom w:val="0"/>
      <w:divBdr>
        <w:top w:val="none" w:sz="0" w:space="0" w:color="auto"/>
        <w:left w:val="none" w:sz="0" w:space="0" w:color="auto"/>
        <w:bottom w:val="none" w:sz="0" w:space="0" w:color="auto"/>
        <w:right w:val="none" w:sz="0" w:space="0" w:color="auto"/>
      </w:divBdr>
    </w:div>
    <w:div w:id="1586917880">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11086741">
      <w:bodyDiv w:val="1"/>
      <w:marLeft w:val="0"/>
      <w:marRight w:val="0"/>
      <w:marTop w:val="0"/>
      <w:marBottom w:val="0"/>
      <w:divBdr>
        <w:top w:val="none" w:sz="0" w:space="0" w:color="auto"/>
        <w:left w:val="none" w:sz="0" w:space="0" w:color="auto"/>
        <w:bottom w:val="none" w:sz="0" w:space="0" w:color="auto"/>
        <w:right w:val="none" w:sz="0" w:space="0" w:color="auto"/>
      </w:divBdr>
    </w:div>
    <w:div w:id="1617443722">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26807466">
      <w:bodyDiv w:val="1"/>
      <w:marLeft w:val="0"/>
      <w:marRight w:val="0"/>
      <w:marTop w:val="0"/>
      <w:marBottom w:val="0"/>
      <w:divBdr>
        <w:top w:val="none" w:sz="0" w:space="0" w:color="auto"/>
        <w:left w:val="none" w:sz="0" w:space="0" w:color="auto"/>
        <w:bottom w:val="none" w:sz="0" w:space="0" w:color="auto"/>
        <w:right w:val="none" w:sz="0" w:space="0" w:color="auto"/>
      </w:divBdr>
    </w:div>
    <w:div w:id="1637953285">
      <w:bodyDiv w:val="1"/>
      <w:marLeft w:val="0"/>
      <w:marRight w:val="0"/>
      <w:marTop w:val="0"/>
      <w:marBottom w:val="0"/>
      <w:divBdr>
        <w:top w:val="none" w:sz="0" w:space="0" w:color="auto"/>
        <w:left w:val="none" w:sz="0" w:space="0" w:color="auto"/>
        <w:bottom w:val="none" w:sz="0" w:space="0" w:color="auto"/>
        <w:right w:val="none" w:sz="0" w:space="0" w:color="auto"/>
      </w:divBdr>
    </w:div>
    <w:div w:id="1652321529">
      <w:bodyDiv w:val="1"/>
      <w:marLeft w:val="0"/>
      <w:marRight w:val="0"/>
      <w:marTop w:val="0"/>
      <w:marBottom w:val="0"/>
      <w:divBdr>
        <w:top w:val="none" w:sz="0" w:space="0" w:color="auto"/>
        <w:left w:val="none" w:sz="0" w:space="0" w:color="auto"/>
        <w:bottom w:val="none" w:sz="0" w:space="0" w:color="auto"/>
        <w:right w:val="none" w:sz="0" w:space="0" w:color="auto"/>
      </w:divBdr>
    </w:div>
    <w:div w:id="1655134818">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684479976">
      <w:bodyDiv w:val="1"/>
      <w:marLeft w:val="0"/>
      <w:marRight w:val="0"/>
      <w:marTop w:val="0"/>
      <w:marBottom w:val="0"/>
      <w:divBdr>
        <w:top w:val="none" w:sz="0" w:space="0" w:color="auto"/>
        <w:left w:val="none" w:sz="0" w:space="0" w:color="auto"/>
        <w:bottom w:val="none" w:sz="0" w:space="0" w:color="auto"/>
        <w:right w:val="none" w:sz="0" w:space="0" w:color="auto"/>
      </w:divBdr>
    </w:div>
    <w:div w:id="1709379373">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24327853">
      <w:bodyDiv w:val="1"/>
      <w:marLeft w:val="0"/>
      <w:marRight w:val="0"/>
      <w:marTop w:val="0"/>
      <w:marBottom w:val="0"/>
      <w:divBdr>
        <w:top w:val="none" w:sz="0" w:space="0" w:color="auto"/>
        <w:left w:val="none" w:sz="0" w:space="0" w:color="auto"/>
        <w:bottom w:val="none" w:sz="0" w:space="0" w:color="auto"/>
        <w:right w:val="none" w:sz="0" w:space="0" w:color="auto"/>
      </w:divBdr>
    </w:div>
    <w:div w:id="1725762596">
      <w:bodyDiv w:val="1"/>
      <w:marLeft w:val="0"/>
      <w:marRight w:val="0"/>
      <w:marTop w:val="0"/>
      <w:marBottom w:val="0"/>
      <w:divBdr>
        <w:top w:val="none" w:sz="0" w:space="0" w:color="auto"/>
        <w:left w:val="none" w:sz="0" w:space="0" w:color="auto"/>
        <w:bottom w:val="none" w:sz="0" w:space="0" w:color="auto"/>
        <w:right w:val="none" w:sz="0" w:space="0" w:color="auto"/>
      </w:divBdr>
    </w:div>
    <w:div w:id="1747604000">
      <w:bodyDiv w:val="1"/>
      <w:marLeft w:val="0"/>
      <w:marRight w:val="0"/>
      <w:marTop w:val="0"/>
      <w:marBottom w:val="0"/>
      <w:divBdr>
        <w:top w:val="none" w:sz="0" w:space="0" w:color="auto"/>
        <w:left w:val="none" w:sz="0" w:space="0" w:color="auto"/>
        <w:bottom w:val="none" w:sz="0" w:space="0" w:color="auto"/>
        <w:right w:val="none" w:sz="0" w:space="0" w:color="auto"/>
      </w:divBdr>
    </w:div>
    <w:div w:id="1770466273">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03422179">
      <w:bodyDiv w:val="1"/>
      <w:marLeft w:val="0"/>
      <w:marRight w:val="0"/>
      <w:marTop w:val="0"/>
      <w:marBottom w:val="0"/>
      <w:divBdr>
        <w:top w:val="none" w:sz="0" w:space="0" w:color="auto"/>
        <w:left w:val="none" w:sz="0" w:space="0" w:color="auto"/>
        <w:bottom w:val="none" w:sz="0" w:space="0" w:color="auto"/>
        <w:right w:val="none" w:sz="0" w:space="0" w:color="auto"/>
      </w:divBdr>
    </w:div>
    <w:div w:id="1803576604">
      <w:bodyDiv w:val="1"/>
      <w:marLeft w:val="0"/>
      <w:marRight w:val="0"/>
      <w:marTop w:val="0"/>
      <w:marBottom w:val="0"/>
      <w:divBdr>
        <w:top w:val="none" w:sz="0" w:space="0" w:color="auto"/>
        <w:left w:val="none" w:sz="0" w:space="0" w:color="auto"/>
        <w:bottom w:val="none" w:sz="0" w:space="0" w:color="auto"/>
        <w:right w:val="none" w:sz="0" w:space="0" w:color="auto"/>
      </w:divBdr>
    </w:div>
    <w:div w:id="1806652713">
      <w:bodyDiv w:val="1"/>
      <w:marLeft w:val="0"/>
      <w:marRight w:val="0"/>
      <w:marTop w:val="0"/>
      <w:marBottom w:val="0"/>
      <w:divBdr>
        <w:top w:val="none" w:sz="0" w:space="0" w:color="auto"/>
        <w:left w:val="none" w:sz="0" w:space="0" w:color="auto"/>
        <w:bottom w:val="none" w:sz="0" w:space="0" w:color="auto"/>
        <w:right w:val="none" w:sz="0" w:space="0" w:color="auto"/>
      </w:divBdr>
    </w:div>
    <w:div w:id="1809937598">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43811632">
      <w:bodyDiv w:val="1"/>
      <w:marLeft w:val="0"/>
      <w:marRight w:val="0"/>
      <w:marTop w:val="0"/>
      <w:marBottom w:val="0"/>
      <w:divBdr>
        <w:top w:val="none" w:sz="0" w:space="0" w:color="auto"/>
        <w:left w:val="none" w:sz="0" w:space="0" w:color="auto"/>
        <w:bottom w:val="none" w:sz="0" w:space="0" w:color="auto"/>
        <w:right w:val="none" w:sz="0" w:space="0" w:color="auto"/>
      </w:divBdr>
    </w:div>
    <w:div w:id="1858038204">
      <w:bodyDiv w:val="1"/>
      <w:marLeft w:val="0"/>
      <w:marRight w:val="0"/>
      <w:marTop w:val="0"/>
      <w:marBottom w:val="0"/>
      <w:divBdr>
        <w:top w:val="none" w:sz="0" w:space="0" w:color="auto"/>
        <w:left w:val="none" w:sz="0" w:space="0" w:color="auto"/>
        <w:bottom w:val="none" w:sz="0" w:space="0" w:color="auto"/>
        <w:right w:val="none" w:sz="0" w:space="0" w:color="auto"/>
      </w:divBdr>
    </w:div>
    <w:div w:id="1859736492">
      <w:bodyDiv w:val="1"/>
      <w:marLeft w:val="0"/>
      <w:marRight w:val="0"/>
      <w:marTop w:val="0"/>
      <w:marBottom w:val="0"/>
      <w:divBdr>
        <w:top w:val="none" w:sz="0" w:space="0" w:color="auto"/>
        <w:left w:val="none" w:sz="0" w:space="0" w:color="auto"/>
        <w:bottom w:val="none" w:sz="0" w:space="0" w:color="auto"/>
        <w:right w:val="none" w:sz="0" w:space="0" w:color="auto"/>
      </w:divBdr>
    </w:div>
    <w:div w:id="1860704916">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70415161">
      <w:bodyDiv w:val="1"/>
      <w:marLeft w:val="0"/>
      <w:marRight w:val="0"/>
      <w:marTop w:val="0"/>
      <w:marBottom w:val="0"/>
      <w:divBdr>
        <w:top w:val="none" w:sz="0" w:space="0" w:color="auto"/>
        <w:left w:val="none" w:sz="0" w:space="0" w:color="auto"/>
        <w:bottom w:val="none" w:sz="0" w:space="0" w:color="auto"/>
        <w:right w:val="none" w:sz="0" w:space="0" w:color="auto"/>
      </w:divBdr>
    </w:div>
    <w:div w:id="1894346344">
      <w:bodyDiv w:val="1"/>
      <w:marLeft w:val="0"/>
      <w:marRight w:val="0"/>
      <w:marTop w:val="0"/>
      <w:marBottom w:val="0"/>
      <w:divBdr>
        <w:top w:val="none" w:sz="0" w:space="0" w:color="auto"/>
        <w:left w:val="none" w:sz="0" w:space="0" w:color="auto"/>
        <w:bottom w:val="none" w:sz="0" w:space="0" w:color="auto"/>
        <w:right w:val="none" w:sz="0" w:space="0" w:color="auto"/>
      </w:divBdr>
    </w:div>
    <w:div w:id="1897626020">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14581734">
      <w:bodyDiv w:val="1"/>
      <w:marLeft w:val="0"/>
      <w:marRight w:val="0"/>
      <w:marTop w:val="0"/>
      <w:marBottom w:val="0"/>
      <w:divBdr>
        <w:top w:val="none" w:sz="0" w:space="0" w:color="auto"/>
        <w:left w:val="none" w:sz="0" w:space="0" w:color="auto"/>
        <w:bottom w:val="none" w:sz="0" w:space="0" w:color="auto"/>
        <w:right w:val="none" w:sz="0" w:space="0" w:color="auto"/>
      </w:divBdr>
    </w:div>
    <w:div w:id="1940404747">
      <w:bodyDiv w:val="1"/>
      <w:marLeft w:val="0"/>
      <w:marRight w:val="0"/>
      <w:marTop w:val="0"/>
      <w:marBottom w:val="0"/>
      <w:divBdr>
        <w:top w:val="none" w:sz="0" w:space="0" w:color="auto"/>
        <w:left w:val="none" w:sz="0" w:space="0" w:color="auto"/>
        <w:bottom w:val="none" w:sz="0" w:space="0" w:color="auto"/>
        <w:right w:val="none" w:sz="0" w:space="0" w:color="auto"/>
      </w:divBdr>
    </w:div>
    <w:div w:id="1941988540">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57520243">
      <w:bodyDiv w:val="1"/>
      <w:marLeft w:val="0"/>
      <w:marRight w:val="0"/>
      <w:marTop w:val="0"/>
      <w:marBottom w:val="0"/>
      <w:divBdr>
        <w:top w:val="none" w:sz="0" w:space="0" w:color="auto"/>
        <w:left w:val="none" w:sz="0" w:space="0" w:color="auto"/>
        <w:bottom w:val="none" w:sz="0" w:space="0" w:color="auto"/>
        <w:right w:val="none" w:sz="0" w:space="0" w:color="auto"/>
      </w:divBdr>
    </w:div>
    <w:div w:id="1964001454">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08511514">
      <w:bodyDiv w:val="1"/>
      <w:marLeft w:val="0"/>
      <w:marRight w:val="0"/>
      <w:marTop w:val="0"/>
      <w:marBottom w:val="0"/>
      <w:divBdr>
        <w:top w:val="none" w:sz="0" w:space="0" w:color="auto"/>
        <w:left w:val="none" w:sz="0" w:space="0" w:color="auto"/>
        <w:bottom w:val="none" w:sz="0" w:space="0" w:color="auto"/>
        <w:right w:val="none" w:sz="0" w:space="0" w:color="auto"/>
      </w:divBdr>
    </w:div>
    <w:div w:id="2012557585">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39626714">
      <w:bodyDiv w:val="1"/>
      <w:marLeft w:val="0"/>
      <w:marRight w:val="0"/>
      <w:marTop w:val="0"/>
      <w:marBottom w:val="0"/>
      <w:divBdr>
        <w:top w:val="none" w:sz="0" w:space="0" w:color="auto"/>
        <w:left w:val="none" w:sz="0" w:space="0" w:color="auto"/>
        <w:bottom w:val="none" w:sz="0" w:space="0" w:color="auto"/>
        <w:right w:val="none" w:sz="0" w:space="0" w:color="auto"/>
      </w:divBdr>
    </w:div>
    <w:div w:id="2050185022">
      <w:bodyDiv w:val="1"/>
      <w:marLeft w:val="0"/>
      <w:marRight w:val="0"/>
      <w:marTop w:val="0"/>
      <w:marBottom w:val="0"/>
      <w:divBdr>
        <w:top w:val="none" w:sz="0" w:space="0" w:color="auto"/>
        <w:left w:val="none" w:sz="0" w:space="0" w:color="auto"/>
        <w:bottom w:val="none" w:sz="0" w:space="0" w:color="auto"/>
        <w:right w:val="none" w:sz="0" w:space="0" w:color="auto"/>
      </w:divBdr>
    </w:div>
    <w:div w:id="2053537142">
      <w:bodyDiv w:val="1"/>
      <w:marLeft w:val="0"/>
      <w:marRight w:val="0"/>
      <w:marTop w:val="0"/>
      <w:marBottom w:val="0"/>
      <w:divBdr>
        <w:top w:val="none" w:sz="0" w:space="0" w:color="auto"/>
        <w:left w:val="none" w:sz="0" w:space="0" w:color="auto"/>
        <w:bottom w:val="none" w:sz="0" w:space="0" w:color="auto"/>
        <w:right w:val="none" w:sz="0" w:space="0" w:color="auto"/>
      </w:divBdr>
    </w:div>
    <w:div w:id="2071688766">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09108963">
      <w:bodyDiv w:val="1"/>
      <w:marLeft w:val="0"/>
      <w:marRight w:val="0"/>
      <w:marTop w:val="0"/>
      <w:marBottom w:val="0"/>
      <w:divBdr>
        <w:top w:val="none" w:sz="0" w:space="0" w:color="auto"/>
        <w:left w:val="none" w:sz="0" w:space="0" w:color="auto"/>
        <w:bottom w:val="none" w:sz="0" w:space="0" w:color="auto"/>
        <w:right w:val="none" w:sz="0" w:space="0" w:color="auto"/>
      </w:divBdr>
    </w:div>
    <w:div w:id="2111390788">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19904815">
      <w:bodyDiv w:val="1"/>
      <w:marLeft w:val="0"/>
      <w:marRight w:val="0"/>
      <w:marTop w:val="0"/>
      <w:marBottom w:val="0"/>
      <w:divBdr>
        <w:top w:val="none" w:sz="0" w:space="0" w:color="auto"/>
        <w:left w:val="none" w:sz="0" w:space="0" w:color="auto"/>
        <w:bottom w:val="none" w:sz="0" w:space="0" w:color="auto"/>
        <w:right w:val="none" w:sz="0" w:space="0" w:color="auto"/>
      </w:divBdr>
    </w:div>
    <w:div w:id="2134246174">
      <w:bodyDiv w:val="1"/>
      <w:marLeft w:val="0"/>
      <w:marRight w:val="0"/>
      <w:marTop w:val="0"/>
      <w:marBottom w:val="0"/>
      <w:divBdr>
        <w:top w:val="none" w:sz="0" w:space="0" w:color="auto"/>
        <w:left w:val="none" w:sz="0" w:space="0" w:color="auto"/>
        <w:bottom w:val="none" w:sz="0" w:space="0" w:color="auto"/>
        <w:right w:val="none" w:sz="0" w:space="0" w:color="auto"/>
      </w:divBdr>
    </w:div>
    <w:div w:id="2134707140">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 w:id="2140029526">
      <w:bodyDiv w:val="1"/>
      <w:marLeft w:val="0"/>
      <w:marRight w:val="0"/>
      <w:marTop w:val="0"/>
      <w:marBottom w:val="0"/>
      <w:divBdr>
        <w:top w:val="none" w:sz="0" w:space="0" w:color="auto"/>
        <w:left w:val="none" w:sz="0" w:space="0" w:color="auto"/>
        <w:bottom w:val="none" w:sz="0" w:space="0" w:color="auto"/>
        <w:right w:val="none" w:sz="0" w:space="0" w:color="auto"/>
      </w:divBdr>
    </w:div>
    <w:div w:id="214592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virginia.mariscal@edu.uaa.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t.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5F9F6-71D9-4DB7-A7AA-E8403068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3598</TotalTime>
  <Pages>6</Pages>
  <Words>3811</Words>
  <Characters>20966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UAA</cp:lastModifiedBy>
  <cp:revision>212</cp:revision>
  <cp:lastPrinted>2026-07-03T20:01:00Z</cp:lastPrinted>
  <dcterms:created xsi:type="dcterms:W3CDTF">2025-03-12T15:37:00Z</dcterms:created>
  <dcterms:modified xsi:type="dcterms:W3CDTF">2026-08-17T14:23:00Z</dcterms:modified>
</cp:coreProperties>
</file>