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1327390E" w:rsidR="00002FB2" w:rsidRPr="000F4AE4" w:rsidRDefault="00A315BA" w:rsidP="00B01445">
      <w:pPr>
        <w:pStyle w:val="Ttulo"/>
        <w:jc w:val="both"/>
        <w:rPr>
          <w:rFonts w:ascii="Arial" w:hAnsi="Arial" w:cs="Arial"/>
          <w:b w:val="0"/>
          <w:sz w:val="18"/>
          <w:szCs w:val="18"/>
          <w:lang w:val="es-MX"/>
        </w:rPr>
      </w:pPr>
      <w:r w:rsidRPr="006A6F06">
        <w:rPr>
          <w:rFonts w:ascii="Arial" w:hAnsi="Arial" w:cs="Arial"/>
          <w:b w:val="0"/>
          <w:sz w:val="18"/>
          <w:szCs w:val="18"/>
          <w:lang w:val="es-MX"/>
        </w:rPr>
        <w:t xml:space="preserve">En la Ciudad de Aguascalientes, Ags., siendo </w:t>
      </w:r>
      <w:r w:rsidRPr="00651234">
        <w:rPr>
          <w:rFonts w:ascii="Arial" w:hAnsi="Arial" w:cs="Arial"/>
          <w:b w:val="0"/>
          <w:sz w:val="18"/>
          <w:szCs w:val="18"/>
          <w:lang w:val="es-MX"/>
        </w:rPr>
        <w:t xml:space="preserve">las </w:t>
      </w:r>
      <w:r w:rsidRPr="00651234">
        <w:rPr>
          <w:rFonts w:ascii="Arial" w:hAnsi="Arial" w:cs="Arial"/>
          <w:sz w:val="18"/>
          <w:szCs w:val="18"/>
          <w:lang w:val="es-MX"/>
        </w:rPr>
        <w:t>1</w:t>
      </w:r>
      <w:r w:rsidR="00FD7215">
        <w:rPr>
          <w:rFonts w:ascii="Arial" w:hAnsi="Arial" w:cs="Arial"/>
          <w:sz w:val="18"/>
          <w:szCs w:val="18"/>
          <w:lang w:val="es-MX"/>
        </w:rPr>
        <w:t>4</w:t>
      </w:r>
      <w:r w:rsidRPr="00651234">
        <w:rPr>
          <w:rFonts w:ascii="Arial" w:hAnsi="Arial" w:cs="Arial"/>
          <w:sz w:val="18"/>
          <w:szCs w:val="18"/>
          <w:lang w:val="es-MX"/>
        </w:rPr>
        <w:t>:00 (</w:t>
      </w:r>
      <w:r w:rsidR="00FD7215">
        <w:rPr>
          <w:rFonts w:ascii="Arial" w:hAnsi="Arial" w:cs="Arial"/>
          <w:sz w:val="18"/>
          <w:szCs w:val="18"/>
          <w:lang w:val="es-MX"/>
        </w:rPr>
        <w:t>catorce</w:t>
      </w:r>
      <w:r w:rsidRPr="00651234">
        <w:rPr>
          <w:rFonts w:ascii="Arial" w:hAnsi="Arial" w:cs="Arial"/>
          <w:sz w:val="18"/>
          <w:szCs w:val="18"/>
          <w:lang w:val="es-MX"/>
        </w:rPr>
        <w:t>)</w:t>
      </w:r>
      <w:r w:rsidRPr="00651234">
        <w:rPr>
          <w:rFonts w:ascii="Arial" w:hAnsi="Arial" w:cs="Arial"/>
          <w:b w:val="0"/>
          <w:sz w:val="18"/>
          <w:szCs w:val="18"/>
          <w:lang w:val="es-MX"/>
        </w:rPr>
        <w:t xml:space="preserve"> horas del día </w:t>
      </w:r>
      <w:r w:rsidR="00FD7215">
        <w:rPr>
          <w:rFonts w:ascii="Arial" w:hAnsi="Arial" w:cs="Arial"/>
          <w:sz w:val="18"/>
          <w:szCs w:val="18"/>
          <w:lang w:val="es-MX"/>
        </w:rPr>
        <w:t>01</w:t>
      </w:r>
      <w:r w:rsidRPr="00651234">
        <w:rPr>
          <w:rFonts w:ascii="Arial" w:hAnsi="Arial" w:cs="Arial"/>
          <w:sz w:val="18"/>
          <w:szCs w:val="18"/>
          <w:lang w:val="es-MX"/>
        </w:rPr>
        <w:t xml:space="preserve"> de </w:t>
      </w:r>
      <w:r w:rsidR="00FD7215">
        <w:rPr>
          <w:rFonts w:ascii="Arial" w:hAnsi="Arial" w:cs="Arial"/>
          <w:sz w:val="18"/>
          <w:szCs w:val="18"/>
          <w:lang w:val="es-MX"/>
        </w:rPr>
        <w:t>septiembre</w:t>
      </w:r>
      <w:r w:rsidRPr="00651234">
        <w:rPr>
          <w:rFonts w:ascii="Arial" w:hAnsi="Arial" w:cs="Arial"/>
          <w:sz w:val="18"/>
          <w:szCs w:val="18"/>
          <w:lang w:val="es-MX"/>
        </w:rPr>
        <w:t xml:space="preserve"> de 2026</w:t>
      </w:r>
      <w:r w:rsidRPr="00651234">
        <w:rPr>
          <w:rFonts w:ascii="Arial" w:hAnsi="Arial" w:cs="Arial"/>
          <w:b w:val="0"/>
          <w:sz w:val="18"/>
          <w:szCs w:val="18"/>
          <w:lang w:val="es-MX"/>
        </w:rPr>
        <w:t>, de conformidad con lo establecido en el numeral VIII.3, de la</w:t>
      </w:r>
      <w:r w:rsidRPr="00651234">
        <w:rPr>
          <w:rFonts w:ascii="Arial" w:hAnsi="Arial" w:cs="Arial"/>
          <w:sz w:val="18"/>
          <w:szCs w:val="18"/>
          <w:lang w:val="es-MX"/>
        </w:rPr>
        <w:t xml:space="preserve"> LPN N° E/901045968-03</w:t>
      </w:r>
      <w:r w:rsidR="00FD7215">
        <w:rPr>
          <w:rFonts w:ascii="Arial" w:hAnsi="Arial" w:cs="Arial"/>
          <w:sz w:val="18"/>
          <w:szCs w:val="18"/>
          <w:lang w:val="es-MX"/>
        </w:rPr>
        <w:t>8</w:t>
      </w:r>
      <w:r w:rsidRPr="00651234">
        <w:rPr>
          <w:rFonts w:ascii="Arial" w:hAnsi="Arial" w:cs="Arial"/>
          <w:sz w:val="18"/>
          <w:szCs w:val="18"/>
          <w:lang w:val="es-MX"/>
        </w:rPr>
        <w:t xml:space="preserve">-2026 </w:t>
      </w:r>
      <w:r w:rsidRPr="00651234">
        <w:rPr>
          <w:rFonts w:ascii="Arial" w:hAnsi="Arial" w:cs="Arial"/>
          <w:b w:val="0"/>
          <w:sz w:val="18"/>
          <w:szCs w:val="18"/>
          <w:lang w:val="es-MX"/>
        </w:rPr>
        <w:t xml:space="preserve">para la </w:t>
      </w:r>
      <w:r w:rsidR="00FD7215" w:rsidRPr="00FD7215">
        <w:rPr>
          <w:rFonts w:ascii="Arial" w:hAnsi="Arial" w:cs="Arial"/>
          <w:b w:val="0"/>
          <w:sz w:val="18"/>
          <w:szCs w:val="18"/>
          <w:lang w:val="es-MX"/>
        </w:rPr>
        <w:t>Contratación Servicio de Monitoreo por GPS de Unidades del Padrón Vehicular para el Depto. de Servicios Generales de la DGIU de la Universidad Autónoma de Aguascalientes</w:t>
      </w:r>
      <w:r w:rsidRPr="006A6F06">
        <w:rPr>
          <w:rFonts w:ascii="Arial" w:hAnsi="Arial" w:cs="Arial"/>
          <w:b w:val="0"/>
          <w:sz w:val="18"/>
          <w:szCs w:val="18"/>
          <w:lang w:val="es-MX"/>
        </w:rPr>
        <w:t xml:space="preserve">, la cual es realizada con Presupuesto del </w:t>
      </w:r>
      <w:r w:rsidRPr="006A6F06">
        <w:rPr>
          <w:rFonts w:ascii="Arial" w:hAnsi="Arial" w:cs="Arial"/>
          <w:b w:val="0"/>
          <w:i/>
          <w:sz w:val="18"/>
          <w:szCs w:val="18"/>
          <w:lang w:val="es-MX"/>
        </w:rPr>
        <w:t>“</w:t>
      </w:r>
      <w:r w:rsidR="00FD7215" w:rsidRPr="00FD7215">
        <w:rPr>
          <w:rFonts w:ascii="Arial" w:hAnsi="Arial" w:cs="Arial"/>
          <w:b w:val="0"/>
          <w:i/>
          <w:sz w:val="18"/>
          <w:szCs w:val="18"/>
          <w:lang w:val="es-MX"/>
        </w:rPr>
        <w:t>Fondo: Ordinario Estatal y Ordinario Propios, conforme al oficio DGF-378/2026</w:t>
      </w:r>
      <w:r w:rsidRPr="006A6F06">
        <w:rPr>
          <w:rFonts w:ascii="Arial" w:hAnsi="Arial" w:cs="Arial"/>
          <w:b w:val="0"/>
          <w:i/>
          <w:sz w:val="18"/>
          <w:szCs w:val="18"/>
          <w:lang w:val="es-MX"/>
        </w:rPr>
        <w:t>”,</w:t>
      </w:r>
      <w:r w:rsidRPr="006A6F06">
        <w:rPr>
          <w:rFonts w:ascii="Arial" w:hAnsi="Arial" w:cs="Arial"/>
          <w:b w:val="0"/>
          <w:sz w:val="18"/>
          <w:szCs w:val="18"/>
          <w:lang w:val="es-MX"/>
        </w:rPr>
        <w:t xml:space="preserve"> de la </w:t>
      </w:r>
      <w:r w:rsidRPr="000D348B">
        <w:rPr>
          <w:rFonts w:ascii="Arial" w:hAnsi="Arial" w:cs="Arial"/>
          <w:b w:val="0"/>
          <w:sz w:val="18"/>
          <w:szCs w:val="18"/>
          <w:lang w:val="es-MX"/>
        </w:rPr>
        <w:t>Universidad, se reúnen</w:t>
      </w:r>
      <w:r w:rsidR="000D348B" w:rsidRPr="000D348B">
        <w:rPr>
          <w:rFonts w:ascii="Arial" w:hAnsi="Arial" w:cs="Arial"/>
          <w:sz w:val="18"/>
          <w:szCs w:val="18"/>
          <w:lang w:val="es-MX"/>
        </w:rPr>
        <w:t xml:space="preserve"> </w:t>
      </w:r>
      <w:r w:rsidRPr="000D348B">
        <w:rPr>
          <w:rFonts w:ascii="Arial" w:hAnsi="Arial" w:cs="Arial"/>
          <w:b w:val="0"/>
          <w:sz w:val="18"/>
          <w:szCs w:val="18"/>
          <w:lang w:val="es-MX"/>
        </w:rPr>
        <w:t>en la Sala</w:t>
      </w:r>
      <w:r w:rsidRPr="006A6F06">
        <w:rPr>
          <w:rFonts w:ascii="Arial" w:hAnsi="Arial" w:cs="Arial"/>
          <w:b w:val="0"/>
          <w:sz w:val="18"/>
          <w:szCs w:val="18"/>
          <w:lang w:val="es-MX"/>
        </w:rPr>
        <w:t xml:space="preserve"> de Licitaciones,  edificio 222, planta baja, sita en Avenida Universidad número 940, Ciudad Universitaria, los servidores públicos </w:t>
      </w:r>
      <w:r w:rsidRPr="00921FFA">
        <w:rPr>
          <w:rFonts w:ascii="Arial" w:hAnsi="Arial" w:cs="Arial"/>
          <w:b w:val="0"/>
          <w:sz w:val="18"/>
          <w:szCs w:val="18"/>
          <w:lang w:val="es-MX"/>
        </w:rPr>
        <w:t>autorizados</w:t>
      </w:r>
      <w:r w:rsidR="00FD7215" w:rsidRPr="00921FFA">
        <w:rPr>
          <w:rFonts w:ascii="Arial" w:hAnsi="Arial" w:cs="Arial"/>
          <w:b w:val="0"/>
          <w:sz w:val="18"/>
          <w:szCs w:val="18"/>
          <w:lang w:val="es-MX"/>
        </w:rPr>
        <w:t xml:space="preserve"> y licitantes </w:t>
      </w:r>
      <w:r w:rsidRPr="00921FFA">
        <w:rPr>
          <w:rFonts w:ascii="Arial" w:hAnsi="Arial" w:cs="Arial"/>
          <w:b w:val="0"/>
          <w:sz w:val="18"/>
          <w:szCs w:val="18"/>
          <w:lang w:val="es-MX"/>
        </w:rPr>
        <w:t>cuyos nombres y firmas aparecen al final del acta, según lo dispone el artículo 45, fracción I y 57 de la Ley de Adquisiciones</w:t>
      </w:r>
      <w:r w:rsidRPr="006A6F06">
        <w:rPr>
          <w:rFonts w:ascii="Arial" w:hAnsi="Arial" w:cs="Arial"/>
          <w:b w:val="0"/>
          <w:sz w:val="18"/>
          <w:szCs w:val="18"/>
          <w:lang w:val="es-MX"/>
        </w:rPr>
        <w:t>,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6556CA">
        <w:rPr>
          <w:rFonts w:ascii="Arial" w:hAnsi="Arial" w:cs="Arial"/>
          <w:b w:val="0"/>
          <w:sz w:val="18"/>
          <w:szCs w:val="18"/>
          <w:lang w:val="es-MX"/>
        </w:rPr>
        <w:t>--------</w:t>
      </w:r>
      <w:r w:rsidR="003D33D3">
        <w:rPr>
          <w:rFonts w:ascii="Arial" w:hAnsi="Arial" w:cs="Arial"/>
          <w:b w:val="0"/>
          <w:sz w:val="18"/>
          <w:szCs w:val="18"/>
          <w:lang w:val="es-MX"/>
        </w:rPr>
        <w:t>----------------------</w:t>
      </w:r>
      <w:r w:rsidR="00FD7215">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 xml:space="preserve">Mtra. en Admón. </w:t>
      </w:r>
      <w:proofErr w:type="spellStart"/>
      <w:r w:rsidR="00E51B09" w:rsidRPr="00E51B09">
        <w:rPr>
          <w:rFonts w:ascii="Arial" w:hAnsi="Arial" w:cs="Arial"/>
          <w:color w:val="000000"/>
          <w:sz w:val="18"/>
          <w:szCs w:val="18"/>
        </w:rPr>
        <w:t>Anargelia</w:t>
      </w:r>
      <w:proofErr w:type="spellEnd"/>
      <w:r w:rsidR="00E51B09" w:rsidRPr="00E51B09">
        <w:rPr>
          <w:rFonts w:ascii="Arial" w:hAnsi="Arial" w:cs="Arial"/>
          <w:color w:val="000000"/>
          <w:sz w:val="18"/>
          <w:szCs w:val="18"/>
        </w:rPr>
        <w:t xml:space="preserve">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63EFEF49" w:rsidR="00C447C1" w:rsidRPr="0081236A" w:rsidRDefault="00A315BA" w:rsidP="00461F9C">
      <w:pPr>
        <w:jc w:val="both"/>
        <w:rPr>
          <w:rFonts w:ascii="Arial" w:hAnsi="Arial" w:cs="Arial"/>
          <w:sz w:val="18"/>
          <w:szCs w:val="18"/>
        </w:rPr>
      </w:pPr>
      <w:r w:rsidRPr="009550C2">
        <w:rPr>
          <w:rFonts w:ascii="Arial" w:hAnsi="Arial" w:cs="Arial"/>
          <w:sz w:val="18"/>
          <w:szCs w:val="18"/>
        </w:rPr>
        <w:t xml:space="preserve">De conformidad con lo establecido en el artículo 57 de la Ley, así como la fracción II del artículo 5 y artículo 31 del Manual Único de Adquisiciones, Arrendamientos y Servicios de la Universidad Autónoma de Aguascalientes se informa que el área requirente en esta licitación es </w:t>
      </w:r>
      <w:r w:rsidR="00461F9C" w:rsidRPr="009550C2">
        <w:rPr>
          <w:rFonts w:ascii="Arial" w:hAnsi="Arial" w:cs="Arial"/>
          <w:sz w:val="18"/>
          <w:szCs w:val="18"/>
        </w:rPr>
        <w:t xml:space="preserve">el Dr. Mario Eduardo Zermeño de León, </w:t>
      </w:r>
      <w:r w:rsidR="00461F9C" w:rsidRPr="009550C2">
        <w:rPr>
          <w:rFonts w:ascii="Arial" w:hAnsi="Arial" w:cs="Arial"/>
          <w:b/>
          <w:sz w:val="18"/>
          <w:szCs w:val="18"/>
        </w:rPr>
        <w:t>Director General de Infraestructura Universitaria</w:t>
      </w:r>
      <w:r w:rsidR="00461F9C" w:rsidRPr="009550C2">
        <w:rPr>
          <w:rFonts w:ascii="Arial" w:hAnsi="Arial" w:cs="Arial"/>
          <w:sz w:val="18"/>
          <w:szCs w:val="18"/>
        </w:rPr>
        <w:t xml:space="preserve">, el Lic. en B.G.C. José Samuel García Esparza, </w:t>
      </w:r>
      <w:r w:rsidR="00461F9C" w:rsidRPr="009550C2">
        <w:rPr>
          <w:rFonts w:ascii="Arial" w:hAnsi="Arial" w:cs="Arial"/>
          <w:b/>
          <w:sz w:val="18"/>
          <w:szCs w:val="18"/>
        </w:rPr>
        <w:t>Jefe del Departamento de Servicios Generales</w:t>
      </w:r>
      <w:r w:rsidRPr="009550C2">
        <w:rPr>
          <w:rFonts w:ascii="Arial" w:hAnsi="Arial" w:cs="Arial"/>
          <w:sz w:val="18"/>
          <w:szCs w:val="18"/>
        </w:rPr>
        <w:t>,</w:t>
      </w:r>
      <w:r w:rsidR="00461F9C" w:rsidRPr="009550C2">
        <w:rPr>
          <w:rFonts w:ascii="Arial" w:hAnsi="Arial" w:cs="Arial"/>
          <w:sz w:val="18"/>
          <w:szCs w:val="18"/>
        </w:rPr>
        <w:t xml:space="preserve"> y la Lic. Graciela Valadez Solís, </w:t>
      </w:r>
      <w:r w:rsidR="00461F9C" w:rsidRPr="00461F9C">
        <w:rPr>
          <w:rFonts w:ascii="Arial" w:hAnsi="Arial" w:cs="Arial"/>
          <w:b/>
          <w:sz w:val="18"/>
          <w:szCs w:val="18"/>
        </w:rPr>
        <w:t xml:space="preserve">Jefa de Sección de Trasportes </w:t>
      </w:r>
      <w:r w:rsidR="009550C2">
        <w:rPr>
          <w:rFonts w:ascii="Arial" w:hAnsi="Arial" w:cs="Arial"/>
          <w:b/>
          <w:sz w:val="18"/>
          <w:szCs w:val="18"/>
        </w:rPr>
        <w:t xml:space="preserve">del </w:t>
      </w:r>
      <w:r w:rsidR="00461F9C" w:rsidRPr="00461F9C">
        <w:rPr>
          <w:rFonts w:ascii="Arial" w:hAnsi="Arial" w:cs="Arial"/>
          <w:b/>
          <w:sz w:val="18"/>
          <w:szCs w:val="18"/>
        </w:rPr>
        <w:t>D</w:t>
      </w:r>
      <w:r w:rsidR="009550C2">
        <w:rPr>
          <w:rFonts w:ascii="Arial" w:hAnsi="Arial" w:cs="Arial"/>
          <w:b/>
          <w:sz w:val="18"/>
          <w:szCs w:val="18"/>
        </w:rPr>
        <w:t>e</w:t>
      </w:r>
      <w:r w:rsidR="00461F9C" w:rsidRPr="00461F9C">
        <w:rPr>
          <w:rFonts w:ascii="Arial" w:hAnsi="Arial" w:cs="Arial"/>
          <w:b/>
          <w:sz w:val="18"/>
          <w:szCs w:val="18"/>
        </w:rPr>
        <w:t>p</w:t>
      </w:r>
      <w:r w:rsidR="009550C2">
        <w:rPr>
          <w:rFonts w:ascii="Arial" w:hAnsi="Arial" w:cs="Arial"/>
          <w:b/>
          <w:sz w:val="18"/>
          <w:szCs w:val="18"/>
        </w:rPr>
        <w:t>ar</w:t>
      </w:r>
      <w:r w:rsidR="00461F9C" w:rsidRPr="00461F9C">
        <w:rPr>
          <w:rFonts w:ascii="Arial" w:hAnsi="Arial" w:cs="Arial"/>
          <w:b/>
          <w:sz w:val="18"/>
          <w:szCs w:val="18"/>
        </w:rPr>
        <w:t>t</w:t>
      </w:r>
      <w:r w:rsidR="009550C2">
        <w:rPr>
          <w:rFonts w:ascii="Arial" w:hAnsi="Arial" w:cs="Arial"/>
          <w:b/>
          <w:sz w:val="18"/>
          <w:szCs w:val="18"/>
        </w:rPr>
        <w:t>ament</w:t>
      </w:r>
      <w:r w:rsidR="00461F9C" w:rsidRPr="00461F9C">
        <w:rPr>
          <w:rFonts w:ascii="Arial" w:hAnsi="Arial" w:cs="Arial"/>
          <w:b/>
          <w:sz w:val="18"/>
          <w:szCs w:val="18"/>
        </w:rPr>
        <w:t>o de Servicios Generales de la DGIU</w:t>
      </w:r>
      <w:r w:rsidR="00461F9C" w:rsidRPr="009550C2">
        <w:rPr>
          <w:rFonts w:ascii="Arial" w:hAnsi="Arial" w:cs="Arial"/>
          <w:b/>
          <w:sz w:val="18"/>
          <w:szCs w:val="18"/>
        </w:rPr>
        <w:t xml:space="preserve">, </w:t>
      </w:r>
      <w:r w:rsidRPr="009550C2">
        <w:rPr>
          <w:rFonts w:ascii="Arial" w:hAnsi="Arial" w:cs="Arial"/>
          <w:sz w:val="18"/>
          <w:szCs w:val="18"/>
        </w:rPr>
        <w:t xml:space="preserve">quienes realizaron y suscribieron los dictámenes técnicos en donde constan los análisis y evaluaciones a la documentación técnica y económica de esta Licitación, que se agregan a la presente acta como </w:t>
      </w:r>
      <w:r w:rsidRPr="009550C2">
        <w:rPr>
          <w:rFonts w:ascii="Arial" w:hAnsi="Arial" w:cs="Arial"/>
          <w:b/>
          <w:sz w:val="18"/>
          <w:szCs w:val="18"/>
        </w:rPr>
        <w:t>“Anexo 1”</w:t>
      </w:r>
      <w:r w:rsidRPr="009550C2">
        <w:rPr>
          <w:rFonts w:ascii="Arial" w:hAnsi="Arial" w:cs="Arial"/>
          <w:sz w:val="18"/>
          <w:szCs w:val="18"/>
        </w:rPr>
        <w:t xml:space="preserve"> y </w:t>
      </w:r>
      <w:r w:rsidRPr="009550C2">
        <w:rPr>
          <w:rFonts w:ascii="Arial" w:hAnsi="Arial" w:cs="Arial"/>
          <w:b/>
          <w:sz w:val="18"/>
          <w:szCs w:val="18"/>
        </w:rPr>
        <w:t>“Anexo 1.1”</w:t>
      </w:r>
      <w:r w:rsidRPr="009550C2">
        <w:rPr>
          <w:rFonts w:ascii="Arial" w:hAnsi="Arial" w:cs="Arial"/>
          <w:sz w:val="18"/>
          <w:szCs w:val="18"/>
        </w:rPr>
        <w:t xml:space="preserve"> Asimismo, se hace constar que la documentación administrativa presentada y la revisión correspondiente se realizó por parte de la </w:t>
      </w:r>
      <w:r w:rsidRPr="009550C2">
        <w:rPr>
          <w:rFonts w:ascii="Arial" w:hAnsi="Arial" w:cs="Arial"/>
          <w:b/>
          <w:sz w:val="18"/>
          <w:szCs w:val="18"/>
        </w:rPr>
        <w:t>Dirección General de Finanzas</w:t>
      </w:r>
      <w:r w:rsidRPr="009550C2">
        <w:rPr>
          <w:rFonts w:ascii="Arial" w:hAnsi="Arial" w:cs="Arial"/>
          <w:sz w:val="18"/>
          <w:szCs w:val="18"/>
        </w:rPr>
        <w:t xml:space="preserve">, a través de su titular la Mtra. en Admón. </w:t>
      </w:r>
      <w:proofErr w:type="spellStart"/>
      <w:r w:rsidRPr="009550C2">
        <w:rPr>
          <w:rFonts w:ascii="Arial" w:hAnsi="Arial" w:cs="Arial"/>
          <w:sz w:val="18"/>
          <w:szCs w:val="18"/>
        </w:rPr>
        <w:t>Anargelia</w:t>
      </w:r>
      <w:proofErr w:type="spellEnd"/>
      <w:r w:rsidRPr="009550C2">
        <w:rPr>
          <w:rFonts w:ascii="Arial" w:hAnsi="Arial" w:cs="Arial"/>
          <w:sz w:val="18"/>
          <w:szCs w:val="18"/>
        </w:rPr>
        <w:t xml:space="preserve"> García Silva, el </w:t>
      </w:r>
      <w:r w:rsidRPr="009550C2">
        <w:rPr>
          <w:rFonts w:ascii="Arial" w:hAnsi="Arial" w:cs="Arial"/>
          <w:b/>
          <w:sz w:val="18"/>
          <w:szCs w:val="18"/>
        </w:rPr>
        <w:t>Departamento de Compras</w:t>
      </w:r>
      <w:r w:rsidRPr="009550C2">
        <w:rPr>
          <w:rFonts w:ascii="Arial" w:hAnsi="Arial" w:cs="Arial"/>
          <w:sz w:val="18"/>
          <w:szCs w:val="18"/>
        </w:rPr>
        <w:t>, la Mtra. Virginia de los Ángeles Mariscal Bernal</w:t>
      </w:r>
      <w:r w:rsidRPr="009550C2">
        <w:rPr>
          <w:rFonts w:ascii="Arial" w:hAnsi="Arial" w:cs="Arial"/>
          <w:b/>
          <w:sz w:val="18"/>
          <w:szCs w:val="18"/>
        </w:rPr>
        <w:t xml:space="preserve"> </w:t>
      </w:r>
      <w:r w:rsidRPr="009550C2">
        <w:rPr>
          <w:rFonts w:ascii="Arial" w:hAnsi="Arial" w:cs="Arial"/>
          <w:sz w:val="18"/>
          <w:szCs w:val="18"/>
        </w:rPr>
        <w:t>y la</w:t>
      </w:r>
      <w:r w:rsidRPr="009550C2">
        <w:rPr>
          <w:rFonts w:ascii="Arial" w:hAnsi="Arial" w:cs="Arial"/>
          <w:b/>
          <w:sz w:val="18"/>
          <w:szCs w:val="18"/>
        </w:rPr>
        <w:t xml:space="preserve"> </w:t>
      </w:r>
      <w:r w:rsidRPr="009550C2">
        <w:rPr>
          <w:rFonts w:ascii="Arial" w:hAnsi="Arial" w:cs="Arial"/>
          <w:sz w:val="18"/>
          <w:szCs w:val="18"/>
        </w:rPr>
        <w:t>Jefa de la sección de Licitaciones</w:t>
      </w:r>
      <w:r w:rsidRPr="009550C2">
        <w:rPr>
          <w:rFonts w:ascii="Arial" w:hAnsi="Arial" w:cs="Arial"/>
          <w:b/>
          <w:sz w:val="18"/>
          <w:szCs w:val="18"/>
        </w:rPr>
        <w:t xml:space="preserve">, </w:t>
      </w:r>
      <w:r w:rsidRPr="009550C2">
        <w:rPr>
          <w:rFonts w:ascii="Arial" w:hAnsi="Arial" w:cs="Arial"/>
          <w:sz w:val="18"/>
          <w:szCs w:val="18"/>
        </w:rPr>
        <w:t xml:space="preserve">Lic. en Der. Gabriela del Socorro Muñoz Vera, en el </w:t>
      </w:r>
      <w:r w:rsidRPr="009550C2">
        <w:rPr>
          <w:rFonts w:ascii="Arial" w:hAnsi="Arial" w:cs="Arial"/>
          <w:b/>
          <w:sz w:val="18"/>
          <w:szCs w:val="18"/>
        </w:rPr>
        <w:t xml:space="preserve">Anexo “2” </w:t>
      </w:r>
      <w:r w:rsidRPr="009550C2">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r w:rsidR="009E7B77">
        <w:rPr>
          <w:rFonts w:ascii="Arial" w:hAnsi="Arial" w:cs="Arial"/>
          <w:sz w:val="18"/>
          <w:szCs w:val="18"/>
        </w:rPr>
        <w:t>---</w:t>
      </w:r>
      <w:r w:rsidR="009550C2">
        <w:rPr>
          <w:rFonts w:ascii="Arial" w:hAnsi="Arial" w:cs="Arial"/>
          <w:sz w:val="18"/>
          <w:szCs w:val="18"/>
        </w:rPr>
        <w:t>-----------------------------</w:t>
      </w:r>
    </w:p>
    <w:p w14:paraId="615EA3AC" w14:textId="747295B6" w:rsidR="003C256B" w:rsidRPr="0010306B" w:rsidRDefault="00A31430" w:rsidP="00BE7819">
      <w:pPr>
        <w:pStyle w:val="Sangradetextonormal"/>
        <w:ind w:left="0" w:right="48"/>
        <w:jc w:val="both"/>
        <w:rPr>
          <w:rFonts w:ascii="Arial" w:hAnsi="Arial" w:cs="Arial"/>
          <w:sz w:val="18"/>
          <w:szCs w:val="18"/>
        </w:rPr>
      </w:pPr>
      <w:r w:rsidRPr="0010306B">
        <w:rPr>
          <w:rFonts w:ascii="Arial" w:hAnsi="Arial" w:cs="Arial"/>
          <w:sz w:val="18"/>
          <w:szCs w:val="18"/>
        </w:rPr>
        <w:t>---------</w:t>
      </w:r>
      <w:r w:rsidR="00805502" w:rsidRPr="0010306B">
        <w:rPr>
          <w:rFonts w:ascii="Arial" w:hAnsi="Arial" w:cs="Arial"/>
          <w:sz w:val="18"/>
          <w:szCs w:val="18"/>
        </w:rPr>
        <w:t>------------------</w:t>
      </w:r>
      <w:r w:rsidR="007E0989" w:rsidRPr="0010306B">
        <w:rPr>
          <w:rFonts w:ascii="Arial" w:hAnsi="Arial" w:cs="Arial"/>
          <w:sz w:val="18"/>
          <w:szCs w:val="18"/>
        </w:rPr>
        <w:t>---------------------</w:t>
      </w:r>
      <w:r w:rsidR="0072767A" w:rsidRPr="0010306B">
        <w:rPr>
          <w:rFonts w:ascii="Arial" w:hAnsi="Arial" w:cs="Arial"/>
          <w:sz w:val="18"/>
          <w:szCs w:val="18"/>
        </w:rPr>
        <w:t>----------</w:t>
      </w:r>
      <w:r w:rsidR="003A3B2C" w:rsidRPr="0010306B">
        <w:rPr>
          <w:rFonts w:ascii="Arial" w:hAnsi="Arial" w:cs="Arial"/>
          <w:sz w:val="18"/>
          <w:szCs w:val="18"/>
        </w:rPr>
        <w:t>-</w:t>
      </w:r>
      <w:r w:rsidR="009E7B77" w:rsidRPr="0010306B">
        <w:rPr>
          <w:rFonts w:ascii="Arial" w:hAnsi="Arial" w:cs="Arial"/>
          <w:sz w:val="18"/>
          <w:szCs w:val="18"/>
        </w:rPr>
        <w:t xml:space="preserve"> </w:t>
      </w:r>
      <w:r w:rsidR="007E0989" w:rsidRPr="0010306B">
        <w:rPr>
          <w:rFonts w:ascii="Arial" w:hAnsi="Arial" w:cs="Arial"/>
          <w:b/>
          <w:sz w:val="18"/>
          <w:szCs w:val="18"/>
        </w:rPr>
        <w:t>ANTECEDENTES</w:t>
      </w:r>
      <w:r w:rsidR="009E7B77" w:rsidRPr="0010306B">
        <w:rPr>
          <w:rFonts w:ascii="Arial" w:hAnsi="Arial" w:cs="Arial"/>
          <w:b/>
          <w:sz w:val="18"/>
          <w:szCs w:val="18"/>
        </w:rPr>
        <w:t xml:space="preserve"> </w:t>
      </w:r>
      <w:r w:rsidRPr="0010306B">
        <w:rPr>
          <w:rFonts w:ascii="Arial" w:hAnsi="Arial" w:cs="Arial"/>
          <w:sz w:val="18"/>
          <w:szCs w:val="18"/>
        </w:rPr>
        <w:t>---------------------------------------------------</w:t>
      </w:r>
      <w:r w:rsidR="0044641D" w:rsidRPr="0010306B">
        <w:rPr>
          <w:rFonts w:ascii="Arial" w:hAnsi="Arial" w:cs="Arial"/>
          <w:sz w:val="18"/>
          <w:szCs w:val="18"/>
        </w:rPr>
        <w:t>-------</w:t>
      </w:r>
      <w:r w:rsidR="00F824C0" w:rsidRPr="0010306B">
        <w:rPr>
          <w:rFonts w:ascii="Arial" w:hAnsi="Arial" w:cs="Arial"/>
          <w:sz w:val="18"/>
          <w:szCs w:val="18"/>
        </w:rPr>
        <w:t>-</w:t>
      </w:r>
      <w:r w:rsidR="00461F9C" w:rsidRPr="0010306B">
        <w:rPr>
          <w:rFonts w:ascii="Arial" w:hAnsi="Arial" w:cs="Arial"/>
          <w:sz w:val="18"/>
          <w:szCs w:val="18"/>
        </w:rPr>
        <w:t>--</w:t>
      </w:r>
    </w:p>
    <w:p w14:paraId="7B7C2773" w14:textId="2A9D0F67" w:rsidR="003C256B" w:rsidRPr="0010306B" w:rsidRDefault="003C256B" w:rsidP="003C256B">
      <w:pPr>
        <w:pStyle w:val="Sangradetextonormal"/>
        <w:ind w:left="0" w:right="48"/>
        <w:jc w:val="both"/>
        <w:rPr>
          <w:rFonts w:ascii="Arial" w:hAnsi="Arial" w:cs="Arial"/>
          <w:sz w:val="18"/>
          <w:szCs w:val="18"/>
        </w:rPr>
      </w:pPr>
      <w:r w:rsidRPr="0010306B">
        <w:rPr>
          <w:rFonts w:ascii="Arial" w:hAnsi="Arial" w:cs="Arial"/>
          <w:sz w:val="18"/>
          <w:szCs w:val="18"/>
        </w:rPr>
        <w:t>--------------------------------------------------------------------------------------------------------------------------------------------------</w:t>
      </w:r>
    </w:p>
    <w:p w14:paraId="35033720" w14:textId="13EEF822" w:rsidR="00EF4299" w:rsidRPr="0010306B" w:rsidRDefault="00A315BA" w:rsidP="00C447C1">
      <w:pPr>
        <w:pStyle w:val="Sangradetextonormal"/>
        <w:ind w:left="0" w:right="48"/>
        <w:jc w:val="both"/>
        <w:rPr>
          <w:rFonts w:ascii="Arial" w:hAnsi="Arial" w:cs="Arial"/>
          <w:sz w:val="18"/>
          <w:szCs w:val="18"/>
        </w:rPr>
      </w:pPr>
      <w:r w:rsidRPr="0010306B">
        <w:rPr>
          <w:rFonts w:ascii="Arial" w:hAnsi="Arial" w:cs="Arial"/>
          <w:sz w:val="18"/>
          <w:szCs w:val="18"/>
        </w:rPr>
        <w:t xml:space="preserve">1. La Publicación de la Convocatoria se realizó el día </w:t>
      </w:r>
      <w:r w:rsidR="00DF2DA8" w:rsidRPr="0010306B">
        <w:rPr>
          <w:rFonts w:ascii="Arial" w:hAnsi="Arial" w:cs="Arial"/>
          <w:b/>
          <w:sz w:val="18"/>
          <w:szCs w:val="18"/>
        </w:rPr>
        <w:t>25 de agosto de 2026</w:t>
      </w:r>
      <w:r w:rsidRPr="0010306B">
        <w:rPr>
          <w:rFonts w:ascii="Arial" w:hAnsi="Arial" w:cs="Arial"/>
          <w:b/>
          <w:sz w:val="18"/>
          <w:szCs w:val="18"/>
        </w:rPr>
        <w:t xml:space="preserve">, </w:t>
      </w:r>
      <w:r w:rsidRPr="0010306B">
        <w:rPr>
          <w:rFonts w:ascii="Arial" w:hAnsi="Arial" w:cs="Arial"/>
          <w:sz w:val="18"/>
          <w:szCs w:val="18"/>
        </w:rPr>
        <w:t xml:space="preserve">a través de periódico de circulación local, estando a disposición en la dirección electrónica: </w:t>
      </w:r>
      <w:hyperlink r:id="rId9" w:history="1">
        <w:r w:rsidRPr="0010306B">
          <w:rPr>
            <w:rStyle w:val="Hipervnculo"/>
            <w:rFonts w:ascii="Arial" w:hAnsi="Arial" w:cs="Arial"/>
            <w:sz w:val="18"/>
            <w:szCs w:val="18"/>
          </w:rPr>
          <w:t>https://www.uaa.mx/informacionpublica/transparencia-proactiva/convocatorias-para-adquisiciones-de-bienes-y-servicios/ejercicio-2026/licitacion-publica-nacional/</w:t>
        </w:r>
      </w:hyperlink>
      <w:r w:rsidRPr="0010306B">
        <w:rPr>
          <w:rFonts w:ascii="Arial" w:hAnsi="Arial" w:cs="Arial"/>
          <w:sz w:val="18"/>
          <w:szCs w:val="18"/>
        </w:rPr>
        <w:t xml:space="preserve">, así como en el Departamento de Compras de la Dirección General de Finanzas, Ciudad Universitaria.------------------------------------------------------------------------------------------------------------------------------------------------------------- 2. El día </w:t>
      </w:r>
      <w:r w:rsidR="00DF2DA8" w:rsidRPr="0010306B">
        <w:rPr>
          <w:rFonts w:ascii="Arial" w:hAnsi="Arial" w:cs="Arial"/>
          <w:b/>
          <w:sz w:val="18"/>
          <w:szCs w:val="18"/>
        </w:rPr>
        <w:t>27 de agosto de 2026</w:t>
      </w:r>
      <w:r w:rsidRPr="0010306B">
        <w:rPr>
          <w:rFonts w:ascii="Arial" w:hAnsi="Arial" w:cs="Arial"/>
          <w:b/>
          <w:sz w:val="18"/>
          <w:szCs w:val="18"/>
        </w:rPr>
        <w:t xml:space="preserve">, </w:t>
      </w:r>
      <w:r w:rsidRPr="0010306B">
        <w:rPr>
          <w:rFonts w:ascii="Arial" w:hAnsi="Arial" w:cs="Arial"/>
          <w:sz w:val="18"/>
          <w:szCs w:val="18"/>
        </w:rPr>
        <w:t>a las 1</w:t>
      </w:r>
      <w:r w:rsidR="0010306B" w:rsidRPr="0010306B">
        <w:rPr>
          <w:rFonts w:ascii="Arial" w:hAnsi="Arial" w:cs="Arial"/>
          <w:sz w:val="18"/>
          <w:szCs w:val="18"/>
        </w:rPr>
        <w:t>3</w:t>
      </w:r>
      <w:r w:rsidRPr="0010306B">
        <w:rPr>
          <w:rFonts w:ascii="Arial" w:hAnsi="Arial" w:cs="Arial"/>
          <w:sz w:val="18"/>
          <w:szCs w:val="18"/>
        </w:rPr>
        <w:t xml:space="preserve">:00 </w:t>
      </w:r>
      <w:proofErr w:type="spellStart"/>
      <w:r w:rsidRPr="0010306B">
        <w:rPr>
          <w:rFonts w:ascii="Arial" w:hAnsi="Arial" w:cs="Arial"/>
          <w:sz w:val="18"/>
          <w:szCs w:val="18"/>
        </w:rPr>
        <w:t>hrs</w:t>
      </w:r>
      <w:proofErr w:type="spellEnd"/>
      <w:r w:rsidRPr="0010306B">
        <w:rPr>
          <w:rFonts w:ascii="Arial" w:hAnsi="Arial" w:cs="Arial"/>
          <w:sz w:val="18"/>
          <w:szCs w:val="18"/>
        </w:rPr>
        <w:t xml:space="preserve">., se realizó la Junta de Aclaraciones, </w:t>
      </w:r>
      <w:r w:rsidR="0010306B" w:rsidRPr="0010306B">
        <w:rPr>
          <w:rFonts w:ascii="Arial" w:hAnsi="Arial" w:cs="Arial"/>
          <w:sz w:val="18"/>
          <w:szCs w:val="18"/>
        </w:rPr>
        <w:t>en la cual se hizo constar que no se recibieron preguntas</w:t>
      </w:r>
      <w:r w:rsidR="0010306B">
        <w:rPr>
          <w:rFonts w:ascii="Arial" w:hAnsi="Arial" w:cs="Arial"/>
          <w:sz w:val="18"/>
          <w:szCs w:val="18"/>
        </w:rPr>
        <w:t>,</w:t>
      </w:r>
      <w:r w:rsidR="0010306B" w:rsidRPr="0010306B">
        <w:rPr>
          <w:rFonts w:ascii="Arial" w:hAnsi="Arial" w:cs="Arial"/>
          <w:sz w:val="18"/>
          <w:szCs w:val="18"/>
        </w:rPr>
        <w:t xml:space="preserve"> </w:t>
      </w:r>
      <w:r w:rsidRPr="0010306B">
        <w:rPr>
          <w:rFonts w:ascii="Arial" w:hAnsi="Arial" w:cs="Arial"/>
          <w:sz w:val="18"/>
          <w:szCs w:val="18"/>
        </w:rPr>
        <w:t>así mismo</w:t>
      </w:r>
      <w:r w:rsidR="0010306B">
        <w:rPr>
          <w:rFonts w:ascii="Arial" w:hAnsi="Arial" w:cs="Arial"/>
          <w:sz w:val="18"/>
          <w:szCs w:val="18"/>
        </w:rPr>
        <w:t>,</w:t>
      </w:r>
      <w:r w:rsidRPr="0010306B">
        <w:rPr>
          <w:rFonts w:ascii="Arial" w:hAnsi="Arial" w:cs="Arial"/>
          <w:sz w:val="18"/>
          <w:szCs w:val="18"/>
        </w:rPr>
        <w:t xml:space="preserve"> se hizo constar que por parte de la convocante se realizaron aclaraciones. ---------------------------------------------------------------------------------------------------------------------------------------------------------------------------------</w:t>
      </w:r>
      <w:r w:rsidR="0010306B">
        <w:rPr>
          <w:rFonts w:ascii="Arial" w:hAnsi="Arial" w:cs="Arial"/>
          <w:sz w:val="18"/>
          <w:szCs w:val="18"/>
        </w:rPr>
        <w:t>-------------------------------------------------------------------------------------------------</w:t>
      </w:r>
      <w:r w:rsidR="003C256B" w:rsidRPr="0010306B">
        <w:rPr>
          <w:rFonts w:ascii="Arial" w:hAnsi="Arial" w:cs="Arial"/>
          <w:color w:val="000000"/>
          <w:sz w:val="18"/>
          <w:szCs w:val="18"/>
        </w:rPr>
        <w:t>3</w:t>
      </w:r>
      <w:r w:rsidR="004C5D14" w:rsidRPr="0010306B">
        <w:rPr>
          <w:rFonts w:ascii="Arial" w:hAnsi="Arial" w:cs="Arial"/>
          <w:color w:val="000000"/>
          <w:sz w:val="18"/>
          <w:szCs w:val="18"/>
        </w:rPr>
        <w:t xml:space="preserve">. </w:t>
      </w:r>
      <w:r w:rsidR="00A31430" w:rsidRPr="0010306B">
        <w:rPr>
          <w:rFonts w:ascii="Arial" w:hAnsi="Arial" w:cs="Arial"/>
          <w:color w:val="000000"/>
          <w:sz w:val="18"/>
          <w:szCs w:val="18"/>
        </w:rPr>
        <w:t xml:space="preserve">De conformidad al calendario de las bases de esta </w:t>
      </w:r>
      <w:r w:rsidR="00AA788A" w:rsidRPr="0010306B">
        <w:rPr>
          <w:rFonts w:ascii="Arial" w:hAnsi="Arial" w:cs="Arial"/>
          <w:color w:val="000000"/>
          <w:sz w:val="18"/>
          <w:szCs w:val="18"/>
        </w:rPr>
        <w:t>licitación</w:t>
      </w:r>
      <w:r w:rsidR="0037447A" w:rsidRPr="0010306B">
        <w:rPr>
          <w:rFonts w:ascii="Arial" w:hAnsi="Arial" w:cs="Arial"/>
          <w:color w:val="000000"/>
          <w:sz w:val="18"/>
          <w:szCs w:val="18"/>
        </w:rPr>
        <w:t>,</w:t>
      </w:r>
      <w:r w:rsidR="00A31430" w:rsidRPr="0010306B">
        <w:rPr>
          <w:rFonts w:ascii="Arial" w:hAnsi="Arial" w:cs="Arial"/>
          <w:color w:val="000000"/>
          <w:sz w:val="18"/>
          <w:szCs w:val="18"/>
        </w:rPr>
        <w:t xml:space="preserve"> la convocante</w:t>
      </w:r>
      <w:r w:rsidR="00AA788A" w:rsidRPr="0010306B">
        <w:rPr>
          <w:rFonts w:ascii="Arial" w:hAnsi="Arial" w:cs="Arial"/>
          <w:color w:val="000000"/>
          <w:sz w:val="18"/>
          <w:szCs w:val="18"/>
        </w:rPr>
        <w:t xml:space="preserve"> </w:t>
      </w:r>
      <w:r w:rsidR="00EF5071" w:rsidRPr="0010306B">
        <w:rPr>
          <w:rFonts w:ascii="Arial" w:hAnsi="Arial" w:cs="Arial"/>
          <w:sz w:val="18"/>
          <w:szCs w:val="18"/>
        </w:rPr>
        <w:t>celebró</w:t>
      </w:r>
      <w:r w:rsidR="00A31430" w:rsidRPr="0010306B">
        <w:rPr>
          <w:rFonts w:ascii="Arial" w:hAnsi="Arial" w:cs="Arial"/>
          <w:color w:val="000000"/>
          <w:sz w:val="18"/>
          <w:szCs w:val="18"/>
        </w:rPr>
        <w:t xml:space="preserve"> el día </w:t>
      </w:r>
      <w:r w:rsidR="0010306B" w:rsidRPr="0010306B">
        <w:rPr>
          <w:rFonts w:ascii="Arial" w:hAnsi="Arial" w:cs="Arial"/>
          <w:b/>
          <w:sz w:val="18"/>
          <w:szCs w:val="18"/>
        </w:rPr>
        <w:t xml:space="preserve">31 de agosto de </w:t>
      </w:r>
      <w:r w:rsidR="0010306B" w:rsidRPr="0010306B">
        <w:rPr>
          <w:rFonts w:ascii="Arial" w:hAnsi="Arial" w:cs="Arial"/>
          <w:b/>
          <w:sz w:val="18"/>
          <w:szCs w:val="18"/>
        </w:rPr>
        <w:lastRenderedPageBreak/>
        <w:t>2026</w:t>
      </w:r>
      <w:r w:rsidR="009E7B77" w:rsidRPr="0010306B">
        <w:rPr>
          <w:rFonts w:ascii="Arial" w:hAnsi="Arial" w:cs="Arial"/>
          <w:b/>
          <w:sz w:val="18"/>
          <w:szCs w:val="18"/>
        </w:rPr>
        <w:t xml:space="preserve"> </w:t>
      </w:r>
      <w:r w:rsidR="00A31430" w:rsidRPr="0010306B">
        <w:rPr>
          <w:rFonts w:ascii="Arial" w:hAnsi="Arial" w:cs="Arial"/>
          <w:sz w:val="18"/>
          <w:szCs w:val="18"/>
        </w:rPr>
        <w:t xml:space="preserve">a las </w:t>
      </w:r>
      <w:r w:rsidR="00B530B9" w:rsidRPr="0010306B">
        <w:rPr>
          <w:rFonts w:ascii="Arial" w:hAnsi="Arial" w:cs="Arial"/>
          <w:b/>
          <w:sz w:val="18"/>
          <w:szCs w:val="18"/>
        </w:rPr>
        <w:t>1</w:t>
      </w:r>
      <w:r w:rsidR="0010306B">
        <w:rPr>
          <w:rFonts w:ascii="Arial" w:hAnsi="Arial" w:cs="Arial"/>
          <w:b/>
          <w:sz w:val="18"/>
          <w:szCs w:val="18"/>
        </w:rPr>
        <w:t>2</w:t>
      </w:r>
      <w:r w:rsidR="00A31430" w:rsidRPr="0010306B">
        <w:rPr>
          <w:rFonts w:ascii="Arial" w:hAnsi="Arial" w:cs="Arial"/>
          <w:b/>
          <w:sz w:val="18"/>
          <w:szCs w:val="18"/>
        </w:rPr>
        <w:t>:00 (</w:t>
      </w:r>
      <w:r w:rsidR="00F6214C" w:rsidRPr="0010306B">
        <w:rPr>
          <w:rFonts w:ascii="Arial" w:hAnsi="Arial" w:cs="Arial"/>
          <w:b/>
          <w:sz w:val="18"/>
          <w:szCs w:val="18"/>
        </w:rPr>
        <w:t>d</w:t>
      </w:r>
      <w:r w:rsidR="0010306B">
        <w:rPr>
          <w:rFonts w:ascii="Arial" w:hAnsi="Arial" w:cs="Arial"/>
          <w:b/>
          <w:sz w:val="18"/>
          <w:szCs w:val="18"/>
        </w:rPr>
        <w:t>oce</w:t>
      </w:r>
      <w:r w:rsidR="00A31430" w:rsidRPr="0010306B">
        <w:rPr>
          <w:rFonts w:ascii="Arial" w:hAnsi="Arial" w:cs="Arial"/>
          <w:b/>
          <w:sz w:val="18"/>
          <w:szCs w:val="18"/>
        </w:rPr>
        <w:t>)</w:t>
      </w:r>
      <w:r w:rsidR="00A31430" w:rsidRPr="0010306B">
        <w:rPr>
          <w:rFonts w:ascii="Arial" w:hAnsi="Arial" w:cs="Arial"/>
          <w:sz w:val="18"/>
          <w:szCs w:val="18"/>
        </w:rPr>
        <w:t xml:space="preserve"> horas,</w:t>
      </w:r>
      <w:r w:rsidR="009606F0" w:rsidRPr="0010306B">
        <w:rPr>
          <w:rFonts w:ascii="Arial" w:hAnsi="Arial" w:cs="Arial"/>
          <w:sz w:val="18"/>
          <w:szCs w:val="18"/>
        </w:rPr>
        <w:t xml:space="preserve"> el Acto de Presentación y Apertura de Propuestas, realizando </w:t>
      </w:r>
      <w:r w:rsidR="00B45AE0" w:rsidRPr="0010306B">
        <w:rPr>
          <w:rFonts w:ascii="Arial" w:hAnsi="Arial" w:cs="Arial"/>
          <w:color w:val="000000"/>
          <w:sz w:val="18"/>
          <w:szCs w:val="18"/>
        </w:rPr>
        <w:t>la inscripción de</w:t>
      </w:r>
      <w:r w:rsidR="00B604D6" w:rsidRPr="0010306B">
        <w:rPr>
          <w:rFonts w:ascii="Arial" w:hAnsi="Arial" w:cs="Arial"/>
          <w:color w:val="000000"/>
          <w:sz w:val="18"/>
          <w:szCs w:val="18"/>
        </w:rPr>
        <w:t xml:space="preserve"> </w:t>
      </w:r>
      <w:r w:rsidR="00D56E77">
        <w:rPr>
          <w:rFonts w:ascii="Arial" w:hAnsi="Arial" w:cs="Arial"/>
          <w:b/>
          <w:color w:val="000000"/>
          <w:sz w:val="18"/>
          <w:szCs w:val="18"/>
        </w:rPr>
        <w:t>2</w:t>
      </w:r>
      <w:r w:rsidR="008C285B" w:rsidRPr="0010306B">
        <w:rPr>
          <w:rFonts w:ascii="Arial" w:hAnsi="Arial" w:cs="Arial"/>
          <w:b/>
          <w:color w:val="000000"/>
          <w:sz w:val="18"/>
          <w:szCs w:val="18"/>
        </w:rPr>
        <w:t xml:space="preserve"> </w:t>
      </w:r>
      <w:r w:rsidR="00F90DEF" w:rsidRPr="0010306B">
        <w:rPr>
          <w:rFonts w:ascii="Arial" w:hAnsi="Arial" w:cs="Arial"/>
          <w:b/>
          <w:sz w:val="18"/>
          <w:szCs w:val="18"/>
        </w:rPr>
        <w:t>(</w:t>
      </w:r>
      <w:r w:rsidR="00D56E77">
        <w:rPr>
          <w:rFonts w:ascii="Arial" w:hAnsi="Arial" w:cs="Arial"/>
          <w:b/>
          <w:sz w:val="18"/>
          <w:szCs w:val="18"/>
        </w:rPr>
        <w:t>dos</w:t>
      </w:r>
      <w:r w:rsidR="00F90DEF" w:rsidRPr="0010306B">
        <w:rPr>
          <w:rFonts w:ascii="Arial" w:hAnsi="Arial" w:cs="Arial"/>
          <w:b/>
          <w:sz w:val="18"/>
          <w:szCs w:val="18"/>
        </w:rPr>
        <w:t xml:space="preserve">) </w:t>
      </w:r>
      <w:r w:rsidR="00A31430" w:rsidRPr="0010306B">
        <w:rPr>
          <w:rFonts w:ascii="Arial" w:hAnsi="Arial" w:cs="Arial"/>
          <w:b/>
          <w:sz w:val="18"/>
          <w:szCs w:val="18"/>
        </w:rPr>
        <w:t>propuesta</w:t>
      </w:r>
      <w:r w:rsidR="00910A5E" w:rsidRPr="0010306B">
        <w:rPr>
          <w:rFonts w:ascii="Arial" w:hAnsi="Arial" w:cs="Arial"/>
          <w:b/>
          <w:sz w:val="18"/>
          <w:szCs w:val="18"/>
        </w:rPr>
        <w:t>s</w:t>
      </w:r>
      <w:r w:rsidR="009606F0" w:rsidRPr="0010306B">
        <w:rPr>
          <w:rFonts w:ascii="Arial" w:hAnsi="Arial" w:cs="Arial"/>
          <w:sz w:val="18"/>
          <w:szCs w:val="18"/>
        </w:rPr>
        <w:t xml:space="preserve">, </w:t>
      </w:r>
      <w:r w:rsidR="00B45AE0" w:rsidRPr="0010306B">
        <w:rPr>
          <w:rFonts w:ascii="Arial" w:hAnsi="Arial" w:cs="Arial"/>
          <w:color w:val="000000"/>
          <w:sz w:val="18"/>
          <w:szCs w:val="18"/>
        </w:rPr>
        <w:t>presentada</w:t>
      </w:r>
      <w:r w:rsidR="00910A5E" w:rsidRPr="0010306B">
        <w:rPr>
          <w:rFonts w:ascii="Arial" w:hAnsi="Arial" w:cs="Arial"/>
          <w:color w:val="000000"/>
          <w:sz w:val="18"/>
          <w:szCs w:val="18"/>
        </w:rPr>
        <w:t>s</w:t>
      </w:r>
      <w:r w:rsidR="00B45AE0" w:rsidRPr="0010306B">
        <w:rPr>
          <w:rFonts w:ascii="Arial" w:hAnsi="Arial" w:cs="Arial"/>
          <w:color w:val="000000"/>
          <w:sz w:val="18"/>
          <w:szCs w:val="18"/>
        </w:rPr>
        <w:t xml:space="preserve"> </w:t>
      </w:r>
      <w:r w:rsidR="00A31430" w:rsidRPr="0010306B">
        <w:rPr>
          <w:rFonts w:ascii="Arial" w:hAnsi="Arial" w:cs="Arial"/>
          <w:color w:val="000000"/>
          <w:sz w:val="18"/>
          <w:szCs w:val="18"/>
        </w:rPr>
        <w:t xml:space="preserve">en </w:t>
      </w:r>
      <w:r w:rsidR="00A668B7" w:rsidRPr="0010306B">
        <w:rPr>
          <w:rFonts w:ascii="Arial" w:hAnsi="Arial" w:cs="Arial"/>
          <w:color w:val="000000"/>
          <w:sz w:val="18"/>
          <w:szCs w:val="18"/>
        </w:rPr>
        <w:t xml:space="preserve">tiempo y </w:t>
      </w:r>
      <w:r w:rsidR="00A31430" w:rsidRPr="0010306B">
        <w:rPr>
          <w:rFonts w:ascii="Arial" w:hAnsi="Arial" w:cs="Arial"/>
          <w:color w:val="000000"/>
          <w:sz w:val="18"/>
          <w:szCs w:val="18"/>
        </w:rPr>
        <w:t xml:space="preserve">forma por </w:t>
      </w:r>
      <w:r w:rsidR="00910A5E" w:rsidRPr="0010306B">
        <w:rPr>
          <w:rFonts w:ascii="Arial" w:hAnsi="Arial" w:cs="Arial"/>
          <w:color w:val="000000"/>
          <w:sz w:val="18"/>
          <w:szCs w:val="18"/>
        </w:rPr>
        <w:t>los</w:t>
      </w:r>
      <w:r w:rsidR="00A31430" w:rsidRPr="0010306B">
        <w:rPr>
          <w:rFonts w:ascii="Arial" w:hAnsi="Arial" w:cs="Arial"/>
          <w:color w:val="000000"/>
          <w:sz w:val="18"/>
          <w:szCs w:val="18"/>
        </w:rPr>
        <w:t xml:space="preserve"> correspondiente</w:t>
      </w:r>
      <w:r w:rsidR="00910A5E" w:rsidRPr="0010306B">
        <w:rPr>
          <w:rFonts w:ascii="Arial" w:hAnsi="Arial" w:cs="Arial"/>
          <w:color w:val="000000"/>
          <w:sz w:val="18"/>
          <w:szCs w:val="18"/>
        </w:rPr>
        <w:t>s</w:t>
      </w:r>
      <w:r w:rsidR="00A31430" w:rsidRPr="0010306B">
        <w:rPr>
          <w:rFonts w:ascii="Arial" w:hAnsi="Arial" w:cs="Arial"/>
          <w:color w:val="000000"/>
          <w:sz w:val="18"/>
          <w:szCs w:val="18"/>
        </w:rPr>
        <w:t xml:space="preserve"> licitante</w:t>
      </w:r>
      <w:r w:rsidR="00910A5E" w:rsidRPr="0010306B">
        <w:rPr>
          <w:rFonts w:ascii="Arial" w:hAnsi="Arial" w:cs="Arial"/>
          <w:color w:val="000000"/>
          <w:sz w:val="18"/>
          <w:szCs w:val="18"/>
        </w:rPr>
        <w:t>s</w:t>
      </w:r>
      <w:r w:rsidR="00A31430" w:rsidRPr="0010306B">
        <w:rPr>
          <w:rFonts w:ascii="Arial" w:hAnsi="Arial" w:cs="Arial"/>
          <w:color w:val="000000"/>
          <w:sz w:val="18"/>
          <w:szCs w:val="18"/>
        </w:rPr>
        <w:t>, siendo:</w:t>
      </w:r>
      <w:r w:rsidR="00EF4299" w:rsidRPr="0010306B">
        <w:rPr>
          <w:rFonts w:ascii="Arial" w:hAnsi="Arial" w:cs="Arial"/>
          <w:color w:val="000000"/>
          <w:sz w:val="18"/>
          <w:szCs w:val="18"/>
        </w:rPr>
        <w:t xml:space="preserve"> ----------</w:t>
      </w:r>
      <w:r w:rsidR="004527D1" w:rsidRPr="0010306B">
        <w:rPr>
          <w:rFonts w:ascii="Arial" w:hAnsi="Arial" w:cs="Arial"/>
          <w:color w:val="000000"/>
          <w:sz w:val="18"/>
          <w:szCs w:val="18"/>
        </w:rPr>
        <w:t>----</w:t>
      </w:r>
      <w:r w:rsidR="00743BAD" w:rsidRPr="0010306B">
        <w:rPr>
          <w:rFonts w:ascii="Arial" w:hAnsi="Arial" w:cs="Arial"/>
          <w:color w:val="000000"/>
          <w:sz w:val="18"/>
          <w:szCs w:val="18"/>
        </w:rPr>
        <w:t>--</w:t>
      </w:r>
    </w:p>
    <w:p w14:paraId="4C586A03" w14:textId="42266889" w:rsidR="00A31430" w:rsidRPr="0010306B" w:rsidRDefault="00A31430" w:rsidP="00C447C1">
      <w:pPr>
        <w:pStyle w:val="Sangradetextonormal"/>
        <w:ind w:left="0" w:right="48"/>
        <w:jc w:val="both"/>
        <w:rPr>
          <w:rFonts w:ascii="Arial" w:hAnsi="Arial" w:cs="Arial"/>
        </w:rPr>
      </w:pPr>
      <w:r w:rsidRPr="0010306B">
        <w:rPr>
          <w:rFonts w:ascii="Arial" w:hAnsi="Arial" w:cs="Arial"/>
          <w:sz w:val="18"/>
          <w:szCs w:val="18"/>
        </w:rPr>
        <w:t>-----------------------------------------------------------------------------------------------------------------------------------</w:t>
      </w:r>
      <w:r w:rsidR="00A668B7" w:rsidRPr="0010306B">
        <w:rPr>
          <w:rFonts w:ascii="Arial" w:hAnsi="Arial" w:cs="Arial"/>
          <w:sz w:val="18"/>
          <w:szCs w:val="18"/>
        </w:rPr>
        <w:t>-------------</w:t>
      </w:r>
      <w:r w:rsidR="00EF4299" w:rsidRPr="0010306B">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10306B" w14:paraId="386C6724" w14:textId="77777777" w:rsidTr="00380C97">
        <w:trPr>
          <w:trHeight w:val="253"/>
        </w:trPr>
        <w:tc>
          <w:tcPr>
            <w:tcW w:w="393" w:type="pct"/>
            <w:shd w:val="clear" w:color="auto" w:fill="D9D9D9"/>
            <w:noWrap/>
            <w:hideMark/>
          </w:tcPr>
          <w:p w14:paraId="7C64F432" w14:textId="77777777" w:rsidR="008F0AC0" w:rsidRPr="0010306B"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10306B" w:rsidRDefault="008F0AC0" w:rsidP="008F098C">
            <w:pPr>
              <w:jc w:val="center"/>
              <w:rPr>
                <w:rFonts w:ascii="Arial" w:hAnsi="Arial" w:cs="Arial"/>
                <w:b/>
                <w:sz w:val="18"/>
                <w:szCs w:val="18"/>
              </w:rPr>
            </w:pPr>
            <w:r w:rsidRPr="0010306B">
              <w:rPr>
                <w:rFonts w:ascii="Arial" w:hAnsi="Arial" w:cs="Arial"/>
                <w:b/>
                <w:sz w:val="18"/>
                <w:szCs w:val="18"/>
              </w:rPr>
              <w:t>Licitante</w:t>
            </w:r>
          </w:p>
        </w:tc>
      </w:tr>
      <w:tr w:rsidR="00D56E77" w:rsidRPr="00921FFA" w14:paraId="78A7355E" w14:textId="77777777" w:rsidTr="00D935AF">
        <w:trPr>
          <w:trHeight w:val="293"/>
        </w:trPr>
        <w:tc>
          <w:tcPr>
            <w:tcW w:w="393" w:type="pct"/>
            <w:noWrap/>
            <w:vAlign w:val="center"/>
            <w:hideMark/>
          </w:tcPr>
          <w:p w14:paraId="31BDAE0A" w14:textId="0F4B3520" w:rsidR="00D56E77" w:rsidRPr="0010306B" w:rsidRDefault="00D56E77" w:rsidP="00D56E77">
            <w:pPr>
              <w:jc w:val="center"/>
              <w:rPr>
                <w:rFonts w:ascii="Arial" w:hAnsi="Arial" w:cs="Arial"/>
                <w:b/>
                <w:sz w:val="18"/>
                <w:szCs w:val="18"/>
              </w:rPr>
            </w:pPr>
            <w:r w:rsidRPr="001E295A">
              <w:rPr>
                <w:rFonts w:ascii="Arial" w:hAnsi="Arial" w:cs="Arial"/>
                <w:b/>
                <w:sz w:val="18"/>
                <w:szCs w:val="18"/>
              </w:rPr>
              <w:t>1</w:t>
            </w:r>
          </w:p>
        </w:tc>
        <w:tc>
          <w:tcPr>
            <w:tcW w:w="4607" w:type="pct"/>
            <w:noWrap/>
            <w:vAlign w:val="center"/>
          </w:tcPr>
          <w:p w14:paraId="54CA86EE" w14:textId="1F4DAD46" w:rsidR="00D56E77" w:rsidRPr="00D56E77" w:rsidRDefault="00D56E77" w:rsidP="00D56E77">
            <w:pPr>
              <w:tabs>
                <w:tab w:val="left" w:pos="7260"/>
              </w:tabs>
              <w:jc w:val="both"/>
              <w:rPr>
                <w:rFonts w:ascii="Arial" w:hAnsi="Arial" w:cs="Arial"/>
                <w:b/>
                <w:sz w:val="18"/>
                <w:szCs w:val="18"/>
                <w:lang w:val="en-US"/>
              </w:rPr>
            </w:pPr>
            <w:r w:rsidRPr="00554C90">
              <w:rPr>
                <w:rFonts w:ascii="Arial" w:hAnsi="Arial" w:cs="Arial"/>
                <w:b/>
                <w:sz w:val="18"/>
                <w:szCs w:val="18"/>
                <w:lang w:val="en-US"/>
              </w:rPr>
              <w:t>TECHNOLOGY WALLAS</w:t>
            </w:r>
            <w:r>
              <w:rPr>
                <w:rFonts w:ascii="Arial" w:hAnsi="Arial" w:cs="Arial"/>
                <w:b/>
                <w:sz w:val="18"/>
                <w:szCs w:val="18"/>
                <w:lang w:val="en-US"/>
              </w:rPr>
              <w:t>,</w:t>
            </w:r>
            <w:r w:rsidRPr="00554C90">
              <w:rPr>
                <w:rFonts w:ascii="Arial" w:hAnsi="Arial" w:cs="Arial"/>
                <w:b/>
                <w:sz w:val="18"/>
                <w:szCs w:val="18"/>
                <w:lang w:val="en-US"/>
              </w:rPr>
              <w:t xml:space="preserve"> S</w:t>
            </w:r>
            <w:r>
              <w:rPr>
                <w:rFonts w:ascii="Arial" w:hAnsi="Arial" w:cs="Arial"/>
                <w:b/>
                <w:sz w:val="18"/>
                <w:szCs w:val="18"/>
                <w:lang w:val="en-US"/>
              </w:rPr>
              <w:t>.</w:t>
            </w:r>
            <w:r w:rsidRPr="00554C90">
              <w:rPr>
                <w:rFonts w:ascii="Arial" w:hAnsi="Arial" w:cs="Arial"/>
                <w:b/>
                <w:sz w:val="18"/>
                <w:szCs w:val="18"/>
                <w:lang w:val="en-US"/>
              </w:rPr>
              <w:t>A</w:t>
            </w:r>
            <w:r>
              <w:rPr>
                <w:rFonts w:ascii="Arial" w:hAnsi="Arial" w:cs="Arial"/>
                <w:b/>
                <w:sz w:val="18"/>
                <w:szCs w:val="18"/>
                <w:lang w:val="en-US"/>
              </w:rPr>
              <w:t>.</w:t>
            </w:r>
            <w:r w:rsidRPr="00554C90">
              <w:rPr>
                <w:rFonts w:ascii="Arial" w:hAnsi="Arial" w:cs="Arial"/>
                <w:b/>
                <w:sz w:val="18"/>
                <w:szCs w:val="18"/>
                <w:lang w:val="en-US"/>
              </w:rPr>
              <w:t xml:space="preserve"> DE C</w:t>
            </w:r>
            <w:r>
              <w:rPr>
                <w:rFonts w:ascii="Arial" w:hAnsi="Arial" w:cs="Arial"/>
                <w:b/>
                <w:sz w:val="18"/>
                <w:szCs w:val="18"/>
                <w:lang w:val="en-US"/>
              </w:rPr>
              <w:t>.</w:t>
            </w:r>
            <w:r w:rsidRPr="00554C90">
              <w:rPr>
                <w:rFonts w:ascii="Arial" w:hAnsi="Arial" w:cs="Arial"/>
                <w:b/>
                <w:sz w:val="18"/>
                <w:szCs w:val="18"/>
                <w:lang w:val="en-US"/>
              </w:rPr>
              <w:t>V</w:t>
            </w:r>
            <w:r>
              <w:rPr>
                <w:rFonts w:ascii="Arial" w:hAnsi="Arial" w:cs="Arial"/>
                <w:b/>
                <w:sz w:val="18"/>
                <w:szCs w:val="18"/>
                <w:lang w:val="en-US"/>
              </w:rPr>
              <w:t>.</w:t>
            </w:r>
          </w:p>
        </w:tc>
      </w:tr>
      <w:tr w:rsidR="00D56E77" w:rsidRPr="0010306B" w14:paraId="6708CC23" w14:textId="77777777" w:rsidTr="00D935AF">
        <w:trPr>
          <w:trHeight w:val="293"/>
        </w:trPr>
        <w:tc>
          <w:tcPr>
            <w:tcW w:w="393" w:type="pct"/>
            <w:noWrap/>
            <w:vAlign w:val="center"/>
          </w:tcPr>
          <w:p w14:paraId="50FB25F3" w14:textId="6620DC0B" w:rsidR="00D56E77" w:rsidRPr="0010306B" w:rsidRDefault="00D56E77" w:rsidP="00D56E77">
            <w:pPr>
              <w:jc w:val="center"/>
              <w:rPr>
                <w:rFonts w:ascii="Arial" w:hAnsi="Arial" w:cs="Arial"/>
                <w:b/>
                <w:sz w:val="18"/>
                <w:szCs w:val="18"/>
              </w:rPr>
            </w:pPr>
            <w:r w:rsidRPr="001E295A">
              <w:rPr>
                <w:rFonts w:ascii="Arial" w:hAnsi="Arial" w:cs="Arial"/>
                <w:b/>
                <w:sz w:val="18"/>
                <w:szCs w:val="18"/>
              </w:rPr>
              <w:t>2</w:t>
            </w:r>
          </w:p>
        </w:tc>
        <w:tc>
          <w:tcPr>
            <w:tcW w:w="4607" w:type="pct"/>
            <w:noWrap/>
            <w:vAlign w:val="center"/>
          </w:tcPr>
          <w:p w14:paraId="4DEBB843" w14:textId="2E52A499" w:rsidR="00D56E77" w:rsidRPr="0010306B" w:rsidRDefault="00D56E77" w:rsidP="00D56E77">
            <w:pPr>
              <w:tabs>
                <w:tab w:val="left" w:pos="7260"/>
              </w:tabs>
              <w:jc w:val="both"/>
              <w:rPr>
                <w:rFonts w:ascii="Arial" w:hAnsi="Arial" w:cs="Arial"/>
                <w:b/>
                <w:sz w:val="18"/>
                <w:szCs w:val="18"/>
              </w:rPr>
            </w:pPr>
            <w:r>
              <w:rPr>
                <w:rFonts w:ascii="Arial" w:hAnsi="Arial" w:cs="Arial"/>
                <w:b/>
                <w:sz w:val="18"/>
                <w:szCs w:val="18"/>
              </w:rPr>
              <w:t>TELEMÁTICA</w:t>
            </w:r>
            <w:r w:rsidRPr="00554C90">
              <w:rPr>
                <w:rFonts w:ascii="Arial" w:hAnsi="Arial" w:cs="Arial"/>
                <w:b/>
                <w:sz w:val="18"/>
                <w:szCs w:val="18"/>
              </w:rPr>
              <w:t xml:space="preserve"> SATELITAL</w:t>
            </w:r>
            <w:r>
              <w:rPr>
                <w:rFonts w:ascii="Arial" w:hAnsi="Arial" w:cs="Arial"/>
                <w:b/>
                <w:sz w:val="18"/>
                <w:szCs w:val="18"/>
              </w:rPr>
              <w:t>,</w:t>
            </w:r>
            <w:r w:rsidRPr="00554C90">
              <w:rPr>
                <w:rFonts w:ascii="Arial" w:hAnsi="Arial" w:cs="Arial"/>
                <w:b/>
                <w:sz w:val="18"/>
                <w:szCs w:val="18"/>
              </w:rPr>
              <w:t xml:space="preserve"> S</w:t>
            </w:r>
            <w:r>
              <w:rPr>
                <w:rFonts w:ascii="Arial" w:hAnsi="Arial" w:cs="Arial"/>
                <w:b/>
                <w:sz w:val="18"/>
                <w:szCs w:val="18"/>
              </w:rPr>
              <w:t>.</w:t>
            </w:r>
            <w:r w:rsidRPr="00554C90">
              <w:rPr>
                <w:rFonts w:ascii="Arial" w:hAnsi="Arial" w:cs="Arial"/>
                <w:b/>
                <w:sz w:val="18"/>
                <w:szCs w:val="18"/>
              </w:rPr>
              <w:t>A</w:t>
            </w:r>
            <w:r>
              <w:rPr>
                <w:rFonts w:ascii="Arial" w:hAnsi="Arial" w:cs="Arial"/>
                <w:b/>
                <w:sz w:val="18"/>
                <w:szCs w:val="18"/>
              </w:rPr>
              <w:t>.</w:t>
            </w:r>
            <w:r w:rsidRPr="00554C90">
              <w:rPr>
                <w:rFonts w:ascii="Arial" w:hAnsi="Arial" w:cs="Arial"/>
                <w:b/>
                <w:sz w:val="18"/>
                <w:szCs w:val="18"/>
              </w:rPr>
              <w:t xml:space="preserve"> DE C</w:t>
            </w:r>
            <w:r>
              <w:rPr>
                <w:rFonts w:ascii="Arial" w:hAnsi="Arial" w:cs="Arial"/>
                <w:b/>
                <w:sz w:val="18"/>
                <w:szCs w:val="18"/>
              </w:rPr>
              <w:t>.</w:t>
            </w:r>
            <w:r w:rsidRPr="00554C90">
              <w:rPr>
                <w:rFonts w:ascii="Arial" w:hAnsi="Arial" w:cs="Arial"/>
                <w:b/>
                <w:sz w:val="18"/>
                <w:szCs w:val="18"/>
              </w:rPr>
              <w:t>V</w:t>
            </w:r>
            <w:r>
              <w:rPr>
                <w:rFonts w:ascii="Arial" w:hAnsi="Arial" w:cs="Arial"/>
                <w:b/>
                <w:sz w:val="18"/>
                <w:szCs w:val="18"/>
              </w:rPr>
              <w:t>.</w:t>
            </w:r>
          </w:p>
        </w:tc>
      </w:tr>
    </w:tbl>
    <w:p w14:paraId="4433020C" w14:textId="77777777" w:rsidR="00C161FA" w:rsidRPr="0010306B" w:rsidRDefault="00C161FA" w:rsidP="00C161FA">
      <w:pPr>
        <w:pStyle w:val="Sangradetextonormal"/>
        <w:ind w:left="0"/>
        <w:jc w:val="both"/>
        <w:rPr>
          <w:rFonts w:ascii="Arial" w:hAnsi="Arial" w:cs="Arial"/>
          <w:b/>
        </w:rPr>
      </w:pPr>
      <w:r w:rsidRPr="0010306B">
        <w:rPr>
          <w:rFonts w:ascii="Arial" w:hAnsi="Arial" w:cs="Arial"/>
          <w:sz w:val="18"/>
          <w:szCs w:val="18"/>
        </w:rPr>
        <w:t>--------------------------------------------------------------------------------------------------------------------------------------------------</w:t>
      </w:r>
    </w:p>
    <w:p w14:paraId="6426ED8C" w14:textId="3C454C58" w:rsidR="00C023D7" w:rsidRPr="00D56E77" w:rsidRDefault="00647940" w:rsidP="00C161FA">
      <w:pPr>
        <w:pStyle w:val="Sangradetextonormal"/>
        <w:ind w:left="0"/>
        <w:jc w:val="both"/>
        <w:rPr>
          <w:rFonts w:ascii="Arial" w:hAnsi="Arial" w:cs="Arial"/>
          <w:sz w:val="18"/>
          <w:szCs w:val="18"/>
        </w:rPr>
      </w:pPr>
      <w:r w:rsidRPr="00D56E77">
        <w:rPr>
          <w:rFonts w:ascii="Arial" w:hAnsi="Arial" w:cs="Arial"/>
          <w:sz w:val="18"/>
          <w:szCs w:val="18"/>
        </w:rPr>
        <w:t xml:space="preserve">Los precios que </w:t>
      </w:r>
      <w:r w:rsidR="003A3B2C" w:rsidRPr="00D56E77">
        <w:rPr>
          <w:rFonts w:ascii="Arial" w:hAnsi="Arial" w:cs="Arial"/>
          <w:sz w:val="18"/>
          <w:szCs w:val="18"/>
        </w:rPr>
        <w:t>los</w:t>
      </w:r>
      <w:r w:rsidRPr="00D56E77">
        <w:rPr>
          <w:rFonts w:ascii="Arial" w:hAnsi="Arial" w:cs="Arial"/>
          <w:sz w:val="18"/>
          <w:szCs w:val="18"/>
        </w:rPr>
        <w:t xml:space="preserve"> licitante</w:t>
      </w:r>
      <w:r w:rsidR="003A3B2C" w:rsidRPr="00D56E77">
        <w:rPr>
          <w:rFonts w:ascii="Arial" w:hAnsi="Arial" w:cs="Arial"/>
          <w:sz w:val="18"/>
          <w:szCs w:val="18"/>
        </w:rPr>
        <w:t>s</w:t>
      </w:r>
      <w:r w:rsidRPr="00D56E77">
        <w:rPr>
          <w:rFonts w:ascii="Arial" w:hAnsi="Arial" w:cs="Arial"/>
          <w:sz w:val="18"/>
          <w:szCs w:val="18"/>
        </w:rPr>
        <w:t xml:space="preserve"> ofert</w:t>
      </w:r>
      <w:r w:rsidR="00314D7F" w:rsidRPr="00D56E77">
        <w:rPr>
          <w:rFonts w:ascii="Arial" w:hAnsi="Arial" w:cs="Arial"/>
          <w:sz w:val="18"/>
          <w:szCs w:val="18"/>
        </w:rPr>
        <w:t>aron</w:t>
      </w:r>
      <w:r w:rsidRPr="00D56E77">
        <w:rPr>
          <w:rFonts w:ascii="Arial" w:hAnsi="Arial" w:cs="Arial"/>
          <w:sz w:val="18"/>
          <w:szCs w:val="18"/>
        </w:rPr>
        <w:t xml:space="preserve"> para la</w:t>
      </w:r>
      <w:r w:rsidR="00314D7F" w:rsidRPr="00D56E77">
        <w:rPr>
          <w:rFonts w:ascii="Arial" w:hAnsi="Arial" w:cs="Arial"/>
          <w:sz w:val="18"/>
          <w:szCs w:val="18"/>
        </w:rPr>
        <w:t>s</w:t>
      </w:r>
      <w:r w:rsidRPr="00D56E77">
        <w:rPr>
          <w:rFonts w:ascii="Arial" w:hAnsi="Arial" w:cs="Arial"/>
          <w:sz w:val="18"/>
          <w:szCs w:val="18"/>
        </w:rPr>
        <w:t xml:space="preserve"> partida</w:t>
      </w:r>
      <w:r w:rsidR="00314D7F" w:rsidRPr="00D56E77">
        <w:rPr>
          <w:rFonts w:ascii="Arial" w:hAnsi="Arial" w:cs="Arial"/>
          <w:sz w:val="18"/>
          <w:szCs w:val="18"/>
        </w:rPr>
        <w:t>s</w:t>
      </w:r>
      <w:r w:rsidRPr="00D56E77">
        <w:rPr>
          <w:rFonts w:ascii="Arial" w:hAnsi="Arial" w:cs="Arial"/>
          <w:sz w:val="18"/>
          <w:szCs w:val="18"/>
        </w:rPr>
        <w:t xml:space="preserve"> en la</w:t>
      </w:r>
      <w:r w:rsidR="00314D7F" w:rsidRPr="00D56E77">
        <w:rPr>
          <w:rFonts w:ascii="Arial" w:hAnsi="Arial" w:cs="Arial"/>
          <w:sz w:val="18"/>
          <w:szCs w:val="18"/>
        </w:rPr>
        <w:t>s</w:t>
      </w:r>
      <w:r w:rsidRPr="00D56E77">
        <w:rPr>
          <w:rFonts w:ascii="Arial" w:hAnsi="Arial" w:cs="Arial"/>
          <w:sz w:val="18"/>
          <w:szCs w:val="18"/>
        </w:rPr>
        <w:t xml:space="preserve"> que participa</w:t>
      </w:r>
      <w:r w:rsidR="00314D7F" w:rsidRPr="00D56E77">
        <w:rPr>
          <w:rFonts w:ascii="Arial" w:hAnsi="Arial" w:cs="Arial"/>
          <w:sz w:val="18"/>
          <w:szCs w:val="18"/>
        </w:rPr>
        <w:t>n</w:t>
      </w:r>
      <w:r w:rsidRPr="00D56E77">
        <w:rPr>
          <w:rFonts w:ascii="Arial" w:hAnsi="Arial" w:cs="Arial"/>
          <w:sz w:val="18"/>
          <w:szCs w:val="18"/>
        </w:rPr>
        <w:t>, consta</w:t>
      </w:r>
      <w:r w:rsidR="00EB2562" w:rsidRPr="00D56E77">
        <w:rPr>
          <w:rFonts w:ascii="Arial" w:hAnsi="Arial" w:cs="Arial"/>
          <w:sz w:val="18"/>
          <w:szCs w:val="18"/>
        </w:rPr>
        <w:t>n</w:t>
      </w:r>
      <w:r w:rsidRPr="00D56E77">
        <w:rPr>
          <w:rFonts w:ascii="Arial" w:hAnsi="Arial" w:cs="Arial"/>
          <w:sz w:val="18"/>
          <w:szCs w:val="18"/>
        </w:rPr>
        <w:t xml:space="preserve"> en el Anexo “2” del Acta de Presentación y Apertura de Propuestas de fecha </w:t>
      </w:r>
      <w:r w:rsidR="00D56E77" w:rsidRPr="00D56E77">
        <w:rPr>
          <w:rFonts w:ascii="Arial" w:hAnsi="Arial" w:cs="Arial"/>
          <w:b/>
          <w:sz w:val="18"/>
          <w:szCs w:val="18"/>
        </w:rPr>
        <w:t>31</w:t>
      </w:r>
      <w:r w:rsidR="008C285B" w:rsidRPr="00D56E77">
        <w:rPr>
          <w:rFonts w:ascii="Arial" w:hAnsi="Arial" w:cs="Arial"/>
          <w:b/>
          <w:sz w:val="18"/>
          <w:szCs w:val="18"/>
        </w:rPr>
        <w:t xml:space="preserve"> de agosto de 2026</w:t>
      </w:r>
      <w:r w:rsidR="009606F0" w:rsidRPr="00D56E77">
        <w:rPr>
          <w:rFonts w:ascii="Arial" w:hAnsi="Arial" w:cs="Arial"/>
          <w:sz w:val="18"/>
          <w:szCs w:val="18"/>
        </w:rPr>
        <w:t>:</w:t>
      </w:r>
      <w:r w:rsidR="00C023D7" w:rsidRPr="00D56E77">
        <w:rPr>
          <w:rFonts w:ascii="Arial" w:hAnsi="Arial" w:cs="Arial"/>
          <w:sz w:val="18"/>
          <w:szCs w:val="18"/>
        </w:rPr>
        <w:t xml:space="preserve"> </w:t>
      </w:r>
      <w:r w:rsidR="009F5D7A" w:rsidRPr="00D56E77">
        <w:rPr>
          <w:rFonts w:ascii="Arial" w:hAnsi="Arial" w:cs="Arial"/>
          <w:sz w:val="18"/>
          <w:szCs w:val="18"/>
        </w:rPr>
        <w:t>-------------</w:t>
      </w:r>
      <w:r w:rsidR="002130DD" w:rsidRPr="00D56E77">
        <w:rPr>
          <w:rFonts w:ascii="Arial" w:hAnsi="Arial" w:cs="Arial"/>
          <w:sz w:val="18"/>
          <w:szCs w:val="18"/>
        </w:rPr>
        <w:t>-----</w:t>
      </w:r>
      <w:r w:rsidR="009F5D7A" w:rsidRPr="00D56E77">
        <w:rPr>
          <w:rFonts w:ascii="Arial" w:hAnsi="Arial" w:cs="Arial"/>
          <w:sz w:val="18"/>
          <w:szCs w:val="18"/>
        </w:rPr>
        <w:t>---------------------------</w:t>
      </w:r>
      <w:r w:rsidR="00D946C4" w:rsidRPr="00D56E77">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D56E77">
        <w:rPr>
          <w:rFonts w:ascii="Arial" w:hAnsi="Arial" w:cs="Arial"/>
          <w:sz w:val="18"/>
          <w:szCs w:val="18"/>
        </w:rPr>
        <w:t>----------------------------------------------------------------------------------------------------------------</w:t>
      </w:r>
      <w:r w:rsidR="009606F0" w:rsidRPr="00D56E77">
        <w:rPr>
          <w:rFonts w:ascii="Arial" w:hAnsi="Arial" w:cs="Arial"/>
          <w:sz w:val="18"/>
          <w:szCs w:val="18"/>
        </w:rPr>
        <w:t>------</w:t>
      </w:r>
      <w:r w:rsidRPr="00D56E77">
        <w:rPr>
          <w:rFonts w:ascii="Arial" w:hAnsi="Arial" w:cs="Arial"/>
          <w:sz w:val="18"/>
          <w:szCs w:val="18"/>
        </w:rPr>
        <w:t>-----</w:t>
      </w:r>
      <w:r w:rsidR="003640F1" w:rsidRPr="00D56E77">
        <w:rPr>
          <w:rFonts w:ascii="Arial" w:hAnsi="Arial" w:cs="Arial"/>
          <w:sz w:val="18"/>
          <w:szCs w:val="18"/>
        </w:rPr>
        <w:t>------------------------</w:t>
      </w:r>
    </w:p>
    <w:p w14:paraId="2B39AE5B" w14:textId="2FA5431D" w:rsidR="0023200B" w:rsidRDefault="00E14F5C" w:rsidP="00FE49A3">
      <w:pPr>
        <w:pStyle w:val="Sangradetextonormal"/>
        <w:ind w:left="0" w:right="48"/>
        <w:jc w:val="center"/>
        <w:rPr>
          <w:rFonts w:ascii="Arial" w:hAnsi="Arial" w:cs="Arial"/>
          <w:sz w:val="18"/>
          <w:szCs w:val="18"/>
        </w:rPr>
      </w:pPr>
      <w:r w:rsidRPr="00E14F5C">
        <w:rPr>
          <w:noProof/>
        </w:rPr>
        <w:drawing>
          <wp:inline distT="0" distB="0" distL="0" distR="0" wp14:anchorId="55904735" wp14:editId="6110E5E4">
            <wp:extent cx="5611495" cy="2582073"/>
            <wp:effectExtent l="0" t="0" r="8255"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8391" cy="2585246"/>
                    </a:xfrm>
                    <a:prstGeom prst="rect">
                      <a:avLst/>
                    </a:prstGeom>
                    <a:noFill/>
                    <a:ln>
                      <a:noFill/>
                    </a:ln>
                  </pic:spPr>
                </pic:pic>
              </a:graphicData>
            </a:graphic>
          </wp:inline>
        </w:drawing>
      </w:r>
    </w:p>
    <w:p w14:paraId="14C6083D" w14:textId="7EF8A9F3"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474F612E" w:rsidR="008C285B" w:rsidRDefault="007E0989" w:rsidP="00703960">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FD7215">
        <w:rPr>
          <w:rFonts w:ascii="Arial" w:hAnsi="Arial" w:cs="Arial"/>
          <w:i/>
          <w:sz w:val="18"/>
          <w:szCs w:val="18"/>
        </w:rPr>
        <w:t>“</w:t>
      </w:r>
      <w:bookmarkStart w:id="0" w:name="_Hlk222765489"/>
      <w:r w:rsidR="00FD7215" w:rsidRPr="00FD7215">
        <w:rPr>
          <w:rFonts w:ascii="Arial" w:hAnsi="Arial" w:cs="Arial"/>
          <w:i/>
          <w:sz w:val="18"/>
          <w:szCs w:val="18"/>
          <w:lang w:val="es-MX"/>
        </w:rPr>
        <w:t>Los bienes/servicios objeto de la presente licitación,</w:t>
      </w:r>
      <w:r w:rsidR="00FD7215" w:rsidRPr="00FD7215">
        <w:rPr>
          <w:rFonts w:ascii="Arial" w:hAnsi="Arial" w:cs="Arial"/>
          <w:b/>
          <w:i/>
          <w:sz w:val="18"/>
          <w:szCs w:val="18"/>
          <w:lang w:val="es-MX"/>
        </w:rPr>
        <w:t xml:space="preserve"> </w:t>
      </w:r>
      <w:r w:rsidR="00FD7215" w:rsidRPr="00FD7215">
        <w:rPr>
          <w:rFonts w:ascii="Arial" w:hAnsi="Arial" w:cs="Arial"/>
          <w:i/>
          <w:sz w:val="18"/>
          <w:szCs w:val="18"/>
          <w:lang w:val="es-MX"/>
        </w:rPr>
        <w:t xml:space="preserve">se adjudicarán por </w:t>
      </w:r>
      <w:r w:rsidR="00FD7215" w:rsidRPr="00FD7215">
        <w:rPr>
          <w:rFonts w:ascii="Arial" w:hAnsi="Arial" w:cs="Arial"/>
          <w:b/>
          <w:i/>
          <w:sz w:val="18"/>
          <w:szCs w:val="18"/>
          <w:lang w:val="es-MX"/>
        </w:rPr>
        <w:t>partida individual</w:t>
      </w:r>
      <w:r w:rsidR="00FD7215" w:rsidRPr="00FD7215">
        <w:rPr>
          <w:rFonts w:ascii="Arial" w:hAnsi="Arial" w:cs="Arial"/>
          <w:i/>
          <w:sz w:val="18"/>
          <w:szCs w:val="18"/>
          <w:lang w:val="es-MX"/>
        </w:rPr>
        <w:t xml:space="preserve"> al licitante con propuesta solvente y precio más bajo</w:t>
      </w:r>
      <w:r w:rsidR="008C285B" w:rsidRPr="00A315BA">
        <w:rPr>
          <w:rFonts w:ascii="Arial" w:hAnsi="Arial" w:cs="Arial"/>
          <w:i/>
          <w:sz w:val="18"/>
          <w:szCs w:val="18"/>
          <w:lang w:val="es-MX"/>
        </w:rPr>
        <w:t>.</w:t>
      </w:r>
      <w:r w:rsidR="00585A23" w:rsidRPr="00A315BA">
        <w:rPr>
          <w:rFonts w:ascii="Arial" w:hAnsi="Arial" w:cs="Arial"/>
          <w:i/>
          <w:color w:val="000000"/>
          <w:sz w:val="18"/>
          <w:szCs w:val="18"/>
        </w:rPr>
        <w:t>”</w:t>
      </w:r>
      <w:r w:rsidR="00B417D9" w:rsidRPr="00321FB9">
        <w:rPr>
          <w:rFonts w:ascii="Arial" w:hAnsi="Arial" w:cs="Arial"/>
          <w:i/>
          <w:color w:val="000000"/>
          <w:sz w:val="18"/>
          <w:szCs w:val="18"/>
        </w:rPr>
        <w:t xml:space="preserve"> </w:t>
      </w:r>
      <w:r w:rsidR="00B417D9" w:rsidRPr="005142D6">
        <w:rPr>
          <w:rFonts w:ascii="Arial" w:hAnsi="Arial" w:cs="Arial"/>
          <w:color w:val="000000"/>
          <w:sz w:val="18"/>
          <w:szCs w:val="18"/>
        </w:rPr>
        <w:t>Los precios ofertados que se encuentren por debajo del precio conveniente, podrán ser desechados por la convocante.</w:t>
      </w:r>
      <w:r w:rsidR="00B417D9" w:rsidRPr="00A00D47">
        <w:rPr>
          <w:rFonts w:ascii="Arial" w:hAnsi="Arial" w:cs="Arial"/>
          <w:i/>
          <w:color w:val="000000"/>
          <w:sz w:val="18"/>
          <w:szCs w:val="18"/>
        </w:rPr>
        <w:t xml:space="preserve"> </w:t>
      </w:r>
      <w:bookmarkEnd w:id="0"/>
      <w:r w:rsidR="00CF0F48" w:rsidRPr="00A00D47">
        <w:rPr>
          <w:rFonts w:ascii="Arial" w:hAnsi="Arial" w:cs="Arial"/>
          <w:sz w:val="18"/>
          <w:szCs w:val="18"/>
        </w:rPr>
        <w:t>Con fundame</w:t>
      </w:r>
      <w:r w:rsidR="00B510D7" w:rsidRPr="00A00D47">
        <w:rPr>
          <w:rFonts w:ascii="Arial" w:hAnsi="Arial" w:cs="Arial"/>
          <w:sz w:val="18"/>
          <w:szCs w:val="18"/>
        </w:rPr>
        <w:t xml:space="preserve">nto en el artículo 55, 56 y 57 </w:t>
      </w:r>
      <w:r w:rsidR="00CF0F48" w:rsidRPr="00A00D47">
        <w:rPr>
          <w:rFonts w:ascii="Arial" w:hAnsi="Arial" w:cs="Arial"/>
          <w:sz w:val="18"/>
          <w:szCs w:val="18"/>
        </w:rPr>
        <w:t>de la Ley de Adquisiciones,</w:t>
      </w:r>
      <w:r w:rsidR="00CF0F48" w:rsidRPr="00514702">
        <w:rPr>
          <w:rFonts w:ascii="Arial" w:hAnsi="Arial" w:cs="Arial"/>
          <w:sz w:val="18"/>
          <w:szCs w:val="18"/>
        </w:rPr>
        <w:t xml:space="preserve"> Arrendamientos y Servicios del Estado de Aguascalientes y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886685" w:rsidRPr="00514702">
        <w:rPr>
          <w:rFonts w:ascii="Arial" w:hAnsi="Arial" w:cs="Arial"/>
          <w:sz w:val="18"/>
          <w:szCs w:val="18"/>
        </w:rPr>
        <w:t xml:space="preserve"> </w:t>
      </w:r>
    </w:p>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t>---------------------------------------------------------------------------------------------------------------------------------------------------</w:t>
      </w:r>
    </w:p>
    <w:p w14:paraId="452FD1A3" w14:textId="1E114CC7" w:rsidR="00D91012" w:rsidRPr="00E14F5C" w:rsidRDefault="00CC4D03" w:rsidP="00703960">
      <w:pPr>
        <w:tabs>
          <w:tab w:val="left" w:pos="0"/>
        </w:tabs>
        <w:jc w:val="both"/>
        <w:rPr>
          <w:rFonts w:ascii="Calibri" w:hAnsi="Calibri" w:cs="Calibri"/>
          <w:b/>
          <w:sz w:val="18"/>
          <w:szCs w:val="18"/>
        </w:rPr>
      </w:pPr>
      <w:r w:rsidRPr="00E14F5C">
        <w:rPr>
          <w:rFonts w:ascii="Arial" w:hAnsi="Arial" w:cs="Arial"/>
          <w:sz w:val="18"/>
          <w:szCs w:val="18"/>
        </w:rPr>
        <w:t xml:space="preserve">En este orden de ideas, el </w:t>
      </w:r>
      <w:r w:rsidR="00CE4151" w:rsidRPr="00E14F5C">
        <w:rPr>
          <w:rFonts w:ascii="Arial" w:hAnsi="Arial" w:cs="Arial"/>
          <w:b/>
          <w:sz w:val="18"/>
          <w:szCs w:val="18"/>
        </w:rPr>
        <w:t>Análisis</w:t>
      </w:r>
      <w:r w:rsidR="00CE4151" w:rsidRPr="00E14F5C">
        <w:rPr>
          <w:rFonts w:ascii="Arial" w:hAnsi="Arial" w:cs="Arial"/>
          <w:sz w:val="18"/>
          <w:szCs w:val="18"/>
        </w:rPr>
        <w:t xml:space="preserve"> </w:t>
      </w:r>
      <w:r w:rsidR="00CE4151" w:rsidRPr="00E14F5C">
        <w:rPr>
          <w:rFonts w:ascii="Arial" w:hAnsi="Arial" w:cs="Arial"/>
          <w:b/>
          <w:sz w:val="18"/>
          <w:szCs w:val="18"/>
        </w:rPr>
        <w:t>a detalle</w:t>
      </w:r>
      <w:r w:rsidR="00CE4151" w:rsidRPr="00E14F5C">
        <w:rPr>
          <w:rFonts w:ascii="Arial" w:hAnsi="Arial" w:cs="Arial"/>
          <w:sz w:val="18"/>
          <w:szCs w:val="18"/>
        </w:rPr>
        <w:t xml:space="preserve"> de la</w:t>
      </w:r>
      <w:r w:rsidR="008F0AC0" w:rsidRPr="00E14F5C">
        <w:rPr>
          <w:rFonts w:ascii="Arial" w:hAnsi="Arial" w:cs="Arial"/>
          <w:sz w:val="18"/>
          <w:szCs w:val="18"/>
        </w:rPr>
        <w:t>s</w:t>
      </w:r>
      <w:r w:rsidR="00CE4151" w:rsidRPr="00E14F5C">
        <w:rPr>
          <w:rFonts w:ascii="Arial" w:hAnsi="Arial" w:cs="Arial"/>
          <w:sz w:val="18"/>
          <w:szCs w:val="18"/>
        </w:rPr>
        <w:t xml:space="preserve"> propuesta</w:t>
      </w:r>
      <w:r w:rsidR="008F0AC0" w:rsidRPr="00E14F5C">
        <w:rPr>
          <w:rFonts w:ascii="Arial" w:hAnsi="Arial" w:cs="Arial"/>
          <w:sz w:val="18"/>
          <w:szCs w:val="18"/>
        </w:rPr>
        <w:t>s</w:t>
      </w:r>
      <w:r w:rsidR="00CE4151" w:rsidRPr="00E14F5C">
        <w:rPr>
          <w:rFonts w:ascii="Arial" w:hAnsi="Arial" w:cs="Arial"/>
          <w:sz w:val="18"/>
          <w:szCs w:val="18"/>
        </w:rPr>
        <w:t xml:space="preserve"> presentada</w:t>
      </w:r>
      <w:r w:rsidR="008F0AC0" w:rsidRPr="00E14F5C">
        <w:rPr>
          <w:rFonts w:ascii="Arial" w:hAnsi="Arial" w:cs="Arial"/>
          <w:sz w:val="18"/>
          <w:szCs w:val="18"/>
        </w:rPr>
        <w:t>s</w:t>
      </w:r>
      <w:r w:rsidR="00CE4151" w:rsidRPr="00E14F5C">
        <w:rPr>
          <w:rFonts w:ascii="Arial" w:hAnsi="Arial" w:cs="Arial"/>
          <w:sz w:val="18"/>
          <w:szCs w:val="18"/>
        </w:rPr>
        <w:t xml:space="preserve"> y que se agrega</w:t>
      </w:r>
      <w:r w:rsidR="008F0AC0" w:rsidRPr="00E14F5C">
        <w:rPr>
          <w:rFonts w:ascii="Arial" w:hAnsi="Arial" w:cs="Arial"/>
          <w:sz w:val="18"/>
          <w:szCs w:val="18"/>
        </w:rPr>
        <w:t>n</w:t>
      </w:r>
      <w:r w:rsidR="00CE4151" w:rsidRPr="00E14F5C">
        <w:rPr>
          <w:rFonts w:ascii="Arial" w:hAnsi="Arial" w:cs="Arial"/>
          <w:sz w:val="18"/>
          <w:szCs w:val="18"/>
        </w:rPr>
        <w:t xml:space="preserve"> a la presente acta de fallo </w:t>
      </w:r>
      <w:r w:rsidRPr="00E14F5C">
        <w:rPr>
          <w:rFonts w:ascii="Arial" w:hAnsi="Arial" w:cs="Arial"/>
          <w:sz w:val="18"/>
          <w:szCs w:val="18"/>
        </w:rPr>
        <w:t xml:space="preserve">se hacen constar </w:t>
      </w:r>
      <w:r w:rsidR="00CE4151" w:rsidRPr="00E14F5C">
        <w:rPr>
          <w:rFonts w:ascii="Arial" w:hAnsi="Arial" w:cs="Arial"/>
          <w:sz w:val="18"/>
          <w:szCs w:val="18"/>
        </w:rPr>
        <w:t xml:space="preserve">como </w:t>
      </w:r>
      <w:r w:rsidR="00B2717C" w:rsidRPr="0085727C">
        <w:rPr>
          <w:rFonts w:ascii="Arial" w:hAnsi="Arial" w:cs="Arial"/>
          <w:b/>
          <w:sz w:val="18"/>
          <w:szCs w:val="18"/>
        </w:rPr>
        <w:t xml:space="preserve">Anexo “1” </w:t>
      </w:r>
      <w:r w:rsidR="00B2717C" w:rsidRPr="0085727C">
        <w:rPr>
          <w:rFonts w:ascii="Arial" w:hAnsi="Arial" w:cs="Arial"/>
          <w:sz w:val="18"/>
          <w:szCs w:val="18"/>
        </w:rPr>
        <w:t>(</w:t>
      </w:r>
      <w:r w:rsidR="00651234" w:rsidRPr="0085727C">
        <w:rPr>
          <w:rFonts w:ascii="Arial" w:hAnsi="Arial" w:cs="Arial"/>
          <w:sz w:val="18"/>
          <w:szCs w:val="18"/>
        </w:rPr>
        <w:t>0</w:t>
      </w:r>
      <w:r w:rsidR="0085727C" w:rsidRPr="0085727C">
        <w:rPr>
          <w:rFonts w:ascii="Arial" w:hAnsi="Arial" w:cs="Arial"/>
          <w:sz w:val="18"/>
          <w:szCs w:val="18"/>
        </w:rPr>
        <w:t>4</w:t>
      </w:r>
      <w:r w:rsidR="00B2717C" w:rsidRPr="0085727C">
        <w:rPr>
          <w:rFonts w:ascii="Arial" w:hAnsi="Arial" w:cs="Arial"/>
          <w:sz w:val="18"/>
          <w:szCs w:val="18"/>
        </w:rPr>
        <w:t xml:space="preserve"> páginas)</w:t>
      </w:r>
      <w:r w:rsidR="00B952E9" w:rsidRPr="0085727C">
        <w:rPr>
          <w:rFonts w:ascii="Arial" w:hAnsi="Arial" w:cs="Arial"/>
          <w:sz w:val="18"/>
          <w:szCs w:val="18"/>
        </w:rPr>
        <w:t>,</w:t>
      </w:r>
      <w:r w:rsidR="008F0AC0" w:rsidRPr="0085727C">
        <w:rPr>
          <w:rFonts w:ascii="Arial" w:hAnsi="Arial" w:cs="Arial"/>
          <w:b/>
          <w:sz w:val="18"/>
          <w:szCs w:val="18"/>
        </w:rPr>
        <w:t xml:space="preserve"> Anexo “1.1” </w:t>
      </w:r>
      <w:r w:rsidR="00B952E9" w:rsidRPr="0085727C">
        <w:rPr>
          <w:rFonts w:ascii="Arial" w:hAnsi="Arial" w:cs="Arial"/>
          <w:sz w:val="18"/>
          <w:szCs w:val="18"/>
        </w:rPr>
        <w:t>(</w:t>
      </w:r>
      <w:r w:rsidR="0085727C" w:rsidRPr="0085727C">
        <w:rPr>
          <w:rFonts w:ascii="Arial" w:hAnsi="Arial" w:cs="Arial"/>
          <w:sz w:val="18"/>
          <w:szCs w:val="18"/>
        </w:rPr>
        <w:t>01</w:t>
      </w:r>
      <w:r w:rsidR="00B952E9" w:rsidRPr="0085727C">
        <w:rPr>
          <w:rFonts w:ascii="Arial" w:hAnsi="Arial" w:cs="Arial"/>
          <w:sz w:val="18"/>
          <w:szCs w:val="18"/>
        </w:rPr>
        <w:t xml:space="preserve"> página)</w:t>
      </w:r>
      <w:r w:rsidR="00B952E9" w:rsidRPr="0085727C">
        <w:rPr>
          <w:rFonts w:ascii="Arial" w:hAnsi="Arial" w:cs="Arial"/>
          <w:b/>
          <w:sz w:val="18"/>
          <w:szCs w:val="18"/>
        </w:rPr>
        <w:t xml:space="preserve"> </w:t>
      </w:r>
      <w:r w:rsidR="00B2717C" w:rsidRPr="0085727C">
        <w:rPr>
          <w:rFonts w:ascii="Arial" w:hAnsi="Arial" w:cs="Arial"/>
          <w:sz w:val="18"/>
          <w:szCs w:val="18"/>
        </w:rPr>
        <w:t xml:space="preserve">y </w:t>
      </w:r>
      <w:r w:rsidR="00CE4151" w:rsidRPr="0085727C">
        <w:rPr>
          <w:rFonts w:ascii="Arial" w:hAnsi="Arial" w:cs="Arial"/>
          <w:b/>
          <w:sz w:val="18"/>
          <w:szCs w:val="18"/>
        </w:rPr>
        <w:t>Anexo</w:t>
      </w:r>
      <w:r w:rsidR="00CE4151" w:rsidRPr="00E14F5C">
        <w:rPr>
          <w:rFonts w:ascii="Arial" w:hAnsi="Arial" w:cs="Arial"/>
          <w:b/>
          <w:sz w:val="18"/>
          <w:szCs w:val="18"/>
        </w:rPr>
        <w:t xml:space="preserve"> </w:t>
      </w:r>
      <w:r w:rsidR="00B2717C" w:rsidRPr="00E14F5C">
        <w:rPr>
          <w:rFonts w:ascii="Arial" w:hAnsi="Arial" w:cs="Arial"/>
          <w:b/>
          <w:sz w:val="18"/>
          <w:szCs w:val="18"/>
        </w:rPr>
        <w:t>“</w:t>
      </w:r>
      <w:r w:rsidR="00CE4151" w:rsidRPr="00E14F5C">
        <w:rPr>
          <w:rFonts w:ascii="Arial" w:hAnsi="Arial" w:cs="Arial"/>
          <w:b/>
          <w:sz w:val="18"/>
          <w:szCs w:val="18"/>
        </w:rPr>
        <w:t>2”</w:t>
      </w:r>
      <w:r w:rsidR="00B2717C" w:rsidRPr="00E14F5C">
        <w:rPr>
          <w:rFonts w:ascii="Arial" w:hAnsi="Arial" w:cs="Arial"/>
          <w:b/>
          <w:sz w:val="18"/>
          <w:szCs w:val="18"/>
        </w:rPr>
        <w:t xml:space="preserve"> </w:t>
      </w:r>
      <w:r w:rsidR="00B2717C" w:rsidRPr="00E14F5C">
        <w:rPr>
          <w:rFonts w:ascii="Arial" w:hAnsi="Arial" w:cs="Arial"/>
          <w:sz w:val="18"/>
          <w:szCs w:val="18"/>
        </w:rPr>
        <w:t>(</w:t>
      </w:r>
      <w:r w:rsidR="00E14F5C">
        <w:rPr>
          <w:rFonts w:ascii="Arial" w:hAnsi="Arial" w:cs="Arial"/>
          <w:sz w:val="18"/>
          <w:szCs w:val="18"/>
        </w:rPr>
        <w:t>10</w:t>
      </w:r>
      <w:r w:rsidR="00B2717C" w:rsidRPr="00E14F5C">
        <w:rPr>
          <w:rFonts w:ascii="Arial" w:hAnsi="Arial" w:cs="Arial"/>
          <w:sz w:val="18"/>
          <w:szCs w:val="18"/>
        </w:rPr>
        <w:t xml:space="preserve"> páginas)</w:t>
      </w:r>
      <w:r w:rsidR="001451D1" w:rsidRPr="00E14F5C">
        <w:rPr>
          <w:rFonts w:ascii="Arial" w:hAnsi="Arial" w:cs="Arial"/>
          <w:sz w:val="18"/>
          <w:szCs w:val="18"/>
        </w:rPr>
        <w:t>,</w:t>
      </w:r>
      <w:r w:rsidR="00F77EF4" w:rsidRPr="00E14F5C">
        <w:rPr>
          <w:rFonts w:ascii="Arial" w:hAnsi="Arial" w:cs="Arial"/>
          <w:sz w:val="18"/>
          <w:szCs w:val="18"/>
        </w:rPr>
        <w:t xml:space="preserve"> a considerar:</w:t>
      </w:r>
      <w:r w:rsidR="00C161FA" w:rsidRPr="00E14F5C">
        <w:rPr>
          <w:rFonts w:ascii="Arial" w:hAnsi="Arial" w:cs="Arial"/>
          <w:sz w:val="18"/>
          <w:szCs w:val="18"/>
        </w:rPr>
        <w:t>-------------------</w:t>
      </w:r>
      <w:r w:rsidR="00B952E9" w:rsidRPr="00E14F5C">
        <w:rPr>
          <w:rFonts w:ascii="Arial" w:hAnsi="Arial" w:cs="Arial"/>
          <w:sz w:val="18"/>
          <w:szCs w:val="18"/>
        </w:rPr>
        <w:t>------------------------------------------------------------------------------------------------</w:t>
      </w:r>
      <w:r w:rsidR="00B81F35" w:rsidRPr="00E14F5C">
        <w:rPr>
          <w:rFonts w:ascii="Arial" w:hAnsi="Arial" w:cs="Arial"/>
          <w:sz w:val="18"/>
          <w:szCs w:val="18"/>
        </w:rPr>
        <w:t>--</w:t>
      </w:r>
    </w:p>
    <w:p w14:paraId="36BD43BF" w14:textId="4D0BF23F" w:rsidR="00C023D7" w:rsidRPr="00FD7215" w:rsidRDefault="00C023D7" w:rsidP="00C023D7">
      <w:pPr>
        <w:pStyle w:val="Sangradetextonormal"/>
        <w:ind w:left="0" w:right="48"/>
        <w:jc w:val="both"/>
        <w:rPr>
          <w:rFonts w:ascii="Arial" w:hAnsi="Arial" w:cs="Arial"/>
          <w:sz w:val="18"/>
          <w:szCs w:val="18"/>
          <w:highlight w:val="yellow"/>
        </w:rPr>
      </w:pPr>
      <w:r w:rsidRPr="00E14F5C">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FD7215" w14:paraId="106FE8A0" w14:textId="77777777" w:rsidTr="00C55034">
        <w:trPr>
          <w:trHeight w:val="292"/>
          <w:jc w:val="center"/>
        </w:trPr>
        <w:tc>
          <w:tcPr>
            <w:tcW w:w="238" w:type="pct"/>
            <w:shd w:val="clear" w:color="auto" w:fill="D9D9D9"/>
            <w:noWrap/>
            <w:vAlign w:val="center"/>
            <w:hideMark/>
          </w:tcPr>
          <w:p w14:paraId="659F8379" w14:textId="77777777" w:rsidR="00F77EF4" w:rsidRPr="00FD7215" w:rsidRDefault="00F77EF4" w:rsidP="008F098C">
            <w:pPr>
              <w:jc w:val="center"/>
              <w:rPr>
                <w:rFonts w:ascii="Arial" w:hAnsi="Arial" w:cs="Arial"/>
                <w:sz w:val="16"/>
                <w:szCs w:val="16"/>
                <w:highlight w:val="yellow"/>
              </w:rPr>
            </w:pPr>
          </w:p>
        </w:tc>
        <w:tc>
          <w:tcPr>
            <w:tcW w:w="1285" w:type="pct"/>
            <w:shd w:val="clear" w:color="auto" w:fill="D9D9D9"/>
            <w:noWrap/>
            <w:vAlign w:val="center"/>
            <w:hideMark/>
          </w:tcPr>
          <w:p w14:paraId="3383AFDF" w14:textId="77777777" w:rsidR="00F77EF4" w:rsidRPr="0019288C" w:rsidRDefault="00F77EF4" w:rsidP="008F098C">
            <w:pPr>
              <w:jc w:val="center"/>
              <w:rPr>
                <w:rFonts w:ascii="Arial" w:hAnsi="Arial" w:cs="Arial"/>
                <w:b/>
                <w:bCs/>
                <w:sz w:val="16"/>
                <w:szCs w:val="16"/>
              </w:rPr>
            </w:pPr>
            <w:r w:rsidRPr="0019288C">
              <w:rPr>
                <w:rFonts w:ascii="Arial" w:hAnsi="Arial" w:cs="Arial"/>
                <w:b/>
                <w:bCs/>
                <w:sz w:val="16"/>
                <w:szCs w:val="16"/>
              </w:rPr>
              <w:t>Licitante</w:t>
            </w:r>
          </w:p>
        </w:tc>
        <w:tc>
          <w:tcPr>
            <w:tcW w:w="3477" w:type="pct"/>
            <w:shd w:val="clear" w:color="auto" w:fill="D9D9D9"/>
            <w:vAlign w:val="center"/>
          </w:tcPr>
          <w:p w14:paraId="5DFEBB9A" w14:textId="1075B3AB" w:rsidR="00F77EF4" w:rsidRPr="0019288C" w:rsidRDefault="00F77EF4" w:rsidP="008F098C">
            <w:pPr>
              <w:jc w:val="center"/>
              <w:rPr>
                <w:rFonts w:ascii="Arial" w:hAnsi="Arial" w:cs="Arial"/>
                <w:b/>
                <w:bCs/>
                <w:sz w:val="16"/>
                <w:szCs w:val="16"/>
              </w:rPr>
            </w:pPr>
            <w:r w:rsidRPr="0019288C">
              <w:rPr>
                <w:rFonts w:ascii="Arial" w:hAnsi="Arial" w:cs="Arial"/>
                <w:b/>
                <w:bCs/>
                <w:sz w:val="16"/>
                <w:szCs w:val="16"/>
              </w:rPr>
              <w:t>Partidas ofertadas y revisión técnica</w:t>
            </w:r>
          </w:p>
        </w:tc>
      </w:tr>
      <w:tr w:rsidR="0019288C" w:rsidRPr="005761E8" w14:paraId="121D67ED" w14:textId="77777777" w:rsidTr="0019288C">
        <w:trPr>
          <w:trHeight w:val="20"/>
          <w:jc w:val="center"/>
        </w:trPr>
        <w:tc>
          <w:tcPr>
            <w:tcW w:w="238" w:type="pct"/>
            <w:noWrap/>
          </w:tcPr>
          <w:p w14:paraId="7BC9ED5E" w14:textId="5129F74F" w:rsidR="0019288C" w:rsidRPr="00FD7215" w:rsidRDefault="0019288C" w:rsidP="0019288C">
            <w:pPr>
              <w:jc w:val="center"/>
              <w:rPr>
                <w:rFonts w:ascii="Arial" w:hAnsi="Arial" w:cs="Arial"/>
                <w:b/>
                <w:sz w:val="16"/>
                <w:szCs w:val="16"/>
                <w:highlight w:val="yellow"/>
              </w:rPr>
            </w:pPr>
            <w:r w:rsidRPr="001E295A">
              <w:rPr>
                <w:rFonts w:ascii="Arial" w:hAnsi="Arial" w:cs="Arial"/>
                <w:b/>
                <w:sz w:val="18"/>
                <w:szCs w:val="18"/>
              </w:rPr>
              <w:t>1</w:t>
            </w:r>
          </w:p>
        </w:tc>
        <w:tc>
          <w:tcPr>
            <w:tcW w:w="1285" w:type="pct"/>
            <w:noWrap/>
          </w:tcPr>
          <w:p w14:paraId="0CA42371" w14:textId="1E531E9B" w:rsidR="0019288C" w:rsidRPr="0019288C" w:rsidRDefault="0019288C" w:rsidP="0019288C">
            <w:pPr>
              <w:jc w:val="center"/>
              <w:rPr>
                <w:rFonts w:ascii="Arial" w:hAnsi="Arial" w:cs="Arial"/>
                <w:b/>
                <w:sz w:val="16"/>
                <w:szCs w:val="16"/>
                <w:highlight w:val="yellow"/>
                <w:lang w:val="en-US"/>
              </w:rPr>
            </w:pPr>
            <w:r w:rsidRPr="00554C90">
              <w:rPr>
                <w:rFonts w:ascii="Arial" w:hAnsi="Arial" w:cs="Arial"/>
                <w:b/>
                <w:sz w:val="18"/>
                <w:szCs w:val="18"/>
                <w:lang w:val="en-US"/>
              </w:rPr>
              <w:t>TECHNOLOGY WALLAS</w:t>
            </w:r>
            <w:r>
              <w:rPr>
                <w:rFonts w:ascii="Arial" w:hAnsi="Arial" w:cs="Arial"/>
                <w:b/>
                <w:sz w:val="18"/>
                <w:szCs w:val="18"/>
                <w:lang w:val="en-US"/>
              </w:rPr>
              <w:t>,</w:t>
            </w:r>
            <w:r w:rsidRPr="00554C90">
              <w:rPr>
                <w:rFonts w:ascii="Arial" w:hAnsi="Arial" w:cs="Arial"/>
                <w:b/>
                <w:sz w:val="18"/>
                <w:szCs w:val="18"/>
                <w:lang w:val="en-US"/>
              </w:rPr>
              <w:t xml:space="preserve"> S</w:t>
            </w:r>
            <w:r>
              <w:rPr>
                <w:rFonts w:ascii="Arial" w:hAnsi="Arial" w:cs="Arial"/>
                <w:b/>
                <w:sz w:val="18"/>
                <w:szCs w:val="18"/>
                <w:lang w:val="en-US"/>
              </w:rPr>
              <w:t>.</w:t>
            </w:r>
            <w:r w:rsidRPr="00554C90">
              <w:rPr>
                <w:rFonts w:ascii="Arial" w:hAnsi="Arial" w:cs="Arial"/>
                <w:b/>
                <w:sz w:val="18"/>
                <w:szCs w:val="18"/>
                <w:lang w:val="en-US"/>
              </w:rPr>
              <w:t>A</w:t>
            </w:r>
            <w:r>
              <w:rPr>
                <w:rFonts w:ascii="Arial" w:hAnsi="Arial" w:cs="Arial"/>
                <w:b/>
                <w:sz w:val="18"/>
                <w:szCs w:val="18"/>
                <w:lang w:val="en-US"/>
              </w:rPr>
              <w:t>.</w:t>
            </w:r>
            <w:r w:rsidRPr="00554C90">
              <w:rPr>
                <w:rFonts w:ascii="Arial" w:hAnsi="Arial" w:cs="Arial"/>
                <w:b/>
                <w:sz w:val="18"/>
                <w:szCs w:val="18"/>
                <w:lang w:val="en-US"/>
              </w:rPr>
              <w:t xml:space="preserve"> DE C</w:t>
            </w:r>
            <w:r>
              <w:rPr>
                <w:rFonts w:ascii="Arial" w:hAnsi="Arial" w:cs="Arial"/>
                <w:b/>
                <w:sz w:val="18"/>
                <w:szCs w:val="18"/>
                <w:lang w:val="en-US"/>
              </w:rPr>
              <w:t>.</w:t>
            </w:r>
            <w:r w:rsidRPr="00554C90">
              <w:rPr>
                <w:rFonts w:ascii="Arial" w:hAnsi="Arial" w:cs="Arial"/>
                <w:b/>
                <w:sz w:val="18"/>
                <w:szCs w:val="18"/>
                <w:lang w:val="en-US"/>
              </w:rPr>
              <w:t>V</w:t>
            </w:r>
            <w:r>
              <w:rPr>
                <w:rFonts w:ascii="Arial" w:hAnsi="Arial" w:cs="Arial"/>
                <w:b/>
                <w:sz w:val="18"/>
                <w:szCs w:val="18"/>
                <w:lang w:val="en-US"/>
              </w:rPr>
              <w:t>.</w:t>
            </w:r>
          </w:p>
        </w:tc>
        <w:tc>
          <w:tcPr>
            <w:tcW w:w="3477" w:type="pct"/>
          </w:tcPr>
          <w:p w14:paraId="5AA478AA" w14:textId="3C746864" w:rsidR="0019288C" w:rsidRPr="009824B4" w:rsidRDefault="0019288C" w:rsidP="0019288C">
            <w:pPr>
              <w:spacing w:line="276" w:lineRule="auto"/>
              <w:jc w:val="both"/>
              <w:rPr>
                <w:rFonts w:ascii="Arial" w:hAnsi="Arial" w:cs="Arial"/>
                <w:b/>
                <w:sz w:val="18"/>
                <w:szCs w:val="16"/>
              </w:rPr>
            </w:pPr>
            <w:r w:rsidRPr="009824B4">
              <w:rPr>
                <w:rFonts w:ascii="Arial" w:hAnsi="Arial" w:cs="Arial"/>
                <w:b/>
                <w:sz w:val="18"/>
                <w:szCs w:val="16"/>
              </w:rPr>
              <w:t>Oferta en la partida: 1.</w:t>
            </w:r>
          </w:p>
          <w:p w14:paraId="47D4417D" w14:textId="77777777" w:rsidR="0019288C" w:rsidRPr="009824B4" w:rsidRDefault="0019288C" w:rsidP="0019288C">
            <w:pPr>
              <w:spacing w:line="276" w:lineRule="auto"/>
              <w:jc w:val="both"/>
              <w:rPr>
                <w:rFonts w:ascii="Arial" w:hAnsi="Arial" w:cs="Arial"/>
                <w:b/>
                <w:sz w:val="18"/>
                <w:szCs w:val="16"/>
              </w:rPr>
            </w:pPr>
          </w:p>
          <w:p w14:paraId="7FF2375B" w14:textId="0503D6F8" w:rsidR="00722BC2" w:rsidRPr="009824B4" w:rsidRDefault="0019288C" w:rsidP="0019288C">
            <w:pPr>
              <w:spacing w:line="276" w:lineRule="auto"/>
              <w:jc w:val="both"/>
              <w:rPr>
                <w:rFonts w:ascii="Arial" w:hAnsi="Arial" w:cs="Arial"/>
                <w:sz w:val="18"/>
                <w:szCs w:val="16"/>
              </w:rPr>
            </w:pPr>
            <w:r w:rsidRPr="009824B4">
              <w:rPr>
                <w:rFonts w:ascii="Arial" w:hAnsi="Arial" w:cs="Arial"/>
                <w:b/>
                <w:sz w:val="18"/>
                <w:szCs w:val="16"/>
              </w:rPr>
              <w:lastRenderedPageBreak/>
              <w:t>Documentos Apartado X</w:t>
            </w:r>
            <w:r w:rsidRPr="009824B4">
              <w:rPr>
                <w:rFonts w:ascii="Arial" w:hAnsi="Arial" w:cs="Arial"/>
                <w:sz w:val="18"/>
                <w:szCs w:val="16"/>
              </w:rPr>
              <w:t xml:space="preserve">, presenta y </w:t>
            </w:r>
            <w:r w:rsidR="00722BC2" w:rsidRPr="009824B4">
              <w:rPr>
                <w:rFonts w:ascii="Arial" w:hAnsi="Arial" w:cs="Arial"/>
                <w:sz w:val="18"/>
                <w:szCs w:val="16"/>
              </w:rPr>
              <w:t xml:space="preserve">no </w:t>
            </w:r>
            <w:r w:rsidRPr="009824B4">
              <w:rPr>
                <w:rFonts w:ascii="Arial" w:hAnsi="Arial" w:cs="Arial"/>
                <w:sz w:val="18"/>
                <w:szCs w:val="16"/>
              </w:rPr>
              <w:t>cumple</w:t>
            </w:r>
            <w:r w:rsidR="00722BC2" w:rsidRPr="009824B4">
              <w:rPr>
                <w:rFonts w:ascii="Arial" w:hAnsi="Arial" w:cs="Arial"/>
                <w:sz w:val="18"/>
                <w:szCs w:val="16"/>
              </w:rPr>
              <w:t>, incumplimientos que se corroboran y verifican en el Dictamen correspondiente, conforme lo siguiente:</w:t>
            </w:r>
          </w:p>
          <w:p w14:paraId="376DF14B" w14:textId="77777777" w:rsidR="00722BC2" w:rsidRPr="009824B4" w:rsidRDefault="00722BC2" w:rsidP="0019288C">
            <w:pPr>
              <w:spacing w:line="276" w:lineRule="auto"/>
              <w:jc w:val="both"/>
              <w:rPr>
                <w:rFonts w:ascii="Arial" w:hAnsi="Arial" w:cs="Arial"/>
                <w:sz w:val="18"/>
                <w:szCs w:val="16"/>
              </w:rPr>
            </w:pPr>
          </w:p>
          <w:p w14:paraId="44C02E14" w14:textId="6EE79E7C" w:rsidR="00722BC2" w:rsidRPr="009824B4" w:rsidRDefault="00722BC2" w:rsidP="0019288C">
            <w:pPr>
              <w:spacing w:line="276" w:lineRule="auto"/>
              <w:jc w:val="both"/>
              <w:rPr>
                <w:rFonts w:ascii="Arial" w:hAnsi="Arial" w:cs="Arial"/>
                <w:sz w:val="18"/>
                <w:szCs w:val="16"/>
              </w:rPr>
            </w:pPr>
            <w:r w:rsidRPr="009824B4">
              <w:rPr>
                <w:rFonts w:ascii="Arial" w:hAnsi="Arial" w:cs="Arial"/>
                <w:sz w:val="18"/>
                <w:szCs w:val="16"/>
              </w:rPr>
              <w:t>En la revisión técnica a detalle por parte del área requirente, se observó:</w:t>
            </w:r>
          </w:p>
          <w:p w14:paraId="46B7E944" w14:textId="187CB70A" w:rsidR="00722BC2" w:rsidRPr="009824B4" w:rsidRDefault="00722BC2" w:rsidP="0019288C">
            <w:pPr>
              <w:spacing w:line="276" w:lineRule="auto"/>
              <w:jc w:val="both"/>
              <w:rPr>
                <w:rFonts w:ascii="Arial" w:hAnsi="Arial" w:cs="Arial"/>
                <w:sz w:val="18"/>
                <w:szCs w:val="16"/>
              </w:rPr>
            </w:pPr>
          </w:p>
          <w:p w14:paraId="40D21C2B" w14:textId="77777777" w:rsidR="00722BC2" w:rsidRPr="009824B4" w:rsidRDefault="0019288C" w:rsidP="0019288C">
            <w:pPr>
              <w:spacing w:line="276" w:lineRule="auto"/>
              <w:jc w:val="both"/>
              <w:rPr>
                <w:rFonts w:ascii="Arial" w:hAnsi="Arial" w:cs="Arial"/>
                <w:sz w:val="18"/>
                <w:szCs w:val="16"/>
              </w:rPr>
            </w:pPr>
            <w:r w:rsidRPr="009824B4">
              <w:rPr>
                <w:rFonts w:ascii="Arial" w:hAnsi="Arial" w:cs="Arial"/>
                <w:sz w:val="18"/>
                <w:szCs w:val="16"/>
              </w:rPr>
              <w:t>Anexo 1</w:t>
            </w:r>
            <w:r w:rsidR="00722BC2" w:rsidRPr="009824B4">
              <w:rPr>
                <w:rFonts w:ascii="Arial" w:hAnsi="Arial" w:cs="Arial"/>
                <w:sz w:val="18"/>
                <w:szCs w:val="16"/>
              </w:rPr>
              <w:t xml:space="preserve"> y</w:t>
            </w:r>
            <w:r w:rsidRPr="009824B4">
              <w:rPr>
                <w:rFonts w:ascii="Arial" w:hAnsi="Arial" w:cs="Arial"/>
                <w:sz w:val="18"/>
                <w:szCs w:val="16"/>
              </w:rPr>
              <w:t xml:space="preserve"> Anexo 1.1</w:t>
            </w:r>
            <w:r w:rsidR="00722BC2" w:rsidRPr="009824B4">
              <w:rPr>
                <w:rFonts w:ascii="Arial" w:hAnsi="Arial" w:cs="Arial"/>
                <w:sz w:val="18"/>
                <w:szCs w:val="16"/>
              </w:rPr>
              <w:t xml:space="preserve">, Dictamen Técnico y Dictamen Técnico de Precios, </w:t>
            </w:r>
          </w:p>
          <w:p w14:paraId="3568413B" w14:textId="77777777" w:rsidR="00722BC2" w:rsidRPr="009824B4" w:rsidRDefault="00722BC2" w:rsidP="0019288C">
            <w:pPr>
              <w:spacing w:line="276" w:lineRule="auto"/>
              <w:jc w:val="both"/>
              <w:rPr>
                <w:rFonts w:ascii="Arial" w:hAnsi="Arial" w:cs="Arial"/>
                <w:sz w:val="18"/>
                <w:szCs w:val="16"/>
              </w:rPr>
            </w:pPr>
          </w:p>
          <w:p w14:paraId="10FF2B8A" w14:textId="257878B5" w:rsidR="00722BC2" w:rsidRPr="009824B4" w:rsidRDefault="00722BC2" w:rsidP="0019288C">
            <w:pPr>
              <w:spacing w:line="276" w:lineRule="auto"/>
              <w:jc w:val="both"/>
              <w:rPr>
                <w:rFonts w:ascii="Arial" w:hAnsi="Arial" w:cs="Arial"/>
                <w:sz w:val="18"/>
                <w:szCs w:val="16"/>
              </w:rPr>
            </w:pPr>
            <w:r w:rsidRPr="009824B4">
              <w:rPr>
                <w:rFonts w:ascii="Arial" w:hAnsi="Arial" w:cs="Arial"/>
                <w:sz w:val="18"/>
                <w:szCs w:val="16"/>
              </w:rPr>
              <w:t>En el numeral</w:t>
            </w:r>
            <w:r w:rsidR="0019288C" w:rsidRPr="009824B4">
              <w:rPr>
                <w:rFonts w:ascii="Arial" w:hAnsi="Arial" w:cs="Arial"/>
                <w:sz w:val="18"/>
                <w:szCs w:val="16"/>
              </w:rPr>
              <w:t xml:space="preserve"> </w:t>
            </w:r>
            <w:r w:rsidRPr="009824B4">
              <w:rPr>
                <w:rFonts w:ascii="Arial" w:hAnsi="Arial" w:cs="Arial"/>
                <w:sz w:val="18"/>
                <w:szCs w:val="16"/>
              </w:rPr>
              <w:t>X.6 de las bases de la convocatoria se solicitó:</w:t>
            </w:r>
          </w:p>
          <w:p w14:paraId="19BB8190" w14:textId="49662191" w:rsidR="00722BC2" w:rsidRPr="009824B4" w:rsidRDefault="00722BC2" w:rsidP="0019288C">
            <w:pPr>
              <w:spacing w:line="276" w:lineRule="auto"/>
              <w:jc w:val="both"/>
              <w:rPr>
                <w:rFonts w:ascii="Arial" w:hAnsi="Arial" w:cs="Arial"/>
                <w:sz w:val="18"/>
                <w:szCs w:val="16"/>
              </w:rPr>
            </w:pPr>
          </w:p>
          <w:p w14:paraId="3170F61F" w14:textId="77777777" w:rsidR="00722BC2" w:rsidRPr="009824B4" w:rsidRDefault="00722BC2" w:rsidP="00722BC2">
            <w:pPr>
              <w:autoSpaceDE w:val="0"/>
              <w:autoSpaceDN w:val="0"/>
              <w:adjustRightInd w:val="0"/>
              <w:spacing w:line="256" w:lineRule="auto"/>
              <w:jc w:val="both"/>
              <w:rPr>
                <w:rFonts w:ascii="Arial" w:eastAsia="Calibri" w:hAnsi="Arial" w:cs="Arial"/>
                <w:i/>
                <w:color w:val="000000"/>
                <w:sz w:val="16"/>
                <w:szCs w:val="14"/>
              </w:rPr>
            </w:pPr>
            <w:r w:rsidRPr="009824B4">
              <w:rPr>
                <w:rFonts w:ascii="Arial" w:eastAsia="Calibri" w:hAnsi="Arial" w:cs="Arial"/>
                <w:b/>
                <w:i/>
                <w:color w:val="000000"/>
                <w:sz w:val="16"/>
                <w:szCs w:val="14"/>
              </w:rPr>
              <w:t>“Especificaciones técnicas:</w:t>
            </w:r>
            <w:r w:rsidRPr="009824B4">
              <w:rPr>
                <w:rFonts w:ascii="Arial" w:eastAsia="Calibri" w:hAnsi="Arial" w:cs="Arial"/>
                <w:i/>
                <w:color w:val="000000"/>
                <w:sz w:val="16"/>
                <w:szCs w:val="14"/>
              </w:rPr>
              <w:t xml:space="preserve"> </w:t>
            </w:r>
          </w:p>
          <w:p w14:paraId="559EDAB4" w14:textId="77777777" w:rsidR="00722BC2" w:rsidRPr="00722BC2" w:rsidRDefault="00722BC2" w:rsidP="00722BC2">
            <w:pPr>
              <w:widowControl w:val="0"/>
              <w:autoSpaceDE w:val="0"/>
              <w:autoSpaceDN w:val="0"/>
              <w:adjustRightInd w:val="0"/>
              <w:spacing w:line="256" w:lineRule="auto"/>
              <w:jc w:val="both"/>
              <w:rPr>
                <w:rFonts w:ascii="Arial" w:eastAsia="Calibri" w:hAnsi="Arial" w:cs="Arial"/>
                <w:i/>
                <w:color w:val="000000"/>
                <w:sz w:val="16"/>
                <w:szCs w:val="14"/>
              </w:rPr>
            </w:pPr>
          </w:p>
          <w:p w14:paraId="4A390441" w14:textId="77777777" w:rsidR="00722BC2" w:rsidRPr="00722BC2" w:rsidRDefault="00722BC2" w:rsidP="00722BC2">
            <w:pPr>
              <w:widowControl w:val="0"/>
              <w:autoSpaceDE w:val="0"/>
              <w:autoSpaceDN w:val="0"/>
              <w:adjustRightInd w:val="0"/>
              <w:spacing w:line="256" w:lineRule="auto"/>
              <w:jc w:val="both"/>
              <w:rPr>
                <w:rFonts w:ascii="Arial" w:eastAsia="Calibri" w:hAnsi="Arial" w:cs="Arial"/>
                <w:i/>
                <w:color w:val="000000"/>
                <w:sz w:val="16"/>
                <w:szCs w:val="14"/>
              </w:rPr>
            </w:pPr>
            <w:r w:rsidRPr="00722BC2">
              <w:rPr>
                <w:rFonts w:ascii="Arial" w:eastAsia="Calibri" w:hAnsi="Arial" w:cs="Arial"/>
                <w:i/>
                <w:color w:val="000000"/>
                <w:sz w:val="16"/>
                <w:szCs w:val="14"/>
              </w:rPr>
              <w:t xml:space="preserve">El licitante deberá presentar su propuesta, con una descripción amplia, detallada y legible de los bienes ofertados, ajustándose a los requisitos mínimos establecidos para los bienes en el </w:t>
            </w:r>
            <w:r w:rsidRPr="00722BC2">
              <w:rPr>
                <w:rFonts w:ascii="Arial" w:eastAsia="Calibri" w:hAnsi="Arial" w:cs="Arial"/>
                <w:b/>
                <w:i/>
                <w:color w:val="000000"/>
                <w:sz w:val="16"/>
                <w:szCs w:val="14"/>
              </w:rPr>
              <w:t>Anexo "1"</w:t>
            </w:r>
            <w:r w:rsidRPr="00722BC2">
              <w:rPr>
                <w:rFonts w:ascii="Arial" w:eastAsia="Calibri" w:hAnsi="Arial" w:cs="Arial"/>
                <w:i/>
                <w:color w:val="000000"/>
                <w:sz w:val="16"/>
                <w:szCs w:val="14"/>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sidRPr="00722BC2">
              <w:rPr>
                <w:rFonts w:ascii="Arial" w:eastAsia="Calibri" w:hAnsi="Arial" w:cs="Arial"/>
                <w:b/>
                <w:i/>
                <w:color w:val="000000"/>
                <w:sz w:val="16"/>
                <w:szCs w:val="14"/>
              </w:rPr>
              <w:t>Anexo “1”</w:t>
            </w:r>
            <w:r w:rsidRPr="00722BC2">
              <w:rPr>
                <w:rFonts w:ascii="Arial" w:eastAsia="Calibri" w:hAnsi="Arial" w:cs="Arial"/>
                <w:i/>
                <w:color w:val="000000"/>
                <w:sz w:val="16"/>
                <w:szCs w:val="14"/>
              </w:rPr>
              <w:t xml:space="preserve"> conforme a lo realmente ofertado en su propuesta.  </w:t>
            </w:r>
          </w:p>
          <w:p w14:paraId="6E22909D" w14:textId="4FE5BAD7" w:rsidR="00722BC2" w:rsidRPr="009824B4" w:rsidRDefault="00722BC2" w:rsidP="00722BC2">
            <w:pPr>
              <w:spacing w:line="276" w:lineRule="auto"/>
              <w:jc w:val="both"/>
              <w:rPr>
                <w:rFonts w:ascii="Arial" w:hAnsi="Arial" w:cs="Arial"/>
                <w:i/>
                <w:sz w:val="14"/>
                <w:szCs w:val="14"/>
              </w:rPr>
            </w:pPr>
            <w:r w:rsidRPr="009824B4">
              <w:rPr>
                <w:rFonts w:ascii="Arial" w:eastAsia="Calibri" w:hAnsi="Arial" w:cs="Arial"/>
                <w:i/>
                <w:sz w:val="14"/>
                <w:szCs w:val="14"/>
              </w:rPr>
              <w:t>(Su omisión es causa de desechamiento)</w:t>
            </w:r>
            <w:r w:rsidRPr="009824B4">
              <w:rPr>
                <w:rFonts w:ascii="Arial" w:eastAsia="Calibri" w:hAnsi="Arial" w:cs="Arial"/>
                <w:i/>
                <w:sz w:val="16"/>
                <w:szCs w:val="14"/>
              </w:rPr>
              <w:t>”</w:t>
            </w:r>
            <w:r w:rsidRPr="009824B4">
              <w:rPr>
                <w:rFonts w:ascii="Arial" w:eastAsia="Calibri" w:hAnsi="Arial" w:cs="Arial"/>
                <w:i/>
                <w:color w:val="000000"/>
                <w:sz w:val="16"/>
                <w:szCs w:val="14"/>
              </w:rPr>
              <w:t xml:space="preserve">.  </w:t>
            </w:r>
          </w:p>
          <w:p w14:paraId="4E964AFA" w14:textId="3869EC08" w:rsidR="00722BC2" w:rsidRPr="009824B4" w:rsidRDefault="00722BC2" w:rsidP="0019288C">
            <w:pPr>
              <w:spacing w:line="276" w:lineRule="auto"/>
              <w:jc w:val="both"/>
              <w:rPr>
                <w:rFonts w:ascii="Arial" w:hAnsi="Arial" w:cs="Arial"/>
                <w:sz w:val="18"/>
                <w:szCs w:val="16"/>
              </w:rPr>
            </w:pPr>
          </w:p>
          <w:p w14:paraId="39358431" w14:textId="77A9E82C" w:rsidR="00722BC2" w:rsidRPr="009824B4" w:rsidRDefault="00722BC2" w:rsidP="0019288C">
            <w:pPr>
              <w:spacing w:line="276" w:lineRule="auto"/>
              <w:jc w:val="both"/>
              <w:rPr>
                <w:rFonts w:ascii="Arial" w:hAnsi="Arial" w:cs="Arial"/>
                <w:sz w:val="18"/>
                <w:szCs w:val="16"/>
              </w:rPr>
            </w:pPr>
            <w:r w:rsidRPr="009824B4">
              <w:rPr>
                <w:rFonts w:ascii="Arial" w:hAnsi="Arial" w:cs="Arial"/>
                <w:sz w:val="18"/>
                <w:szCs w:val="16"/>
              </w:rPr>
              <w:t>Lo anterior, con relación a lo requerido en el Anexo “1”</w:t>
            </w:r>
          </w:p>
          <w:p w14:paraId="3AF8D3C7" w14:textId="77777777" w:rsidR="00083974" w:rsidRDefault="00083974" w:rsidP="00092806">
            <w:pPr>
              <w:widowControl w:val="0"/>
              <w:tabs>
                <w:tab w:val="left" w:pos="9923"/>
              </w:tabs>
              <w:ind w:left="-142" w:right="567"/>
              <w:jc w:val="center"/>
              <w:rPr>
                <w:rFonts w:ascii="Arial" w:hAnsi="Arial" w:cs="Arial"/>
                <w:b/>
                <w:color w:val="000000"/>
                <w:sz w:val="14"/>
                <w:szCs w:val="14"/>
              </w:rPr>
            </w:pPr>
          </w:p>
          <w:p w14:paraId="00BFC049" w14:textId="36DC42BB" w:rsidR="00092806" w:rsidRPr="00083974" w:rsidRDefault="00092806" w:rsidP="00092806">
            <w:pPr>
              <w:widowControl w:val="0"/>
              <w:tabs>
                <w:tab w:val="left" w:pos="9923"/>
              </w:tabs>
              <w:ind w:left="-142" w:right="567"/>
              <w:jc w:val="center"/>
              <w:rPr>
                <w:rFonts w:ascii="Arial" w:hAnsi="Arial" w:cs="Arial"/>
                <w:b/>
                <w:color w:val="000000"/>
                <w:sz w:val="14"/>
                <w:szCs w:val="14"/>
              </w:rPr>
            </w:pPr>
            <w:r w:rsidRPr="00083974">
              <w:rPr>
                <w:rFonts w:ascii="Arial" w:hAnsi="Arial" w:cs="Arial"/>
                <w:b/>
                <w:color w:val="000000"/>
                <w:sz w:val="14"/>
                <w:szCs w:val="14"/>
              </w:rPr>
              <w:t>Anexo “1”</w:t>
            </w:r>
          </w:p>
          <w:p w14:paraId="5740668B" w14:textId="77777777" w:rsidR="00092806" w:rsidRPr="00083974" w:rsidRDefault="00092806" w:rsidP="00092806">
            <w:pPr>
              <w:widowControl w:val="0"/>
              <w:tabs>
                <w:tab w:val="left" w:pos="9923"/>
              </w:tabs>
              <w:ind w:left="-142" w:right="567"/>
              <w:jc w:val="center"/>
              <w:rPr>
                <w:rFonts w:ascii="Arial" w:hAnsi="Arial" w:cs="Arial"/>
                <w:b/>
                <w:color w:val="000000"/>
                <w:sz w:val="14"/>
                <w:szCs w:val="14"/>
              </w:rPr>
            </w:pPr>
            <w:r w:rsidRPr="00083974">
              <w:rPr>
                <w:rFonts w:ascii="Arial" w:hAnsi="Arial" w:cs="Arial"/>
                <w:b/>
                <w:color w:val="000000"/>
                <w:sz w:val="14"/>
                <w:szCs w:val="14"/>
              </w:rPr>
              <w:t>Descripción de los bienes</w:t>
            </w:r>
          </w:p>
          <w:p w14:paraId="5CAABAE9" w14:textId="77777777" w:rsidR="00092806" w:rsidRPr="00083974" w:rsidRDefault="00092806" w:rsidP="00092806">
            <w:pPr>
              <w:widowControl w:val="0"/>
              <w:tabs>
                <w:tab w:val="left" w:pos="9923"/>
              </w:tabs>
              <w:ind w:left="-142" w:right="567"/>
              <w:jc w:val="center"/>
              <w:rPr>
                <w:rFonts w:ascii="Arial" w:hAnsi="Arial" w:cs="Arial"/>
                <w:b/>
                <w:color w:val="000000"/>
                <w:sz w:val="14"/>
                <w:szCs w:val="14"/>
              </w:rPr>
            </w:pPr>
          </w:p>
          <w:p w14:paraId="161FADA4" w14:textId="02D9C17D" w:rsidR="00722BC2" w:rsidRPr="00083974" w:rsidRDefault="00092806" w:rsidP="00092806">
            <w:pPr>
              <w:widowControl w:val="0"/>
              <w:tabs>
                <w:tab w:val="left" w:pos="9923"/>
              </w:tabs>
              <w:ind w:left="-142" w:right="567"/>
              <w:jc w:val="right"/>
              <w:rPr>
                <w:rFonts w:ascii="Arial" w:hAnsi="Arial" w:cs="Arial"/>
                <w:b/>
                <w:color w:val="000000"/>
                <w:sz w:val="14"/>
                <w:szCs w:val="14"/>
              </w:rPr>
            </w:pPr>
            <w:r w:rsidRPr="00083974">
              <w:rPr>
                <w:rFonts w:ascii="Arial" w:hAnsi="Arial" w:cs="Arial"/>
                <w:b/>
                <w:color w:val="000000"/>
                <w:sz w:val="14"/>
                <w:szCs w:val="14"/>
              </w:rPr>
              <w:t>Este anexo 1 deberá ser modificado conforme a su propuesta.</w:t>
            </w:r>
          </w:p>
          <w:tbl>
            <w:tblPr>
              <w:tblW w:w="59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36"/>
              <w:gridCol w:w="3404"/>
              <w:gridCol w:w="851"/>
              <w:gridCol w:w="988"/>
            </w:tblGrid>
            <w:tr w:rsidR="00092806" w:rsidRPr="00083974" w14:paraId="07B2CC79" w14:textId="77777777" w:rsidTr="00083974">
              <w:trPr>
                <w:trHeight w:val="418"/>
              </w:trPr>
              <w:tc>
                <w:tcPr>
                  <w:tcW w:w="615" w:type="pct"/>
                  <w:shd w:val="clear" w:color="000000" w:fill="D9D9D9"/>
                  <w:vAlign w:val="center"/>
                  <w:hideMark/>
                </w:tcPr>
                <w:p w14:paraId="6739CFB0" w14:textId="77777777" w:rsidR="00092806" w:rsidRPr="00083974" w:rsidRDefault="00092806" w:rsidP="00092806">
                  <w:pPr>
                    <w:jc w:val="center"/>
                    <w:rPr>
                      <w:rFonts w:ascii="Arial" w:hAnsi="Arial" w:cs="Arial"/>
                      <w:b/>
                      <w:bCs/>
                      <w:color w:val="000000"/>
                      <w:sz w:val="14"/>
                      <w:szCs w:val="14"/>
                      <w:lang w:val="es-MX" w:eastAsia="es-MX"/>
                    </w:rPr>
                  </w:pPr>
                  <w:bookmarkStart w:id="1" w:name="_Hlk226632089"/>
                  <w:r w:rsidRPr="00083974">
                    <w:rPr>
                      <w:rFonts w:ascii="Arial" w:hAnsi="Arial" w:cs="Arial"/>
                      <w:b/>
                      <w:bCs/>
                      <w:color w:val="000000"/>
                      <w:sz w:val="14"/>
                      <w:szCs w:val="14"/>
                      <w:lang w:val="es-MX" w:eastAsia="es-MX"/>
                    </w:rPr>
                    <w:t>Partida</w:t>
                  </w:r>
                </w:p>
              </w:tc>
              <w:tc>
                <w:tcPr>
                  <w:tcW w:w="2847" w:type="pct"/>
                  <w:shd w:val="clear" w:color="000000" w:fill="D9D9D9"/>
                  <w:vAlign w:val="center"/>
                  <w:hideMark/>
                </w:tcPr>
                <w:p w14:paraId="2FE19384" w14:textId="77777777" w:rsidR="00092806" w:rsidRPr="00083974" w:rsidRDefault="00092806" w:rsidP="00092806">
                  <w:pPr>
                    <w:jc w:val="center"/>
                    <w:rPr>
                      <w:rFonts w:ascii="Arial" w:hAnsi="Arial" w:cs="Arial"/>
                      <w:b/>
                      <w:bCs/>
                      <w:color w:val="000000"/>
                      <w:sz w:val="14"/>
                      <w:szCs w:val="14"/>
                      <w:lang w:val="es-MX" w:eastAsia="es-MX"/>
                    </w:rPr>
                  </w:pPr>
                  <w:r w:rsidRPr="00083974">
                    <w:rPr>
                      <w:rFonts w:ascii="Arial" w:hAnsi="Arial" w:cs="Arial"/>
                      <w:b/>
                      <w:bCs/>
                      <w:color w:val="000000"/>
                      <w:sz w:val="14"/>
                      <w:szCs w:val="14"/>
                      <w:lang w:val="es-MX" w:eastAsia="es-MX"/>
                    </w:rPr>
                    <w:t>Descripción</w:t>
                  </w:r>
                </w:p>
              </w:tc>
              <w:tc>
                <w:tcPr>
                  <w:tcW w:w="712" w:type="pct"/>
                  <w:shd w:val="clear" w:color="000000" w:fill="D9D9D9"/>
                  <w:vAlign w:val="center"/>
                  <w:hideMark/>
                </w:tcPr>
                <w:p w14:paraId="7BE4FD1A" w14:textId="77777777" w:rsidR="00092806" w:rsidRPr="00083974" w:rsidRDefault="00092806" w:rsidP="00092806">
                  <w:pPr>
                    <w:jc w:val="center"/>
                    <w:rPr>
                      <w:rFonts w:ascii="Arial" w:hAnsi="Arial" w:cs="Arial"/>
                      <w:b/>
                      <w:bCs/>
                      <w:color w:val="000000"/>
                      <w:sz w:val="14"/>
                      <w:szCs w:val="14"/>
                      <w:lang w:val="es-MX" w:eastAsia="es-MX"/>
                    </w:rPr>
                  </w:pPr>
                  <w:r w:rsidRPr="00083974">
                    <w:rPr>
                      <w:rFonts w:ascii="Arial" w:hAnsi="Arial" w:cs="Arial"/>
                      <w:b/>
                      <w:bCs/>
                      <w:color w:val="000000"/>
                      <w:sz w:val="14"/>
                      <w:szCs w:val="14"/>
                      <w:lang w:val="es-MX" w:eastAsia="es-MX"/>
                    </w:rPr>
                    <w:t>Unidad de Medida</w:t>
                  </w:r>
                </w:p>
              </w:tc>
              <w:tc>
                <w:tcPr>
                  <w:tcW w:w="827" w:type="pct"/>
                  <w:shd w:val="clear" w:color="000000" w:fill="D9D9D9"/>
                  <w:noWrap/>
                  <w:vAlign w:val="center"/>
                  <w:hideMark/>
                </w:tcPr>
                <w:p w14:paraId="1ACEB998" w14:textId="77777777" w:rsidR="00092806" w:rsidRPr="00083974" w:rsidRDefault="00092806" w:rsidP="00092806">
                  <w:pPr>
                    <w:jc w:val="center"/>
                    <w:rPr>
                      <w:rFonts w:ascii="Arial" w:hAnsi="Arial" w:cs="Arial"/>
                      <w:b/>
                      <w:bCs/>
                      <w:color w:val="000000"/>
                      <w:sz w:val="14"/>
                      <w:szCs w:val="14"/>
                      <w:lang w:val="es-MX" w:eastAsia="es-MX"/>
                    </w:rPr>
                  </w:pPr>
                  <w:r w:rsidRPr="00083974">
                    <w:rPr>
                      <w:rFonts w:ascii="Arial" w:hAnsi="Arial" w:cs="Arial"/>
                      <w:b/>
                      <w:bCs/>
                      <w:color w:val="000000"/>
                      <w:sz w:val="14"/>
                      <w:szCs w:val="14"/>
                      <w:lang w:val="es-MX" w:eastAsia="es-MX"/>
                    </w:rPr>
                    <w:t>Cantidad</w:t>
                  </w:r>
                </w:p>
              </w:tc>
            </w:tr>
            <w:bookmarkEnd w:id="1"/>
            <w:tr w:rsidR="00092806" w:rsidRPr="00083974" w14:paraId="5D1ED4E2" w14:textId="77777777" w:rsidTr="00083974">
              <w:trPr>
                <w:trHeight w:val="255"/>
              </w:trPr>
              <w:tc>
                <w:tcPr>
                  <w:tcW w:w="615" w:type="pct"/>
                  <w:hideMark/>
                </w:tcPr>
                <w:p w14:paraId="715ADFAC" w14:textId="77777777" w:rsidR="00092806" w:rsidRPr="00083974" w:rsidRDefault="00092806" w:rsidP="00092806">
                  <w:pPr>
                    <w:jc w:val="center"/>
                    <w:rPr>
                      <w:rFonts w:ascii="Arial" w:hAnsi="Arial" w:cs="Arial"/>
                      <w:color w:val="000000"/>
                      <w:sz w:val="14"/>
                      <w:szCs w:val="14"/>
                      <w:lang w:val="es-MX" w:eastAsia="es-MX"/>
                    </w:rPr>
                  </w:pPr>
                  <w:r w:rsidRPr="00083974">
                    <w:rPr>
                      <w:rFonts w:ascii="Arial" w:hAnsi="Arial" w:cs="Arial"/>
                      <w:sz w:val="14"/>
                      <w:szCs w:val="14"/>
                    </w:rPr>
                    <w:t>1</w:t>
                  </w:r>
                </w:p>
              </w:tc>
              <w:tc>
                <w:tcPr>
                  <w:tcW w:w="2847" w:type="pct"/>
                </w:tcPr>
                <w:p w14:paraId="4643BFA5" w14:textId="77777777" w:rsidR="00092806" w:rsidRPr="00083974" w:rsidRDefault="00092806" w:rsidP="00092806">
                  <w:pPr>
                    <w:autoSpaceDE w:val="0"/>
                    <w:autoSpaceDN w:val="0"/>
                    <w:adjustRightInd w:val="0"/>
                    <w:jc w:val="both"/>
                    <w:rPr>
                      <w:rFonts w:ascii="Arial" w:hAnsi="Arial" w:cs="Arial"/>
                      <w:sz w:val="14"/>
                      <w:szCs w:val="14"/>
                    </w:rPr>
                  </w:pPr>
                  <w:r w:rsidRPr="00083974">
                    <w:rPr>
                      <w:rFonts w:ascii="Arial" w:hAnsi="Arial" w:cs="Arial"/>
                      <w:sz w:val="14"/>
                      <w:szCs w:val="14"/>
                    </w:rPr>
                    <w:t>SERVICIO DE GEOLOCALIZACIÓN DE 106 UNIDADES DEL PADRÓN VEHICULAR DE LA UAA.</w:t>
                  </w:r>
                </w:p>
                <w:p w14:paraId="301C0804"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Funciona a través de una APP (Android o Apple) en Smartphone o Tablet.</w:t>
                  </w:r>
                </w:p>
                <w:p w14:paraId="3E6C4A95"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Permite el alta de lugares favoritos del usuario (geocercas), cuando el vehículo ingrese o salga de dichos lugares se informa vía la APP.</w:t>
                  </w:r>
                </w:p>
                <w:p w14:paraId="5B761AC2"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Guarda históricos de las rutas que realizan los vehículos.</w:t>
                  </w:r>
                </w:p>
                <w:p w14:paraId="5CED5C24"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Eventos, recibe notificaciones en tiempo real de excesos de velocidad.</w:t>
                  </w:r>
                </w:p>
                <w:p w14:paraId="18F4BEDA"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Agenda, programa notificaciones para recordar las actividades o servicios que tenga que realizarles a los autos.</w:t>
                  </w:r>
                </w:p>
                <w:p w14:paraId="004A68A5"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Apagado de motor, en caso de robo se puede deshabilitar el motor desde cualquier lugar donde se encuentre el usuario.</w:t>
                  </w:r>
                </w:p>
                <w:p w14:paraId="419D454D"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Rastreo continuo, se puede visualizar en tiempo real minuto a minuto, las rutas de los vehículos.</w:t>
                  </w:r>
                </w:p>
                <w:p w14:paraId="49788021"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Modo de Alarma, detecta movimiento no autorizado del vehículo ya sea que se haya encendido o arrastrado con motor apagado, enviando una alarma a la APP.</w:t>
                  </w:r>
                </w:p>
                <w:p w14:paraId="2ED83C18" w14:textId="77777777" w:rsidR="00092806" w:rsidRPr="00083974" w:rsidRDefault="00092806" w:rsidP="00083974">
                  <w:pPr>
                    <w:widowControl w:val="0"/>
                    <w:numPr>
                      <w:ilvl w:val="0"/>
                      <w:numId w:val="14"/>
                    </w:numPr>
                    <w:autoSpaceDE w:val="0"/>
                    <w:autoSpaceDN w:val="0"/>
                    <w:adjustRightInd w:val="0"/>
                    <w:ind w:left="358" w:hanging="283"/>
                    <w:jc w:val="both"/>
                    <w:rPr>
                      <w:rFonts w:ascii="Arial" w:hAnsi="Arial" w:cs="Arial"/>
                      <w:sz w:val="14"/>
                      <w:szCs w:val="14"/>
                    </w:rPr>
                  </w:pPr>
                  <w:r w:rsidRPr="00083974">
                    <w:rPr>
                      <w:rFonts w:ascii="Arial" w:hAnsi="Arial" w:cs="Arial"/>
                      <w:sz w:val="14"/>
                      <w:szCs w:val="14"/>
                    </w:rPr>
                    <w:t>Consumo de datos incluidos en el servicio.</w:t>
                  </w:r>
                </w:p>
                <w:p w14:paraId="388630D9" w14:textId="77777777" w:rsidR="00092806" w:rsidRPr="00083974" w:rsidRDefault="00092806" w:rsidP="00E05A85">
                  <w:pPr>
                    <w:widowControl w:val="0"/>
                    <w:numPr>
                      <w:ilvl w:val="0"/>
                      <w:numId w:val="14"/>
                    </w:numPr>
                    <w:autoSpaceDE w:val="0"/>
                    <w:autoSpaceDN w:val="0"/>
                    <w:adjustRightInd w:val="0"/>
                    <w:ind w:left="217" w:hanging="142"/>
                    <w:jc w:val="both"/>
                    <w:rPr>
                      <w:rFonts w:ascii="Arial" w:hAnsi="Arial" w:cs="Arial"/>
                      <w:sz w:val="14"/>
                      <w:szCs w:val="14"/>
                    </w:rPr>
                  </w:pPr>
                  <w:r w:rsidRPr="00083974">
                    <w:rPr>
                      <w:rFonts w:ascii="Arial" w:hAnsi="Arial" w:cs="Arial"/>
                      <w:sz w:val="14"/>
                      <w:szCs w:val="14"/>
                    </w:rPr>
                    <w:lastRenderedPageBreak/>
                    <w:t>Hasta 15 vehículos en la misma APP.</w:t>
                  </w:r>
                </w:p>
                <w:p w14:paraId="0F0CBD4A" w14:textId="77777777" w:rsidR="00092806" w:rsidRPr="00083974" w:rsidRDefault="00092806" w:rsidP="00E05A85">
                  <w:pPr>
                    <w:widowControl w:val="0"/>
                    <w:numPr>
                      <w:ilvl w:val="0"/>
                      <w:numId w:val="14"/>
                    </w:numPr>
                    <w:autoSpaceDE w:val="0"/>
                    <w:autoSpaceDN w:val="0"/>
                    <w:adjustRightInd w:val="0"/>
                    <w:ind w:left="217" w:hanging="142"/>
                    <w:jc w:val="both"/>
                    <w:rPr>
                      <w:rFonts w:ascii="Arial" w:hAnsi="Arial" w:cs="Arial"/>
                      <w:sz w:val="14"/>
                      <w:szCs w:val="14"/>
                    </w:rPr>
                  </w:pPr>
                  <w:r w:rsidRPr="00083974">
                    <w:rPr>
                      <w:rFonts w:ascii="Arial" w:hAnsi="Arial" w:cs="Arial"/>
                      <w:sz w:val="14"/>
                      <w:szCs w:val="14"/>
                    </w:rPr>
                    <w:t>Hasta 10 geocercas configurables.</w:t>
                  </w:r>
                </w:p>
                <w:p w14:paraId="76C68C28" w14:textId="77777777" w:rsidR="00092806" w:rsidRPr="00083974" w:rsidRDefault="00092806" w:rsidP="00E05A85">
                  <w:pPr>
                    <w:widowControl w:val="0"/>
                    <w:numPr>
                      <w:ilvl w:val="0"/>
                      <w:numId w:val="14"/>
                    </w:numPr>
                    <w:autoSpaceDE w:val="0"/>
                    <w:autoSpaceDN w:val="0"/>
                    <w:adjustRightInd w:val="0"/>
                    <w:ind w:left="217" w:hanging="142"/>
                    <w:jc w:val="both"/>
                    <w:rPr>
                      <w:rFonts w:ascii="Arial" w:hAnsi="Arial" w:cs="Arial"/>
                      <w:sz w:val="14"/>
                      <w:szCs w:val="14"/>
                    </w:rPr>
                  </w:pPr>
                  <w:r w:rsidRPr="00083974">
                    <w:rPr>
                      <w:rFonts w:ascii="Arial" w:hAnsi="Arial" w:cs="Arial"/>
                      <w:sz w:val="14"/>
                      <w:szCs w:val="14"/>
                    </w:rPr>
                    <w:t>Acceso a la plataforma Web.</w:t>
                  </w:r>
                </w:p>
                <w:p w14:paraId="39FBD74A" w14:textId="77777777" w:rsidR="00092806" w:rsidRPr="00083974" w:rsidRDefault="00092806" w:rsidP="00E05A85">
                  <w:pPr>
                    <w:widowControl w:val="0"/>
                    <w:numPr>
                      <w:ilvl w:val="0"/>
                      <w:numId w:val="14"/>
                    </w:numPr>
                    <w:autoSpaceDE w:val="0"/>
                    <w:autoSpaceDN w:val="0"/>
                    <w:adjustRightInd w:val="0"/>
                    <w:ind w:left="217" w:hanging="142"/>
                    <w:jc w:val="both"/>
                    <w:rPr>
                      <w:rFonts w:ascii="Arial" w:hAnsi="Arial" w:cs="Arial"/>
                      <w:sz w:val="14"/>
                      <w:szCs w:val="14"/>
                    </w:rPr>
                  </w:pPr>
                  <w:r w:rsidRPr="00083974">
                    <w:rPr>
                      <w:rFonts w:ascii="Arial" w:hAnsi="Arial" w:cs="Arial"/>
                      <w:sz w:val="14"/>
                      <w:szCs w:val="14"/>
                    </w:rPr>
                    <w:t>30 días de historial de viajes para consultar los recorridos de los vehículos en versión Web y/o APP.</w:t>
                  </w:r>
                </w:p>
                <w:p w14:paraId="0D7EF5FF" w14:textId="77777777" w:rsidR="00092806" w:rsidRPr="00083974" w:rsidRDefault="00092806" w:rsidP="00092806">
                  <w:pPr>
                    <w:autoSpaceDE w:val="0"/>
                    <w:autoSpaceDN w:val="0"/>
                    <w:adjustRightInd w:val="0"/>
                    <w:jc w:val="both"/>
                    <w:rPr>
                      <w:rFonts w:ascii="Arial" w:hAnsi="Arial" w:cs="Arial"/>
                      <w:sz w:val="14"/>
                      <w:szCs w:val="14"/>
                    </w:rPr>
                  </w:pPr>
                </w:p>
                <w:p w14:paraId="5AAFEF62" w14:textId="77777777" w:rsidR="00092806" w:rsidRPr="00083974" w:rsidRDefault="00092806" w:rsidP="00092806">
                  <w:pPr>
                    <w:jc w:val="both"/>
                    <w:rPr>
                      <w:rFonts w:ascii="Arial" w:hAnsi="Arial" w:cs="Arial"/>
                      <w:b/>
                      <w:color w:val="000000"/>
                      <w:sz w:val="14"/>
                      <w:szCs w:val="14"/>
                    </w:rPr>
                  </w:pPr>
                  <w:r w:rsidRPr="00083974">
                    <w:rPr>
                      <w:rFonts w:ascii="Arial" w:hAnsi="Arial" w:cs="Arial"/>
                      <w:b/>
                      <w:sz w:val="14"/>
                      <w:szCs w:val="14"/>
                    </w:rPr>
                    <w:t xml:space="preserve">Los dispositivos GPS, deberán ser proporcionados e instalados de manera progresiva por el licitante que resulte adjudicado en esta partida, instalando 8 equipos por día, en un tiempo máximo de 15 días hábiles a partir de la entrada en vigencia del contrato, </w:t>
                  </w:r>
                  <w:r w:rsidRPr="00083974">
                    <w:rPr>
                      <w:rFonts w:ascii="Arial" w:hAnsi="Arial" w:cs="Arial"/>
                      <w:b/>
                      <w:i/>
                      <w:sz w:val="14"/>
                      <w:szCs w:val="14"/>
                      <w:u w:val="single"/>
                    </w:rPr>
                    <w:t>quedando los bienes en calidad de comodato</w:t>
                  </w:r>
                  <w:r w:rsidRPr="00083974">
                    <w:rPr>
                      <w:rFonts w:ascii="Arial" w:hAnsi="Arial" w:cs="Arial"/>
                      <w:b/>
                      <w:sz w:val="14"/>
                      <w:szCs w:val="14"/>
                    </w:rPr>
                    <w:t xml:space="preserve"> para la Universidad Autónoma de Aguascalientes.</w:t>
                  </w:r>
                </w:p>
              </w:tc>
              <w:tc>
                <w:tcPr>
                  <w:tcW w:w="712" w:type="pct"/>
                </w:tcPr>
                <w:p w14:paraId="2A7F61D6" w14:textId="77777777" w:rsidR="00092806" w:rsidRPr="00083974" w:rsidRDefault="00092806" w:rsidP="00092806">
                  <w:pPr>
                    <w:jc w:val="center"/>
                    <w:rPr>
                      <w:rFonts w:ascii="Arial" w:hAnsi="Arial" w:cs="Arial"/>
                      <w:sz w:val="14"/>
                      <w:szCs w:val="14"/>
                    </w:rPr>
                  </w:pPr>
                  <w:r w:rsidRPr="00083974">
                    <w:rPr>
                      <w:rFonts w:ascii="Arial" w:hAnsi="Arial" w:cs="Arial"/>
                      <w:sz w:val="14"/>
                      <w:szCs w:val="14"/>
                    </w:rPr>
                    <w:lastRenderedPageBreak/>
                    <w:t>Servicio</w:t>
                  </w:r>
                </w:p>
                <w:p w14:paraId="73D92369" w14:textId="77777777" w:rsidR="00092806" w:rsidRPr="00083974" w:rsidRDefault="00092806" w:rsidP="00092806">
                  <w:pPr>
                    <w:jc w:val="center"/>
                    <w:rPr>
                      <w:rFonts w:ascii="Arial" w:hAnsi="Arial" w:cs="Arial"/>
                      <w:sz w:val="14"/>
                      <w:szCs w:val="14"/>
                    </w:rPr>
                  </w:pPr>
                </w:p>
                <w:p w14:paraId="6C3056B9" w14:textId="77777777" w:rsidR="00092806" w:rsidRPr="00083974" w:rsidRDefault="00092806" w:rsidP="00092806">
                  <w:pPr>
                    <w:jc w:val="center"/>
                    <w:rPr>
                      <w:rFonts w:ascii="Arial" w:hAnsi="Arial" w:cs="Arial"/>
                      <w:sz w:val="14"/>
                      <w:szCs w:val="14"/>
                    </w:rPr>
                  </w:pPr>
                </w:p>
                <w:p w14:paraId="157BE07C" w14:textId="602599D0" w:rsidR="00092806" w:rsidRPr="00E05A85" w:rsidRDefault="00092806" w:rsidP="00E05A85">
                  <w:pPr>
                    <w:jc w:val="center"/>
                    <w:rPr>
                      <w:rFonts w:ascii="Arial" w:hAnsi="Arial" w:cs="Arial"/>
                      <w:sz w:val="14"/>
                      <w:szCs w:val="14"/>
                    </w:rPr>
                  </w:pPr>
                  <w:r w:rsidRPr="00083974">
                    <w:rPr>
                      <w:rFonts w:ascii="Arial" w:hAnsi="Arial" w:cs="Arial"/>
                      <w:sz w:val="14"/>
                      <w:szCs w:val="14"/>
                    </w:rPr>
                    <w:t xml:space="preserve"> (106 Vehículos)</w:t>
                  </w:r>
                </w:p>
              </w:tc>
              <w:tc>
                <w:tcPr>
                  <w:tcW w:w="827" w:type="pct"/>
                </w:tcPr>
                <w:p w14:paraId="4C5FB077" w14:textId="77777777" w:rsidR="00092806" w:rsidRPr="00083974" w:rsidRDefault="00092806" w:rsidP="00092806">
                  <w:pPr>
                    <w:jc w:val="center"/>
                    <w:rPr>
                      <w:rFonts w:ascii="Arial" w:hAnsi="Arial" w:cs="Arial"/>
                      <w:sz w:val="14"/>
                      <w:szCs w:val="14"/>
                    </w:rPr>
                  </w:pPr>
                  <w:r w:rsidRPr="00083974">
                    <w:rPr>
                      <w:rFonts w:ascii="Arial" w:hAnsi="Arial" w:cs="Arial"/>
                      <w:sz w:val="14"/>
                      <w:szCs w:val="14"/>
                    </w:rPr>
                    <w:t>1</w:t>
                  </w:r>
                </w:p>
                <w:p w14:paraId="0E01A0A5" w14:textId="77777777" w:rsidR="00092806" w:rsidRPr="00083974" w:rsidRDefault="00092806" w:rsidP="00092806">
                  <w:pPr>
                    <w:jc w:val="center"/>
                    <w:rPr>
                      <w:rFonts w:ascii="Arial" w:hAnsi="Arial" w:cs="Arial"/>
                      <w:sz w:val="14"/>
                      <w:szCs w:val="14"/>
                    </w:rPr>
                  </w:pPr>
                </w:p>
                <w:p w14:paraId="6F7CA47E" w14:textId="77777777" w:rsidR="00092806" w:rsidRPr="00083974" w:rsidRDefault="00092806" w:rsidP="00092806">
                  <w:pPr>
                    <w:jc w:val="center"/>
                    <w:rPr>
                      <w:rFonts w:ascii="Arial" w:hAnsi="Arial" w:cs="Arial"/>
                      <w:sz w:val="14"/>
                      <w:szCs w:val="14"/>
                    </w:rPr>
                  </w:pPr>
                </w:p>
                <w:p w14:paraId="1BBF6BB7" w14:textId="77777777" w:rsidR="00092806" w:rsidRPr="00083974" w:rsidRDefault="00092806" w:rsidP="00092806">
                  <w:pPr>
                    <w:jc w:val="center"/>
                    <w:rPr>
                      <w:rFonts w:ascii="Arial" w:hAnsi="Arial" w:cs="Arial"/>
                      <w:sz w:val="14"/>
                      <w:szCs w:val="14"/>
                    </w:rPr>
                  </w:pPr>
                  <w:r w:rsidRPr="00083974">
                    <w:rPr>
                      <w:rFonts w:ascii="Arial" w:hAnsi="Arial" w:cs="Arial"/>
                      <w:sz w:val="14"/>
                      <w:szCs w:val="14"/>
                    </w:rPr>
                    <w:t>Del 04</w:t>
                  </w:r>
                </w:p>
                <w:p w14:paraId="1993FB5D" w14:textId="77777777" w:rsidR="00092806" w:rsidRPr="00083974" w:rsidRDefault="00092806" w:rsidP="00092806">
                  <w:pPr>
                    <w:jc w:val="center"/>
                    <w:rPr>
                      <w:rFonts w:ascii="Arial" w:hAnsi="Arial" w:cs="Arial"/>
                      <w:color w:val="000000"/>
                      <w:sz w:val="14"/>
                      <w:szCs w:val="14"/>
                      <w:lang w:val="es-MX" w:eastAsia="es-MX"/>
                    </w:rPr>
                  </w:pPr>
                  <w:r w:rsidRPr="00083974">
                    <w:rPr>
                      <w:rFonts w:ascii="Arial" w:hAnsi="Arial" w:cs="Arial"/>
                      <w:sz w:val="14"/>
                      <w:szCs w:val="14"/>
                    </w:rPr>
                    <w:t>(septiembre 2026 al 04 de marzo de 2027)</w:t>
                  </w:r>
                </w:p>
              </w:tc>
            </w:tr>
          </w:tbl>
          <w:p w14:paraId="74F36EB2" w14:textId="77777777" w:rsidR="00092806" w:rsidRPr="009824B4" w:rsidRDefault="00092806" w:rsidP="0019288C">
            <w:pPr>
              <w:spacing w:line="276" w:lineRule="auto"/>
              <w:jc w:val="both"/>
              <w:rPr>
                <w:rFonts w:ascii="Arial" w:hAnsi="Arial" w:cs="Arial"/>
                <w:sz w:val="18"/>
                <w:szCs w:val="16"/>
              </w:rPr>
            </w:pPr>
          </w:p>
          <w:p w14:paraId="55F2993C" w14:textId="77777777" w:rsidR="00CC2DC9" w:rsidRPr="009824B4" w:rsidRDefault="00EF2F7A" w:rsidP="0019288C">
            <w:pPr>
              <w:spacing w:line="276" w:lineRule="auto"/>
              <w:jc w:val="both"/>
              <w:rPr>
                <w:rFonts w:ascii="Arial" w:hAnsi="Arial" w:cs="Arial"/>
                <w:sz w:val="18"/>
                <w:szCs w:val="16"/>
              </w:rPr>
            </w:pPr>
            <w:r w:rsidRPr="009824B4">
              <w:rPr>
                <w:rFonts w:ascii="Arial" w:hAnsi="Arial" w:cs="Arial"/>
                <w:sz w:val="18"/>
                <w:szCs w:val="16"/>
              </w:rPr>
              <w:t xml:space="preserve">El licitante, </w:t>
            </w:r>
            <w:r w:rsidR="00487EF0" w:rsidRPr="009824B4">
              <w:rPr>
                <w:rFonts w:ascii="Arial" w:hAnsi="Arial" w:cs="Arial"/>
                <w:sz w:val="18"/>
                <w:szCs w:val="16"/>
              </w:rPr>
              <w:t>en su Anexo “1”</w:t>
            </w:r>
            <w:r w:rsidR="00CC2DC9" w:rsidRPr="009824B4">
              <w:rPr>
                <w:rFonts w:ascii="Arial" w:hAnsi="Arial" w:cs="Arial"/>
                <w:sz w:val="18"/>
                <w:szCs w:val="16"/>
              </w:rPr>
              <w:t xml:space="preserve"> </w:t>
            </w:r>
            <w:r w:rsidRPr="009824B4">
              <w:rPr>
                <w:rFonts w:ascii="Arial" w:hAnsi="Arial" w:cs="Arial"/>
                <w:sz w:val="18"/>
                <w:szCs w:val="16"/>
              </w:rPr>
              <w:t>colocó</w:t>
            </w:r>
            <w:r w:rsidR="00CC2DC9" w:rsidRPr="009824B4">
              <w:rPr>
                <w:rFonts w:ascii="Arial" w:hAnsi="Arial" w:cs="Arial"/>
                <w:sz w:val="18"/>
                <w:szCs w:val="16"/>
              </w:rPr>
              <w:t>:</w:t>
            </w:r>
          </w:p>
          <w:p w14:paraId="6D0E9F27" w14:textId="77777777" w:rsidR="00CC2DC9" w:rsidRPr="009824B4" w:rsidRDefault="00CC2DC9" w:rsidP="0019288C">
            <w:pPr>
              <w:spacing w:line="276" w:lineRule="auto"/>
              <w:jc w:val="both"/>
              <w:rPr>
                <w:rFonts w:ascii="Arial" w:hAnsi="Arial" w:cs="Arial"/>
                <w:sz w:val="18"/>
                <w:szCs w:val="16"/>
              </w:rPr>
            </w:pPr>
          </w:p>
          <w:p w14:paraId="7F6DF92F" w14:textId="713A0C56" w:rsidR="00CC2DC9" w:rsidRPr="009824B4" w:rsidRDefault="00AD0C51" w:rsidP="0019288C">
            <w:pPr>
              <w:spacing w:line="276" w:lineRule="auto"/>
              <w:jc w:val="both"/>
              <w:rPr>
                <w:rFonts w:ascii="Arial" w:hAnsi="Arial" w:cs="Arial"/>
                <w:sz w:val="18"/>
                <w:szCs w:val="16"/>
              </w:rPr>
            </w:pPr>
            <w:r w:rsidRPr="00AD0C51">
              <w:rPr>
                <w:rFonts w:ascii="Arial" w:hAnsi="Arial" w:cs="Arial"/>
                <w:noProof/>
                <w:sz w:val="18"/>
                <w:szCs w:val="16"/>
              </w:rPr>
              <w:drawing>
                <wp:inline distT="0" distB="0" distL="0" distR="0" wp14:anchorId="5AF830E8" wp14:editId="084A2878">
                  <wp:extent cx="3761105" cy="44646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3761105" cy="4464685"/>
                          </a:xfrm>
                          <a:prstGeom prst="rect">
                            <a:avLst/>
                          </a:prstGeom>
                        </pic:spPr>
                      </pic:pic>
                    </a:graphicData>
                  </a:graphic>
                </wp:inline>
              </w:drawing>
            </w:r>
          </w:p>
          <w:p w14:paraId="6CC51CDA" w14:textId="1FFF2B62" w:rsidR="00CC2DC9" w:rsidRDefault="00CC2DC9" w:rsidP="0019288C">
            <w:pPr>
              <w:spacing w:line="276" w:lineRule="auto"/>
              <w:jc w:val="both"/>
              <w:rPr>
                <w:rFonts w:ascii="Arial" w:hAnsi="Arial" w:cs="Arial"/>
                <w:sz w:val="18"/>
                <w:szCs w:val="16"/>
              </w:rPr>
            </w:pPr>
          </w:p>
          <w:p w14:paraId="1B301363" w14:textId="77777777" w:rsidR="00AD0C51" w:rsidRPr="009824B4" w:rsidRDefault="00AD0C51" w:rsidP="0019288C">
            <w:pPr>
              <w:spacing w:line="276" w:lineRule="auto"/>
              <w:jc w:val="both"/>
              <w:rPr>
                <w:rFonts w:ascii="Arial" w:hAnsi="Arial" w:cs="Arial"/>
                <w:sz w:val="18"/>
                <w:szCs w:val="16"/>
              </w:rPr>
            </w:pPr>
          </w:p>
          <w:p w14:paraId="254C492B" w14:textId="0AF3E244" w:rsidR="00AD0C51" w:rsidRPr="00AD0C51" w:rsidRDefault="00AD0C51" w:rsidP="00AD0C51">
            <w:pPr>
              <w:spacing w:line="276" w:lineRule="auto"/>
              <w:jc w:val="both"/>
              <w:rPr>
                <w:rFonts w:ascii="Arial" w:hAnsi="Arial" w:cs="Arial"/>
                <w:b/>
                <w:sz w:val="18"/>
                <w:szCs w:val="16"/>
              </w:rPr>
            </w:pPr>
            <w:r>
              <w:rPr>
                <w:rFonts w:ascii="Arial" w:hAnsi="Arial" w:cs="Arial"/>
                <w:sz w:val="18"/>
                <w:szCs w:val="16"/>
              </w:rPr>
              <w:t xml:space="preserve">Conforme a su propuesta, el licitante </w:t>
            </w:r>
            <w:r w:rsidRPr="00AD0C51">
              <w:rPr>
                <w:rFonts w:ascii="Arial" w:hAnsi="Arial" w:cs="Arial"/>
                <w:b/>
                <w:sz w:val="18"/>
                <w:szCs w:val="16"/>
              </w:rPr>
              <w:t>no especifica que los equipos deberán ser proporcionados e</w:t>
            </w:r>
            <w:r>
              <w:rPr>
                <w:rFonts w:ascii="Arial" w:hAnsi="Arial" w:cs="Arial"/>
                <w:b/>
                <w:sz w:val="18"/>
                <w:szCs w:val="16"/>
              </w:rPr>
              <w:t xml:space="preserve"> </w:t>
            </w:r>
            <w:r w:rsidRPr="00AD0C51">
              <w:rPr>
                <w:rFonts w:ascii="Arial" w:hAnsi="Arial" w:cs="Arial"/>
                <w:b/>
                <w:sz w:val="18"/>
                <w:szCs w:val="16"/>
              </w:rPr>
              <w:t xml:space="preserve">instalados de manera progresiva, instalando 8 equipos por día, en un tiempo máximo de 15 días hábiles a partir de la vigencia del contrato, </w:t>
            </w:r>
            <w:r w:rsidR="00E05A85">
              <w:rPr>
                <w:rFonts w:ascii="Arial" w:hAnsi="Arial" w:cs="Arial"/>
                <w:b/>
                <w:sz w:val="18"/>
                <w:szCs w:val="16"/>
              </w:rPr>
              <w:t xml:space="preserve">tampoco menciona que los </w:t>
            </w:r>
            <w:r w:rsidR="0041458B">
              <w:rPr>
                <w:rFonts w:ascii="Arial" w:hAnsi="Arial" w:cs="Arial"/>
                <w:b/>
                <w:sz w:val="18"/>
                <w:szCs w:val="16"/>
              </w:rPr>
              <w:t xml:space="preserve">dispositivos </w:t>
            </w:r>
            <w:proofErr w:type="spellStart"/>
            <w:r w:rsidR="0041458B">
              <w:rPr>
                <w:rFonts w:ascii="Arial" w:hAnsi="Arial" w:cs="Arial"/>
                <w:b/>
                <w:sz w:val="18"/>
                <w:szCs w:val="16"/>
              </w:rPr>
              <w:t>gps</w:t>
            </w:r>
            <w:proofErr w:type="spellEnd"/>
            <w:r w:rsidR="0041458B">
              <w:rPr>
                <w:rFonts w:ascii="Arial" w:hAnsi="Arial" w:cs="Arial"/>
                <w:b/>
                <w:sz w:val="18"/>
                <w:szCs w:val="16"/>
              </w:rPr>
              <w:t xml:space="preserve">, </w:t>
            </w:r>
            <w:r w:rsidRPr="00AD0C51">
              <w:rPr>
                <w:rFonts w:ascii="Arial" w:hAnsi="Arial" w:cs="Arial"/>
                <w:b/>
                <w:sz w:val="18"/>
                <w:szCs w:val="16"/>
              </w:rPr>
              <w:t>queda</w:t>
            </w:r>
            <w:r w:rsidR="0041458B">
              <w:rPr>
                <w:rFonts w:ascii="Arial" w:hAnsi="Arial" w:cs="Arial"/>
                <w:b/>
                <w:sz w:val="18"/>
                <w:szCs w:val="16"/>
              </w:rPr>
              <w:t>rán</w:t>
            </w:r>
            <w:r w:rsidRPr="00AD0C51">
              <w:rPr>
                <w:rFonts w:ascii="Arial" w:hAnsi="Arial" w:cs="Arial"/>
                <w:b/>
                <w:sz w:val="18"/>
                <w:szCs w:val="16"/>
              </w:rPr>
              <w:t xml:space="preserve"> en calidad de comodato.</w:t>
            </w:r>
          </w:p>
          <w:p w14:paraId="1C4DD007" w14:textId="18C3F517" w:rsidR="00AD0C51" w:rsidRDefault="00AD0C51" w:rsidP="00AD0C51">
            <w:pPr>
              <w:spacing w:line="276" w:lineRule="auto"/>
              <w:jc w:val="both"/>
              <w:rPr>
                <w:rFonts w:ascii="Arial" w:hAnsi="Arial" w:cs="Arial"/>
                <w:sz w:val="18"/>
                <w:szCs w:val="16"/>
              </w:rPr>
            </w:pPr>
          </w:p>
          <w:p w14:paraId="309E378B" w14:textId="0420ABF2" w:rsidR="00332CA0" w:rsidRDefault="00332CA0" w:rsidP="00AD0C51">
            <w:pPr>
              <w:spacing w:line="276" w:lineRule="auto"/>
              <w:jc w:val="both"/>
              <w:rPr>
                <w:rFonts w:ascii="Arial" w:hAnsi="Arial" w:cs="Arial"/>
                <w:sz w:val="18"/>
                <w:szCs w:val="16"/>
              </w:rPr>
            </w:pPr>
            <w:r>
              <w:rPr>
                <w:rFonts w:ascii="Arial" w:hAnsi="Arial" w:cs="Arial"/>
                <w:sz w:val="18"/>
                <w:szCs w:val="16"/>
              </w:rPr>
              <w:t>En el numeral X.7 de las bases se solicitó:</w:t>
            </w:r>
          </w:p>
          <w:p w14:paraId="7471077A" w14:textId="77777777" w:rsidR="00332CA0" w:rsidRDefault="00332CA0" w:rsidP="00AD0C51">
            <w:pPr>
              <w:spacing w:line="276" w:lineRule="auto"/>
              <w:jc w:val="both"/>
              <w:rPr>
                <w:rFonts w:ascii="Arial" w:hAnsi="Arial" w:cs="Arial"/>
                <w:sz w:val="18"/>
                <w:szCs w:val="16"/>
              </w:rPr>
            </w:pPr>
          </w:p>
          <w:p w14:paraId="1A865E17" w14:textId="09FD5314" w:rsidR="00332CA0" w:rsidRPr="00332CA0" w:rsidRDefault="00332CA0" w:rsidP="00332CA0">
            <w:pPr>
              <w:widowControl w:val="0"/>
              <w:autoSpaceDE w:val="0"/>
              <w:autoSpaceDN w:val="0"/>
              <w:adjustRightInd w:val="0"/>
              <w:spacing w:line="252" w:lineRule="auto"/>
              <w:jc w:val="both"/>
              <w:rPr>
                <w:rFonts w:ascii="Arial" w:eastAsia="Calibri" w:hAnsi="Arial" w:cs="Arial"/>
                <w:b/>
                <w:i/>
                <w:color w:val="000000"/>
                <w:sz w:val="16"/>
                <w:szCs w:val="14"/>
              </w:rPr>
            </w:pPr>
            <w:r w:rsidRPr="00332CA0">
              <w:rPr>
                <w:rFonts w:ascii="Arial" w:eastAsia="Calibri" w:hAnsi="Arial" w:cs="Arial"/>
                <w:b/>
                <w:i/>
                <w:color w:val="000000"/>
                <w:sz w:val="16"/>
                <w:szCs w:val="14"/>
              </w:rPr>
              <w:t xml:space="preserve">“Información Técnica documental: </w:t>
            </w:r>
          </w:p>
          <w:p w14:paraId="2FD44C22" w14:textId="77777777" w:rsidR="00332CA0" w:rsidRPr="00332CA0" w:rsidRDefault="00332CA0" w:rsidP="00332CA0">
            <w:pPr>
              <w:widowControl w:val="0"/>
              <w:autoSpaceDE w:val="0"/>
              <w:autoSpaceDN w:val="0"/>
              <w:adjustRightInd w:val="0"/>
              <w:spacing w:line="252" w:lineRule="auto"/>
              <w:jc w:val="both"/>
              <w:rPr>
                <w:rFonts w:ascii="Arial" w:eastAsia="Calibri" w:hAnsi="Arial" w:cs="Arial"/>
                <w:i/>
                <w:sz w:val="16"/>
                <w:szCs w:val="14"/>
              </w:rPr>
            </w:pPr>
          </w:p>
          <w:p w14:paraId="7E797B88" w14:textId="77777777" w:rsidR="00332CA0" w:rsidRPr="00332CA0" w:rsidRDefault="00332CA0" w:rsidP="00332CA0">
            <w:pPr>
              <w:widowControl w:val="0"/>
              <w:autoSpaceDE w:val="0"/>
              <w:autoSpaceDN w:val="0"/>
              <w:adjustRightInd w:val="0"/>
              <w:spacing w:line="254" w:lineRule="auto"/>
              <w:jc w:val="both"/>
              <w:rPr>
                <w:rFonts w:ascii="Arial" w:eastAsia="Calibri" w:hAnsi="Arial" w:cs="Arial"/>
                <w:i/>
                <w:sz w:val="16"/>
                <w:szCs w:val="14"/>
              </w:rPr>
            </w:pPr>
            <w:r w:rsidRPr="00332CA0">
              <w:rPr>
                <w:rFonts w:ascii="Arial" w:eastAsia="Calibri" w:hAnsi="Arial" w:cs="Arial"/>
                <w:i/>
                <w:sz w:val="16"/>
                <w:szCs w:val="14"/>
              </w:rPr>
              <w:t>Se deberán incluir folletos, fichas técnicas, catálogos originales, fotografías, etc., según aplique, para corroborar las especificaciones, características y calidad de los bienes/servicios,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 ofertados).</w:t>
            </w:r>
          </w:p>
          <w:p w14:paraId="76BEB0FD" w14:textId="03B057B5" w:rsidR="00332CA0" w:rsidRPr="00332CA0" w:rsidRDefault="00332CA0" w:rsidP="00332CA0">
            <w:pPr>
              <w:spacing w:line="276" w:lineRule="auto"/>
              <w:jc w:val="both"/>
              <w:rPr>
                <w:rFonts w:ascii="Arial" w:hAnsi="Arial" w:cs="Arial"/>
                <w:i/>
                <w:sz w:val="16"/>
                <w:szCs w:val="14"/>
              </w:rPr>
            </w:pPr>
            <w:r w:rsidRPr="00332CA0">
              <w:rPr>
                <w:rFonts w:ascii="Arial" w:hAnsi="Arial" w:cs="Arial"/>
                <w:i/>
                <w:sz w:val="16"/>
                <w:szCs w:val="14"/>
              </w:rPr>
              <w:t>(Su omisión es causa de desechamiento)”</w:t>
            </w:r>
          </w:p>
          <w:p w14:paraId="5CC3D56D" w14:textId="45E1A393" w:rsidR="00332CA0" w:rsidRDefault="00332CA0" w:rsidP="00AD0C51">
            <w:pPr>
              <w:spacing w:line="276" w:lineRule="auto"/>
              <w:jc w:val="both"/>
              <w:rPr>
                <w:rFonts w:ascii="Arial" w:hAnsi="Arial" w:cs="Arial"/>
                <w:sz w:val="18"/>
                <w:szCs w:val="16"/>
              </w:rPr>
            </w:pPr>
          </w:p>
          <w:p w14:paraId="7C4D1BC2" w14:textId="6CE4B00F" w:rsidR="00332CA0" w:rsidRDefault="00332CA0" w:rsidP="00AD0C51">
            <w:pPr>
              <w:spacing w:line="276" w:lineRule="auto"/>
              <w:jc w:val="both"/>
              <w:rPr>
                <w:rFonts w:ascii="Arial" w:hAnsi="Arial" w:cs="Arial"/>
                <w:sz w:val="18"/>
                <w:szCs w:val="16"/>
              </w:rPr>
            </w:pPr>
            <w:r>
              <w:rPr>
                <w:rFonts w:ascii="Arial" w:hAnsi="Arial" w:cs="Arial"/>
                <w:sz w:val="18"/>
                <w:szCs w:val="16"/>
              </w:rPr>
              <w:t>El área requirente observó:</w:t>
            </w:r>
          </w:p>
          <w:p w14:paraId="4983950A" w14:textId="1C43114F" w:rsidR="00332CA0" w:rsidRDefault="00332CA0" w:rsidP="00AD0C51">
            <w:pPr>
              <w:spacing w:line="276" w:lineRule="auto"/>
              <w:jc w:val="both"/>
              <w:rPr>
                <w:rFonts w:ascii="Arial" w:hAnsi="Arial" w:cs="Arial"/>
                <w:sz w:val="18"/>
                <w:szCs w:val="16"/>
              </w:rPr>
            </w:pPr>
          </w:p>
          <w:p w14:paraId="53FBBFDE" w14:textId="1AE51D97" w:rsidR="00332CA0" w:rsidRPr="00332CA0" w:rsidRDefault="00332CA0" w:rsidP="00332CA0">
            <w:pPr>
              <w:spacing w:line="276" w:lineRule="auto"/>
              <w:jc w:val="both"/>
              <w:rPr>
                <w:rFonts w:ascii="Arial" w:hAnsi="Arial" w:cs="Arial"/>
                <w:b/>
                <w:sz w:val="18"/>
                <w:szCs w:val="16"/>
              </w:rPr>
            </w:pPr>
            <w:r w:rsidRPr="00332CA0">
              <w:rPr>
                <w:rFonts w:ascii="Arial" w:hAnsi="Arial" w:cs="Arial"/>
                <w:b/>
                <w:sz w:val="18"/>
                <w:szCs w:val="16"/>
              </w:rPr>
              <w:t>En la información se presentan varios tipos de equipos, no especifican cual equipo es el que están ofreciendo en la presente convocatoria. Adicionalmente no se está referenciado de todos estos equipos cual es el que está ofreciendo en la partida 1.</w:t>
            </w:r>
          </w:p>
          <w:p w14:paraId="1918A2EA" w14:textId="77777777" w:rsidR="00332CA0" w:rsidRDefault="00332CA0" w:rsidP="00AD0C51">
            <w:pPr>
              <w:spacing w:line="276" w:lineRule="auto"/>
              <w:jc w:val="both"/>
              <w:rPr>
                <w:rFonts w:ascii="Arial" w:hAnsi="Arial" w:cs="Arial"/>
                <w:sz w:val="18"/>
                <w:szCs w:val="16"/>
              </w:rPr>
            </w:pPr>
          </w:p>
          <w:p w14:paraId="0E8043C7" w14:textId="6FDE3F38" w:rsidR="00332CA0" w:rsidRDefault="006130D4" w:rsidP="006130D4">
            <w:pPr>
              <w:spacing w:line="276" w:lineRule="auto"/>
              <w:jc w:val="both"/>
              <w:rPr>
                <w:rFonts w:ascii="Arial" w:hAnsi="Arial" w:cs="Arial"/>
                <w:b/>
                <w:sz w:val="18"/>
                <w:szCs w:val="16"/>
              </w:rPr>
            </w:pPr>
            <w:r w:rsidRPr="006130D4">
              <w:rPr>
                <w:rFonts w:ascii="Arial" w:hAnsi="Arial" w:cs="Arial"/>
                <w:b/>
                <w:sz w:val="18"/>
                <w:szCs w:val="16"/>
              </w:rPr>
              <w:t>Aunado a lo anterior, presenta incumplimiento conforme a lo establecido en el numeral X.8, respecto al Anexo “2”, que es el anexo en el que se especifica el tiempo y lugar de entrega de los bienes</w:t>
            </w:r>
            <w:r>
              <w:rPr>
                <w:rFonts w:ascii="Arial" w:hAnsi="Arial" w:cs="Arial"/>
                <w:b/>
                <w:sz w:val="18"/>
                <w:szCs w:val="16"/>
              </w:rPr>
              <w:t xml:space="preserve">, ya que en dicho anexo, en </w:t>
            </w:r>
            <w:r w:rsidRPr="006130D4">
              <w:rPr>
                <w:rFonts w:ascii="Arial" w:hAnsi="Arial" w:cs="Arial"/>
                <w:b/>
                <w:sz w:val="18"/>
                <w:szCs w:val="16"/>
              </w:rPr>
              <w:t>el apartado de</w:t>
            </w:r>
            <w:r>
              <w:rPr>
                <w:rFonts w:ascii="Arial" w:hAnsi="Arial" w:cs="Arial"/>
                <w:b/>
                <w:sz w:val="18"/>
                <w:szCs w:val="16"/>
              </w:rPr>
              <w:t xml:space="preserve"> </w:t>
            </w:r>
            <w:r w:rsidRPr="006130D4">
              <w:rPr>
                <w:rFonts w:ascii="Arial" w:hAnsi="Arial" w:cs="Arial"/>
                <w:b/>
                <w:sz w:val="18"/>
                <w:szCs w:val="16"/>
              </w:rPr>
              <w:t>observaciones se menciona que el suministro es conforme a lo establecido en el Anexo</w:t>
            </w:r>
            <w:r>
              <w:rPr>
                <w:rFonts w:ascii="Arial" w:hAnsi="Arial" w:cs="Arial"/>
                <w:b/>
                <w:sz w:val="18"/>
                <w:szCs w:val="16"/>
              </w:rPr>
              <w:t xml:space="preserve"> </w:t>
            </w:r>
            <w:r w:rsidRPr="006130D4">
              <w:rPr>
                <w:rFonts w:ascii="Arial" w:hAnsi="Arial" w:cs="Arial"/>
                <w:b/>
                <w:sz w:val="18"/>
                <w:szCs w:val="16"/>
              </w:rPr>
              <w:t>"1"</w:t>
            </w:r>
            <w:r>
              <w:rPr>
                <w:rFonts w:ascii="Arial" w:hAnsi="Arial" w:cs="Arial"/>
                <w:b/>
                <w:sz w:val="18"/>
                <w:szCs w:val="16"/>
              </w:rPr>
              <w:t xml:space="preserve">, sin embargo, como ha quedado señalado, el licitante omitió señalar </w:t>
            </w:r>
            <w:r w:rsidRPr="006130D4">
              <w:rPr>
                <w:rFonts w:ascii="Arial" w:hAnsi="Arial" w:cs="Arial"/>
                <w:b/>
                <w:sz w:val="18"/>
                <w:szCs w:val="16"/>
              </w:rPr>
              <w:t>en este</w:t>
            </w:r>
            <w:r>
              <w:rPr>
                <w:rFonts w:ascii="Arial" w:hAnsi="Arial" w:cs="Arial"/>
                <w:b/>
                <w:sz w:val="18"/>
                <w:szCs w:val="16"/>
              </w:rPr>
              <w:t xml:space="preserve"> A</w:t>
            </w:r>
            <w:r w:rsidRPr="006130D4">
              <w:rPr>
                <w:rFonts w:ascii="Arial" w:hAnsi="Arial" w:cs="Arial"/>
                <w:b/>
                <w:sz w:val="18"/>
                <w:szCs w:val="16"/>
              </w:rPr>
              <w:t>nexo</w:t>
            </w:r>
            <w:r>
              <w:rPr>
                <w:rFonts w:ascii="Arial" w:hAnsi="Arial" w:cs="Arial"/>
                <w:b/>
                <w:sz w:val="18"/>
                <w:szCs w:val="16"/>
              </w:rPr>
              <w:t xml:space="preserve"> “1” las </w:t>
            </w:r>
            <w:r w:rsidRPr="006130D4">
              <w:rPr>
                <w:rFonts w:ascii="Arial" w:hAnsi="Arial" w:cs="Arial"/>
                <w:b/>
                <w:sz w:val="18"/>
                <w:szCs w:val="16"/>
              </w:rPr>
              <w:t>especifica</w:t>
            </w:r>
            <w:r>
              <w:rPr>
                <w:rFonts w:ascii="Arial" w:hAnsi="Arial" w:cs="Arial"/>
                <w:b/>
                <w:sz w:val="18"/>
                <w:szCs w:val="16"/>
              </w:rPr>
              <w:t>ciones</w:t>
            </w:r>
            <w:r w:rsidRPr="006130D4">
              <w:rPr>
                <w:rFonts w:ascii="Arial" w:hAnsi="Arial" w:cs="Arial"/>
                <w:b/>
                <w:sz w:val="18"/>
                <w:szCs w:val="16"/>
              </w:rPr>
              <w:t xml:space="preserve"> </w:t>
            </w:r>
            <w:r>
              <w:rPr>
                <w:rFonts w:ascii="Arial" w:hAnsi="Arial" w:cs="Arial"/>
                <w:b/>
                <w:sz w:val="18"/>
                <w:szCs w:val="16"/>
              </w:rPr>
              <w:t xml:space="preserve">de </w:t>
            </w:r>
            <w:r w:rsidRPr="006130D4">
              <w:rPr>
                <w:rFonts w:ascii="Arial" w:hAnsi="Arial" w:cs="Arial"/>
                <w:b/>
                <w:sz w:val="18"/>
                <w:szCs w:val="16"/>
              </w:rPr>
              <w:t xml:space="preserve">cómo </w:t>
            </w:r>
            <w:r>
              <w:rPr>
                <w:rFonts w:ascii="Arial" w:hAnsi="Arial" w:cs="Arial"/>
                <w:b/>
                <w:sz w:val="18"/>
                <w:szCs w:val="16"/>
              </w:rPr>
              <w:t>debía ser</w:t>
            </w:r>
            <w:r w:rsidRPr="006130D4">
              <w:rPr>
                <w:rFonts w:ascii="Arial" w:hAnsi="Arial" w:cs="Arial"/>
                <w:b/>
                <w:sz w:val="18"/>
                <w:szCs w:val="16"/>
              </w:rPr>
              <w:t xml:space="preserve"> el</w:t>
            </w:r>
            <w:r>
              <w:rPr>
                <w:rFonts w:ascii="Arial" w:hAnsi="Arial" w:cs="Arial"/>
                <w:b/>
                <w:sz w:val="18"/>
                <w:szCs w:val="16"/>
              </w:rPr>
              <w:t xml:space="preserve"> </w:t>
            </w:r>
            <w:r w:rsidRPr="006130D4">
              <w:rPr>
                <w:rFonts w:ascii="Arial" w:hAnsi="Arial" w:cs="Arial"/>
                <w:b/>
                <w:sz w:val="18"/>
                <w:szCs w:val="16"/>
              </w:rPr>
              <w:t>suministro</w:t>
            </w:r>
            <w:r>
              <w:rPr>
                <w:rFonts w:ascii="Arial" w:hAnsi="Arial" w:cs="Arial"/>
                <w:b/>
                <w:sz w:val="18"/>
                <w:szCs w:val="16"/>
              </w:rPr>
              <w:t>/instalación</w:t>
            </w:r>
            <w:r w:rsidRPr="006130D4">
              <w:rPr>
                <w:rFonts w:ascii="Arial" w:hAnsi="Arial" w:cs="Arial"/>
                <w:b/>
                <w:sz w:val="18"/>
                <w:szCs w:val="16"/>
              </w:rPr>
              <w:t xml:space="preserve"> de los bienes de acuerdo a lo solicitado </w:t>
            </w:r>
            <w:r>
              <w:rPr>
                <w:rFonts w:ascii="Arial" w:hAnsi="Arial" w:cs="Arial"/>
                <w:b/>
                <w:sz w:val="18"/>
                <w:szCs w:val="16"/>
              </w:rPr>
              <w:t>en</w:t>
            </w:r>
            <w:r w:rsidRPr="006130D4">
              <w:rPr>
                <w:rFonts w:ascii="Arial" w:hAnsi="Arial" w:cs="Arial"/>
                <w:b/>
                <w:sz w:val="18"/>
                <w:szCs w:val="16"/>
              </w:rPr>
              <w:t xml:space="preserve"> la convocatoria.</w:t>
            </w:r>
          </w:p>
          <w:p w14:paraId="537EF1E9" w14:textId="3C2C2F6B" w:rsidR="006130D4" w:rsidRDefault="006130D4" w:rsidP="00AD0C51">
            <w:pPr>
              <w:spacing w:line="276" w:lineRule="auto"/>
              <w:jc w:val="both"/>
              <w:rPr>
                <w:rFonts w:ascii="Arial" w:hAnsi="Arial" w:cs="Arial"/>
                <w:b/>
                <w:sz w:val="18"/>
                <w:szCs w:val="16"/>
              </w:rPr>
            </w:pPr>
          </w:p>
          <w:p w14:paraId="06240141" w14:textId="64699F73" w:rsidR="006130D4" w:rsidRDefault="006130D4" w:rsidP="00AD0C51">
            <w:pPr>
              <w:spacing w:line="276" w:lineRule="auto"/>
              <w:jc w:val="both"/>
              <w:rPr>
                <w:rFonts w:ascii="Arial" w:hAnsi="Arial" w:cs="Arial"/>
                <w:b/>
                <w:sz w:val="18"/>
                <w:szCs w:val="16"/>
              </w:rPr>
            </w:pPr>
            <w:r>
              <w:rPr>
                <w:rFonts w:ascii="Arial" w:hAnsi="Arial" w:cs="Arial"/>
                <w:b/>
                <w:sz w:val="18"/>
                <w:szCs w:val="16"/>
              </w:rPr>
              <w:t xml:space="preserve">En el Anexo “4”, </w:t>
            </w:r>
            <w:r w:rsidRPr="006130D4">
              <w:rPr>
                <w:rFonts w:ascii="Arial" w:hAnsi="Arial" w:cs="Arial"/>
                <w:b/>
                <w:sz w:val="18"/>
                <w:szCs w:val="16"/>
              </w:rPr>
              <w:t>Cédula de ofertas económicas</w:t>
            </w:r>
            <w:r>
              <w:rPr>
                <w:rFonts w:ascii="Arial" w:hAnsi="Arial" w:cs="Arial"/>
                <w:b/>
                <w:sz w:val="18"/>
                <w:szCs w:val="16"/>
              </w:rPr>
              <w:t>, en relación con la junta de aclaraciones, el licitante n</w:t>
            </w:r>
            <w:r w:rsidRPr="006130D4">
              <w:rPr>
                <w:rFonts w:ascii="Arial" w:hAnsi="Arial" w:cs="Arial"/>
                <w:b/>
                <w:sz w:val="18"/>
                <w:szCs w:val="16"/>
              </w:rPr>
              <w:t>o presenta l</w:t>
            </w:r>
            <w:r w:rsidR="00937721">
              <w:rPr>
                <w:rFonts w:ascii="Arial" w:hAnsi="Arial" w:cs="Arial"/>
                <w:b/>
                <w:sz w:val="18"/>
                <w:szCs w:val="16"/>
              </w:rPr>
              <w:t>os</w:t>
            </w:r>
            <w:r w:rsidRPr="006130D4">
              <w:rPr>
                <w:rFonts w:ascii="Arial" w:hAnsi="Arial" w:cs="Arial"/>
                <w:b/>
                <w:sz w:val="18"/>
                <w:szCs w:val="16"/>
              </w:rPr>
              <w:t xml:space="preserve"> </w:t>
            </w:r>
            <w:r w:rsidR="00937721">
              <w:rPr>
                <w:rFonts w:ascii="Arial" w:hAnsi="Arial" w:cs="Arial"/>
                <w:b/>
                <w:sz w:val="18"/>
                <w:szCs w:val="16"/>
              </w:rPr>
              <w:t>costos realizando los cálculos considerando la flotilla de las 106 unidades</w:t>
            </w:r>
            <w:r w:rsidR="0013487E">
              <w:rPr>
                <w:rFonts w:ascii="Arial" w:hAnsi="Arial" w:cs="Arial"/>
                <w:b/>
                <w:sz w:val="18"/>
                <w:szCs w:val="16"/>
              </w:rPr>
              <w:t xml:space="preserve">, </w:t>
            </w:r>
            <w:r w:rsidRPr="006130D4">
              <w:rPr>
                <w:rFonts w:ascii="Arial" w:hAnsi="Arial" w:cs="Arial"/>
                <w:b/>
                <w:sz w:val="18"/>
                <w:szCs w:val="16"/>
              </w:rPr>
              <w:t>de acuerdo a lo especificado</w:t>
            </w:r>
            <w:r>
              <w:rPr>
                <w:rFonts w:ascii="Arial" w:hAnsi="Arial" w:cs="Arial"/>
                <w:b/>
                <w:sz w:val="18"/>
                <w:szCs w:val="16"/>
              </w:rPr>
              <w:t xml:space="preserve">. </w:t>
            </w:r>
            <w:r w:rsidRPr="006130D4">
              <w:rPr>
                <w:rFonts w:ascii="Arial" w:hAnsi="Arial" w:cs="Arial"/>
                <w:b/>
                <w:sz w:val="18"/>
                <w:szCs w:val="16"/>
              </w:rPr>
              <w:t xml:space="preserve">Se menciona el costo </w:t>
            </w:r>
            <w:r>
              <w:rPr>
                <w:rFonts w:ascii="Arial" w:hAnsi="Arial" w:cs="Arial"/>
                <w:b/>
                <w:sz w:val="18"/>
                <w:szCs w:val="16"/>
              </w:rPr>
              <w:t>mensual</w:t>
            </w:r>
            <w:r w:rsidRPr="006130D4">
              <w:rPr>
                <w:rFonts w:ascii="Arial" w:hAnsi="Arial" w:cs="Arial"/>
                <w:b/>
                <w:sz w:val="18"/>
                <w:szCs w:val="16"/>
              </w:rPr>
              <w:t xml:space="preserve"> del servicio de monitoreo </w:t>
            </w:r>
            <w:r w:rsidR="00831F04">
              <w:rPr>
                <w:rFonts w:ascii="Arial" w:hAnsi="Arial" w:cs="Arial"/>
                <w:b/>
                <w:sz w:val="18"/>
                <w:szCs w:val="16"/>
              </w:rPr>
              <w:t xml:space="preserve">solo </w:t>
            </w:r>
            <w:r w:rsidRPr="006130D4">
              <w:rPr>
                <w:rFonts w:ascii="Arial" w:hAnsi="Arial" w:cs="Arial"/>
                <w:b/>
                <w:sz w:val="18"/>
                <w:szCs w:val="16"/>
              </w:rPr>
              <w:t>por unidad</w:t>
            </w:r>
            <w:r w:rsidR="00831F04">
              <w:rPr>
                <w:rFonts w:ascii="Arial" w:hAnsi="Arial" w:cs="Arial"/>
                <w:b/>
                <w:sz w:val="18"/>
                <w:szCs w:val="16"/>
              </w:rPr>
              <w:t>.</w:t>
            </w:r>
          </w:p>
          <w:p w14:paraId="5925E2AA" w14:textId="77777777" w:rsidR="00722BC2" w:rsidRPr="009824B4" w:rsidRDefault="00722BC2" w:rsidP="0019288C">
            <w:pPr>
              <w:spacing w:line="276" w:lineRule="auto"/>
              <w:jc w:val="both"/>
              <w:rPr>
                <w:rFonts w:ascii="Arial" w:hAnsi="Arial" w:cs="Arial"/>
                <w:sz w:val="18"/>
                <w:szCs w:val="16"/>
              </w:rPr>
            </w:pPr>
          </w:p>
          <w:p w14:paraId="4F79AD1A" w14:textId="2064484F" w:rsidR="0019288C" w:rsidRPr="009824B4" w:rsidRDefault="0019288C" w:rsidP="0019288C">
            <w:pPr>
              <w:spacing w:line="276" w:lineRule="auto"/>
              <w:jc w:val="both"/>
              <w:rPr>
                <w:rFonts w:ascii="Arial" w:hAnsi="Arial" w:cs="Arial"/>
                <w:sz w:val="18"/>
                <w:szCs w:val="16"/>
              </w:rPr>
            </w:pPr>
            <w:r w:rsidRPr="009824B4">
              <w:rPr>
                <w:rFonts w:ascii="Arial" w:hAnsi="Arial" w:cs="Arial"/>
                <w:sz w:val="18"/>
                <w:szCs w:val="16"/>
              </w:rPr>
              <w:t xml:space="preserve">Anexo 2, </w:t>
            </w:r>
            <w:r w:rsidR="00CC2DC9" w:rsidRPr="009824B4">
              <w:rPr>
                <w:rFonts w:ascii="Arial" w:hAnsi="Arial" w:cs="Arial"/>
                <w:sz w:val="18"/>
                <w:szCs w:val="16"/>
              </w:rPr>
              <w:t>Análisis de la Documentación Administrativa, presenta el siguiente incumplimiento:</w:t>
            </w:r>
          </w:p>
          <w:p w14:paraId="4236AFA1" w14:textId="3ED911D9" w:rsidR="00CC2DC9" w:rsidRPr="009824B4" w:rsidRDefault="00CC2DC9" w:rsidP="0019288C">
            <w:pPr>
              <w:spacing w:line="276" w:lineRule="auto"/>
              <w:jc w:val="both"/>
              <w:rPr>
                <w:rFonts w:ascii="Arial" w:hAnsi="Arial" w:cs="Arial"/>
                <w:sz w:val="18"/>
                <w:szCs w:val="16"/>
              </w:rPr>
            </w:pPr>
          </w:p>
          <w:p w14:paraId="37D20DD0" w14:textId="2BDD7B81" w:rsidR="00CC2DC9" w:rsidRPr="009824B4" w:rsidRDefault="00CC2DC9" w:rsidP="00CC2DC9">
            <w:pPr>
              <w:tabs>
                <w:tab w:val="left" w:pos="3718"/>
                <w:tab w:val="left" w:pos="9214"/>
              </w:tabs>
              <w:ind w:right="31"/>
              <w:jc w:val="both"/>
              <w:rPr>
                <w:rFonts w:ascii="Arial" w:hAnsi="Arial" w:cs="Arial"/>
                <w:sz w:val="16"/>
                <w:szCs w:val="16"/>
              </w:rPr>
            </w:pPr>
            <w:r w:rsidRPr="009824B4">
              <w:rPr>
                <w:rFonts w:ascii="Arial" w:hAnsi="Arial" w:cs="Arial"/>
                <w:sz w:val="16"/>
                <w:szCs w:val="16"/>
              </w:rPr>
              <w:t>En el numeral X.2.9, de las bases de la convocatoria se solicitó:</w:t>
            </w:r>
          </w:p>
          <w:p w14:paraId="1068BDE1" w14:textId="77777777" w:rsidR="00CC2DC9" w:rsidRPr="00CC2DC9" w:rsidRDefault="00CC2DC9" w:rsidP="00CC2DC9">
            <w:pPr>
              <w:tabs>
                <w:tab w:val="left" w:pos="3718"/>
                <w:tab w:val="left" w:pos="9214"/>
              </w:tabs>
              <w:ind w:right="31"/>
              <w:jc w:val="both"/>
              <w:rPr>
                <w:rFonts w:ascii="Arial" w:hAnsi="Arial" w:cs="Arial"/>
                <w:sz w:val="16"/>
                <w:szCs w:val="16"/>
              </w:rPr>
            </w:pPr>
          </w:p>
          <w:p w14:paraId="1D4927FF" w14:textId="77777777" w:rsidR="00CC2DC9" w:rsidRPr="00CC2DC9" w:rsidRDefault="00CC2DC9" w:rsidP="00CC2DC9">
            <w:pPr>
              <w:jc w:val="both"/>
              <w:rPr>
                <w:rFonts w:ascii="Arial" w:eastAsia="Calibri" w:hAnsi="Arial" w:cs="Arial"/>
                <w:b/>
                <w:i/>
                <w:color w:val="000000"/>
                <w:sz w:val="14"/>
                <w:szCs w:val="16"/>
              </w:rPr>
            </w:pPr>
            <w:r w:rsidRPr="00CC2DC9">
              <w:rPr>
                <w:rFonts w:ascii="Arial" w:hAnsi="Arial" w:cs="Arial"/>
                <w:i/>
                <w:sz w:val="14"/>
                <w:szCs w:val="16"/>
              </w:rPr>
              <w:lastRenderedPageBreak/>
              <w:t>“</w:t>
            </w:r>
            <w:r w:rsidRPr="00CC2DC9">
              <w:rPr>
                <w:rFonts w:ascii="Arial" w:eastAsia="Calibri" w:hAnsi="Arial" w:cs="Arial"/>
                <w:b/>
                <w:i/>
                <w:color w:val="000000"/>
                <w:sz w:val="14"/>
                <w:szCs w:val="16"/>
              </w:rPr>
              <w:t xml:space="preserve">Opinión de Situación Fiscal de Cumplimiento de Obligaciones Estatales emitida por la Secretaría de Finanzas del Estado de </w:t>
            </w:r>
            <w:proofErr w:type="gramStart"/>
            <w:r w:rsidRPr="00CC2DC9">
              <w:rPr>
                <w:rFonts w:ascii="Arial" w:eastAsia="Calibri" w:hAnsi="Arial" w:cs="Arial"/>
                <w:b/>
                <w:i/>
                <w:color w:val="000000"/>
                <w:sz w:val="14"/>
                <w:szCs w:val="16"/>
              </w:rPr>
              <w:t>Aguascalientes.*</w:t>
            </w:r>
            <w:proofErr w:type="gramEnd"/>
            <w:r w:rsidRPr="00CC2DC9">
              <w:rPr>
                <w:rFonts w:ascii="Arial" w:eastAsia="Calibri" w:hAnsi="Arial" w:cs="Arial"/>
                <w:b/>
                <w:i/>
                <w:color w:val="000000"/>
                <w:sz w:val="14"/>
                <w:szCs w:val="16"/>
              </w:rPr>
              <w:t>*</w:t>
            </w:r>
          </w:p>
          <w:p w14:paraId="1A903183" w14:textId="77777777" w:rsidR="00CC2DC9" w:rsidRPr="00CC2DC9" w:rsidRDefault="00CC2DC9" w:rsidP="00CC2DC9">
            <w:pPr>
              <w:widowControl w:val="0"/>
              <w:ind w:right="-52"/>
              <w:contextualSpacing/>
              <w:jc w:val="both"/>
              <w:rPr>
                <w:rFonts w:ascii="Arial" w:eastAsia="Calibri" w:hAnsi="Arial" w:cs="Arial"/>
                <w:i/>
                <w:color w:val="000000"/>
                <w:sz w:val="14"/>
                <w:szCs w:val="16"/>
              </w:rPr>
            </w:pPr>
            <w:r w:rsidRPr="00CC2DC9">
              <w:rPr>
                <w:rFonts w:ascii="Arial" w:eastAsia="Calibri" w:hAnsi="Arial" w:cs="Arial"/>
                <w:i/>
                <w:color w:val="000000"/>
                <w:sz w:val="14"/>
                <w:szCs w:val="16"/>
              </w:rPr>
              <w:t xml:space="preserve">**Todos los licitantes/proveedores </w:t>
            </w:r>
            <w:r w:rsidRPr="00CC2DC9">
              <w:rPr>
                <w:rFonts w:ascii="Arial" w:eastAsia="Calibri" w:hAnsi="Arial" w:cs="Arial"/>
                <w:b/>
                <w:i/>
                <w:color w:val="000000"/>
                <w:sz w:val="14"/>
                <w:szCs w:val="16"/>
                <w:u w:val="single"/>
              </w:rPr>
              <w:t>sin excepción</w:t>
            </w:r>
            <w:r w:rsidRPr="00CC2DC9">
              <w:rPr>
                <w:rFonts w:ascii="Arial" w:eastAsia="Calibri" w:hAnsi="Arial" w:cs="Arial"/>
                <w:i/>
                <w:color w:val="000000"/>
                <w:sz w:val="14"/>
                <w:szCs w:val="16"/>
              </w:rPr>
              <w:t xml:space="preserve">, no importando que no tengan su domicilio fiscal en el Estado de Aguascalientes, se puede obtener más información en: </w:t>
            </w:r>
          </w:p>
          <w:p w14:paraId="28C83A32" w14:textId="77777777" w:rsidR="00CC2DC9" w:rsidRPr="00CC2DC9" w:rsidRDefault="001F16A4" w:rsidP="00CC2DC9">
            <w:pPr>
              <w:widowControl w:val="0"/>
              <w:ind w:right="-52"/>
              <w:contextualSpacing/>
              <w:jc w:val="both"/>
              <w:rPr>
                <w:rFonts w:ascii="Arial" w:eastAsia="Calibri" w:hAnsi="Arial" w:cs="Arial"/>
                <w:i/>
                <w:color w:val="000000"/>
                <w:sz w:val="14"/>
                <w:szCs w:val="16"/>
              </w:rPr>
            </w:pPr>
            <w:hyperlink r:id="rId13" w:history="1">
              <w:r w:rsidR="00CC2DC9" w:rsidRPr="00CC2DC9">
                <w:rPr>
                  <w:rFonts w:ascii="Arial" w:eastAsia="Calibri" w:hAnsi="Arial" w:cs="Arial"/>
                  <w:i/>
                  <w:color w:val="0000FF"/>
                  <w:sz w:val="14"/>
                  <w:szCs w:val="16"/>
                  <w:u w:val="single"/>
                </w:rPr>
                <w:t>https://eservicios2.aguascalientes.gob.mx/sefi/obligacionesrfc/login.aspx</w:t>
              </w:r>
            </w:hyperlink>
            <w:r w:rsidR="00CC2DC9" w:rsidRPr="00CC2DC9">
              <w:rPr>
                <w:rFonts w:ascii="Arial" w:eastAsia="Calibri" w:hAnsi="Arial" w:cs="Arial"/>
                <w:i/>
                <w:color w:val="000000"/>
                <w:sz w:val="14"/>
                <w:szCs w:val="16"/>
              </w:rPr>
              <w:t xml:space="preserve">, </w:t>
            </w:r>
          </w:p>
          <w:p w14:paraId="246D4E35" w14:textId="77777777" w:rsidR="00CC2DC9" w:rsidRPr="00CC2DC9" w:rsidRDefault="00CC2DC9" w:rsidP="00CC2DC9">
            <w:pPr>
              <w:tabs>
                <w:tab w:val="left" w:pos="3718"/>
                <w:tab w:val="left" w:pos="9214"/>
              </w:tabs>
              <w:ind w:right="31"/>
              <w:jc w:val="both"/>
              <w:rPr>
                <w:rFonts w:ascii="Arial" w:hAnsi="Arial" w:cs="Arial"/>
                <w:i/>
                <w:sz w:val="14"/>
                <w:szCs w:val="16"/>
              </w:rPr>
            </w:pPr>
            <w:r w:rsidRPr="00CC2DC9">
              <w:rPr>
                <w:rFonts w:ascii="Arial" w:hAnsi="Arial" w:cs="Arial"/>
                <w:i/>
                <w:sz w:val="14"/>
                <w:szCs w:val="16"/>
              </w:rPr>
              <w:t>(Su omisión es causa de desechamiento)”</w:t>
            </w:r>
          </w:p>
          <w:p w14:paraId="105E0A05" w14:textId="77777777" w:rsidR="00CC2DC9" w:rsidRPr="00CC2DC9" w:rsidRDefault="00CC2DC9" w:rsidP="00CC2DC9">
            <w:pPr>
              <w:tabs>
                <w:tab w:val="left" w:pos="3718"/>
                <w:tab w:val="left" w:pos="9214"/>
              </w:tabs>
              <w:ind w:right="31"/>
              <w:jc w:val="both"/>
              <w:rPr>
                <w:rFonts w:ascii="Arial" w:hAnsi="Arial" w:cs="Arial"/>
                <w:sz w:val="16"/>
                <w:szCs w:val="16"/>
                <w:highlight w:val="yellow"/>
              </w:rPr>
            </w:pPr>
          </w:p>
          <w:p w14:paraId="02B30F3A" w14:textId="77777777" w:rsidR="00CC2DC9" w:rsidRPr="00CC2DC9" w:rsidRDefault="00CC2DC9" w:rsidP="00CC2DC9">
            <w:pPr>
              <w:tabs>
                <w:tab w:val="left" w:pos="3718"/>
                <w:tab w:val="left" w:pos="9214"/>
              </w:tabs>
              <w:ind w:right="31"/>
              <w:jc w:val="both"/>
              <w:rPr>
                <w:rFonts w:ascii="Arial" w:hAnsi="Arial" w:cs="Arial"/>
                <w:sz w:val="16"/>
                <w:szCs w:val="16"/>
              </w:rPr>
            </w:pPr>
            <w:r w:rsidRPr="00CC2DC9">
              <w:rPr>
                <w:rFonts w:ascii="Arial" w:hAnsi="Arial" w:cs="Arial"/>
                <w:sz w:val="16"/>
                <w:szCs w:val="16"/>
              </w:rPr>
              <w:t xml:space="preserve">Lo anterior, con el párrafo que establece: </w:t>
            </w:r>
          </w:p>
          <w:p w14:paraId="2A5BDA65" w14:textId="77777777" w:rsidR="00CC2DC9" w:rsidRPr="00CC2DC9" w:rsidRDefault="00CC2DC9" w:rsidP="00CC2DC9">
            <w:pPr>
              <w:tabs>
                <w:tab w:val="left" w:pos="3718"/>
                <w:tab w:val="left" w:pos="9214"/>
              </w:tabs>
              <w:ind w:right="31"/>
              <w:jc w:val="both"/>
              <w:rPr>
                <w:rFonts w:ascii="Arial" w:hAnsi="Arial" w:cs="Arial"/>
                <w:i/>
                <w:sz w:val="16"/>
                <w:szCs w:val="16"/>
              </w:rPr>
            </w:pPr>
          </w:p>
          <w:p w14:paraId="20D6229F" w14:textId="77777777" w:rsidR="00CC2DC9" w:rsidRPr="00CC2DC9" w:rsidRDefault="00CC2DC9" w:rsidP="00CC2DC9">
            <w:pPr>
              <w:widowControl w:val="0"/>
              <w:spacing w:after="160" w:line="259" w:lineRule="auto"/>
              <w:contextualSpacing/>
              <w:jc w:val="both"/>
              <w:rPr>
                <w:rFonts w:ascii="Arial" w:eastAsia="Calibri" w:hAnsi="Arial" w:cs="Arial"/>
                <w:i/>
                <w:color w:val="000000"/>
                <w:sz w:val="14"/>
                <w:szCs w:val="14"/>
              </w:rPr>
            </w:pPr>
            <w:r w:rsidRPr="00CC2DC9">
              <w:rPr>
                <w:rFonts w:ascii="Arial" w:eastAsia="Calibri" w:hAnsi="Arial" w:cs="Arial"/>
                <w:i/>
                <w:color w:val="000000"/>
                <w:sz w:val="14"/>
                <w:szCs w:val="14"/>
              </w:rPr>
              <w:t xml:space="preserve">“(A excepción de la constancia número 2.7, deberán presentarse las diversas opiniones de cumplimiento, vigentes, </w:t>
            </w:r>
            <w:r w:rsidRPr="00CC2DC9">
              <w:rPr>
                <w:rFonts w:ascii="Arial" w:eastAsia="Calibri" w:hAnsi="Arial" w:cs="Arial"/>
                <w:b/>
                <w:i/>
                <w:color w:val="000000"/>
                <w:sz w:val="14"/>
                <w:szCs w:val="14"/>
              </w:rPr>
              <w:t>en sentido positivo</w:t>
            </w:r>
            <w:r w:rsidRPr="00CC2DC9">
              <w:rPr>
                <w:rFonts w:ascii="Arial" w:eastAsia="Calibri" w:hAnsi="Arial" w:cs="Arial"/>
                <w:i/>
                <w:color w:val="000000"/>
                <w:sz w:val="14"/>
                <w:szCs w:val="14"/>
              </w:rPr>
              <w:t xml:space="preserve"> o sin adeudo, con una vigencia no mayor a 30 días de la fecha del acto de Recepción y Apertura de Propuestas, es decir, dentro de una vigencia </w:t>
            </w:r>
            <w:r w:rsidRPr="00CC2DC9">
              <w:rPr>
                <w:rFonts w:ascii="Arial" w:eastAsia="Calibri" w:hAnsi="Arial" w:cs="Arial"/>
                <w:b/>
                <w:i/>
                <w:color w:val="000000"/>
                <w:sz w:val="14"/>
                <w:szCs w:val="14"/>
              </w:rPr>
              <w:t>del 02 al 31 de agosto de 2026</w:t>
            </w:r>
            <w:r w:rsidRPr="00CC2DC9">
              <w:rPr>
                <w:rFonts w:ascii="Arial" w:eastAsia="Calibri" w:hAnsi="Arial" w:cs="Arial"/>
                <w:i/>
                <w:color w:val="000000"/>
                <w:sz w:val="14"/>
                <w:szCs w:val="14"/>
              </w:rPr>
              <w:t>)”</w:t>
            </w:r>
          </w:p>
          <w:p w14:paraId="51FAF4A5" w14:textId="77777777" w:rsidR="00CC2DC9" w:rsidRPr="00CC2DC9" w:rsidRDefault="00CC2DC9" w:rsidP="00CC2DC9">
            <w:pPr>
              <w:tabs>
                <w:tab w:val="left" w:pos="3718"/>
                <w:tab w:val="left" w:pos="9214"/>
              </w:tabs>
              <w:ind w:right="31"/>
              <w:jc w:val="both"/>
              <w:rPr>
                <w:rFonts w:ascii="Arial" w:hAnsi="Arial" w:cs="Arial"/>
                <w:sz w:val="16"/>
                <w:szCs w:val="16"/>
              </w:rPr>
            </w:pPr>
          </w:p>
          <w:p w14:paraId="23883157" w14:textId="77777777" w:rsidR="00CC2DC9" w:rsidRPr="00CC2DC9" w:rsidRDefault="00CC2DC9" w:rsidP="00CC2DC9">
            <w:pPr>
              <w:tabs>
                <w:tab w:val="left" w:pos="3718"/>
                <w:tab w:val="left" w:pos="9214"/>
              </w:tabs>
              <w:ind w:right="31"/>
              <w:jc w:val="both"/>
              <w:rPr>
                <w:rFonts w:ascii="Arial" w:hAnsi="Arial" w:cs="Arial"/>
                <w:sz w:val="16"/>
                <w:szCs w:val="16"/>
              </w:rPr>
            </w:pPr>
            <w:r w:rsidRPr="00CC2DC9">
              <w:rPr>
                <w:rFonts w:ascii="Arial" w:hAnsi="Arial" w:cs="Arial"/>
                <w:sz w:val="16"/>
                <w:szCs w:val="16"/>
              </w:rPr>
              <w:t xml:space="preserve">El licitante, presentó Opinión de Situación Fiscal de Cumplimiento de Obligaciones Estatales emitida por la Secretaría de Finanzas del Estado de Aguascalientes, número 296224/2026, revisión practicada el día 26 de agosto de 2026, por lo que si bien, la constancia se encuentra dentro de los periodos de vigencia establecidos en las bases de la convocatoria, también lo es que fue emitida </w:t>
            </w:r>
            <w:r w:rsidRPr="00CC2DC9">
              <w:rPr>
                <w:rFonts w:ascii="Arial" w:hAnsi="Arial" w:cs="Arial"/>
                <w:b/>
                <w:sz w:val="16"/>
                <w:szCs w:val="16"/>
              </w:rPr>
              <w:t>CON OPINIÓN NEGATIVA,</w:t>
            </w:r>
            <w:r w:rsidRPr="00CC2DC9">
              <w:rPr>
                <w:rFonts w:ascii="Arial" w:hAnsi="Arial" w:cs="Arial"/>
                <w:sz w:val="16"/>
                <w:szCs w:val="16"/>
              </w:rPr>
              <w:t xml:space="preserve"> observación que quedó asentada de manera expresa en el Anexo "1" Documentación Técnica y Administrativa en el acto de presentación y apertura de propuestas como “En Revisión”, por lo que al llevar a cabo la revisión administrativa a detalle y validar la constancia, se verifica el incumplimiento antes señalado.</w:t>
            </w:r>
          </w:p>
          <w:p w14:paraId="3AD99073" w14:textId="77777777" w:rsidR="00CC2DC9" w:rsidRPr="00CC2DC9" w:rsidRDefault="00CC2DC9" w:rsidP="00CC2DC9">
            <w:pPr>
              <w:tabs>
                <w:tab w:val="left" w:pos="3718"/>
                <w:tab w:val="left" w:pos="9214"/>
              </w:tabs>
              <w:ind w:right="31"/>
              <w:jc w:val="both"/>
              <w:rPr>
                <w:rFonts w:ascii="Arial" w:hAnsi="Arial" w:cs="Arial"/>
                <w:sz w:val="16"/>
                <w:szCs w:val="16"/>
                <w:highlight w:val="yellow"/>
              </w:rPr>
            </w:pPr>
          </w:p>
          <w:p w14:paraId="288E7964" w14:textId="17067410" w:rsidR="00CC2DC9" w:rsidRPr="009824B4" w:rsidRDefault="00CC2DC9" w:rsidP="0019288C">
            <w:pPr>
              <w:spacing w:line="276" w:lineRule="auto"/>
              <w:jc w:val="both"/>
              <w:rPr>
                <w:rFonts w:ascii="Arial" w:hAnsi="Arial" w:cs="Arial"/>
                <w:sz w:val="18"/>
                <w:szCs w:val="16"/>
              </w:rPr>
            </w:pPr>
            <w:r w:rsidRPr="009824B4">
              <w:rPr>
                <w:rFonts w:ascii="Arial" w:hAnsi="Arial" w:cs="Arial"/>
                <w:noProof/>
                <w:sz w:val="18"/>
                <w:szCs w:val="16"/>
              </w:rPr>
              <w:drawing>
                <wp:inline distT="0" distB="0" distL="0" distR="0" wp14:anchorId="44934E2A" wp14:editId="35C4FFC0">
                  <wp:extent cx="3559119" cy="3990109"/>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608534" cy="4045508"/>
                          </a:xfrm>
                          <a:prstGeom prst="rect">
                            <a:avLst/>
                          </a:prstGeom>
                          <a:noFill/>
                        </pic:spPr>
                      </pic:pic>
                    </a:graphicData>
                  </a:graphic>
                </wp:inline>
              </w:drawing>
            </w:r>
          </w:p>
          <w:p w14:paraId="75CFEFEF" w14:textId="790E0FF4" w:rsidR="00CC2DC9" w:rsidRPr="009824B4" w:rsidRDefault="00CC2DC9" w:rsidP="0019288C">
            <w:pPr>
              <w:jc w:val="both"/>
              <w:rPr>
                <w:rFonts w:ascii="Arial" w:hAnsi="Arial" w:cs="Arial"/>
                <w:sz w:val="18"/>
                <w:szCs w:val="16"/>
              </w:rPr>
            </w:pPr>
            <w:r w:rsidRPr="009824B4">
              <w:rPr>
                <w:rFonts w:ascii="Arial" w:hAnsi="Arial" w:cs="Arial"/>
                <w:noProof/>
                <w:sz w:val="18"/>
                <w:szCs w:val="16"/>
              </w:rPr>
              <w:lastRenderedPageBreak/>
              <w:drawing>
                <wp:inline distT="0" distB="0" distL="0" distR="0" wp14:anchorId="7485573F" wp14:editId="52936757">
                  <wp:extent cx="3642486" cy="3121019"/>
                  <wp:effectExtent l="0" t="0" r="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664844" cy="3140176"/>
                          </a:xfrm>
                          <a:prstGeom prst="rect">
                            <a:avLst/>
                          </a:prstGeom>
                          <a:noFill/>
                        </pic:spPr>
                      </pic:pic>
                    </a:graphicData>
                  </a:graphic>
                </wp:inline>
              </w:drawing>
            </w:r>
          </w:p>
          <w:p w14:paraId="5EF30BE9" w14:textId="2D6CC9A8" w:rsidR="00CC2DC9" w:rsidRPr="009824B4" w:rsidRDefault="00CC2DC9" w:rsidP="0019288C">
            <w:pPr>
              <w:jc w:val="both"/>
              <w:rPr>
                <w:rFonts w:ascii="Arial" w:hAnsi="Arial" w:cs="Arial"/>
                <w:sz w:val="18"/>
                <w:szCs w:val="16"/>
              </w:rPr>
            </w:pPr>
          </w:p>
          <w:p w14:paraId="41810580" w14:textId="5C7F0486" w:rsidR="00CC2DC9" w:rsidRPr="009824B4" w:rsidRDefault="00CC2DC9" w:rsidP="0019288C">
            <w:pPr>
              <w:jc w:val="both"/>
              <w:rPr>
                <w:rFonts w:ascii="Arial" w:hAnsi="Arial" w:cs="Arial"/>
                <w:sz w:val="18"/>
                <w:szCs w:val="16"/>
              </w:rPr>
            </w:pPr>
            <w:r w:rsidRPr="009824B4">
              <w:rPr>
                <w:rFonts w:ascii="Arial" w:hAnsi="Arial" w:cs="Arial"/>
                <w:noProof/>
                <w:sz w:val="18"/>
                <w:szCs w:val="16"/>
              </w:rPr>
              <w:drawing>
                <wp:inline distT="0" distB="0" distL="0" distR="0" wp14:anchorId="22EA5942" wp14:editId="25B26B03">
                  <wp:extent cx="3733165" cy="3457339"/>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764672" cy="3486518"/>
                          </a:xfrm>
                          <a:prstGeom prst="rect">
                            <a:avLst/>
                          </a:prstGeom>
                          <a:noFill/>
                        </pic:spPr>
                      </pic:pic>
                    </a:graphicData>
                  </a:graphic>
                </wp:inline>
              </w:drawing>
            </w:r>
          </w:p>
          <w:p w14:paraId="47A60E20" w14:textId="5CAAB765" w:rsidR="00CC2DC9" w:rsidRPr="009824B4" w:rsidRDefault="00CC2DC9" w:rsidP="0019288C">
            <w:pPr>
              <w:jc w:val="both"/>
              <w:rPr>
                <w:rFonts w:ascii="Arial" w:hAnsi="Arial" w:cs="Arial"/>
                <w:sz w:val="18"/>
                <w:szCs w:val="16"/>
              </w:rPr>
            </w:pPr>
          </w:p>
          <w:p w14:paraId="1C4A7FB3" w14:textId="77777777" w:rsidR="00CC2DC9" w:rsidRPr="009824B4" w:rsidRDefault="00CC2DC9" w:rsidP="0019288C">
            <w:pPr>
              <w:jc w:val="both"/>
              <w:rPr>
                <w:rFonts w:ascii="Arial" w:hAnsi="Arial" w:cs="Arial"/>
                <w:sz w:val="18"/>
                <w:szCs w:val="16"/>
              </w:rPr>
            </w:pPr>
          </w:p>
          <w:p w14:paraId="5D5D37A3" w14:textId="5A4CA834" w:rsidR="00CC2DC9" w:rsidRPr="009824B4" w:rsidRDefault="00CC2DC9" w:rsidP="0019288C">
            <w:pPr>
              <w:jc w:val="both"/>
              <w:rPr>
                <w:rFonts w:ascii="Arial" w:hAnsi="Arial" w:cs="Arial"/>
                <w:sz w:val="18"/>
                <w:szCs w:val="16"/>
              </w:rPr>
            </w:pPr>
            <w:r w:rsidRPr="009824B4">
              <w:rPr>
                <w:rFonts w:ascii="Arial" w:hAnsi="Arial" w:cs="Arial"/>
                <w:noProof/>
                <w:sz w:val="18"/>
                <w:szCs w:val="16"/>
              </w:rPr>
              <w:drawing>
                <wp:inline distT="0" distB="0" distL="0" distR="0" wp14:anchorId="246C1711" wp14:editId="3D638243">
                  <wp:extent cx="3314408" cy="1819965"/>
                  <wp:effectExtent l="0" t="0" r="635"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317372" cy="1821593"/>
                          </a:xfrm>
                          <a:prstGeom prst="rect">
                            <a:avLst/>
                          </a:prstGeom>
                          <a:noFill/>
                        </pic:spPr>
                      </pic:pic>
                    </a:graphicData>
                  </a:graphic>
                </wp:inline>
              </w:drawing>
            </w:r>
          </w:p>
          <w:p w14:paraId="0A730AB9" w14:textId="42D6FFAB" w:rsidR="0019288C" w:rsidRPr="009824B4" w:rsidRDefault="0019288C" w:rsidP="0019288C">
            <w:pPr>
              <w:jc w:val="both"/>
              <w:rPr>
                <w:rFonts w:ascii="Arial" w:hAnsi="Arial" w:cs="Arial"/>
                <w:sz w:val="18"/>
                <w:szCs w:val="18"/>
              </w:rPr>
            </w:pPr>
          </w:p>
          <w:p w14:paraId="2688B098" w14:textId="41FD005F" w:rsidR="0019288C" w:rsidRPr="009824B4" w:rsidRDefault="009824B4" w:rsidP="0019288C">
            <w:pPr>
              <w:jc w:val="both"/>
              <w:rPr>
                <w:rFonts w:ascii="Arial" w:hAnsi="Arial" w:cs="Arial"/>
                <w:b/>
                <w:sz w:val="16"/>
                <w:szCs w:val="14"/>
              </w:rPr>
            </w:pPr>
            <w:r w:rsidRPr="009824B4">
              <w:rPr>
                <w:rFonts w:ascii="Arial" w:hAnsi="Arial" w:cs="Arial"/>
                <w:sz w:val="16"/>
                <w:szCs w:val="14"/>
              </w:rPr>
              <w:t>Al corroborarse el incumplimiento antes señalado, se determina: “XIII. DESECHAMIENTO DE PROPUESTAS</w:t>
            </w:r>
            <w:r w:rsidRPr="00921FFA">
              <w:rPr>
                <w:rFonts w:ascii="Arial" w:hAnsi="Arial" w:cs="Arial"/>
                <w:sz w:val="16"/>
                <w:szCs w:val="14"/>
              </w:rPr>
              <w:t>” XIII.1, XIII.11, en donde</w:t>
            </w:r>
            <w:r w:rsidRPr="009824B4">
              <w:rPr>
                <w:rFonts w:ascii="Arial" w:hAnsi="Arial" w:cs="Arial"/>
                <w:sz w:val="16"/>
                <w:szCs w:val="14"/>
              </w:rPr>
              <w:t xml:space="preserve"> se menciona que la convocante desechará las propuestas de los licitantes de conformidad al artículo 50 fracción XV y 57 de la Ley, señalando algunas de las siguientes situaciones: El incumplimiento de alguno de los requisitos establecidos en estas bases y sus anexos; cuando</w:t>
            </w:r>
            <w:r w:rsidRPr="009824B4">
              <w:rPr>
                <w:rFonts w:ascii="Arial" w:hAnsi="Arial" w:cs="Arial"/>
                <w:sz w:val="16"/>
                <w:szCs w:val="18"/>
                <w:lang w:val="es-MX"/>
              </w:rPr>
              <w:t xml:space="preserve"> se advierta que el licitante no se encuentra al corriente de sus obligaciones fiscales ante el SAT, IMSS, INFONAVIT y SEFI, </w:t>
            </w:r>
            <w:r w:rsidRPr="009824B4">
              <w:rPr>
                <w:rFonts w:ascii="Arial" w:hAnsi="Arial" w:cs="Arial"/>
                <w:b/>
                <w:sz w:val="16"/>
                <w:szCs w:val="18"/>
                <w:lang w:val="es-MX"/>
              </w:rPr>
              <w:t>por encontrarse las opiniones de cumplimiento de dichas obligaciones en sentido negativo</w:t>
            </w:r>
            <w:r w:rsidRPr="009824B4">
              <w:rPr>
                <w:rFonts w:ascii="Arial" w:hAnsi="Arial" w:cs="Arial"/>
                <w:sz w:val="16"/>
                <w:szCs w:val="14"/>
              </w:rPr>
              <w:t xml:space="preserve">, por lo que de conformidad al incumplimiento manifestado, que afecta su solvencia de manera general, conforme a lo señalado en el artículo 55 y 56 de la Ley de las bases de la presente licitación, se realiza el </w:t>
            </w:r>
            <w:r w:rsidRPr="009824B4">
              <w:rPr>
                <w:rFonts w:ascii="Arial" w:hAnsi="Arial" w:cs="Arial"/>
                <w:b/>
                <w:sz w:val="16"/>
                <w:szCs w:val="14"/>
              </w:rPr>
              <w:t>desechamiento de manera general del licitante</w:t>
            </w:r>
            <w:r w:rsidRPr="009824B4">
              <w:rPr>
                <w:rFonts w:ascii="Arial" w:hAnsi="Arial" w:cs="Arial"/>
              </w:rPr>
              <w:t xml:space="preserve"> </w:t>
            </w:r>
            <w:r w:rsidRPr="009824B4">
              <w:rPr>
                <w:rFonts w:ascii="Arial" w:hAnsi="Arial" w:cs="Arial"/>
                <w:b/>
                <w:sz w:val="16"/>
                <w:szCs w:val="14"/>
              </w:rPr>
              <w:t>TECHNOLOGY WALLAS, S.A. DE C.V.</w:t>
            </w:r>
          </w:p>
          <w:p w14:paraId="35C431EE" w14:textId="77777777" w:rsidR="009824B4" w:rsidRPr="009824B4" w:rsidRDefault="009824B4" w:rsidP="0019288C">
            <w:pPr>
              <w:jc w:val="both"/>
              <w:rPr>
                <w:rFonts w:ascii="Arial" w:hAnsi="Arial" w:cs="Arial"/>
                <w:sz w:val="18"/>
                <w:szCs w:val="16"/>
              </w:rPr>
            </w:pPr>
          </w:p>
          <w:p w14:paraId="7D2702B6" w14:textId="77777777" w:rsidR="00722BC2" w:rsidRPr="009824B4" w:rsidRDefault="00722BC2" w:rsidP="00722BC2">
            <w:pPr>
              <w:jc w:val="both"/>
              <w:rPr>
                <w:rFonts w:ascii="Arial" w:hAnsi="Arial" w:cs="Arial"/>
                <w:b/>
                <w:sz w:val="14"/>
                <w:szCs w:val="16"/>
              </w:rPr>
            </w:pPr>
            <w:r w:rsidRPr="009824B4">
              <w:rPr>
                <w:rFonts w:ascii="Arial" w:eastAsia="Calibri" w:hAnsi="Arial" w:cs="Arial"/>
                <w:color w:val="000000"/>
                <w:sz w:val="14"/>
                <w:szCs w:val="14"/>
              </w:rPr>
              <w:t xml:space="preserve">Revisión Técnica realizada por el Dr. Mario Eduardo Zermeño de León, Director General de Infraestructura Universitaria, por el Lic. en B.G.C. José Samuel García Esparza, </w:t>
            </w:r>
            <w:proofErr w:type="gramStart"/>
            <w:r w:rsidRPr="009824B4">
              <w:rPr>
                <w:rFonts w:ascii="Arial" w:eastAsia="Calibri" w:hAnsi="Arial" w:cs="Arial"/>
                <w:color w:val="000000"/>
                <w:sz w:val="14"/>
                <w:szCs w:val="14"/>
              </w:rPr>
              <w:t>Jefe</w:t>
            </w:r>
            <w:proofErr w:type="gramEnd"/>
            <w:r w:rsidRPr="009824B4">
              <w:rPr>
                <w:rFonts w:ascii="Arial" w:eastAsia="Calibri" w:hAnsi="Arial" w:cs="Arial"/>
                <w:color w:val="000000"/>
                <w:sz w:val="14"/>
                <w:szCs w:val="14"/>
              </w:rPr>
              <w:t xml:space="preserve"> del Departamento de Servicios Generales y la Lic. Graciela Valadez Solís, Jefa de Sección de Trasportes Depto. de Servicios Generales de la DGIU, conforme a los anexos de la Convocatoria </w:t>
            </w:r>
            <w:r w:rsidRPr="009824B4">
              <w:rPr>
                <w:rFonts w:ascii="Arial" w:eastAsia="Calibri" w:hAnsi="Arial" w:cs="Arial"/>
                <w:b/>
                <w:color w:val="000000"/>
                <w:sz w:val="14"/>
                <w:szCs w:val="14"/>
              </w:rPr>
              <w:t>LPN 901045968-038-2026.</w:t>
            </w:r>
          </w:p>
          <w:p w14:paraId="383AAB63" w14:textId="77777777" w:rsidR="0019288C" w:rsidRPr="009824B4" w:rsidRDefault="0019288C" w:rsidP="0019288C">
            <w:pPr>
              <w:jc w:val="both"/>
              <w:rPr>
                <w:rFonts w:ascii="Arial" w:hAnsi="Arial" w:cs="Arial"/>
                <w:b/>
                <w:sz w:val="14"/>
                <w:szCs w:val="16"/>
              </w:rPr>
            </w:pPr>
          </w:p>
          <w:p w14:paraId="0FF055EF" w14:textId="5CA00C3B" w:rsidR="0019288C" w:rsidRPr="009824B4" w:rsidRDefault="0019288C" w:rsidP="0019288C">
            <w:pPr>
              <w:jc w:val="both"/>
              <w:rPr>
                <w:rFonts w:ascii="Arial" w:hAnsi="Arial" w:cs="Arial"/>
                <w:sz w:val="18"/>
                <w:szCs w:val="16"/>
              </w:rPr>
            </w:pPr>
            <w:r w:rsidRPr="009824B4">
              <w:rPr>
                <w:rFonts w:ascii="Arial" w:hAnsi="Arial" w:cs="Arial"/>
                <w:sz w:val="14"/>
                <w:szCs w:val="16"/>
              </w:rPr>
              <w:t xml:space="preserve">Revisión Administrativa realizada por la Dirección General de Finanzas, a través de su titular la Mtra. en Admón. </w:t>
            </w:r>
            <w:proofErr w:type="spellStart"/>
            <w:r w:rsidRPr="009824B4">
              <w:rPr>
                <w:rFonts w:ascii="Arial" w:hAnsi="Arial" w:cs="Arial"/>
                <w:sz w:val="14"/>
                <w:szCs w:val="16"/>
              </w:rPr>
              <w:t>Anargelia</w:t>
            </w:r>
            <w:proofErr w:type="spellEnd"/>
            <w:r w:rsidRPr="009824B4">
              <w:rPr>
                <w:rFonts w:ascii="Arial" w:hAnsi="Arial" w:cs="Arial"/>
                <w:sz w:val="14"/>
                <w:szCs w:val="16"/>
              </w:rPr>
              <w:t xml:space="preserve"> García Silva, la </w:t>
            </w:r>
            <w:proofErr w:type="gramStart"/>
            <w:r w:rsidRPr="009824B4">
              <w:rPr>
                <w:rFonts w:ascii="Arial" w:hAnsi="Arial" w:cs="Arial"/>
                <w:sz w:val="14"/>
                <w:szCs w:val="16"/>
              </w:rPr>
              <w:t>Jefa</w:t>
            </w:r>
            <w:proofErr w:type="gramEnd"/>
            <w:r w:rsidRPr="009824B4">
              <w:rPr>
                <w:rFonts w:ascii="Arial" w:hAnsi="Arial" w:cs="Arial"/>
                <w:sz w:val="14"/>
                <w:szCs w:val="16"/>
              </w:rPr>
              <w:t xml:space="preserve"> del Departamento de Compras, Mtra. Virginia de los Ángeles Mariscal Bernal, y </w:t>
            </w:r>
            <w:r w:rsidRPr="009824B4">
              <w:rPr>
                <w:rFonts w:ascii="Arial" w:hAnsi="Arial" w:cs="Arial"/>
                <w:sz w:val="14"/>
                <w:szCs w:val="18"/>
              </w:rPr>
              <w:t>la Jefa de la Sección de Licitaciones, Lic. en Der. Gabriela del Socorro Muñoz Vera.</w:t>
            </w:r>
            <w:r w:rsidR="00722BC2" w:rsidRPr="009824B4">
              <w:rPr>
                <w:rFonts w:ascii="Arial" w:hAnsi="Arial" w:cs="Arial"/>
                <w:sz w:val="14"/>
                <w:szCs w:val="18"/>
              </w:rPr>
              <w:t xml:space="preserve"> </w:t>
            </w:r>
          </w:p>
        </w:tc>
      </w:tr>
      <w:tr w:rsidR="008A7BBE" w:rsidRPr="005761E8" w14:paraId="1FBE82A5" w14:textId="77777777" w:rsidTr="0019288C">
        <w:trPr>
          <w:trHeight w:val="20"/>
          <w:jc w:val="center"/>
        </w:trPr>
        <w:tc>
          <w:tcPr>
            <w:tcW w:w="238" w:type="pct"/>
            <w:noWrap/>
          </w:tcPr>
          <w:p w14:paraId="0B87AAA2" w14:textId="5C3027C8" w:rsidR="008A7BBE" w:rsidRPr="007C76ED" w:rsidRDefault="008A7BBE" w:rsidP="008A7BBE">
            <w:pPr>
              <w:jc w:val="center"/>
              <w:rPr>
                <w:rFonts w:ascii="Arial" w:hAnsi="Arial" w:cs="Arial"/>
                <w:b/>
                <w:sz w:val="16"/>
                <w:szCs w:val="16"/>
              </w:rPr>
            </w:pPr>
            <w:r w:rsidRPr="001E295A">
              <w:rPr>
                <w:rFonts w:ascii="Arial" w:hAnsi="Arial" w:cs="Arial"/>
                <w:b/>
                <w:sz w:val="18"/>
                <w:szCs w:val="18"/>
              </w:rPr>
              <w:lastRenderedPageBreak/>
              <w:t>2</w:t>
            </w:r>
          </w:p>
        </w:tc>
        <w:tc>
          <w:tcPr>
            <w:tcW w:w="1285" w:type="pct"/>
            <w:noWrap/>
          </w:tcPr>
          <w:p w14:paraId="6EA9C8D6" w14:textId="60EBCF56" w:rsidR="008A7BBE" w:rsidRPr="00FD7215" w:rsidRDefault="008A7BBE" w:rsidP="008A7BBE">
            <w:pPr>
              <w:jc w:val="center"/>
              <w:rPr>
                <w:rFonts w:ascii="Arial" w:hAnsi="Arial" w:cs="Arial"/>
                <w:b/>
                <w:sz w:val="16"/>
                <w:szCs w:val="16"/>
                <w:highlight w:val="yellow"/>
              </w:rPr>
            </w:pPr>
            <w:r>
              <w:rPr>
                <w:rFonts w:ascii="Arial" w:hAnsi="Arial" w:cs="Arial"/>
                <w:b/>
                <w:sz w:val="18"/>
                <w:szCs w:val="18"/>
              </w:rPr>
              <w:t>TELEMÁTICA</w:t>
            </w:r>
            <w:r w:rsidRPr="00554C90">
              <w:rPr>
                <w:rFonts w:ascii="Arial" w:hAnsi="Arial" w:cs="Arial"/>
                <w:b/>
                <w:sz w:val="18"/>
                <w:szCs w:val="18"/>
              </w:rPr>
              <w:t xml:space="preserve"> SATELITAL</w:t>
            </w:r>
            <w:r>
              <w:rPr>
                <w:rFonts w:ascii="Arial" w:hAnsi="Arial" w:cs="Arial"/>
                <w:b/>
                <w:sz w:val="18"/>
                <w:szCs w:val="18"/>
              </w:rPr>
              <w:t>,</w:t>
            </w:r>
            <w:r w:rsidRPr="00554C90">
              <w:rPr>
                <w:rFonts w:ascii="Arial" w:hAnsi="Arial" w:cs="Arial"/>
                <w:b/>
                <w:sz w:val="18"/>
                <w:szCs w:val="18"/>
              </w:rPr>
              <w:t xml:space="preserve"> S</w:t>
            </w:r>
            <w:r>
              <w:rPr>
                <w:rFonts w:ascii="Arial" w:hAnsi="Arial" w:cs="Arial"/>
                <w:b/>
                <w:sz w:val="18"/>
                <w:szCs w:val="18"/>
              </w:rPr>
              <w:t>.</w:t>
            </w:r>
            <w:r w:rsidRPr="00554C90">
              <w:rPr>
                <w:rFonts w:ascii="Arial" w:hAnsi="Arial" w:cs="Arial"/>
                <w:b/>
                <w:sz w:val="18"/>
                <w:szCs w:val="18"/>
              </w:rPr>
              <w:t>A</w:t>
            </w:r>
            <w:r>
              <w:rPr>
                <w:rFonts w:ascii="Arial" w:hAnsi="Arial" w:cs="Arial"/>
                <w:b/>
                <w:sz w:val="18"/>
                <w:szCs w:val="18"/>
              </w:rPr>
              <w:t>.</w:t>
            </w:r>
            <w:r w:rsidRPr="00554C90">
              <w:rPr>
                <w:rFonts w:ascii="Arial" w:hAnsi="Arial" w:cs="Arial"/>
                <w:b/>
                <w:sz w:val="18"/>
                <w:szCs w:val="18"/>
              </w:rPr>
              <w:t xml:space="preserve"> DE C</w:t>
            </w:r>
            <w:r>
              <w:rPr>
                <w:rFonts w:ascii="Arial" w:hAnsi="Arial" w:cs="Arial"/>
                <w:b/>
                <w:sz w:val="18"/>
                <w:szCs w:val="18"/>
              </w:rPr>
              <w:t>.</w:t>
            </w:r>
            <w:r w:rsidRPr="00554C90">
              <w:rPr>
                <w:rFonts w:ascii="Arial" w:hAnsi="Arial" w:cs="Arial"/>
                <w:b/>
                <w:sz w:val="18"/>
                <w:szCs w:val="18"/>
              </w:rPr>
              <w:t>V</w:t>
            </w:r>
            <w:r>
              <w:rPr>
                <w:rFonts w:ascii="Arial" w:hAnsi="Arial" w:cs="Arial"/>
                <w:b/>
                <w:sz w:val="18"/>
                <w:szCs w:val="18"/>
              </w:rPr>
              <w:t>.</w:t>
            </w:r>
          </w:p>
        </w:tc>
        <w:tc>
          <w:tcPr>
            <w:tcW w:w="3477" w:type="pct"/>
          </w:tcPr>
          <w:p w14:paraId="0BDB6FDE" w14:textId="77777777" w:rsidR="008A7BBE" w:rsidRPr="0019288C" w:rsidRDefault="008A7BBE" w:rsidP="008A7BBE">
            <w:pPr>
              <w:spacing w:line="276" w:lineRule="auto"/>
              <w:jc w:val="both"/>
              <w:rPr>
                <w:rFonts w:ascii="Arial" w:hAnsi="Arial" w:cs="Arial"/>
                <w:b/>
                <w:sz w:val="18"/>
                <w:szCs w:val="16"/>
              </w:rPr>
            </w:pPr>
            <w:r w:rsidRPr="0019288C">
              <w:rPr>
                <w:rFonts w:ascii="Arial" w:hAnsi="Arial" w:cs="Arial"/>
                <w:b/>
                <w:sz w:val="18"/>
                <w:szCs w:val="16"/>
              </w:rPr>
              <w:t>Oferta en la partida: 1.</w:t>
            </w:r>
          </w:p>
          <w:p w14:paraId="7C5F47E6" w14:textId="77777777" w:rsidR="008A7BBE" w:rsidRPr="0019288C" w:rsidRDefault="008A7BBE" w:rsidP="008A7BBE">
            <w:pPr>
              <w:spacing w:line="276" w:lineRule="auto"/>
              <w:jc w:val="both"/>
              <w:rPr>
                <w:rFonts w:ascii="Arial" w:hAnsi="Arial" w:cs="Arial"/>
                <w:b/>
                <w:sz w:val="18"/>
                <w:szCs w:val="16"/>
              </w:rPr>
            </w:pPr>
          </w:p>
          <w:p w14:paraId="6E5641DB" w14:textId="60157DA0" w:rsidR="008A7BBE" w:rsidRPr="0019288C" w:rsidRDefault="008A7BBE" w:rsidP="008A7BBE">
            <w:pPr>
              <w:spacing w:line="276" w:lineRule="auto"/>
              <w:jc w:val="both"/>
              <w:rPr>
                <w:rFonts w:ascii="Arial" w:hAnsi="Arial" w:cs="Arial"/>
                <w:sz w:val="18"/>
                <w:szCs w:val="16"/>
              </w:rPr>
            </w:pPr>
            <w:r w:rsidRPr="0019288C">
              <w:rPr>
                <w:rFonts w:ascii="Arial" w:hAnsi="Arial" w:cs="Arial"/>
                <w:b/>
                <w:sz w:val="18"/>
                <w:szCs w:val="16"/>
              </w:rPr>
              <w:t>Documentos Apartado X</w:t>
            </w:r>
            <w:r w:rsidRPr="0019288C">
              <w:rPr>
                <w:rFonts w:ascii="Arial" w:hAnsi="Arial" w:cs="Arial"/>
                <w:sz w:val="18"/>
                <w:szCs w:val="16"/>
              </w:rPr>
              <w:t xml:space="preserve">, presenta y cumple conforme </w:t>
            </w:r>
            <w:r w:rsidR="00722BC2">
              <w:rPr>
                <w:rFonts w:ascii="Arial" w:hAnsi="Arial" w:cs="Arial"/>
                <w:sz w:val="18"/>
                <w:szCs w:val="16"/>
              </w:rPr>
              <w:t xml:space="preserve">a </w:t>
            </w:r>
            <w:r w:rsidRPr="0019288C">
              <w:rPr>
                <w:rFonts w:ascii="Arial" w:hAnsi="Arial" w:cs="Arial"/>
                <w:sz w:val="18"/>
                <w:szCs w:val="16"/>
              </w:rPr>
              <w:t>lo establecido y detallado en el Anexo 1, Anexo 1.1 y Anexo 2</w:t>
            </w:r>
            <w:r>
              <w:rPr>
                <w:rFonts w:ascii="Arial" w:hAnsi="Arial" w:cs="Arial"/>
                <w:sz w:val="18"/>
                <w:szCs w:val="16"/>
              </w:rPr>
              <w:t>.</w:t>
            </w:r>
          </w:p>
          <w:p w14:paraId="7E295FC6" w14:textId="77777777" w:rsidR="008A7BBE" w:rsidRPr="0019288C" w:rsidRDefault="008A7BBE" w:rsidP="008A7BBE">
            <w:pPr>
              <w:jc w:val="both"/>
              <w:rPr>
                <w:rFonts w:ascii="Arial" w:hAnsi="Arial" w:cs="Arial"/>
                <w:sz w:val="18"/>
                <w:szCs w:val="16"/>
              </w:rPr>
            </w:pPr>
          </w:p>
          <w:p w14:paraId="26647CB8" w14:textId="5E15D26E" w:rsidR="008A7BBE" w:rsidRPr="0019288C" w:rsidRDefault="00722BC2" w:rsidP="008A7BBE">
            <w:pPr>
              <w:jc w:val="both"/>
              <w:rPr>
                <w:rFonts w:ascii="Arial" w:hAnsi="Arial" w:cs="Arial"/>
                <w:b/>
                <w:sz w:val="14"/>
                <w:szCs w:val="16"/>
              </w:rPr>
            </w:pPr>
            <w:r w:rsidRPr="00722BC2">
              <w:rPr>
                <w:rFonts w:ascii="Arial" w:eastAsia="Calibri" w:hAnsi="Arial" w:cs="Arial"/>
                <w:color w:val="000000"/>
                <w:sz w:val="14"/>
                <w:szCs w:val="14"/>
              </w:rPr>
              <w:t xml:space="preserve">Revisión Técnica realizada por el Dr. Mario Eduardo Zermeño de León, Director General de Infraestructura Universitaria, por el Lic. en B.G.C. José Samuel García Esparza, </w:t>
            </w:r>
            <w:proofErr w:type="gramStart"/>
            <w:r w:rsidRPr="00722BC2">
              <w:rPr>
                <w:rFonts w:ascii="Arial" w:eastAsia="Calibri" w:hAnsi="Arial" w:cs="Arial"/>
                <w:color w:val="000000"/>
                <w:sz w:val="14"/>
                <w:szCs w:val="14"/>
              </w:rPr>
              <w:t>Jefe</w:t>
            </w:r>
            <w:proofErr w:type="gramEnd"/>
            <w:r w:rsidRPr="00722BC2">
              <w:rPr>
                <w:rFonts w:ascii="Arial" w:eastAsia="Calibri" w:hAnsi="Arial" w:cs="Arial"/>
                <w:color w:val="000000"/>
                <w:sz w:val="14"/>
                <w:szCs w:val="14"/>
              </w:rPr>
              <w:t xml:space="preserve"> del Departamento de Servicios Generales y la Lic. Graciela Valadez Solís, Jefa de Sección de Trasportes D</w:t>
            </w:r>
            <w:r>
              <w:rPr>
                <w:rFonts w:ascii="Arial" w:eastAsia="Calibri" w:hAnsi="Arial" w:cs="Arial"/>
                <w:color w:val="000000"/>
                <w:sz w:val="14"/>
                <w:szCs w:val="14"/>
              </w:rPr>
              <w:t>e</w:t>
            </w:r>
            <w:r w:rsidRPr="00722BC2">
              <w:rPr>
                <w:rFonts w:ascii="Arial" w:eastAsia="Calibri" w:hAnsi="Arial" w:cs="Arial"/>
                <w:color w:val="000000"/>
                <w:sz w:val="14"/>
                <w:szCs w:val="14"/>
              </w:rPr>
              <w:t xml:space="preserve">pto. de Servicios Generales de la DGIU, conforme a los anexos de la Convocatoria </w:t>
            </w:r>
            <w:r w:rsidRPr="00722BC2">
              <w:rPr>
                <w:rFonts w:ascii="Arial" w:eastAsia="Calibri" w:hAnsi="Arial" w:cs="Arial"/>
                <w:b/>
                <w:color w:val="000000"/>
                <w:sz w:val="14"/>
                <w:szCs w:val="14"/>
              </w:rPr>
              <w:t>LPN 901045968-038-2026.</w:t>
            </w:r>
          </w:p>
          <w:p w14:paraId="781163B3" w14:textId="77777777" w:rsidR="008A7BBE" w:rsidRPr="0019288C" w:rsidRDefault="008A7BBE" w:rsidP="008A7BBE">
            <w:pPr>
              <w:jc w:val="both"/>
              <w:rPr>
                <w:rFonts w:ascii="Arial" w:hAnsi="Arial" w:cs="Arial"/>
                <w:b/>
                <w:sz w:val="14"/>
                <w:szCs w:val="16"/>
              </w:rPr>
            </w:pPr>
          </w:p>
          <w:p w14:paraId="028ABE98" w14:textId="4E2AC775" w:rsidR="008A7BBE" w:rsidRPr="00843AAA" w:rsidRDefault="008A7BBE" w:rsidP="008A7BBE">
            <w:pPr>
              <w:spacing w:line="276" w:lineRule="auto"/>
              <w:jc w:val="both"/>
              <w:rPr>
                <w:rFonts w:ascii="Arial" w:hAnsi="Arial" w:cs="Arial"/>
                <w:b/>
                <w:sz w:val="18"/>
                <w:szCs w:val="16"/>
              </w:rPr>
            </w:pPr>
            <w:r w:rsidRPr="0019288C">
              <w:rPr>
                <w:rFonts w:ascii="Arial" w:hAnsi="Arial" w:cs="Arial"/>
                <w:sz w:val="14"/>
                <w:szCs w:val="16"/>
              </w:rPr>
              <w:t xml:space="preserve">Revisión Administrativa realizada por la Dirección General de Finanzas, a través de su titular la Mtra. en Admón. </w:t>
            </w:r>
            <w:proofErr w:type="spellStart"/>
            <w:r w:rsidRPr="0019288C">
              <w:rPr>
                <w:rFonts w:ascii="Arial" w:hAnsi="Arial" w:cs="Arial"/>
                <w:sz w:val="14"/>
                <w:szCs w:val="16"/>
              </w:rPr>
              <w:t>Anargelia</w:t>
            </w:r>
            <w:proofErr w:type="spellEnd"/>
            <w:r w:rsidRPr="0019288C">
              <w:rPr>
                <w:rFonts w:ascii="Arial" w:hAnsi="Arial" w:cs="Arial"/>
                <w:sz w:val="14"/>
                <w:szCs w:val="16"/>
              </w:rPr>
              <w:t xml:space="preserve"> García Silva, la </w:t>
            </w:r>
            <w:proofErr w:type="gramStart"/>
            <w:r w:rsidRPr="0019288C">
              <w:rPr>
                <w:rFonts w:ascii="Arial" w:hAnsi="Arial" w:cs="Arial"/>
                <w:sz w:val="14"/>
                <w:szCs w:val="16"/>
              </w:rPr>
              <w:t>Jefa</w:t>
            </w:r>
            <w:proofErr w:type="gramEnd"/>
            <w:r w:rsidRPr="0019288C">
              <w:rPr>
                <w:rFonts w:ascii="Arial" w:hAnsi="Arial" w:cs="Arial"/>
                <w:sz w:val="14"/>
                <w:szCs w:val="16"/>
              </w:rPr>
              <w:t xml:space="preserve"> del Departamento de Compras, Mtra. Virginia de los Ángeles Mariscal Bernal, y </w:t>
            </w:r>
            <w:r w:rsidRPr="0019288C">
              <w:rPr>
                <w:rFonts w:ascii="Arial" w:hAnsi="Arial" w:cs="Arial"/>
                <w:sz w:val="14"/>
                <w:szCs w:val="18"/>
              </w:rPr>
              <w:t>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7F4A0951" w14:textId="27BB4C0A" w:rsidR="007C67C5" w:rsidRDefault="0063525E" w:rsidP="007C67C5">
      <w:pPr>
        <w:jc w:val="both"/>
        <w:rPr>
          <w:rFonts w:ascii="Arial" w:hAnsi="Arial" w:cs="Arial"/>
          <w:sz w:val="18"/>
          <w:szCs w:val="18"/>
          <w:lang w:val="es-MX"/>
        </w:rPr>
      </w:pPr>
      <w:r w:rsidRPr="0063525E">
        <w:rPr>
          <w:rFonts w:ascii="Arial" w:hAnsi="Arial" w:cs="Arial"/>
          <w:sz w:val="18"/>
          <w:szCs w:val="18"/>
        </w:rPr>
        <w:lastRenderedPageBreak/>
        <w:t xml:space="preserve">Conforme a las facultades señaladas y con base a la revisión técnica, económica y administrativa, tomando en cuenta que la adjudicación se realiza conforme a lo establecido en el numeral IX de la Convocatoria, </w:t>
      </w:r>
      <w:r w:rsidR="00FD7215" w:rsidRPr="00FD7215">
        <w:rPr>
          <w:rFonts w:ascii="Arial" w:hAnsi="Arial" w:cs="Arial"/>
          <w:i/>
          <w:sz w:val="18"/>
          <w:szCs w:val="18"/>
        </w:rPr>
        <w:t>“</w:t>
      </w:r>
      <w:r w:rsidR="00FD7215" w:rsidRPr="00FD7215">
        <w:rPr>
          <w:rFonts w:ascii="Arial" w:hAnsi="Arial" w:cs="Arial"/>
          <w:i/>
          <w:sz w:val="18"/>
          <w:szCs w:val="18"/>
          <w:lang w:val="es-MX"/>
        </w:rPr>
        <w:t>Los bienes/servicios objeto de la presente licitación,</w:t>
      </w:r>
      <w:r w:rsidR="00FD7215" w:rsidRPr="00FD7215">
        <w:rPr>
          <w:rFonts w:ascii="Arial" w:hAnsi="Arial" w:cs="Arial"/>
          <w:b/>
          <w:i/>
          <w:sz w:val="18"/>
          <w:szCs w:val="18"/>
          <w:lang w:val="es-MX"/>
        </w:rPr>
        <w:t xml:space="preserve"> </w:t>
      </w:r>
      <w:r w:rsidR="00FD7215" w:rsidRPr="00FD7215">
        <w:rPr>
          <w:rFonts w:ascii="Arial" w:hAnsi="Arial" w:cs="Arial"/>
          <w:i/>
          <w:sz w:val="18"/>
          <w:szCs w:val="18"/>
          <w:lang w:val="es-MX"/>
        </w:rPr>
        <w:t xml:space="preserve">se adjudicarán por </w:t>
      </w:r>
      <w:r w:rsidR="00FD7215" w:rsidRPr="00FD7215">
        <w:rPr>
          <w:rFonts w:ascii="Arial" w:hAnsi="Arial" w:cs="Arial"/>
          <w:b/>
          <w:i/>
          <w:sz w:val="18"/>
          <w:szCs w:val="18"/>
          <w:lang w:val="es-MX"/>
        </w:rPr>
        <w:t>partida individual</w:t>
      </w:r>
      <w:r w:rsidR="00FD7215" w:rsidRPr="00FD7215">
        <w:rPr>
          <w:rFonts w:ascii="Arial" w:hAnsi="Arial" w:cs="Arial"/>
          <w:i/>
          <w:sz w:val="18"/>
          <w:szCs w:val="18"/>
          <w:lang w:val="es-MX"/>
        </w:rPr>
        <w:t xml:space="preserve"> al licitante con propuesta solvente y precio más bajo</w:t>
      </w:r>
      <w:r w:rsidR="00FD7215" w:rsidRPr="00A315BA">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r w:rsidR="00A315BA">
        <w:rPr>
          <w:rFonts w:ascii="Arial" w:hAnsi="Arial" w:cs="Arial"/>
          <w:sz w:val="18"/>
          <w:szCs w:val="18"/>
          <w:lang w:val="es-MX"/>
        </w:rPr>
        <w:t>----------------------------------------</w:t>
      </w:r>
      <w:r w:rsidR="00FD7215">
        <w:rPr>
          <w:rFonts w:ascii="Arial" w:hAnsi="Arial" w:cs="Arial"/>
          <w:sz w:val="18"/>
          <w:szCs w:val="18"/>
          <w:lang w:val="es-MX"/>
        </w:rPr>
        <w:t>----------------------------------------------------------------------------------</w:t>
      </w:r>
    </w:p>
    <w:p w14:paraId="7D7B9A8D" w14:textId="4D4C1EF5"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A315BA">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r w:rsidR="00A315BA">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35018484" w14:textId="65B004AB" w:rsidR="0063525E" w:rsidRPr="0063525E" w:rsidRDefault="0063525E" w:rsidP="0063525E">
      <w:pPr>
        <w:jc w:val="both"/>
        <w:rPr>
          <w:rFonts w:ascii="Arial" w:hAnsi="Arial" w:cs="Arial"/>
          <w:sz w:val="18"/>
          <w:szCs w:val="18"/>
          <w:lang w:val="es-MX"/>
        </w:rPr>
      </w:pPr>
      <w:r w:rsidRPr="0063525E">
        <w:rPr>
          <w:rFonts w:ascii="Arial" w:hAnsi="Arial" w:cs="Arial"/>
          <w:b/>
          <w:sz w:val="18"/>
          <w:szCs w:val="18"/>
          <w:lang w:val="es-MX"/>
        </w:rPr>
        <w:t>Se resuelve:</w:t>
      </w:r>
      <w:r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57DBB94F" w14:textId="77777777" w:rsidR="006C53CE" w:rsidRDefault="0063525E" w:rsidP="0063525E">
      <w:pPr>
        <w:jc w:val="both"/>
        <w:rPr>
          <w:rFonts w:ascii="Arial" w:hAnsi="Arial" w:cs="Arial"/>
          <w:sz w:val="18"/>
          <w:szCs w:val="18"/>
          <w:lang w:val="es-MX"/>
        </w:rPr>
      </w:pPr>
      <w:r w:rsidRPr="0063525E">
        <w:rPr>
          <w:rFonts w:ascii="Arial" w:hAnsi="Arial" w:cs="Arial"/>
          <w:sz w:val="18"/>
          <w:szCs w:val="18"/>
          <w:lang w:val="es-MX"/>
        </w:rPr>
        <w:t>--------------------------------------------------------------------------------------------------------------------------------------------------</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04"/>
        <w:gridCol w:w="3826"/>
        <w:gridCol w:w="1134"/>
        <w:gridCol w:w="994"/>
        <w:gridCol w:w="987"/>
        <w:gridCol w:w="1183"/>
      </w:tblGrid>
      <w:tr w:rsidR="00921FFA" w:rsidRPr="008E2056" w14:paraId="40E4334C" w14:textId="77777777" w:rsidTr="00921FFA">
        <w:trPr>
          <w:trHeight w:val="223"/>
        </w:trPr>
        <w:tc>
          <w:tcPr>
            <w:tcW w:w="5000" w:type="pct"/>
            <w:gridSpan w:val="6"/>
            <w:shd w:val="clear" w:color="000000" w:fill="D9D9D9"/>
            <w:vAlign w:val="center"/>
          </w:tcPr>
          <w:p w14:paraId="3EC9057C" w14:textId="3B7F932D" w:rsidR="00921FFA" w:rsidRPr="006C53CE" w:rsidRDefault="00921FFA" w:rsidP="006C53CE">
            <w:pPr>
              <w:jc w:val="center"/>
              <w:rPr>
                <w:rFonts w:ascii="Arial" w:hAnsi="Arial" w:cs="Arial"/>
                <w:b/>
                <w:bCs/>
                <w:sz w:val="16"/>
                <w:szCs w:val="16"/>
                <w:lang w:val="es-MX" w:eastAsia="es-MX"/>
              </w:rPr>
            </w:pPr>
            <w:r>
              <w:rPr>
                <w:rFonts w:ascii="Arial" w:hAnsi="Arial" w:cs="Arial"/>
                <w:b/>
                <w:bCs/>
                <w:sz w:val="16"/>
                <w:szCs w:val="16"/>
                <w:lang w:val="es-MX" w:eastAsia="es-MX"/>
              </w:rPr>
              <w:t xml:space="preserve">LICITANTE ADJUDICADO: </w:t>
            </w:r>
            <w:r w:rsidRPr="00921FFA">
              <w:rPr>
                <w:rFonts w:ascii="Arial" w:hAnsi="Arial" w:cs="Arial"/>
                <w:b/>
                <w:bCs/>
                <w:sz w:val="16"/>
                <w:szCs w:val="16"/>
                <w:lang w:val="es-MX" w:eastAsia="es-MX"/>
              </w:rPr>
              <w:t>TELEMÁTICA SATELITAL, S.A. DE C.V.</w:t>
            </w:r>
          </w:p>
        </w:tc>
      </w:tr>
      <w:tr w:rsidR="008E2056" w:rsidRPr="008E2056" w14:paraId="5091D6CE" w14:textId="77777777" w:rsidTr="001F16A4">
        <w:trPr>
          <w:trHeight w:val="765"/>
        </w:trPr>
        <w:tc>
          <w:tcPr>
            <w:tcW w:w="399" w:type="pct"/>
            <w:shd w:val="clear" w:color="000000" w:fill="D9D9D9"/>
            <w:vAlign w:val="center"/>
            <w:hideMark/>
          </w:tcPr>
          <w:p w14:paraId="0559A183"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Partida</w:t>
            </w:r>
          </w:p>
        </w:tc>
        <w:tc>
          <w:tcPr>
            <w:tcW w:w="2167" w:type="pct"/>
            <w:shd w:val="clear" w:color="000000" w:fill="D9D9D9"/>
            <w:vAlign w:val="center"/>
            <w:hideMark/>
          </w:tcPr>
          <w:p w14:paraId="5A95C600"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Descripción</w:t>
            </w:r>
          </w:p>
        </w:tc>
        <w:tc>
          <w:tcPr>
            <w:tcW w:w="642" w:type="pct"/>
            <w:shd w:val="clear" w:color="000000" w:fill="D9D9D9"/>
            <w:vAlign w:val="center"/>
            <w:hideMark/>
          </w:tcPr>
          <w:p w14:paraId="3ED9DCAB"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Unidad de Medida</w:t>
            </w:r>
          </w:p>
        </w:tc>
        <w:tc>
          <w:tcPr>
            <w:tcW w:w="563" w:type="pct"/>
            <w:shd w:val="clear" w:color="000000" w:fill="D9D9D9"/>
            <w:noWrap/>
            <w:vAlign w:val="center"/>
            <w:hideMark/>
          </w:tcPr>
          <w:p w14:paraId="46F370D3"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Cantidad</w:t>
            </w:r>
          </w:p>
        </w:tc>
        <w:tc>
          <w:tcPr>
            <w:tcW w:w="559" w:type="pct"/>
            <w:shd w:val="clear" w:color="000000" w:fill="D9D9D9"/>
            <w:vAlign w:val="center"/>
            <w:hideMark/>
          </w:tcPr>
          <w:p w14:paraId="043C2D4A" w14:textId="77777777" w:rsidR="006C53CE" w:rsidRPr="006C53CE" w:rsidRDefault="006C53CE" w:rsidP="006C53CE">
            <w:pPr>
              <w:jc w:val="center"/>
              <w:rPr>
                <w:rFonts w:ascii="Arial" w:hAnsi="Arial" w:cs="Arial"/>
                <w:b/>
                <w:bCs/>
                <w:sz w:val="16"/>
                <w:szCs w:val="16"/>
                <w:lang w:val="es-MX" w:eastAsia="es-MX"/>
              </w:rPr>
            </w:pPr>
            <w:r w:rsidRPr="006C53CE">
              <w:rPr>
                <w:rFonts w:ascii="Arial" w:hAnsi="Arial" w:cs="Arial"/>
                <w:b/>
                <w:bCs/>
                <w:sz w:val="16"/>
                <w:szCs w:val="16"/>
                <w:lang w:val="es-MX" w:eastAsia="es-MX"/>
              </w:rPr>
              <w:t>Precio Unitario antes de IVA</w:t>
            </w:r>
          </w:p>
        </w:tc>
        <w:tc>
          <w:tcPr>
            <w:tcW w:w="670" w:type="pct"/>
            <w:shd w:val="clear" w:color="000000" w:fill="D9D9D9"/>
            <w:vAlign w:val="center"/>
            <w:hideMark/>
          </w:tcPr>
          <w:p w14:paraId="13A2332C" w14:textId="77777777" w:rsidR="006C53CE" w:rsidRPr="006C53CE" w:rsidRDefault="006C53CE" w:rsidP="006C53CE">
            <w:pPr>
              <w:jc w:val="center"/>
              <w:rPr>
                <w:rFonts w:ascii="Arial" w:hAnsi="Arial" w:cs="Arial"/>
                <w:b/>
                <w:bCs/>
                <w:sz w:val="16"/>
                <w:szCs w:val="16"/>
                <w:lang w:val="es-MX" w:eastAsia="es-MX"/>
              </w:rPr>
            </w:pPr>
            <w:r w:rsidRPr="006C53CE">
              <w:rPr>
                <w:rFonts w:ascii="Arial" w:hAnsi="Arial" w:cs="Arial"/>
                <w:b/>
                <w:bCs/>
                <w:sz w:val="16"/>
                <w:szCs w:val="16"/>
                <w:lang w:val="es-MX" w:eastAsia="es-MX"/>
              </w:rPr>
              <w:t>Precio Total antes de IVA</w:t>
            </w:r>
          </w:p>
        </w:tc>
      </w:tr>
      <w:tr w:rsidR="008E2056" w:rsidRPr="008E2056" w14:paraId="186608B4" w14:textId="77777777" w:rsidTr="001F16A4">
        <w:trPr>
          <w:trHeight w:val="1650"/>
        </w:trPr>
        <w:tc>
          <w:tcPr>
            <w:tcW w:w="399" w:type="pct"/>
            <w:shd w:val="clear" w:color="auto" w:fill="auto"/>
            <w:hideMark/>
          </w:tcPr>
          <w:p w14:paraId="05EA830B"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t>1</w:t>
            </w:r>
          </w:p>
        </w:tc>
        <w:tc>
          <w:tcPr>
            <w:tcW w:w="2167" w:type="pct"/>
            <w:shd w:val="clear" w:color="auto" w:fill="auto"/>
            <w:hideMark/>
          </w:tcPr>
          <w:p w14:paraId="0EB8A21A" w14:textId="3E6D8363"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Aplicación móvil</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Aplicación para Android y Apple en smartphone o tableta.</w:t>
            </w:r>
          </w:p>
          <w:p w14:paraId="5C2F8367" w14:textId="77777777"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Cumple; se proporciona acceso a ZEEK GPS.</w:t>
            </w:r>
          </w:p>
          <w:p w14:paraId="25D0FCF5" w14:textId="77777777" w:rsidR="00D700E6" w:rsidRPr="008C0172" w:rsidRDefault="00D700E6" w:rsidP="00A4472F">
            <w:pPr>
              <w:jc w:val="both"/>
              <w:rPr>
                <w:rFonts w:ascii="Arial" w:hAnsi="Arial" w:cs="Arial"/>
                <w:color w:val="000000"/>
                <w:sz w:val="16"/>
                <w:szCs w:val="16"/>
                <w:lang w:val="es-MX" w:eastAsia="es-MX"/>
              </w:rPr>
            </w:pPr>
          </w:p>
          <w:p w14:paraId="52FBC6D1" w14:textId="0A92509E" w:rsidR="00D700E6"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Geocercas: </w:t>
            </w:r>
            <w:r w:rsidR="00D700E6" w:rsidRPr="008C0172">
              <w:rPr>
                <w:rFonts w:ascii="Arial" w:hAnsi="Arial" w:cs="Arial"/>
                <w:color w:val="000000"/>
                <w:sz w:val="16"/>
                <w:szCs w:val="16"/>
                <w:lang w:val="es-MX" w:eastAsia="es-MX"/>
              </w:rPr>
              <w:t>Alta de lugares favoritos y aviso de entrada/salida; mínimo 10 configurables.</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Cumple y ofrece capacidad superior.</w:t>
            </w:r>
          </w:p>
          <w:p w14:paraId="20072A8D" w14:textId="77777777" w:rsidR="00D700E6" w:rsidRPr="008C0172" w:rsidRDefault="00D700E6" w:rsidP="00A4472F">
            <w:pPr>
              <w:jc w:val="both"/>
              <w:rPr>
                <w:rFonts w:ascii="Arial" w:hAnsi="Arial" w:cs="Arial"/>
                <w:color w:val="000000"/>
                <w:sz w:val="16"/>
                <w:szCs w:val="16"/>
                <w:lang w:val="es-MX" w:eastAsia="es-MX"/>
              </w:rPr>
            </w:pPr>
          </w:p>
          <w:p w14:paraId="44462346" w14:textId="2CF2BC9A" w:rsidR="00D700E6"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Históricos: </w:t>
            </w:r>
            <w:r w:rsidR="00D700E6" w:rsidRPr="008C0172">
              <w:rPr>
                <w:rFonts w:ascii="Arial" w:hAnsi="Arial" w:cs="Arial"/>
                <w:color w:val="000000"/>
                <w:sz w:val="16"/>
                <w:szCs w:val="16"/>
                <w:lang w:val="es-MX" w:eastAsia="es-MX"/>
              </w:rPr>
              <w:t>Consulta de rutas; mínimo 30 días en web y/o app.</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Cumple y ofrece capacidad igual o superior.</w:t>
            </w:r>
          </w:p>
          <w:p w14:paraId="773A1BCF" w14:textId="77777777" w:rsidR="00A4472F" w:rsidRPr="008C0172" w:rsidRDefault="00A4472F" w:rsidP="00A4472F">
            <w:pPr>
              <w:jc w:val="both"/>
              <w:rPr>
                <w:rFonts w:ascii="Arial" w:hAnsi="Arial" w:cs="Arial"/>
                <w:color w:val="000000"/>
                <w:sz w:val="16"/>
                <w:szCs w:val="16"/>
                <w:lang w:val="es-MX" w:eastAsia="es-MX"/>
              </w:rPr>
            </w:pPr>
          </w:p>
          <w:p w14:paraId="5B8D4A80" w14:textId="372125EB"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Exceso de velocidad</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Notificaciones en tiempo real.</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Cumple mediante reglas y alertas configurables.</w:t>
            </w:r>
          </w:p>
          <w:p w14:paraId="566FEEFC" w14:textId="77777777" w:rsidR="00D700E6" w:rsidRPr="008C0172" w:rsidRDefault="00D700E6" w:rsidP="00A4472F">
            <w:pPr>
              <w:jc w:val="both"/>
              <w:rPr>
                <w:rFonts w:ascii="Arial" w:hAnsi="Arial" w:cs="Arial"/>
                <w:color w:val="000000"/>
                <w:sz w:val="16"/>
                <w:szCs w:val="16"/>
                <w:lang w:val="es-MX" w:eastAsia="es-MX"/>
              </w:rPr>
            </w:pPr>
          </w:p>
          <w:p w14:paraId="12AC6B68" w14:textId="2086972B" w:rsidR="00D700E6"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Agenda: </w:t>
            </w:r>
            <w:r w:rsidR="00D700E6" w:rsidRPr="008C0172">
              <w:rPr>
                <w:rFonts w:ascii="Arial" w:hAnsi="Arial" w:cs="Arial"/>
                <w:color w:val="000000"/>
                <w:sz w:val="16"/>
                <w:szCs w:val="16"/>
                <w:lang w:val="es-MX" w:eastAsia="es-MX"/>
              </w:rPr>
              <w:t>Recordatorios de actividades o servicios vehiculares.</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Cumple mediante agenda de mantenimiento.</w:t>
            </w:r>
          </w:p>
          <w:p w14:paraId="354245E2" w14:textId="77777777" w:rsidR="00A4472F" w:rsidRPr="008C0172" w:rsidRDefault="00A4472F" w:rsidP="00A4472F">
            <w:pPr>
              <w:jc w:val="both"/>
              <w:rPr>
                <w:rFonts w:ascii="Arial" w:hAnsi="Arial" w:cs="Arial"/>
                <w:color w:val="000000"/>
                <w:sz w:val="16"/>
                <w:szCs w:val="16"/>
                <w:lang w:val="es-MX" w:eastAsia="es-MX"/>
              </w:rPr>
            </w:pPr>
          </w:p>
          <w:p w14:paraId="79F5FFD2" w14:textId="0ACE302C"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Apagado de motor</w:t>
            </w:r>
            <w:r w:rsidR="00A4472F" w:rsidRPr="008C0172">
              <w:rPr>
                <w:rFonts w:ascii="Arial" w:hAnsi="Arial" w:cs="Arial"/>
                <w:color w:val="000000"/>
                <w:sz w:val="16"/>
                <w:szCs w:val="16"/>
                <w:lang w:val="es-MX" w:eastAsia="es-MX"/>
              </w:rPr>
              <w:t xml:space="preserve">: </w:t>
            </w:r>
            <w:proofErr w:type="spellStart"/>
            <w:r w:rsidRPr="008C0172">
              <w:rPr>
                <w:rFonts w:ascii="Arial" w:hAnsi="Arial" w:cs="Arial"/>
                <w:color w:val="000000"/>
                <w:sz w:val="16"/>
                <w:szCs w:val="16"/>
                <w:lang w:val="es-MX" w:eastAsia="es-MX"/>
              </w:rPr>
              <w:t>Deshabilitación</w:t>
            </w:r>
            <w:proofErr w:type="spellEnd"/>
            <w:r w:rsidRPr="008C0172">
              <w:rPr>
                <w:rFonts w:ascii="Arial" w:hAnsi="Arial" w:cs="Arial"/>
                <w:color w:val="000000"/>
                <w:sz w:val="16"/>
                <w:szCs w:val="16"/>
                <w:lang w:val="es-MX" w:eastAsia="es-MX"/>
              </w:rPr>
              <w:t xml:space="preserve"> remota en caso de robo.</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Cumple mediante salida digital del FMC130, relevador y procedimiento seguro.</w:t>
            </w:r>
          </w:p>
          <w:p w14:paraId="231AC401" w14:textId="54DE20CC" w:rsidR="00A4472F" w:rsidRPr="008C0172" w:rsidRDefault="00A4472F" w:rsidP="00A4472F">
            <w:pPr>
              <w:jc w:val="both"/>
              <w:rPr>
                <w:rFonts w:ascii="Arial" w:hAnsi="Arial" w:cs="Arial"/>
                <w:color w:val="000000"/>
                <w:sz w:val="16"/>
                <w:szCs w:val="16"/>
                <w:lang w:val="es-MX" w:eastAsia="es-MX"/>
              </w:rPr>
            </w:pPr>
          </w:p>
          <w:p w14:paraId="117ACEA6" w14:textId="19410394"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Rastreo continuo</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Visualización minuto a minuto de rutas.</w:t>
            </w:r>
            <w:r w:rsidR="00A4472F"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Cumple; configuración de reporte conforme al servicio solicitado.</w:t>
            </w:r>
          </w:p>
          <w:p w14:paraId="2F565FF7" w14:textId="77777777" w:rsidR="00D700E6" w:rsidRPr="008C0172" w:rsidRDefault="00D700E6" w:rsidP="00A4472F">
            <w:pPr>
              <w:jc w:val="both"/>
              <w:rPr>
                <w:rFonts w:ascii="Arial" w:hAnsi="Arial" w:cs="Arial"/>
                <w:color w:val="000000"/>
                <w:sz w:val="16"/>
                <w:szCs w:val="16"/>
                <w:lang w:val="es-MX" w:eastAsia="es-MX"/>
              </w:rPr>
            </w:pPr>
          </w:p>
          <w:p w14:paraId="32F6133B" w14:textId="6F9D0379" w:rsidR="00D700E6"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Modo alarma: </w:t>
            </w:r>
            <w:r w:rsidR="00D700E6" w:rsidRPr="008C0172">
              <w:rPr>
                <w:rFonts w:ascii="Arial" w:hAnsi="Arial" w:cs="Arial"/>
                <w:color w:val="000000"/>
                <w:sz w:val="16"/>
                <w:szCs w:val="16"/>
                <w:lang w:val="es-MX" w:eastAsia="es-MX"/>
              </w:rPr>
              <w:t>Detección de movimiento no autorizado con motor apagado o arrastre.</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Cumple mediante detección de movimiento/ignición y alertas.</w:t>
            </w:r>
          </w:p>
          <w:p w14:paraId="759B3124" w14:textId="77777777" w:rsidR="00A4472F" w:rsidRPr="008C0172" w:rsidRDefault="00A4472F" w:rsidP="00A4472F">
            <w:pPr>
              <w:jc w:val="both"/>
              <w:rPr>
                <w:rFonts w:ascii="Arial" w:hAnsi="Arial" w:cs="Arial"/>
                <w:color w:val="000000"/>
                <w:sz w:val="16"/>
                <w:szCs w:val="16"/>
                <w:lang w:val="es-MX" w:eastAsia="es-MX"/>
              </w:rPr>
            </w:pPr>
          </w:p>
          <w:p w14:paraId="24957140" w14:textId="142674CD" w:rsidR="00A4472F"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Datos: </w:t>
            </w:r>
            <w:r w:rsidR="00D700E6" w:rsidRPr="008C0172">
              <w:rPr>
                <w:rFonts w:ascii="Arial" w:hAnsi="Arial" w:cs="Arial"/>
                <w:color w:val="000000"/>
                <w:sz w:val="16"/>
                <w:szCs w:val="16"/>
                <w:lang w:val="es-MX" w:eastAsia="es-MX"/>
              </w:rPr>
              <w:t>Consumo de datos incluido</w:t>
            </w:r>
            <w:r w:rsidRPr="008C0172">
              <w:rPr>
                <w:rFonts w:ascii="Arial" w:hAnsi="Arial" w:cs="Arial"/>
                <w:color w:val="000000"/>
                <w:sz w:val="16"/>
                <w:szCs w:val="16"/>
                <w:lang w:val="es-MX" w:eastAsia="es-MX"/>
              </w:rPr>
              <w:t xml:space="preserve">. Incluido durante toda la vigencia. </w:t>
            </w:r>
          </w:p>
          <w:p w14:paraId="0321EDA5" w14:textId="76187D8D" w:rsidR="00D700E6" w:rsidRPr="008C0172" w:rsidRDefault="00D700E6" w:rsidP="00A4472F">
            <w:pPr>
              <w:jc w:val="both"/>
              <w:rPr>
                <w:rFonts w:ascii="Arial" w:hAnsi="Arial" w:cs="Arial"/>
                <w:color w:val="000000"/>
                <w:sz w:val="16"/>
                <w:szCs w:val="16"/>
                <w:lang w:val="es-MX" w:eastAsia="es-MX"/>
              </w:rPr>
            </w:pPr>
          </w:p>
          <w:p w14:paraId="69A62CE3" w14:textId="66A329F5" w:rsidR="00D700E6" w:rsidRPr="008C0172" w:rsidRDefault="00A4472F"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Usuarios/vehículos: </w:t>
            </w:r>
            <w:r w:rsidR="00D700E6" w:rsidRPr="008C0172">
              <w:rPr>
                <w:rFonts w:ascii="Arial" w:hAnsi="Arial" w:cs="Arial"/>
                <w:color w:val="000000"/>
                <w:sz w:val="16"/>
                <w:szCs w:val="16"/>
                <w:lang w:val="es-MX" w:eastAsia="es-MX"/>
              </w:rPr>
              <w:t>Hasta 15 vehículos en la misma app.</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Cumple y ofrece capacidad superior.</w:t>
            </w:r>
          </w:p>
          <w:p w14:paraId="2714EBFD" w14:textId="330F8BA3" w:rsidR="00D700E6" w:rsidRPr="008C0172" w:rsidRDefault="00D700E6" w:rsidP="00A4472F">
            <w:pPr>
              <w:jc w:val="both"/>
              <w:rPr>
                <w:rFonts w:ascii="Arial" w:hAnsi="Arial" w:cs="Arial"/>
                <w:color w:val="000000"/>
                <w:sz w:val="16"/>
                <w:szCs w:val="16"/>
                <w:lang w:val="es-MX" w:eastAsia="es-MX"/>
              </w:rPr>
            </w:pPr>
          </w:p>
          <w:p w14:paraId="797B284F" w14:textId="16AB0652" w:rsidR="00D700E6" w:rsidRPr="008C0172" w:rsidRDefault="00306B33"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Web. </w:t>
            </w:r>
            <w:r w:rsidR="00D700E6" w:rsidRPr="008C0172">
              <w:rPr>
                <w:rFonts w:ascii="Arial" w:hAnsi="Arial" w:cs="Arial"/>
                <w:color w:val="000000"/>
                <w:sz w:val="16"/>
                <w:szCs w:val="16"/>
                <w:lang w:val="es-MX" w:eastAsia="es-MX"/>
              </w:rPr>
              <w:t>Acceso a plataforma web.</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Incluido.</w:t>
            </w:r>
          </w:p>
          <w:p w14:paraId="04C65EFB" w14:textId="77777777" w:rsidR="00D700E6" w:rsidRPr="008C0172" w:rsidRDefault="00D700E6" w:rsidP="00A4472F">
            <w:pPr>
              <w:jc w:val="both"/>
              <w:rPr>
                <w:rFonts w:ascii="Arial" w:hAnsi="Arial" w:cs="Arial"/>
                <w:color w:val="000000"/>
                <w:sz w:val="16"/>
                <w:szCs w:val="16"/>
                <w:lang w:val="es-MX" w:eastAsia="es-MX"/>
              </w:rPr>
            </w:pPr>
          </w:p>
          <w:p w14:paraId="77E2DE50" w14:textId="559C50FE" w:rsidR="00D700E6" w:rsidRPr="008C0172" w:rsidRDefault="00306B33"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Equipos: </w:t>
            </w:r>
            <w:r w:rsidR="00D700E6" w:rsidRPr="008C0172">
              <w:rPr>
                <w:rFonts w:ascii="Arial" w:hAnsi="Arial" w:cs="Arial"/>
                <w:color w:val="000000"/>
                <w:sz w:val="16"/>
                <w:szCs w:val="16"/>
                <w:lang w:val="es-MX" w:eastAsia="es-MX"/>
              </w:rPr>
              <w:t>106 dispositivos proporcionados en comodato.</w:t>
            </w:r>
            <w:r w:rsidRPr="008C0172">
              <w:rPr>
                <w:rFonts w:ascii="Arial" w:hAnsi="Arial" w:cs="Arial"/>
                <w:color w:val="000000"/>
                <w:sz w:val="16"/>
                <w:szCs w:val="16"/>
                <w:lang w:val="es-MX" w:eastAsia="es-MX"/>
              </w:rPr>
              <w:t xml:space="preserve"> </w:t>
            </w:r>
            <w:proofErr w:type="spellStart"/>
            <w:r w:rsidR="00D700E6" w:rsidRPr="008C0172">
              <w:rPr>
                <w:rFonts w:ascii="Arial" w:hAnsi="Arial" w:cs="Arial"/>
                <w:color w:val="000000"/>
                <w:sz w:val="16"/>
                <w:szCs w:val="16"/>
                <w:lang w:val="es-MX" w:eastAsia="es-MX"/>
              </w:rPr>
              <w:t>Teltonika</w:t>
            </w:r>
            <w:proofErr w:type="spellEnd"/>
            <w:r w:rsidR="00D700E6" w:rsidRPr="008C0172">
              <w:rPr>
                <w:rFonts w:ascii="Arial" w:hAnsi="Arial" w:cs="Arial"/>
                <w:color w:val="000000"/>
                <w:sz w:val="16"/>
                <w:szCs w:val="16"/>
                <w:lang w:val="es-MX" w:eastAsia="es-MX"/>
              </w:rPr>
              <w:t xml:space="preserve"> FMC130, identificados por</w:t>
            </w:r>
            <w:r w:rsidRPr="008C0172">
              <w:rPr>
                <w:rFonts w:ascii="Arial" w:hAnsi="Arial" w:cs="Arial"/>
                <w:color w:val="000000"/>
                <w:sz w:val="16"/>
                <w:szCs w:val="16"/>
                <w:lang w:val="es-MX" w:eastAsia="es-MX"/>
              </w:rPr>
              <w:t xml:space="preserve"> </w:t>
            </w:r>
            <w:proofErr w:type="spellStart"/>
            <w:r w:rsidR="00D700E6" w:rsidRPr="008C0172">
              <w:rPr>
                <w:rFonts w:ascii="Arial" w:hAnsi="Arial" w:cs="Arial"/>
                <w:color w:val="000000"/>
                <w:sz w:val="16"/>
                <w:szCs w:val="16"/>
                <w:lang w:val="es-MX" w:eastAsia="es-MX"/>
              </w:rPr>
              <w:t>IMEl</w:t>
            </w:r>
            <w:proofErr w:type="spellEnd"/>
            <w:r w:rsidR="00D700E6" w:rsidRPr="008C0172">
              <w:rPr>
                <w:rFonts w:ascii="Arial" w:hAnsi="Arial" w:cs="Arial"/>
                <w:color w:val="000000"/>
                <w:sz w:val="16"/>
                <w:szCs w:val="16"/>
                <w:lang w:val="es-MX" w:eastAsia="es-MX"/>
              </w:rPr>
              <w:t>/número de serie; valor unitario de reposición $1,810.34 más IVA.</w:t>
            </w:r>
          </w:p>
          <w:p w14:paraId="557791A8" w14:textId="77777777" w:rsidR="00D700E6" w:rsidRPr="008C0172" w:rsidRDefault="00D700E6" w:rsidP="00A4472F">
            <w:pPr>
              <w:jc w:val="both"/>
              <w:rPr>
                <w:rFonts w:ascii="Arial" w:hAnsi="Arial" w:cs="Arial"/>
                <w:color w:val="000000"/>
                <w:sz w:val="16"/>
                <w:szCs w:val="16"/>
                <w:lang w:val="es-MX" w:eastAsia="es-MX"/>
              </w:rPr>
            </w:pPr>
          </w:p>
          <w:p w14:paraId="2D65BCF6" w14:textId="032230A4" w:rsidR="00D700E6" w:rsidRPr="008C0172" w:rsidRDefault="00306B33"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Instalación: </w:t>
            </w:r>
            <w:r w:rsidR="00D700E6" w:rsidRPr="008C0172">
              <w:rPr>
                <w:rFonts w:ascii="Arial" w:hAnsi="Arial" w:cs="Arial"/>
                <w:color w:val="000000"/>
                <w:sz w:val="16"/>
                <w:szCs w:val="16"/>
                <w:lang w:val="es-MX" w:eastAsia="es-MX"/>
              </w:rPr>
              <w:t>Progresiva, 8 equipos diarios, máximo 15 días hábiles.</w:t>
            </w:r>
            <w:r w:rsidRPr="008C0172">
              <w:rPr>
                <w:rFonts w:ascii="Arial" w:hAnsi="Arial" w:cs="Arial"/>
                <w:color w:val="000000"/>
                <w:sz w:val="16"/>
                <w:szCs w:val="16"/>
                <w:lang w:val="es-MX" w:eastAsia="es-MX"/>
              </w:rPr>
              <w:t xml:space="preserve"> </w:t>
            </w:r>
            <w:r w:rsidR="00D700E6" w:rsidRPr="008C0172">
              <w:rPr>
                <w:rFonts w:ascii="Arial" w:hAnsi="Arial" w:cs="Arial"/>
                <w:color w:val="000000"/>
                <w:sz w:val="16"/>
                <w:szCs w:val="16"/>
                <w:lang w:val="es-MX" w:eastAsia="es-MX"/>
              </w:rPr>
              <w:t>Se acepta y garantiza capacidad operativa para cumplir.</w:t>
            </w:r>
          </w:p>
          <w:p w14:paraId="330EEC47" w14:textId="77777777" w:rsidR="00D700E6" w:rsidRPr="008C0172" w:rsidRDefault="00D700E6" w:rsidP="00A4472F">
            <w:pPr>
              <w:jc w:val="both"/>
              <w:rPr>
                <w:rFonts w:ascii="Arial" w:hAnsi="Arial" w:cs="Arial"/>
                <w:color w:val="000000"/>
                <w:sz w:val="16"/>
                <w:szCs w:val="16"/>
                <w:lang w:val="es-MX" w:eastAsia="es-MX"/>
              </w:rPr>
            </w:pPr>
          </w:p>
          <w:p w14:paraId="19299F66" w14:textId="0517B27F" w:rsidR="00D700E6" w:rsidRPr="008C0172" w:rsidRDefault="00D700E6"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4 septiembre 2026 al 4 marzo 2027.</w:t>
            </w:r>
            <w:r w:rsidR="00306B33"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Se acepta.</w:t>
            </w:r>
          </w:p>
          <w:p w14:paraId="392371D0" w14:textId="77777777" w:rsidR="00D700E6" w:rsidRPr="008C0172" w:rsidRDefault="00D700E6" w:rsidP="00A4472F">
            <w:pPr>
              <w:jc w:val="both"/>
              <w:rPr>
                <w:rFonts w:ascii="Arial" w:hAnsi="Arial" w:cs="Arial"/>
                <w:color w:val="000000"/>
                <w:sz w:val="16"/>
                <w:szCs w:val="16"/>
                <w:lang w:val="es-MX" w:eastAsia="es-MX"/>
              </w:rPr>
            </w:pPr>
          </w:p>
          <w:p w14:paraId="7C464744" w14:textId="18B274F2" w:rsidR="000E55F0" w:rsidRPr="008C0172" w:rsidRDefault="000E55F0" w:rsidP="000E55F0">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Características relevantes del </w:t>
            </w:r>
            <w:proofErr w:type="spellStart"/>
            <w:r w:rsidRPr="008C0172">
              <w:rPr>
                <w:rFonts w:ascii="Arial" w:hAnsi="Arial" w:cs="Arial"/>
                <w:color w:val="000000"/>
                <w:sz w:val="16"/>
                <w:szCs w:val="16"/>
                <w:lang w:val="es-MX" w:eastAsia="es-MX"/>
              </w:rPr>
              <w:t>Teltonika</w:t>
            </w:r>
            <w:proofErr w:type="spellEnd"/>
            <w:r w:rsidRPr="008C0172">
              <w:rPr>
                <w:rFonts w:ascii="Arial" w:hAnsi="Arial" w:cs="Arial"/>
                <w:color w:val="000000"/>
                <w:sz w:val="16"/>
                <w:szCs w:val="16"/>
                <w:lang w:val="es-MX" w:eastAsia="es-MX"/>
              </w:rPr>
              <w:t xml:space="preserve"> FMC130</w:t>
            </w:r>
          </w:p>
          <w:p w14:paraId="113D1686" w14:textId="77777777" w:rsidR="008C0172" w:rsidRPr="008C0172" w:rsidRDefault="008C0172" w:rsidP="000E55F0">
            <w:pPr>
              <w:jc w:val="both"/>
              <w:rPr>
                <w:rFonts w:ascii="Arial" w:hAnsi="Arial" w:cs="Arial"/>
                <w:color w:val="000000"/>
                <w:sz w:val="16"/>
                <w:szCs w:val="16"/>
                <w:lang w:val="es-MX" w:eastAsia="es-MX"/>
              </w:rPr>
            </w:pPr>
          </w:p>
          <w:p w14:paraId="2F28EE0C" w14:textId="760905A0" w:rsidR="000E55F0" w:rsidRPr="008C0172" w:rsidRDefault="000E55F0" w:rsidP="000E55F0">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Conectividad 4G LTE Cat 1 con respaldo de redes 3G/2G según variante y cobertura disponible.</w:t>
            </w:r>
          </w:p>
          <w:p w14:paraId="5329BF6A" w14:textId="77777777" w:rsidR="008C0172" w:rsidRPr="008C0172" w:rsidRDefault="008C0172" w:rsidP="000E55F0">
            <w:pPr>
              <w:jc w:val="both"/>
              <w:rPr>
                <w:rFonts w:ascii="Arial" w:hAnsi="Arial" w:cs="Arial"/>
                <w:color w:val="000000"/>
                <w:sz w:val="16"/>
                <w:szCs w:val="16"/>
                <w:lang w:val="es-MX" w:eastAsia="es-MX"/>
              </w:rPr>
            </w:pPr>
          </w:p>
          <w:p w14:paraId="5040FD07" w14:textId="03A11BC1" w:rsidR="000E55F0" w:rsidRPr="008C0172" w:rsidRDefault="000E55F0" w:rsidP="000E55F0">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w:t>
            </w:r>
            <w:r w:rsidR="008C0172" w:rsidRPr="008C0172">
              <w:rPr>
                <w:rFonts w:ascii="Arial" w:hAnsi="Arial" w:cs="Arial"/>
                <w:color w:val="000000"/>
                <w:sz w:val="16"/>
                <w:szCs w:val="16"/>
                <w:lang w:val="es-MX" w:eastAsia="es-MX"/>
              </w:rPr>
              <w:t xml:space="preserve"> </w:t>
            </w:r>
            <w:r w:rsidRPr="008C0172">
              <w:rPr>
                <w:rFonts w:ascii="Arial" w:hAnsi="Arial" w:cs="Arial"/>
                <w:color w:val="000000"/>
                <w:sz w:val="16"/>
                <w:szCs w:val="16"/>
                <w:lang w:val="es-MX" w:eastAsia="es-MX"/>
              </w:rPr>
              <w:t>GNSS y antenas internas; batería interna de respaldo.</w:t>
            </w:r>
          </w:p>
          <w:p w14:paraId="56B27136" w14:textId="77777777" w:rsidR="008C0172" w:rsidRPr="008C0172" w:rsidRDefault="008C0172" w:rsidP="000E55F0">
            <w:pPr>
              <w:jc w:val="both"/>
              <w:rPr>
                <w:rFonts w:ascii="Arial" w:hAnsi="Arial" w:cs="Arial"/>
                <w:color w:val="000000"/>
                <w:sz w:val="16"/>
                <w:szCs w:val="16"/>
                <w:lang w:val="es-MX" w:eastAsia="es-MX"/>
              </w:rPr>
            </w:pPr>
          </w:p>
          <w:p w14:paraId="6837D7FF" w14:textId="16AE0401" w:rsidR="000E55F0" w:rsidRPr="008C0172" w:rsidRDefault="000E55F0" w:rsidP="000E55F0">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Entradas configurables y tres salidas digitales para accesorios y control mediante relevador.</w:t>
            </w:r>
          </w:p>
          <w:p w14:paraId="2CDC569B" w14:textId="77777777" w:rsidR="008C0172" w:rsidRPr="008C0172" w:rsidRDefault="008C0172" w:rsidP="000E55F0">
            <w:pPr>
              <w:jc w:val="both"/>
              <w:rPr>
                <w:rFonts w:ascii="Arial" w:hAnsi="Arial" w:cs="Arial"/>
                <w:color w:val="000000"/>
                <w:sz w:val="16"/>
                <w:szCs w:val="16"/>
                <w:lang w:val="es-MX" w:eastAsia="es-MX"/>
              </w:rPr>
            </w:pPr>
          </w:p>
          <w:p w14:paraId="55E86FD1" w14:textId="41664567" w:rsidR="00D700E6" w:rsidRPr="008C0172" w:rsidRDefault="000E55F0" w:rsidP="000E55F0">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Bluetooth y soporte para escenarios telemáticos avanzados.</w:t>
            </w:r>
          </w:p>
          <w:p w14:paraId="69E41606" w14:textId="1BF353A6" w:rsidR="00D700E6" w:rsidRPr="008C0172" w:rsidRDefault="00D700E6" w:rsidP="00A4472F">
            <w:pPr>
              <w:jc w:val="both"/>
              <w:rPr>
                <w:rFonts w:ascii="Arial" w:hAnsi="Arial" w:cs="Arial"/>
                <w:color w:val="000000"/>
                <w:sz w:val="16"/>
                <w:szCs w:val="16"/>
                <w:lang w:val="es-MX" w:eastAsia="es-MX"/>
              </w:rPr>
            </w:pPr>
          </w:p>
          <w:p w14:paraId="698B1F0C" w14:textId="288907C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Capacidad técnica para control de salida digital sujeto a validaciones de seguridad y condiciones del vehículo.</w:t>
            </w:r>
          </w:p>
          <w:p w14:paraId="2BFB4C02" w14:textId="77777777" w:rsidR="008C0172" w:rsidRPr="008C0172" w:rsidRDefault="008C0172" w:rsidP="008C0172">
            <w:pPr>
              <w:jc w:val="both"/>
              <w:rPr>
                <w:rFonts w:ascii="Arial" w:hAnsi="Arial" w:cs="Arial"/>
                <w:color w:val="000000"/>
                <w:sz w:val="16"/>
                <w:szCs w:val="16"/>
                <w:lang w:val="es-MX" w:eastAsia="es-MX"/>
              </w:rPr>
            </w:pPr>
          </w:p>
          <w:p w14:paraId="60DCCAE3" w14:textId="629FBAD9"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Evidencia técnica: ficha oficial del fabricante y documentación de configuración </w:t>
            </w:r>
            <w:proofErr w:type="spellStart"/>
            <w:r w:rsidRPr="008C0172">
              <w:rPr>
                <w:rFonts w:ascii="Arial" w:hAnsi="Arial" w:cs="Arial"/>
                <w:color w:val="000000"/>
                <w:sz w:val="16"/>
                <w:szCs w:val="16"/>
                <w:lang w:val="es-MX" w:eastAsia="es-MX"/>
              </w:rPr>
              <w:t>Teltonika</w:t>
            </w:r>
            <w:proofErr w:type="spellEnd"/>
            <w:r w:rsidRPr="008C0172">
              <w:rPr>
                <w:rFonts w:ascii="Arial" w:hAnsi="Arial" w:cs="Arial"/>
                <w:color w:val="000000"/>
                <w:sz w:val="16"/>
                <w:szCs w:val="16"/>
                <w:lang w:val="es-MX" w:eastAsia="es-MX"/>
              </w:rPr>
              <w:t xml:space="preserve"> referenciada en el expediente digital. Las funciones de aplicación, geocercas, agenda, históricos y usuarios corresponden a la plataforma ZEEK GPS y deberán respaldarse con capturas o ficha propia.</w:t>
            </w:r>
          </w:p>
          <w:p w14:paraId="24CFF3AC" w14:textId="58C3C2FB" w:rsidR="008C0172" w:rsidRPr="008C0172" w:rsidRDefault="008C0172" w:rsidP="008C0172">
            <w:pPr>
              <w:jc w:val="both"/>
              <w:rPr>
                <w:rFonts w:ascii="Arial" w:hAnsi="Arial" w:cs="Arial"/>
                <w:color w:val="000000"/>
                <w:sz w:val="16"/>
                <w:szCs w:val="16"/>
                <w:lang w:val="es-MX" w:eastAsia="es-MX"/>
              </w:rPr>
            </w:pPr>
          </w:p>
          <w:p w14:paraId="7FDA317A" w14:textId="7A90B366"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PLAN DE IMPLEMENTACIÓN: </w:t>
            </w:r>
          </w:p>
          <w:p w14:paraId="1C3F55BB" w14:textId="77777777" w:rsidR="008C0172" w:rsidRPr="008C0172" w:rsidRDefault="008C0172" w:rsidP="008C0172">
            <w:pPr>
              <w:jc w:val="both"/>
              <w:rPr>
                <w:rFonts w:ascii="Arial" w:hAnsi="Arial" w:cs="Arial"/>
                <w:color w:val="000000"/>
                <w:sz w:val="16"/>
                <w:szCs w:val="16"/>
                <w:lang w:val="es-MX" w:eastAsia="es-MX"/>
              </w:rPr>
            </w:pPr>
          </w:p>
          <w:p w14:paraId="26AB9F92" w14:textId="4CB6D4B4"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Etapa: 1. </w:t>
            </w:r>
          </w:p>
          <w:p w14:paraId="44C89C35" w14:textId="6E1571D0"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Actividad:</w:t>
            </w:r>
            <w:r w:rsidRPr="008C0172">
              <w:t xml:space="preserve"> </w:t>
            </w:r>
            <w:r w:rsidRPr="008C0172">
              <w:rPr>
                <w:rFonts w:ascii="Arial" w:hAnsi="Arial" w:cs="Arial"/>
                <w:color w:val="000000"/>
                <w:sz w:val="16"/>
                <w:szCs w:val="16"/>
                <w:lang w:val="es-MX" w:eastAsia="es-MX"/>
              </w:rPr>
              <w:t>Levantamiento de unidades y calendario</w:t>
            </w:r>
          </w:p>
          <w:p w14:paraId="20586FBF"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Plazo: Previo al inicio</w:t>
            </w:r>
          </w:p>
          <w:p w14:paraId="1F39F8DE" w14:textId="77777777" w:rsidR="008C0172" w:rsidRPr="008C0172" w:rsidRDefault="008C0172" w:rsidP="008C0172">
            <w:pPr>
              <w:jc w:val="both"/>
              <w:rPr>
                <w:rFonts w:ascii="Arial" w:hAnsi="Arial" w:cs="Arial"/>
                <w:color w:val="000000"/>
                <w:sz w:val="16"/>
                <w:szCs w:val="16"/>
                <w:lang w:val="es-MX" w:eastAsia="es-MX"/>
              </w:rPr>
            </w:pPr>
          </w:p>
          <w:p w14:paraId="70A902CA" w14:textId="6E8A24F6"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Etapa: 2</w:t>
            </w:r>
          </w:p>
          <w:p w14:paraId="630018A1" w14:textId="07E01A75"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Actividad: instalación, identificación por </w:t>
            </w:r>
            <w:proofErr w:type="spellStart"/>
            <w:r w:rsidRPr="008C0172">
              <w:rPr>
                <w:rFonts w:ascii="Arial" w:hAnsi="Arial" w:cs="Arial"/>
                <w:color w:val="000000"/>
                <w:sz w:val="16"/>
                <w:szCs w:val="16"/>
                <w:lang w:val="es-MX" w:eastAsia="es-MX"/>
              </w:rPr>
              <w:t>IMEl</w:t>
            </w:r>
            <w:proofErr w:type="spellEnd"/>
            <w:r w:rsidRPr="008C0172">
              <w:rPr>
                <w:rFonts w:ascii="Arial" w:hAnsi="Arial" w:cs="Arial"/>
                <w:color w:val="000000"/>
                <w:sz w:val="16"/>
                <w:szCs w:val="16"/>
                <w:lang w:val="es-MX" w:eastAsia="es-MX"/>
              </w:rPr>
              <w:t>/serie y pruebas.</w:t>
            </w:r>
          </w:p>
          <w:p w14:paraId="5A7157FB"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Plazo: 8 unidades por día; máximo 15 días hábiles</w:t>
            </w:r>
          </w:p>
          <w:p w14:paraId="1256AC97" w14:textId="77777777" w:rsidR="008C0172" w:rsidRPr="008C0172" w:rsidRDefault="008C0172" w:rsidP="008C0172">
            <w:pPr>
              <w:jc w:val="both"/>
              <w:rPr>
                <w:rFonts w:ascii="Arial" w:hAnsi="Arial" w:cs="Arial"/>
                <w:color w:val="000000"/>
                <w:sz w:val="16"/>
                <w:szCs w:val="16"/>
                <w:lang w:val="es-MX" w:eastAsia="es-MX"/>
              </w:rPr>
            </w:pPr>
          </w:p>
          <w:p w14:paraId="1BB3D85E" w14:textId="2C2A5B54"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Etapa: 3</w:t>
            </w:r>
          </w:p>
          <w:p w14:paraId="35BF69E2"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Actividad: Alta en ZEEK GPS, geocercas y usuarios</w:t>
            </w:r>
          </w:p>
          <w:p w14:paraId="6FFE5E02" w14:textId="320FF1BF"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Plazo: Paralela a instalación</w:t>
            </w:r>
          </w:p>
          <w:p w14:paraId="442BA90E" w14:textId="77777777" w:rsidR="008C0172" w:rsidRPr="008C0172" w:rsidRDefault="008C0172" w:rsidP="008C0172">
            <w:pPr>
              <w:jc w:val="both"/>
              <w:rPr>
                <w:rFonts w:ascii="Arial" w:hAnsi="Arial" w:cs="Arial"/>
                <w:color w:val="000000"/>
                <w:sz w:val="16"/>
                <w:szCs w:val="16"/>
                <w:lang w:val="es-MX" w:eastAsia="es-MX"/>
              </w:rPr>
            </w:pPr>
          </w:p>
          <w:p w14:paraId="5D804E49" w14:textId="086E59F4"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Etapa: 4</w:t>
            </w:r>
          </w:p>
          <w:p w14:paraId="084D1815"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Actividad: Capacitación y entrega de accesos</w:t>
            </w:r>
          </w:p>
          <w:p w14:paraId="7B9B22F9"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Plazo: Dentro del periodo de puesta en operación</w:t>
            </w:r>
          </w:p>
          <w:p w14:paraId="0C7D985F" w14:textId="09999442" w:rsidR="008C0172" w:rsidRPr="008C0172" w:rsidRDefault="008C0172" w:rsidP="008C0172">
            <w:pPr>
              <w:jc w:val="both"/>
              <w:rPr>
                <w:rFonts w:ascii="Arial" w:hAnsi="Arial" w:cs="Arial"/>
                <w:color w:val="000000"/>
                <w:sz w:val="16"/>
                <w:szCs w:val="16"/>
                <w:lang w:val="es-MX" w:eastAsia="es-MX"/>
              </w:rPr>
            </w:pPr>
          </w:p>
          <w:p w14:paraId="1E4832F1" w14:textId="45AE4D86"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lastRenderedPageBreak/>
              <w:t>Etapa: 5</w:t>
            </w:r>
          </w:p>
          <w:p w14:paraId="51FA1B7C" w14:textId="6F40BFD5"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Actividad: Operación, soporte y garantía</w:t>
            </w:r>
          </w:p>
          <w:p w14:paraId="02FD3FD7" w14:textId="2418D51E"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Plazo: Durante los seis meses</w:t>
            </w:r>
          </w:p>
          <w:p w14:paraId="4886BBC6" w14:textId="1935712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DECLARACIÓN DE COMODATO Y VALOR DE REPOSICIÓN.</w:t>
            </w:r>
          </w:p>
          <w:p w14:paraId="3241CF63" w14:textId="77777777" w:rsidR="008C0172" w:rsidRPr="008C0172" w:rsidRDefault="008C0172" w:rsidP="008C0172">
            <w:pPr>
              <w:jc w:val="both"/>
              <w:rPr>
                <w:rFonts w:ascii="Arial" w:hAnsi="Arial" w:cs="Arial"/>
                <w:color w:val="000000"/>
                <w:sz w:val="16"/>
                <w:szCs w:val="16"/>
                <w:lang w:val="es-MX" w:eastAsia="es-MX"/>
              </w:rPr>
            </w:pPr>
          </w:p>
          <w:p w14:paraId="691C0B8C" w14:textId="73DE7C43"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TELEMÁTICA SATELITAL, S.A. DE C.V. manifiesta que los 106 dispositivos </w:t>
            </w:r>
            <w:proofErr w:type="spellStart"/>
            <w:r w:rsidRPr="008C0172">
              <w:rPr>
                <w:rFonts w:ascii="Arial" w:hAnsi="Arial" w:cs="Arial"/>
                <w:color w:val="000000"/>
                <w:sz w:val="16"/>
                <w:szCs w:val="16"/>
                <w:lang w:val="es-MX" w:eastAsia="es-MX"/>
              </w:rPr>
              <w:t>Teltonika</w:t>
            </w:r>
            <w:proofErr w:type="spellEnd"/>
            <w:r w:rsidRPr="008C0172">
              <w:rPr>
                <w:rFonts w:ascii="Arial" w:hAnsi="Arial" w:cs="Arial"/>
                <w:color w:val="000000"/>
                <w:sz w:val="16"/>
                <w:szCs w:val="16"/>
                <w:lang w:val="es-MX" w:eastAsia="es-MX"/>
              </w:rPr>
              <w:t xml:space="preserve"> FMC130 se proporcionarán en comodato durante la vigencia contractual y continuarán siendo propiedad del proveedor. Cada equipo se identificará por </w:t>
            </w:r>
            <w:proofErr w:type="spellStart"/>
            <w:r w:rsidRPr="008C0172">
              <w:rPr>
                <w:rFonts w:ascii="Arial" w:hAnsi="Arial" w:cs="Arial"/>
                <w:color w:val="000000"/>
                <w:sz w:val="16"/>
                <w:szCs w:val="16"/>
                <w:lang w:val="es-MX" w:eastAsia="es-MX"/>
              </w:rPr>
              <w:t>IMEl</w:t>
            </w:r>
            <w:proofErr w:type="spellEnd"/>
            <w:r w:rsidRPr="008C0172">
              <w:rPr>
                <w:rFonts w:ascii="Arial" w:hAnsi="Arial" w:cs="Arial"/>
                <w:color w:val="000000"/>
                <w:sz w:val="16"/>
                <w:szCs w:val="16"/>
                <w:lang w:val="es-MX" w:eastAsia="es-MX"/>
              </w:rPr>
              <w:t xml:space="preserve"> y/o número de serie en el resguardo, acta de instalación o documento de entrega correspondiente.</w:t>
            </w:r>
          </w:p>
          <w:p w14:paraId="6FEA68EE" w14:textId="77777777" w:rsidR="00D700E6" w:rsidRPr="008C0172" w:rsidRDefault="00D700E6" w:rsidP="00A4472F">
            <w:pPr>
              <w:jc w:val="both"/>
              <w:rPr>
                <w:rFonts w:ascii="Arial" w:hAnsi="Arial" w:cs="Arial"/>
                <w:color w:val="000000"/>
                <w:sz w:val="16"/>
                <w:szCs w:val="16"/>
                <w:lang w:val="es-MX" w:eastAsia="es-MX"/>
              </w:rPr>
            </w:pPr>
          </w:p>
          <w:p w14:paraId="61834F73"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Concepto: Valor unitario de reposición. </w:t>
            </w:r>
          </w:p>
          <w:p w14:paraId="62703D7B" w14:textId="7777777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Condición: $1,810.34 (MIL OCHOCIENTOS DIEZ PESOS 34/100 M.N.) más IVA.</w:t>
            </w:r>
          </w:p>
          <w:p w14:paraId="076FD1D5" w14:textId="1A66E3C7" w:rsidR="008C0172" w:rsidRPr="008C0172" w:rsidRDefault="008C0172" w:rsidP="008C0172">
            <w:pPr>
              <w:jc w:val="both"/>
              <w:rPr>
                <w:rFonts w:ascii="Arial" w:hAnsi="Arial" w:cs="Arial"/>
                <w:color w:val="000000"/>
                <w:sz w:val="16"/>
                <w:szCs w:val="16"/>
                <w:lang w:val="es-MX" w:eastAsia="es-MX"/>
              </w:rPr>
            </w:pPr>
          </w:p>
          <w:p w14:paraId="67D180B0" w14:textId="162E9F7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Concepto: Supuestos de reposición</w:t>
            </w:r>
          </w:p>
          <w:p w14:paraId="73DD2F2D" w14:textId="44C93CB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Condición: Pérdida, extravío, falta de devolución o daño irreparable imputable a la Universidad, a sus usuarios o al uso distinto del autorizado.</w:t>
            </w:r>
          </w:p>
          <w:p w14:paraId="15A7672E" w14:textId="772A2C36" w:rsidR="008C0172" w:rsidRPr="008C0172" w:rsidRDefault="008C0172" w:rsidP="008C0172">
            <w:pPr>
              <w:jc w:val="both"/>
              <w:rPr>
                <w:rFonts w:ascii="Arial" w:hAnsi="Arial" w:cs="Arial"/>
                <w:color w:val="000000"/>
                <w:sz w:val="16"/>
                <w:szCs w:val="16"/>
                <w:lang w:val="es-MX" w:eastAsia="es-MX"/>
              </w:rPr>
            </w:pPr>
          </w:p>
          <w:p w14:paraId="6B42D57F" w14:textId="0D7AD83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Concepto: Exclusiones.</w:t>
            </w:r>
          </w:p>
          <w:p w14:paraId="667FB72D" w14:textId="2AEC9E8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Condición: No procede por desgaste normal, detecto de fabricación, vicio oculto o falla cubierta por la garantía ofrecida.</w:t>
            </w:r>
          </w:p>
          <w:p w14:paraId="6F245ADF" w14:textId="77777777" w:rsidR="008C0172" w:rsidRPr="008C0172" w:rsidRDefault="008C0172" w:rsidP="008C0172">
            <w:pPr>
              <w:jc w:val="both"/>
              <w:rPr>
                <w:rFonts w:ascii="Arial" w:hAnsi="Arial" w:cs="Arial"/>
                <w:color w:val="000000"/>
                <w:sz w:val="16"/>
                <w:szCs w:val="16"/>
                <w:lang w:val="es-MX" w:eastAsia="es-MX"/>
              </w:rPr>
            </w:pPr>
          </w:p>
          <w:p w14:paraId="7E05691C" w14:textId="0DDF336F"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Concepto: Procedimiento.</w:t>
            </w:r>
          </w:p>
          <w:p w14:paraId="1C304321" w14:textId="5232B271"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 xml:space="preserve">Condición: Identificación del equipo por </w:t>
            </w:r>
            <w:proofErr w:type="spellStart"/>
            <w:r w:rsidRPr="008C0172">
              <w:rPr>
                <w:rFonts w:ascii="Arial" w:hAnsi="Arial" w:cs="Arial"/>
                <w:color w:val="000000"/>
                <w:sz w:val="16"/>
                <w:szCs w:val="16"/>
                <w:lang w:val="es-MX" w:eastAsia="es-MX"/>
              </w:rPr>
              <w:t>IMEl</w:t>
            </w:r>
            <w:proofErr w:type="spellEnd"/>
            <w:r w:rsidRPr="008C0172">
              <w:rPr>
                <w:rFonts w:ascii="Arial" w:hAnsi="Arial" w:cs="Arial"/>
                <w:color w:val="000000"/>
                <w:sz w:val="16"/>
                <w:szCs w:val="16"/>
                <w:lang w:val="es-MX" w:eastAsia="es-MX"/>
              </w:rPr>
              <w:t>/serie, notificación por escrito y, cuando se trate de daño, dictamen técnico que describa la causa y determine que no corresponde a garantía.</w:t>
            </w:r>
          </w:p>
          <w:p w14:paraId="260DDBD3" w14:textId="1EB3CE4C" w:rsidR="008C0172" w:rsidRPr="008C0172" w:rsidRDefault="008C0172" w:rsidP="008C0172">
            <w:pPr>
              <w:jc w:val="both"/>
              <w:rPr>
                <w:rFonts w:ascii="Arial" w:hAnsi="Arial" w:cs="Arial"/>
                <w:color w:val="000000"/>
                <w:sz w:val="16"/>
                <w:szCs w:val="16"/>
                <w:lang w:val="es-MX" w:eastAsia="es-MX"/>
              </w:rPr>
            </w:pPr>
          </w:p>
          <w:p w14:paraId="309E60AB" w14:textId="5123D0C7" w:rsidR="008C0172" w:rsidRPr="008C0172" w:rsidRDefault="008C0172" w:rsidP="008C0172">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Concepto: Naturaleza del importe.</w:t>
            </w:r>
          </w:p>
          <w:p w14:paraId="10B1E72F" w14:textId="0DE01251" w:rsidR="006C53CE" w:rsidRPr="008C0172" w:rsidRDefault="008C0172" w:rsidP="00A4472F">
            <w:pPr>
              <w:jc w:val="both"/>
              <w:rPr>
                <w:rFonts w:ascii="Arial" w:hAnsi="Arial" w:cs="Arial"/>
                <w:color w:val="000000"/>
                <w:sz w:val="16"/>
                <w:szCs w:val="16"/>
                <w:lang w:val="es-MX" w:eastAsia="es-MX"/>
              </w:rPr>
            </w:pPr>
            <w:r w:rsidRPr="008C0172">
              <w:rPr>
                <w:rFonts w:ascii="Arial" w:hAnsi="Arial" w:cs="Arial"/>
                <w:color w:val="000000"/>
                <w:sz w:val="16"/>
                <w:szCs w:val="16"/>
                <w:lang w:val="es-MX" w:eastAsia="es-MX"/>
              </w:rPr>
              <w:t>Condición: El valor de reposición no forma parte del precio del servicio ni se cobra anticipadamente; sólo resulta aplicable si se actualiza alguno de los supuestos señalados.</w:t>
            </w:r>
          </w:p>
        </w:tc>
        <w:tc>
          <w:tcPr>
            <w:tcW w:w="642" w:type="pct"/>
            <w:shd w:val="clear" w:color="auto" w:fill="auto"/>
            <w:hideMark/>
          </w:tcPr>
          <w:p w14:paraId="13FEB3AB"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lastRenderedPageBreak/>
              <w:t>Servicio</w:t>
            </w:r>
            <w:r w:rsidRPr="006C53CE">
              <w:rPr>
                <w:rFonts w:ascii="Arial" w:hAnsi="Arial" w:cs="Arial"/>
                <w:color w:val="000000"/>
                <w:sz w:val="16"/>
                <w:szCs w:val="16"/>
                <w:lang w:val="es-MX" w:eastAsia="es-MX"/>
              </w:rPr>
              <w:br/>
            </w:r>
            <w:r w:rsidRPr="006C53CE">
              <w:rPr>
                <w:rFonts w:ascii="Arial" w:hAnsi="Arial" w:cs="Arial"/>
                <w:color w:val="000000"/>
                <w:sz w:val="16"/>
                <w:szCs w:val="16"/>
                <w:lang w:val="es-MX" w:eastAsia="es-MX"/>
              </w:rPr>
              <w:br/>
            </w:r>
            <w:r w:rsidRPr="006C53CE">
              <w:rPr>
                <w:rFonts w:ascii="Arial" w:hAnsi="Arial" w:cs="Arial"/>
                <w:color w:val="000000"/>
                <w:sz w:val="16"/>
                <w:szCs w:val="16"/>
                <w:lang w:val="es-MX" w:eastAsia="es-MX"/>
              </w:rPr>
              <w:br/>
              <w:t xml:space="preserve"> (106 Vehículos)</w:t>
            </w:r>
          </w:p>
        </w:tc>
        <w:tc>
          <w:tcPr>
            <w:tcW w:w="563" w:type="pct"/>
            <w:shd w:val="clear" w:color="auto" w:fill="auto"/>
            <w:hideMark/>
          </w:tcPr>
          <w:p w14:paraId="2D3F6670"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t>1</w:t>
            </w:r>
            <w:r w:rsidRPr="006C53CE">
              <w:rPr>
                <w:rFonts w:ascii="Arial" w:hAnsi="Arial" w:cs="Arial"/>
                <w:color w:val="000000"/>
                <w:sz w:val="16"/>
                <w:szCs w:val="16"/>
                <w:lang w:val="es-MX" w:eastAsia="es-MX"/>
              </w:rPr>
              <w:br/>
            </w:r>
            <w:r w:rsidRPr="006C53CE">
              <w:rPr>
                <w:rFonts w:ascii="Arial" w:hAnsi="Arial" w:cs="Arial"/>
                <w:color w:val="000000"/>
                <w:sz w:val="16"/>
                <w:szCs w:val="16"/>
                <w:lang w:val="es-MX" w:eastAsia="es-MX"/>
              </w:rPr>
              <w:br/>
              <w:t>Del 04</w:t>
            </w:r>
            <w:r w:rsidRPr="006C53CE">
              <w:rPr>
                <w:rFonts w:ascii="Arial" w:hAnsi="Arial" w:cs="Arial"/>
                <w:color w:val="000000"/>
                <w:sz w:val="16"/>
                <w:szCs w:val="16"/>
                <w:lang w:val="es-MX" w:eastAsia="es-MX"/>
              </w:rPr>
              <w:br/>
              <w:t>(septiembre 2026 al 04 de marzo de 2027, 6 meses)</w:t>
            </w:r>
          </w:p>
        </w:tc>
        <w:tc>
          <w:tcPr>
            <w:tcW w:w="559" w:type="pct"/>
            <w:shd w:val="clear" w:color="auto" w:fill="auto"/>
            <w:noWrap/>
            <w:hideMark/>
          </w:tcPr>
          <w:p w14:paraId="74499CD1" w14:textId="77777777" w:rsidR="006C53CE" w:rsidRPr="006C53CE" w:rsidRDefault="006C53CE" w:rsidP="001F16A4">
            <w:pPr>
              <w:jc w:val="right"/>
              <w:rPr>
                <w:rFonts w:ascii="Arial" w:hAnsi="Arial" w:cs="Arial"/>
                <w:sz w:val="16"/>
                <w:szCs w:val="16"/>
                <w:lang w:val="es-MX" w:eastAsia="es-MX"/>
              </w:rPr>
            </w:pPr>
            <w:r w:rsidRPr="006C53CE">
              <w:rPr>
                <w:rFonts w:ascii="Arial" w:hAnsi="Arial" w:cs="Arial"/>
                <w:sz w:val="16"/>
                <w:szCs w:val="16"/>
                <w:lang w:val="es-MX" w:eastAsia="es-MX"/>
              </w:rPr>
              <w:t>$35,211.08</w:t>
            </w:r>
          </w:p>
        </w:tc>
        <w:tc>
          <w:tcPr>
            <w:tcW w:w="670" w:type="pct"/>
            <w:shd w:val="clear" w:color="auto" w:fill="auto"/>
            <w:noWrap/>
            <w:hideMark/>
          </w:tcPr>
          <w:p w14:paraId="4711FEBA" w14:textId="77777777" w:rsidR="006C53CE" w:rsidRPr="006C53CE" w:rsidRDefault="006C53CE" w:rsidP="001F16A4">
            <w:pPr>
              <w:jc w:val="right"/>
              <w:rPr>
                <w:rFonts w:ascii="Arial" w:hAnsi="Arial" w:cs="Arial"/>
                <w:sz w:val="16"/>
                <w:szCs w:val="16"/>
                <w:lang w:val="es-MX" w:eastAsia="es-MX"/>
              </w:rPr>
            </w:pPr>
            <w:r w:rsidRPr="006C53CE">
              <w:rPr>
                <w:rFonts w:ascii="Arial" w:hAnsi="Arial" w:cs="Arial"/>
                <w:sz w:val="16"/>
                <w:szCs w:val="16"/>
                <w:lang w:val="es-MX" w:eastAsia="es-MX"/>
              </w:rPr>
              <w:t>$211,266.48</w:t>
            </w:r>
          </w:p>
        </w:tc>
      </w:tr>
      <w:tr w:rsidR="008E2056" w:rsidRPr="008E2056" w14:paraId="35374A7C" w14:textId="77777777" w:rsidTr="001F16A4">
        <w:trPr>
          <w:trHeight w:val="35"/>
        </w:trPr>
        <w:tc>
          <w:tcPr>
            <w:tcW w:w="399" w:type="pct"/>
            <w:shd w:val="clear" w:color="auto" w:fill="auto"/>
            <w:hideMark/>
          </w:tcPr>
          <w:p w14:paraId="1D68A0C8"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lastRenderedPageBreak/>
              <w:t> </w:t>
            </w:r>
          </w:p>
        </w:tc>
        <w:tc>
          <w:tcPr>
            <w:tcW w:w="2167" w:type="pct"/>
            <w:shd w:val="clear" w:color="auto" w:fill="auto"/>
            <w:hideMark/>
          </w:tcPr>
          <w:p w14:paraId="51ECE5C2" w14:textId="77777777" w:rsidR="006C53CE" w:rsidRPr="006C53CE" w:rsidRDefault="006C53CE" w:rsidP="006C53CE">
            <w:pPr>
              <w:rPr>
                <w:rFonts w:ascii="Arial" w:hAnsi="Arial" w:cs="Arial"/>
                <w:color w:val="000000"/>
                <w:sz w:val="16"/>
                <w:szCs w:val="16"/>
                <w:lang w:val="es-MX" w:eastAsia="es-MX"/>
              </w:rPr>
            </w:pPr>
            <w:r w:rsidRPr="006C53CE">
              <w:rPr>
                <w:rFonts w:ascii="Arial" w:hAnsi="Arial" w:cs="Arial"/>
                <w:color w:val="000000"/>
                <w:sz w:val="16"/>
                <w:szCs w:val="16"/>
                <w:lang w:val="es-MX" w:eastAsia="es-MX"/>
              </w:rPr>
              <w:t> </w:t>
            </w:r>
          </w:p>
        </w:tc>
        <w:tc>
          <w:tcPr>
            <w:tcW w:w="642" w:type="pct"/>
            <w:shd w:val="clear" w:color="auto" w:fill="auto"/>
            <w:hideMark/>
          </w:tcPr>
          <w:p w14:paraId="083719CC"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t> </w:t>
            </w:r>
          </w:p>
        </w:tc>
        <w:tc>
          <w:tcPr>
            <w:tcW w:w="563" w:type="pct"/>
            <w:shd w:val="clear" w:color="auto" w:fill="auto"/>
            <w:hideMark/>
          </w:tcPr>
          <w:p w14:paraId="44E5642D"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 </w:t>
            </w:r>
          </w:p>
        </w:tc>
        <w:tc>
          <w:tcPr>
            <w:tcW w:w="559" w:type="pct"/>
            <w:shd w:val="clear" w:color="auto" w:fill="auto"/>
            <w:noWrap/>
            <w:vAlign w:val="center"/>
            <w:hideMark/>
          </w:tcPr>
          <w:p w14:paraId="2F40ED9D" w14:textId="77777777" w:rsidR="006C53CE" w:rsidRPr="006C53CE" w:rsidRDefault="006C53CE" w:rsidP="006C53CE">
            <w:pPr>
              <w:jc w:val="right"/>
              <w:rPr>
                <w:rFonts w:ascii="Arial" w:hAnsi="Arial" w:cs="Arial"/>
                <w:sz w:val="16"/>
                <w:szCs w:val="16"/>
                <w:lang w:val="es-MX" w:eastAsia="es-MX"/>
              </w:rPr>
            </w:pPr>
            <w:r w:rsidRPr="006C53CE">
              <w:rPr>
                <w:rFonts w:ascii="Arial" w:hAnsi="Arial" w:cs="Arial"/>
                <w:sz w:val="16"/>
                <w:szCs w:val="16"/>
                <w:lang w:val="es-MX" w:eastAsia="es-MX"/>
              </w:rPr>
              <w:t> </w:t>
            </w:r>
          </w:p>
        </w:tc>
        <w:tc>
          <w:tcPr>
            <w:tcW w:w="670" w:type="pct"/>
            <w:shd w:val="clear" w:color="auto" w:fill="auto"/>
            <w:noWrap/>
            <w:vAlign w:val="center"/>
            <w:hideMark/>
          </w:tcPr>
          <w:p w14:paraId="68E85CA6" w14:textId="77777777" w:rsidR="006C53CE" w:rsidRPr="006C53CE" w:rsidRDefault="006C53CE" w:rsidP="006C53CE">
            <w:pPr>
              <w:jc w:val="right"/>
              <w:rPr>
                <w:rFonts w:ascii="Arial" w:hAnsi="Arial" w:cs="Arial"/>
                <w:sz w:val="16"/>
                <w:szCs w:val="16"/>
                <w:lang w:val="es-MX" w:eastAsia="es-MX"/>
              </w:rPr>
            </w:pPr>
            <w:r w:rsidRPr="006C53CE">
              <w:rPr>
                <w:rFonts w:ascii="Arial" w:hAnsi="Arial" w:cs="Arial"/>
                <w:sz w:val="16"/>
                <w:szCs w:val="16"/>
                <w:lang w:val="es-MX" w:eastAsia="es-MX"/>
              </w:rPr>
              <w:t> </w:t>
            </w:r>
          </w:p>
        </w:tc>
      </w:tr>
      <w:tr w:rsidR="008E2056" w:rsidRPr="008E2056" w14:paraId="73BAA559" w14:textId="77777777" w:rsidTr="001F16A4">
        <w:trPr>
          <w:trHeight w:val="930"/>
        </w:trPr>
        <w:tc>
          <w:tcPr>
            <w:tcW w:w="399" w:type="pct"/>
            <w:shd w:val="clear" w:color="auto" w:fill="auto"/>
            <w:noWrap/>
            <w:vAlign w:val="bottom"/>
            <w:hideMark/>
          </w:tcPr>
          <w:p w14:paraId="25314C64" w14:textId="77777777" w:rsidR="006C53CE" w:rsidRPr="006C53CE" w:rsidRDefault="006C53CE" w:rsidP="006C53CE">
            <w:pPr>
              <w:rPr>
                <w:rFonts w:ascii="Arial" w:hAnsi="Arial" w:cs="Arial"/>
                <w:color w:val="000000"/>
                <w:sz w:val="16"/>
                <w:szCs w:val="16"/>
                <w:lang w:val="es-MX" w:eastAsia="es-MX"/>
              </w:rPr>
            </w:pPr>
            <w:r w:rsidRPr="006C53CE">
              <w:rPr>
                <w:rFonts w:ascii="Arial" w:hAnsi="Arial" w:cs="Arial"/>
                <w:color w:val="000000"/>
                <w:sz w:val="16"/>
                <w:szCs w:val="16"/>
                <w:lang w:val="es-MX" w:eastAsia="es-MX"/>
              </w:rPr>
              <w:t> </w:t>
            </w:r>
          </w:p>
        </w:tc>
        <w:tc>
          <w:tcPr>
            <w:tcW w:w="2167" w:type="pct"/>
            <w:vMerge w:val="restart"/>
            <w:shd w:val="clear" w:color="000000" w:fill="D9D9D9"/>
            <w:noWrap/>
            <w:vAlign w:val="center"/>
            <w:hideMark/>
          </w:tcPr>
          <w:p w14:paraId="6F4C6DE5" w14:textId="77777777" w:rsidR="006C53CE" w:rsidRPr="006C53CE" w:rsidRDefault="006C53CE" w:rsidP="006C53CE">
            <w:pPr>
              <w:jc w:val="center"/>
              <w:rPr>
                <w:rFonts w:ascii="Arial" w:hAnsi="Arial" w:cs="Arial"/>
                <w:b/>
                <w:bCs/>
                <w:color w:val="000000"/>
                <w:sz w:val="16"/>
                <w:szCs w:val="16"/>
                <w:lang w:val="es-MX" w:eastAsia="es-MX"/>
              </w:rPr>
            </w:pPr>
            <w:r w:rsidRPr="006C53CE">
              <w:rPr>
                <w:rFonts w:ascii="Arial" w:hAnsi="Arial" w:cs="Arial"/>
                <w:b/>
                <w:bCs/>
                <w:color w:val="000000"/>
                <w:sz w:val="16"/>
                <w:szCs w:val="16"/>
                <w:lang w:val="es-MX" w:eastAsia="es-MX"/>
              </w:rPr>
              <w:t>DESINSTALACION DE EQUIPOS EN CASO DE APLICAR</w:t>
            </w:r>
          </w:p>
        </w:tc>
        <w:tc>
          <w:tcPr>
            <w:tcW w:w="642" w:type="pct"/>
            <w:shd w:val="clear" w:color="000000" w:fill="D9D9D9"/>
            <w:vAlign w:val="center"/>
            <w:hideMark/>
          </w:tcPr>
          <w:p w14:paraId="6220D4AA" w14:textId="77777777" w:rsidR="006C53CE" w:rsidRPr="006C53CE" w:rsidRDefault="006C53CE" w:rsidP="006C53CE">
            <w:pPr>
              <w:jc w:val="center"/>
              <w:rPr>
                <w:rFonts w:ascii="Arial" w:hAnsi="Arial" w:cs="Arial"/>
                <w:b/>
                <w:bCs/>
                <w:color w:val="000000"/>
                <w:sz w:val="14"/>
                <w:szCs w:val="16"/>
                <w:lang w:val="es-MX" w:eastAsia="es-MX"/>
              </w:rPr>
            </w:pPr>
            <w:r w:rsidRPr="006C53CE">
              <w:rPr>
                <w:rFonts w:ascii="Arial" w:hAnsi="Arial" w:cs="Arial"/>
                <w:b/>
                <w:bCs/>
                <w:color w:val="000000"/>
                <w:sz w:val="14"/>
                <w:szCs w:val="16"/>
                <w:lang w:val="es-MX" w:eastAsia="es-MX"/>
              </w:rPr>
              <w:t>Unidad de Medida</w:t>
            </w:r>
          </w:p>
        </w:tc>
        <w:tc>
          <w:tcPr>
            <w:tcW w:w="563" w:type="pct"/>
            <w:shd w:val="clear" w:color="000000" w:fill="D9D9D9"/>
            <w:vAlign w:val="center"/>
            <w:hideMark/>
          </w:tcPr>
          <w:p w14:paraId="208B5BF2" w14:textId="77777777" w:rsidR="006C53CE" w:rsidRPr="006C53CE" w:rsidRDefault="006C53CE" w:rsidP="006C53CE">
            <w:pPr>
              <w:jc w:val="center"/>
              <w:rPr>
                <w:rFonts w:ascii="Arial" w:hAnsi="Arial" w:cs="Arial"/>
                <w:b/>
                <w:bCs/>
                <w:color w:val="000000"/>
                <w:sz w:val="14"/>
                <w:szCs w:val="16"/>
                <w:lang w:val="es-MX" w:eastAsia="es-MX"/>
              </w:rPr>
            </w:pPr>
            <w:r w:rsidRPr="006C53CE">
              <w:rPr>
                <w:rFonts w:ascii="Arial" w:hAnsi="Arial" w:cs="Arial"/>
                <w:b/>
                <w:bCs/>
                <w:color w:val="000000"/>
                <w:sz w:val="14"/>
                <w:szCs w:val="16"/>
                <w:lang w:val="es-MX" w:eastAsia="es-MX"/>
              </w:rPr>
              <w:t>Cantidad</w:t>
            </w:r>
          </w:p>
        </w:tc>
        <w:tc>
          <w:tcPr>
            <w:tcW w:w="559" w:type="pct"/>
            <w:shd w:val="clear" w:color="000000" w:fill="D9D9D9"/>
            <w:vAlign w:val="center"/>
            <w:hideMark/>
          </w:tcPr>
          <w:p w14:paraId="1D5312C1" w14:textId="77777777" w:rsidR="006C53CE" w:rsidRPr="006C53CE" w:rsidRDefault="006C53CE" w:rsidP="006C53CE">
            <w:pPr>
              <w:jc w:val="center"/>
              <w:rPr>
                <w:rFonts w:ascii="Arial" w:hAnsi="Arial" w:cs="Arial"/>
                <w:b/>
                <w:bCs/>
                <w:sz w:val="14"/>
                <w:szCs w:val="16"/>
                <w:lang w:val="es-MX" w:eastAsia="es-MX"/>
              </w:rPr>
            </w:pPr>
            <w:r w:rsidRPr="006C53CE">
              <w:rPr>
                <w:rFonts w:ascii="Arial" w:hAnsi="Arial" w:cs="Arial"/>
                <w:b/>
                <w:bCs/>
                <w:sz w:val="14"/>
                <w:szCs w:val="16"/>
                <w:lang w:val="es-MX" w:eastAsia="es-MX"/>
              </w:rPr>
              <w:t>Costo Unitario de</w:t>
            </w:r>
            <w:r w:rsidRPr="006C53CE">
              <w:rPr>
                <w:rFonts w:ascii="Arial" w:hAnsi="Arial" w:cs="Arial"/>
                <w:b/>
                <w:bCs/>
                <w:sz w:val="14"/>
                <w:szCs w:val="16"/>
                <w:lang w:val="es-MX" w:eastAsia="es-MX"/>
              </w:rPr>
              <w:br/>
              <w:t>Desinstalación antes de IVA</w:t>
            </w:r>
          </w:p>
        </w:tc>
        <w:tc>
          <w:tcPr>
            <w:tcW w:w="670" w:type="pct"/>
            <w:shd w:val="clear" w:color="000000" w:fill="D9D9D9"/>
            <w:vAlign w:val="center"/>
            <w:hideMark/>
          </w:tcPr>
          <w:p w14:paraId="170346AA" w14:textId="77777777" w:rsidR="006C53CE" w:rsidRPr="006C53CE" w:rsidRDefault="006C53CE" w:rsidP="006C53CE">
            <w:pPr>
              <w:jc w:val="center"/>
              <w:rPr>
                <w:rFonts w:ascii="Arial" w:hAnsi="Arial" w:cs="Arial"/>
                <w:b/>
                <w:bCs/>
                <w:sz w:val="14"/>
                <w:szCs w:val="16"/>
                <w:lang w:val="es-MX" w:eastAsia="es-MX"/>
              </w:rPr>
            </w:pPr>
            <w:r w:rsidRPr="006C53CE">
              <w:rPr>
                <w:rFonts w:ascii="Arial" w:hAnsi="Arial" w:cs="Arial"/>
                <w:b/>
                <w:bCs/>
                <w:sz w:val="14"/>
                <w:szCs w:val="16"/>
                <w:lang w:val="es-MX" w:eastAsia="es-MX"/>
              </w:rPr>
              <w:t>Costo Total antes de IVA por Desinstalación</w:t>
            </w:r>
          </w:p>
        </w:tc>
      </w:tr>
      <w:tr w:rsidR="008E2056" w:rsidRPr="006C53CE" w14:paraId="05D0E0EF" w14:textId="77777777" w:rsidTr="001F16A4">
        <w:trPr>
          <w:trHeight w:val="705"/>
        </w:trPr>
        <w:tc>
          <w:tcPr>
            <w:tcW w:w="399" w:type="pct"/>
            <w:shd w:val="clear" w:color="auto" w:fill="auto"/>
            <w:noWrap/>
            <w:vAlign w:val="bottom"/>
            <w:hideMark/>
          </w:tcPr>
          <w:p w14:paraId="5A662D02" w14:textId="77777777" w:rsidR="006C53CE" w:rsidRPr="006C53CE" w:rsidRDefault="006C53CE" w:rsidP="006C53CE">
            <w:pPr>
              <w:rPr>
                <w:rFonts w:ascii="Arial" w:hAnsi="Arial" w:cs="Arial"/>
                <w:color w:val="000000"/>
                <w:sz w:val="16"/>
                <w:szCs w:val="16"/>
                <w:lang w:val="es-MX" w:eastAsia="es-MX"/>
              </w:rPr>
            </w:pPr>
            <w:r w:rsidRPr="006C53CE">
              <w:rPr>
                <w:rFonts w:ascii="Arial" w:hAnsi="Arial" w:cs="Arial"/>
                <w:color w:val="000000"/>
                <w:sz w:val="16"/>
                <w:szCs w:val="16"/>
                <w:lang w:val="es-MX" w:eastAsia="es-MX"/>
              </w:rPr>
              <w:t> </w:t>
            </w:r>
          </w:p>
        </w:tc>
        <w:tc>
          <w:tcPr>
            <w:tcW w:w="2167" w:type="pct"/>
            <w:vMerge/>
            <w:vAlign w:val="center"/>
            <w:hideMark/>
          </w:tcPr>
          <w:p w14:paraId="1CD9924D" w14:textId="77777777" w:rsidR="006C53CE" w:rsidRPr="006C53CE" w:rsidRDefault="006C53CE" w:rsidP="006C53CE">
            <w:pPr>
              <w:rPr>
                <w:rFonts w:ascii="Arial" w:hAnsi="Arial" w:cs="Arial"/>
                <w:b/>
                <w:bCs/>
                <w:color w:val="000000"/>
                <w:sz w:val="16"/>
                <w:szCs w:val="16"/>
                <w:lang w:val="es-MX" w:eastAsia="es-MX"/>
              </w:rPr>
            </w:pPr>
          </w:p>
        </w:tc>
        <w:tc>
          <w:tcPr>
            <w:tcW w:w="642" w:type="pct"/>
            <w:shd w:val="clear" w:color="auto" w:fill="auto"/>
            <w:noWrap/>
            <w:vAlign w:val="center"/>
            <w:hideMark/>
          </w:tcPr>
          <w:p w14:paraId="61CE4F04"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t>Servicio</w:t>
            </w:r>
          </w:p>
        </w:tc>
        <w:tc>
          <w:tcPr>
            <w:tcW w:w="563" w:type="pct"/>
            <w:shd w:val="clear" w:color="auto" w:fill="auto"/>
            <w:noWrap/>
            <w:vAlign w:val="center"/>
            <w:hideMark/>
          </w:tcPr>
          <w:p w14:paraId="42BA2B63" w14:textId="77777777" w:rsidR="006C53CE" w:rsidRPr="006C53CE" w:rsidRDefault="006C53CE" w:rsidP="006C53CE">
            <w:pPr>
              <w:jc w:val="center"/>
              <w:rPr>
                <w:rFonts w:ascii="Arial" w:hAnsi="Arial" w:cs="Arial"/>
                <w:color w:val="000000"/>
                <w:sz w:val="16"/>
                <w:szCs w:val="16"/>
                <w:lang w:val="es-MX" w:eastAsia="es-MX"/>
              </w:rPr>
            </w:pPr>
            <w:r w:rsidRPr="006C53CE">
              <w:rPr>
                <w:rFonts w:ascii="Arial" w:hAnsi="Arial" w:cs="Arial"/>
                <w:color w:val="000000"/>
                <w:sz w:val="16"/>
                <w:szCs w:val="16"/>
                <w:lang w:val="es-MX" w:eastAsia="es-MX"/>
              </w:rPr>
              <w:t>106</w:t>
            </w:r>
          </w:p>
        </w:tc>
        <w:tc>
          <w:tcPr>
            <w:tcW w:w="559" w:type="pct"/>
            <w:shd w:val="clear" w:color="auto" w:fill="auto"/>
            <w:noWrap/>
            <w:vAlign w:val="center"/>
            <w:hideMark/>
          </w:tcPr>
          <w:p w14:paraId="7B1F541F" w14:textId="77777777" w:rsidR="006C53CE" w:rsidRPr="006C53CE" w:rsidRDefault="006C53CE" w:rsidP="006C53CE">
            <w:pPr>
              <w:jc w:val="right"/>
              <w:rPr>
                <w:rFonts w:ascii="Arial" w:hAnsi="Arial" w:cs="Arial"/>
                <w:sz w:val="16"/>
                <w:szCs w:val="16"/>
                <w:lang w:val="es-MX" w:eastAsia="es-MX"/>
              </w:rPr>
            </w:pPr>
            <w:r w:rsidRPr="006C53CE">
              <w:rPr>
                <w:rFonts w:ascii="Arial" w:hAnsi="Arial" w:cs="Arial"/>
                <w:sz w:val="16"/>
                <w:szCs w:val="16"/>
                <w:lang w:val="es-MX" w:eastAsia="es-MX"/>
              </w:rPr>
              <w:t>$500.00</w:t>
            </w:r>
          </w:p>
        </w:tc>
        <w:tc>
          <w:tcPr>
            <w:tcW w:w="670" w:type="pct"/>
            <w:shd w:val="clear" w:color="auto" w:fill="auto"/>
            <w:noWrap/>
            <w:vAlign w:val="center"/>
            <w:hideMark/>
          </w:tcPr>
          <w:p w14:paraId="7BEB1D53" w14:textId="77777777" w:rsidR="006C53CE" w:rsidRPr="006C53CE" w:rsidRDefault="006C53CE" w:rsidP="006C53CE">
            <w:pPr>
              <w:jc w:val="right"/>
              <w:rPr>
                <w:rFonts w:ascii="Arial" w:hAnsi="Arial" w:cs="Arial"/>
                <w:sz w:val="16"/>
                <w:szCs w:val="16"/>
                <w:lang w:val="es-MX" w:eastAsia="es-MX"/>
              </w:rPr>
            </w:pPr>
            <w:r w:rsidRPr="006C53CE">
              <w:rPr>
                <w:rFonts w:ascii="Arial" w:hAnsi="Arial" w:cs="Arial"/>
                <w:sz w:val="16"/>
                <w:szCs w:val="16"/>
                <w:lang w:val="es-MX" w:eastAsia="es-MX"/>
              </w:rPr>
              <w:t>$53,000.00</w:t>
            </w:r>
          </w:p>
        </w:tc>
      </w:tr>
    </w:tbl>
    <w:p w14:paraId="20A48942" w14:textId="1B5E24B9" w:rsidR="00A315BA" w:rsidRPr="001C6986" w:rsidRDefault="00191169" w:rsidP="00A315BA">
      <w:pPr>
        <w:pStyle w:val="Textoindependiente"/>
        <w:spacing w:after="0"/>
        <w:jc w:val="both"/>
        <w:rPr>
          <w:rFonts w:ascii="Arial" w:hAnsi="Arial" w:cs="Arial"/>
          <w:sz w:val="18"/>
        </w:rPr>
      </w:pPr>
      <w:r>
        <w:rPr>
          <w:rFonts w:ascii="Arial" w:hAnsi="Arial" w:cs="Arial"/>
          <w:sz w:val="18"/>
        </w:rPr>
        <w:t>--------------------------------------------------------------------------------------------------------------------------------------------------</w:t>
      </w:r>
      <w:r w:rsidR="00A315BA" w:rsidRPr="001C6986">
        <w:rPr>
          <w:rFonts w:ascii="Arial" w:hAnsi="Arial" w:cs="Arial"/>
          <w:sz w:val="18"/>
        </w:rPr>
        <w:t xml:space="preserve">Por considerar que su propuesta </w:t>
      </w:r>
      <w:r w:rsidR="00BE29A1">
        <w:rPr>
          <w:rFonts w:ascii="Arial" w:hAnsi="Arial" w:cs="Arial"/>
          <w:sz w:val="18"/>
        </w:rPr>
        <w:t>es</w:t>
      </w:r>
      <w:r w:rsidR="00A315BA" w:rsidRPr="001C6986">
        <w:rPr>
          <w:rFonts w:ascii="Arial" w:hAnsi="Arial" w:cs="Arial"/>
          <w:sz w:val="18"/>
        </w:rPr>
        <w:t xml:space="preserve"> solvente</w:t>
      </w:r>
      <w:r w:rsidR="00BE29A1">
        <w:rPr>
          <w:rFonts w:ascii="Arial" w:hAnsi="Arial" w:cs="Arial"/>
          <w:sz w:val="18"/>
        </w:rPr>
        <w:t>,</w:t>
      </w:r>
      <w:r w:rsidR="00A315BA" w:rsidRPr="001C6986">
        <w:rPr>
          <w:rFonts w:ascii="Arial" w:hAnsi="Arial" w:cs="Arial"/>
          <w:sz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con fundamento en los artículos 39 y 45 de la Ley, así como en el numeral X, de las bases de esta Licitación. </w:t>
      </w:r>
      <w:r w:rsidR="00A315BA" w:rsidRPr="001C6986">
        <w:rPr>
          <w:rFonts w:ascii="Arial" w:hAnsi="Arial" w:cs="Arial"/>
          <w:sz w:val="18"/>
          <w:szCs w:val="16"/>
        </w:rPr>
        <w:t>-------------------------------------------------------------------------------------------------------------------------------------------------------------------------------</w:t>
      </w:r>
      <w:r w:rsidR="00BE29A1">
        <w:rPr>
          <w:rFonts w:ascii="Arial" w:hAnsi="Arial" w:cs="Arial"/>
          <w:sz w:val="18"/>
          <w:szCs w:val="16"/>
        </w:rPr>
        <w:t>----</w:t>
      </w:r>
    </w:p>
    <w:p w14:paraId="0F18A24D" w14:textId="56D81FA3" w:rsidR="00A65226" w:rsidRPr="00DA7857" w:rsidRDefault="00A65226" w:rsidP="00A65226">
      <w:pPr>
        <w:pStyle w:val="Sangradetextonormal"/>
        <w:ind w:left="0"/>
        <w:jc w:val="both"/>
        <w:rPr>
          <w:rFonts w:ascii="Arial" w:hAnsi="Arial" w:cs="Arial"/>
          <w:b/>
        </w:rPr>
      </w:pPr>
      <w:r>
        <w:rPr>
          <w:rFonts w:ascii="Arial" w:hAnsi="Arial" w:cs="Arial"/>
          <w:bCs/>
          <w:sz w:val="18"/>
          <w:szCs w:val="18"/>
        </w:rPr>
        <w:lastRenderedPageBreak/>
        <w:t xml:space="preserve">La propuesta presentada y adjudicada, cuenta con suficiencia presupuestal conforme a lo establecido en el oficio </w:t>
      </w:r>
      <w:r w:rsidR="008E2056" w:rsidRPr="008E2056">
        <w:rPr>
          <w:rFonts w:ascii="Arial" w:hAnsi="Arial" w:cs="Arial"/>
          <w:b/>
          <w:sz w:val="18"/>
          <w:szCs w:val="18"/>
        </w:rPr>
        <w:t>DGF-378/2026</w:t>
      </w:r>
      <w:r w:rsidRPr="009C6185">
        <w:rPr>
          <w:rFonts w:ascii="Arial" w:hAnsi="Arial" w:cs="Arial"/>
          <w:sz w:val="18"/>
          <w:szCs w:val="18"/>
        </w:rPr>
        <w:t>.-----------------------------------------------------------------------------------------------------------</w:t>
      </w:r>
      <w:r>
        <w:rPr>
          <w:rFonts w:ascii="Arial" w:hAnsi="Arial" w:cs="Arial"/>
          <w:sz w:val="18"/>
          <w:szCs w:val="18"/>
        </w:rPr>
        <w:t>------------------------------------------------------------------------------------------------------------------------------------------------------------</w:t>
      </w:r>
      <w:r w:rsidR="009718DD">
        <w:rPr>
          <w:rFonts w:ascii="Arial" w:hAnsi="Arial" w:cs="Arial"/>
          <w:sz w:val="18"/>
          <w:szCs w:val="18"/>
        </w:rPr>
        <w:t>--</w:t>
      </w:r>
    </w:p>
    <w:p w14:paraId="3F171DBE" w14:textId="2D231457"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 xml:space="preserve">Para la partida adjudicada,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22"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23"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3D6F0DE2" w14:textId="77777777" w:rsidR="001F16A4" w:rsidRDefault="001F16A4" w:rsidP="001F16A4">
      <w:pPr>
        <w:jc w:val="both"/>
        <w:rPr>
          <w:rFonts w:ascii="Arial" w:hAnsi="Arial" w:cs="Arial"/>
        </w:rPr>
      </w:pPr>
      <w:r w:rsidRPr="0018293E">
        <w:rPr>
          <w:rFonts w:ascii="Arial" w:hAnsi="Arial" w:cs="Arial"/>
        </w:rPr>
        <w:t>------------------------------------------------------------------------------------------------------------------------------------</w:t>
      </w:r>
    </w:p>
    <w:p w14:paraId="68747A87" w14:textId="77777777" w:rsidR="001F16A4" w:rsidRDefault="001F16A4" w:rsidP="001F16A4">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1F16A4">
        <w:trPr>
          <w:trHeight w:val="576"/>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 xml:space="preserve">C. </w:t>
            </w:r>
            <w:proofErr w:type="spellStart"/>
            <w:r w:rsidRPr="00DE28DC">
              <w:rPr>
                <w:rFonts w:ascii="Arial" w:hAnsi="Arial" w:cs="Arial"/>
                <w:sz w:val="18"/>
                <w:szCs w:val="18"/>
              </w:rPr>
              <w:t>Anargelia</w:t>
            </w:r>
            <w:proofErr w:type="spellEnd"/>
            <w:r w:rsidRPr="00DE28DC">
              <w:rPr>
                <w:rFonts w:ascii="Arial" w:hAnsi="Arial" w:cs="Arial"/>
                <w:sz w:val="18"/>
                <w:szCs w:val="18"/>
              </w:rPr>
              <w:t xml:space="preserve">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921FFA" w:rsidRPr="00542CF1" w14:paraId="5440B973" w14:textId="77777777" w:rsidTr="000A47C6">
        <w:trPr>
          <w:jc w:val="center"/>
        </w:trPr>
        <w:tc>
          <w:tcPr>
            <w:tcW w:w="4414" w:type="dxa"/>
          </w:tcPr>
          <w:p w14:paraId="3A44AB0F" w14:textId="77777777" w:rsidR="00921FFA" w:rsidRPr="00CC4D03" w:rsidRDefault="00921FFA" w:rsidP="00921FFA">
            <w:pPr>
              <w:pStyle w:val="Sangradetextonormal"/>
              <w:ind w:left="0"/>
              <w:jc w:val="both"/>
              <w:rPr>
                <w:rFonts w:ascii="Arial" w:hAnsi="Arial" w:cs="Arial"/>
                <w:b/>
                <w:sz w:val="18"/>
                <w:szCs w:val="18"/>
              </w:rPr>
            </w:pPr>
          </w:p>
          <w:p w14:paraId="776321BB" w14:textId="05AA4D2F" w:rsidR="00921FFA" w:rsidRPr="00DE28DC" w:rsidRDefault="00921FFA" w:rsidP="00921FFA">
            <w:pPr>
              <w:pStyle w:val="Sangradetextonormal"/>
              <w:ind w:left="0"/>
              <w:jc w:val="both"/>
              <w:rPr>
                <w:rFonts w:ascii="Arial" w:hAnsi="Arial" w:cs="Arial"/>
                <w:sz w:val="18"/>
                <w:szCs w:val="18"/>
                <w:lang w:val="es-ES"/>
              </w:rPr>
            </w:pPr>
            <w:r w:rsidRPr="00DE28DC">
              <w:rPr>
                <w:rFonts w:ascii="Arial" w:hAnsi="Arial" w:cs="Arial"/>
                <w:sz w:val="18"/>
                <w:szCs w:val="18"/>
                <w:lang w:val="es-ES"/>
              </w:rPr>
              <w:t xml:space="preserve">C. </w:t>
            </w:r>
            <w:r w:rsidR="00022609">
              <w:rPr>
                <w:rFonts w:ascii="Arial" w:hAnsi="Arial" w:cs="Arial"/>
                <w:sz w:val="18"/>
                <w:szCs w:val="18"/>
                <w:lang w:val="es-ES"/>
              </w:rPr>
              <w:t xml:space="preserve">Leslie Eloísa García Aguilar </w:t>
            </w:r>
          </w:p>
          <w:p w14:paraId="3112077C" w14:textId="77777777" w:rsidR="00921FFA" w:rsidRDefault="00921FFA" w:rsidP="00921FFA">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41ECFE7B" w14:textId="77777777" w:rsidR="00921FFA" w:rsidRPr="00CC4D03" w:rsidRDefault="00921FFA" w:rsidP="00921FFA">
            <w:pPr>
              <w:pStyle w:val="Sangradetextonormal"/>
              <w:ind w:left="0"/>
              <w:jc w:val="both"/>
              <w:rPr>
                <w:rFonts w:ascii="Arial" w:hAnsi="Arial" w:cs="Arial"/>
                <w:b/>
                <w:sz w:val="18"/>
                <w:szCs w:val="18"/>
              </w:rPr>
            </w:pPr>
          </w:p>
        </w:tc>
        <w:tc>
          <w:tcPr>
            <w:tcW w:w="4414" w:type="dxa"/>
          </w:tcPr>
          <w:p w14:paraId="1BB5DFF7" w14:textId="77777777" w:rsidR="00921FFA" w:rsidRDefault="00921FFA" w:rsidP="00921FFA">
            <w:pPr>
              <w:pStyle w:val="Sangradetextonormal"/>
              <w:ind w:left="0"/>
              <w:jc w:val="center"/>
              <w:rPr>
                <w:rFonts w:ascii="Arial" w:hAnsi="Arial" w:cs="Arial"/>
                <w:sz w:val="16"/>
                <w:szCs w:val="16"/>
                <w:lang w:val="x-none"/>
              </w:rPr>
            </w:pPr>
          </w:p>
          <w:p w14:paraId="2B5DB7E3" w14:textId="77777777" w:rsidR="00921FFA" w:rsidRDefault="00921FFA" w:rsidP="00921FFA">
            <w:pPr>
              <w:pStyle w:val="Sangradetextonormal"/>
              <w:ind w:left="0"/>
              <w:jc w:val="center"/>
              <w:rPr>
                <w:rFonts w:ascii="Arial" w:hAnsi="Arial" w:cs="Arial"/>
                <w:sz w:val="16"/>
                <w:szCs w:val="16"/>
                <w:lang w:val="x-none"/>
              </w:rPr>
            </w:pPr>
          </w:p>
          <w:p w14:paraId="3BEB7DAA" w14:textId="456438EF" w:rsidR="00921FFA" w:rsidRDefault="00921FFA" w:rsidP="00921FFA">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77777777"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Pr="00EC08DC">
              <w:rPr>
                <w:rFonts w:ascii="Arial" w:hAnsi="Arial" w:cs="Arial"/>
                <w:sz w:val="18"/>
                <w:szCs w:val="18"/>
              </w:rPr>
              <w:t xml:space="preserve">Esmeralda </w:t>
            </w:r>
            <w:proofErr w:type="spellStart"/>
            <w:r w:rsidRPr="00EC08DC">
              <w:rPr>
                <w:rFonts w:ascii="Arial" w:hAnsi="Arial" w:cs="Arial"/>
                <w:sz w:val="18"/>
                <w:szCs w:val="18"/>
              </w:rPr>
              <w:t>Yazmín</w:t>
            </w:r>
            <w:proofErr w:type="spellEnd"/>
            <w:r w:rsidRPr="00EC08DC">
              <w:rPr>
                <w:rFonts w:ascii="Arial" w:hAnsi="Arial" w:cs="Arial"/>
                <w:sz w:val="18"/>
                <w:szCs w:val="18"/>
              </w:rPr>
              <w:t xml:space="preserve"> Rodríguez Durón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607B3F23" w14:textId="77777777" w:rsidR="00114D39" w:rsidRDefault="00114D39" w:rsidP="00C366FB">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3D577DA0" w:rsidR="00921FFA" w:rsidRPr="00C366FB" w:rsidRDefault="00921FFA" w:rsidP="00C366FB">
            <w:pPr>
              <w:jc w:val="both"/>
              <w:rPr>
                <w:rFonts w:ascii="Arial" w:hAnsi="Arial" w:cs="Arial"/>
                <w:b/>
                <w:sz w:val="18"/>
                <w:szCs w:val="18"/>
              </w:rPr>
            </w:pP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E9D1075" w14:textId="77777777" w:rsidR="00022609" w:rsidRDefault="00022609" w:rsidP="00BA096D">
            <w:pPr>
              <w:jc w:val="both"/>
              <w:rPr>
                <w:rFonts w:ascii="Arial" w:hAnsi="Arial" w:cs="Arial"/>
                <w:sz w:val="18"/>
                <w:szCs w:val="18"/>
              </w:rPr>
            </w:pPr>
          </w:p>
          <w:p w14:paraId="27E3185C" w14:textId="6532F2E4" w:rsidR="00114D39" w:rsidRPr="00AA0F7F" w:rsidRDefault="00114D39" w:rsidP="00BA096D">
            <w:pPr>
              <w:jc w:val="both"/>
              <w:rPr>
                <w:rFonts w:ascii="Arial" w:hAnsi="Arial" w:cs="Arial"/>
                <w:sz w:val="18"/>
                <w:szCs w:val="18"/>
              </w:rPr>
            </w:pPr>
            <w:r w:rsidRPr="00AA0F7F">
              <w:rPr>
                <w:rFonts w:ascii="Arial" w:hAnsi="Arial" w:cs="Arial"/>
                <w:sz w:val="18"/>
                <w:szCs w:val="18"/>
              </w:rPr>
              <w:t xml:space="preserve">C. </w:t>
            </w:r>
            <w:r w:rsidR="00921FFA">
              <w:rPr>
                <w:rFonts w:ascii="Arial" w:hAnsi="Arial" w:cs="Arial"/>
                <w:sz w:val="18"/>
                <w:szCs w:val="18"/>
              </w:rPr>
              <w:t xml:space="preserve">Karla </w:t>
            </w:r>
            <w:proofErr w:type="spellStart"/>
            <w:r w:rsidR="00921FFA">
              <w:rPr>
                <w:rFonts w:ascii="Arial" w:hAnsi="Arial" w:cs="Arial"/>
                <w:sz w:val="18"/>
                <w:szCs w:val="18"/>
              </w:rPr>
              <w:t>Karol</w:t>
            </w:r>
            <w:proofErr w:type="spellEnd"/>
            <w:r w:rsidR="00921FFA">
              <w:rPr>
                <w:rFonts w:ascii="Arial" w:hAnsi="Arial" w:cs="Arial"/>
                <w:sz w:val="18"/>
                <w:szCs w:val="18"/>
              </w:rPr>
              <w:t xml:space="preserve"> Colunga Santos</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2480F1" w14:textId="1A8D58EF" w:rsidR="00C366FB" w:rsidRDefault="00C366FB" w:rsidP="0041550B">
            <w:pPr>
              <w:pStyle w:val="Sangradetextonormal"/>
              <w:ind w:left="0"/>
              <w:jc w:val="center"/>
              <w:rPr>
                <w:rFonts w:ascii="Arial" w:hAnsi="Arial" w:cs="Arial"/>
                <w:sz w:val="16"/>
                <w:szCs w:val="16"/>
                <w:lang w:val="x-none"/>
              </w:rPr>
            </w:pPr>
            <w:bookmarkStart w:id="2" w:name="_GoBack"/>
            <w:bookmarkEnd w:id="2"/>
          </w:p>
          <w:p w14:paraId="3B998930" w14:textId="77777777" w:rsidR="00022609" w:rsidRDefault="00022609"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EB4FDB" w:rsidRPr="00CC4D03" w14:paraId="7CBE4677" w14:textId="77777777" w:rsidTr="001177B2">
        <w:trPr>
          <w:jc w:val="center"/>
        </w:trPr>
        <w:tc>
          <w:tcPr>
            <w:tcW w:w="4414" w:type="dxa"/>
            <w:shd w:val="clear" w:color="auto" w:fill="auto"/>
          </w:tcPr>
          <w:p w14:paraId="200C6A09" w14:textId="77777777" w:rsidR="00EB4FDB" w:rsidRPr="009A105A" w:rsidRDefault="00EB4FDB" w:rsidP="00EB4FDB">
            <w:pPr>
              <w:pStyle w:val="Sangradetextonormal"/>
              <w:ind w:left="0"/>
              <w:rPr>
                <w:rFonts w:ascii="Arial" w:hAnsi="Arial" w:cs="Arial"/>
                <w:sz w:val="18"/>
                <w:szCs w:val="18"/>
                <w:highlight w:val="yellow"/>
                <w:lang w:val="es-ES"/>
              </w:rPr>
            </w:pPr>
          </w:p>
          <w:p w14:paraId="174CA35A" w14:textId="77777777" w:rsidR="00EB4FDB" w:rsidRPr="009A105A" w:rsidRDefault="00EB4FDB" w:rsidP="00EB4FDB">
            <w:pPr>
              <w:pStyle w:val="Sangradetextonormal"/>
              <w:ind w:left="0"/>
              <w:rPr>
                <w:rFonts w:ascii="Arial" w:hAnsi="Arial" w:cs="Arial"/>
                <w:sz w:val="18"/>
                <w:szCs w:val="18"/>
                <w:lang w:val="es-ES"/>
              </w:rPr>
            </w:pPr>
            <w:r w:rsidRPr="009A105A">
              <w:rPr>
                <w:rFonts w:ascii="Arial" w:hAnsi="Arial" w:cs="Arial"/>
                <w:sz w:val="18"/>
                <w:szCs w:val="18"/>
                <w:lang w:val="es-ES"/>
              </w:rPr>
              <w:t>C. Graciela Valadez Solís</w:t>
            </w:r>
          </w:p>
          <w:p w14:paraId="7223837E" w14:textId="01423D36" w:rsidR="00EB4FDB" w:rsidRPr="009A105A" w:rsidRDefault="00EB4FDB" w:rsidP="00EB4FDB">
            <w:pPr>
              <w:pStyle w:val="Sangradetextonormal"/>
              <w:ind w:left="0"/>
              <w:rPr>
                <w:rFonts w:ascii="Arial" w:hAnsi="Arial" w:cs="Arial"/>
                <w:b/>
                <w:sz w:val="18"/>
                <w:szCs w:val="18"/>
                <w:lang w:val="es-ES"/>
              </w:rPr>
            </w:pPr>
            <w:r w:rsidRPr="009A105A">
              <w:rPr>
                <w:rFonts w:ascii="Arial" w:hAnsi="Arial" w:cs="Arial"/>
                <w:b/>
                <w:sz w:val="18"/>
                <w:szCs w:val="18"/>
                <w:lang w:val="es-ES"/>
              </w:rPr>
              <w:t>Jefa de Sección de Trasportes Dpto. de Servicios Generales de la DGIU</w:t>
            </w:r>
            <w:r w:rsidR="00401824">
              <w:rPr>
                <w:rFonts w:ascii="Arial" w:hAnsi="Arial" w:cs="Arial"/>
                <w:b/>
                <w:sz w:val="18"/>
                <w:szCs w:val="18"/>
                <w:lang w:val="es-ES"/>
              </w:rPr>
              <w:t xml:space="preserve"> (</w:t>
            </w:r>
            <w:r w:rsidR="00022609">
              <w:rPr>
                <w:rFonts w:ascii="Arial" w:hAnsi="Arial" w:cs="Arial"/>
                <w:b/>
                <w:sz w:val="18"/>
                <w:szCs w:val="18"/>
                <w:lang w:val="es-ES"/>
              </w:rPr>
              <w:t xml:space="preserve">área requirente) </w:t>
            </w:r>
          </w:p>
          <w:p w14:paraId="4A5652AC" w14:textId="502150DB" w:rsidR="00EB4FDB" w:rsidRPr="00FD7215" w:rsidRDefault="00EB4FDB" w:rsidP="00EB4FDB">
            <w:pPr>
              <w:jc w:val="both"/>
              <w:rPr>
                <w:rFonts w:ascii="Arial" w:hAnsi="Arial" w:cs="Arial"/>
                <w:sz w:val="18"/>
                <w:szCs w:val="18"/>
                <w:highlight w:val="yellow"/>
              </w:rPr>
            </w:pPr>
          </w:p>
        </w:tc>
        <w:tc>
          <w:tcPr>
            <w:tcW w:w="4414" w:type="dxa"/>
            <w:shd w:val="clear" w:color="auto" w:fill="auto"/>
          </w:tcPr>
          <w:p w14:paraId="40986517" w14:textId="77777777" w:rsidR="00EB4FDB" w:rsidRPr="009A105A" w:rsidRDefault="00EB4FDB" w:rsidP="00EB4FDB">
            <w:pPr>
              <w:pStyle w:val="Sangradetextonormal"/>
              <w:ind w:left="0"/>
              <w:jc w:val="center"/>
              <w:rPr>
                <w:rFonts w:ascii="Calibri" w:hAnsi="Calibri" w:cs="Calibri"/>
                <w:sz w:val="18"/>
                <w:szCs w:val="18"/>
              </w:rPr>
            </w:pPr>
          </w:p>
          <w:p w14:paraId="316B0C1B" w14:textId="77777777" w:rsidR="00EB4FDB" w:rsidRPr="009A105A" w:rsidRDefault="00EB4FDB" w:rsidP="00EB4FDB">
            <w:pPr>
              <w:pStyle w:val="Sangradetextonormal"/>
              <w:ind w:left="0"/>
              <w:jc w:val="center"/>
              <w:rPr>
                <w:rFonts w:ascii="Calibri" w:hAnsi="Calibri" w:cs="Calibri"/>
                <w:sz w:val="18"/>
                <w:szCs w:val="18"/>
              </w:rPr>
            </w:pPr>
          </w:p>
          <w:p w14:paraId="72BC3F19" w14:textId="77777777" w:rsidR="00EB4FDB" w:rsidRPr="009A105A" w:rsidRDefault="00EB4FDB" w:rsidP="00EB4FDB">
            <w:pPr>
              <w:pStyle w:val="Sangradetextonormal"/>
              <w:ind w:left="0"/>
              <w:jc w:val="center"/>
              <w:rPr>
                <w:rFonts w:ascii="Calibri" w:hAnsi="Calibri" w:cs="Calibri"/>
                <w:sz w:val="18"/>
                <w:szCs w:val="18"/>
              </w:rPr>
            </w:pPr>
          </w:p>
          <w:p w14:paraId="6CAE7B54" w14:textId="7D1F809A" w:rsidR="00EB4FDB" w:rsidRPr="00FD7215" w:rsidRDefault="00EB4FDB" w:rsidP="00EB4FDB">
            <w:pPr>
              <w:pStyle w:val="Sangradetextonormal"/>
              <w:ind w:left="0"/>
              <w:jc w:val="center"/>
              <w:rPr>
                <w:rFonts w:ascii="Arial" w:hAnsi="Arial" w:cs="Arial"/>
                <w:sz w:val="16"/>
                <w:szCs w:val="16"/>
                <w:highlight w:val="yellow"/>
                <w:lang w:val="x-none"/>
              </w:rPr>
            </w:pPr>
            <w:r w:rsidRPr="009A105A">
              <w:rPr>
                <w:rFonts w:ascii="Calibri" w:hAnsi="Calibri" w:cs="Calibri"/>
                <w:sz w:val="18"/>
                <w:szCs w:val="18"/>
              </w:rPr>
              <w:t>_____________________________________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proofErr w:type="spellStart"/>
            <w:r>
              <w:rPr>
                <w:rFonts w:ascii="Arial" w:hAnsi="Arial" w:cs="Arial"/>
                <w:sz w:val="18"/>
                <w:szCs w:val="18"/>
              </w:rPr>
              <w:t>Esthela</w:t>
            </w:r>
            <w:proofErr w:type="spellEnd"/>
            <w:r>
              <w:rPr>
                <w:rFonts w:ascii="Arial" w:hAnsi="Arial" w:cs="Arial"/>
                <w:sz w:val="18"/>
                <w:szCs w:val="18"/>
              </w:rPr>
              <w:t xml:space="preserve">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r w:rsidR="00EB4FDB" w:rsidRPr="00CC4D03" w14:paraId="075EC83B"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579625D8" w14:textId="77777777" w:rsidR="00EB4FDB" w:rsidRDefault="00EB4FDB" w:rsidP="00EB4FDB">
            <w:pPr>
              <w:rPr>
                <w:rFonts w:ascii="Arial" w:hAnsi="Arial" w:cs="Arial"/>
                <w:b/>
                <w:sz w:val="18"/>
                <w:szCs w:val="18"/>
              </w:rPr>
            </w:pPr>
          </w:p>
          <w:p w14:paraId="3636B5BF" w14:textId="77777777" w:rsidR="00EB4FDB" w:rsidRPr="002C3D59" w:rsidRDefault="00EB4FDB" w:rsidP="00EB4FDB">
            <w:pPr>
              <w:rPr>
                <w:rFonts w:ascii="Arial" w:hAnsi="Arial" w:cs="Arial"/>
                <w:sz w:val="18"/>
                <w:szCs w:val="18"/>
              </w:rPr>
            </w:pPr>
            <w:r w:rsidRPr="002C3D59">
              <w:rPr>
                <w:rFonts w:ascii="Arial" w:hAnsi="Arial" w:cs="Arial"/>
                <w:sz w:val="18"/>
                <w:szCs w:val="18"/>
              </w:rPr>
              <w:t xml:space="preserve">C. </w:t>
            </w:r>
            <w:r>
              <w:rPr>
                <w:rFonts w:ascii="Arial" w:hAnsi="Arial" w:cs="Arial"/>
                <w:sz w:val="18"/>
                <w:szCs w:val="18"/>
              </w:rPr>
              <w:t xml:space="preserve">Luis Gerardo Garnica </w:t>
            </w:r>
          </w:p>
          <w:p w14:paraId="2B78274F" w14:textId="6BE737E7" w:rsidR="00EB4FDB" w:rsidRPr="00EC08DC" w:rsidRDefault="00EB4FDB" w:rsidP="00EB4FDB">
            <w:pPr>
              <w:jc w:val="both"/>
              <w:rPr>
                <w:rFonts w:ascii="Arial" w:hAnsi="Arial" w:cs="Arial"/>
                <w:sz w:val="18"/>
                <w:szCs w:val="18"/>
              </w:rPr>
            </w:pPr>
            <w:r w:rsidRPr="00BE2DA8">
              <w:rPr>
                <w:rFonts w:ascii="Arial" w:hAnsi="Arial" w:cs="Arial"/>
                <w:b/>
                <w:sz w:val="18"/>
                <w:szCs w:val="18"/>
              </w:rPr>
              <w:t>Departamento de Compras</w:t>
            </w:r>
          </w:p>
        </w:tc>
        <w:tc>
          <w:tcPr>
            <w:tcW w:w="4414" w:type="dxa"/>
            <w:tcBorders>
              <w:top w:val="dotted" w:sz="4" w:space="0" w:color="D9D9D9"/>
              <w:left w:val="dotted" w:sz="4" w:space="0" w:color="D9D9D9"/>
              <w:bottom w:val="dotted" w:sz="4" w:space="0" w:color="D9D9D9"/>
              <w:right w:val="dotted" w:sz="4" w:space="0" w:color="D9D9D9"/>
            </w:tcBorders>
          </w:tcPr>
          <w:p w14:paraId="205878C1" w14:textId="77777777" w:rsidR="00EB4FDB" w:rsidRDefault="00EB4FDB" w:rsidP="00EB4FDB">
            <w:pPr>
              <w:pStyle w:val="Sangradetextonormal"/>
              <w:ind w:left="0"/>
              <w:jc w:val="center"/>
              <w:rPr>
                <w:rFonts w:ascii="Arial" w:hAnsi="Arial" w:cs="Arial"/>
                <w:sz w:val="18"/>
                <w:szCs w:val="18"/>
              </w:rPr>
            </w:pPr>
          </w:p>
          <w:p w14:paraId="7D1D43E0" w14:textId="77777777" w:rsidR="00EB4FDB" w:rsidRDefault="00EB4FDB" w:rsidP="00EB4FDB">
            <w:pPr>
              <w:pStyle w:val="Sangradetextonormal"/>
              <w:ind w:left="0"/>
              <w:jc w:val="center"/>
              <w:rPr>
                <w:rFonts w:ascii="Arial" w:hAnsi="Arial" w:cs="Arial"/>
                <w:sz w:val="18"/>
                <w:szCs w:val="18"/>
              </w:rPr>
            </w:pPr>
          </w:p>
          <w:p w14:paraId="66C1D851" w14:textId="2DF8CCDC" w:rsidR="00EB4FDB" w:rsidRDefault="00EB4FDB" w:rsidP="00EB4FDB">
            <w:pPr>
              <w:pStyle w:val="Sangradetextonormal"/>
              <w:ind w:left="0"/>
              <w:jc w:val="center"/>
              <w:rPr>
                <w:rFonts w:ascii="Arial" w:hAnsi="Arial" w:cs="Arial"/>
                <w:sz w:val="18"/>
                <w:szCs w:val="18"/>
              </w:rPr>
            </w:pPr>
            <w:r w:rsidRPr="006800CB">
              <w:rPr>
                <w:rFonts w:ascii="Arial" w:hAnsi="Arial" w:cs="Arial"/>
                <w:sz w:val="18"/>
                <w:szCs w:val="18"/>
              </w:rPr>
              <w:t>__________________________________</w:t>
            </w:r>
          </w:p>
          <w:p w14:paraId="3B88BA45" w14:textId="77777777" w:rsidR="00EB4FDB" w:rsidRDefault="00EB4FDB" w:rsidP="00EB4FDB">
            <w:pPr>
              <w:jc w:val="center"/>
              <w:rPr>
                <w:rFonts w:ascii="Arial" w:hAnsi="Arial" w:cs="Arial"/>
                <w:sz w:val="16"/>
                <w:szCs w:val="16"/>
                <w:lang w:val="x-none"/>
              </w:rPr>
            </w:pP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5D9FBC62" w:rsidR="00CE4A12" w:rsidRPr="00CE4A12" w:rsidRDefault="00921FFA" w:rsidP="00CE4711">
      <w:pPr>
        <w:pStyle w:val="Sangradetextonormal"/>
        <w:ind w:left="0"/>
        <w:jc w:val="both"/>
        <w:rPr>
          <w:rFonts w:ascii="Arial" w:hAnsi="Arial" w:cs="Arial"/>
          <w:b/>
          <w:sz w:val="18"/>
          <w:szCs w:val="18"/>
        </w:rPr>
      </w:pPr>
      <w:r>
        <w:rPr>
          <w:rFonts w:ascii="Arial" w:hAnsi="Arial" w:cs="Arial"/>
          <w:b/>
          <w:sz w:val="18"/>
          <w:szCs w:val="18"/>
        </w:rPr>
        <w:t xml:space="preserve">Por parte de los </w:t>
      </w:r>
      <w:r w:rsidR="00CE4A12" w:rsidRPr="006D6F27">
        <w:rPr>
          <w:rFonts w:ascii="Arial" w:hAnsi="Arial" w:cs="Arial"/>
          <w:b/>
          <w:sz w:val="18"/>
          <w:szCs w:val="18"/>
        </w:rPr>
        <w:t xml:space="preserve">Licitantes: </w:t>
      </w:r>
      <w:r w:rsidR="00CE4A12" w:rsidRPr="006D6F27">
        <w:rPr>
          <w:rFonts w:ascii="Arial" w:hAnsi="Arial" w:cs="Arial"/>
          <w:sz w:val="18"/>
          <w:szCs w:val="18"/>
        </w:rPr>
        <w:t>-----------------------------------------------------------------------------------------------------------</w:t>
      </w:r>
      <w:r w:rsidR="00CE4A12" w:rsidRPr="00CE4A12">
        <w:rPr>
          <w:rFonts w:ascii="Arial" w:hAnsi="Arial" w:cs="Arial"/>
          <w:sz w:val="18"/>
          <w:szCs w:val="18"/>
        </w:rPr>
        <w:t xml:space="preserve"> </w:t>
      </w:r>
    </w:p>
    <w:p w14:paraId="3E2F8749" w14:textId="77777777" w:rsidR="00921FFA" w:rsidRDefault="001578B6" w:rsidP="00CE4711">
      <w:pPr>
        <w:pStyle w:val="Sangradetextonormal"/>
        <w:ind w:left="0"/>
        <w:jc w:val="both"/>
        <w:rPr>
          <w:rFonts w:ascii="Arial" w:hAnsi="Arial" w:cs="Arial"/>
          <w:sz w:val="18"/>
          <w:szCs w:val="18"/>
        </w:rPr>
      </w:pPr>
      <w:r>
        <w:rPr>
          <w:rFonts w:ascii="Arial" w:hAnsi="Arial" w:cs="Arial"/>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21FFA" w14:paraId="06FB054B" w14:textId="77777777" w:rsidTr="00BD779C">
        <w:trPr>
          <w:jc w:val="center"/>
        </w:trPr>
        <w:tc>
          <w:tcPr>
            <w:tcW w:w="4414" w:type="dxa"/>
            <w:tcBorders>
              <w:top w:val="dotted" w:sz="4" w:space="0" w:color="D9D9D9"/>
              <w:left w:val="dotted" w:sz="4" w:space="0" w:color="D9D9D9"/>
              <w:bottom w:val="dotted" w:sz="4" w:space="0" w:color="D9D9D9"/>
              <w:right w:val="dotted" w:sz="4" w:space="0" w:color="D9D9D9"/>
            </w:tcBorders>
            <w:vAlign w:val="center"/>
          </w:tcPr>
          <w:p w14:paraId="5FD846B8" w14:textId="77777777" w:rsidR="00921FFA" w:rsidRDefault="00921FFA" w:rsidP="00921FFA">
            <w:pPr>
              <w:tabs>
                <w:tab w:val="left" w:pos="7260"/>
              </w:tabs>
              <w:jc w:val="both"/>
              <w:rPr>
                <w:rFonts w:ascii="Arial" w:hAnsi="Arial" w:cs="Arial"/>
                <w:b/>
                <w:sz w:val="18"/>
                <w:szCs w:val="18"/>
              </w:rPr>
            </w:pPr>
          </w:p>
          <w:p w14:paraId="071DF55C" w14:textId="77774E2A" w:rsidR="00921FFA" w:rsidRPr="00781929" w:rsidRDefault="00921FFA" w:rsidP="00921FFA">
            <w:pPr>
              <w:tabs>
                <w:tab w:val="left" w:pos="7260"/>
              </w:tabs>
              <w:jc w:val="both"/>
              <w:rPr>
                <w:rFonts w:ascii="Arial" w:hAnsi="Arial" w:cs="Arial"/>
                <w:sz w:val="18"/>
                <w:szCs w:val="18"/>
              </w:rPr>
            </w:pPr>
            <w:r w:rsidRPr="00781929">
              <w:rPr>
                <w:rFonts w:ascii="Arial" w:hAnsi="Arial" w:cs="Arial"/>
                <w:sz w:val="18"/>
                <w:szCs w:val="18"/>
              </w:rPr>
              <w:t>C.</w:t>
            </w:r>
            <w:r>
              <w:rPr>
                <w:rFonts w:ascii="Arial" w:hAnsi="Arial" w:cs="Arial"/>
                <w:sz w:val="18"/>
                <w:szCs w:val="18"/>
              </w:rPr>
              <w:t xml:space="preserve"> Giovanna </w:t>
            </w:r>
            <w:r w:rsidR="00401824">
              <w:rPr>
                <w:rFonts w:ascii="Arial" w:hAnsi="Arial" w:cs="Arial"/>
                <w:sz w:val="18"/>
                <w:szCs w:val="18"/>
              </w:rPr>
              <w:t>D</w:t>
            </w:r>
            <w:r>
              <w:rPr>
                <w:rFonts w:ascii="Arial" w:hAnsi="Arial" w:cs="Arial"/>
                <w:sz w:val="18"/>
                <w:szCs w:val="18"/>
              </w:rPr>
              <w:t>e Loera De Lara</w:t>
            </w:r>
          </w:p>
          <w:p w14:paraId="235A8F35" w14:textId="77777777" w:rsidR="00921FFA" w:rsidRDefault="00921FFA" w:rsidP="00921FFA">
            <w:pPr>
              <w:tabs>
                <w:tab w:val="left" w:pos="7260"/>
              </w:tabs>
              <w:jc w:val="both"/>
              <w:rPr>
                <w:rFonts w:ascii="Arial" w:hAnsi="Arial" w:cs="Arial"/>
                <w:b/>
                <w:sz w:val="18"/>
                <w:szCs w:val="18"/>
                <w:lang w:val="en-US"/>
              </w:rPr>
            </w:pPr>
            <w:r w:rsidRPr="00554C90">
              <w:rPr>
                <w:rFonts w:ascii="Arial" w:hAnsi="Arial" w:cs="Arial"/>
                <w:b/>
                <w:sz w:val="18"/>
                <w:szCs w:val="18"/>
                <w:lang w:val="en-US"/>
              </w:rPr>
              <w:t>TECHNOLOGY WALLAS, S.A. DE C.V.</w:t>
            </w:r>
          </w:p>
          <w:p w14:paraId="29CE7872" w14:textId="77777777" w:rsidR="00921FFA" w:rsidRPr="00921FFA" w:rsidRDefault="00921FFA" w:rsidP="00921FFA">
            <w:pPr>
              <w:jc w:val="both"/>
              <w:rPr>
                <w:rFonts w:ascii="Arial" w:hAnsi="Arial" w:cs="Arial"/>
                <w:sz w:val="18"/>
                <w:szCs w:val="18"/>
                <w:lang w:val="en-US"/>
              </w:rPr>
            </w:pPr>
          </w:p>
        </w:tc>
        <w:tc>
          <w:tcPr>
            <w:tcW w:w="4414" w:type="dxa"/>
            <w:tcBorders>
              <w:top w:val="dotted" w:sz="4" w:space="0" w:color="D9D9D9"/>
              <w:left w:val="dotted" w:sz="4" w:space="0" w:color="D9D9D9"/>
              <w:bottom w:val="dotted" w:sz="4" w:space="0" w:color="D9D9D9"/>
              <w:right w:val="dotted" w:sz="4" w:space="0" w:color="D9D9D9"/>
            </w:tcBorders>
          </w:tcPr>
          <w:p w14:paraId="54F7C134" w14:textId="77777777" w:rsidR="00921FFA" w:rsidRPr="00554C90" w:rsidRDefault="00921FFA" w:rsidP="00921FFA">
            <w:pPr>
              <w:jc w:val="center"/>
              <w:rPr>
                <w:rFonts w:ascii="Arial" w:hAnsi="Arial" w:cs="Arial"/>
                <w:sz w:val="18"/>
                <w:szCs w:val="18"/>
                <w:lang w:val="en-US"/>
              </w:rPr>
            </w:pPr>
          </w:p>
          <w:p w14:paraId="3FBBBFEF" w14:textId="77777777" w:rsidR="00921FFA" w:rsidRPr="00554C90" w:rsidRDefault="00921FFA" w:rsidP="00921FFA">
            <w:pPr>
              <w:jc w:val="center"/>
              <w:rPr>
                <w:rFonts w:ascii="Arial" w:hAnsi="Arial" w:cs="Arial"/>
                <w:sz w:val="18"/>
                <w:szCs w:val="18"/>
                <w:lang w:val="en-US"/>
              </w:rPr>
            </w:pPr>
          </w:p>
          <w:p w14:paraId="543817EF" w14:textId="20BEF7B6" w:rsidR="00921FFA" w:rsidRDefault="00921FFA" w:rsidP="00921FFA">
            <w:pPr>
              <w:jc w:val="center"/>
              <w:rPr>
                <w:rFonts w:ascii="Arial" w:hAnsi="Arial" w:cs="Arial"/>
                <w:sz w:val="16"/>
                <w:szCs w:val="16"/>
                <w:lang w:val="x-none"/>
              </w:rPr>
            </w:pPr>
            <w:r w:rsidRPr="00FD7C00">
              <w:rPr>
                <w:rFonts w:ascii="Arial" w:hAnsi="Arial" w:cs="Arial"/>
                <w:sz w:val="18"/>
                <w:szCs w:val="18"/>
              </w:rPr>
              <w:t>__________________________________</w:t>
            </w:r>
          </w:p>
        </w:tc>
      </w:tr>
      <w:tr w:rsidR="00921FFA" w14:paraId="32FA475A" w14:textId="77777777" w:rsidTr="00BD779C">
        <w:trPr>
          <w:jc w:val="center"/>
        </w:trPr>
        <w:tc>
          <w:tcPr>
            <w:tcW w:w="4414" w:type="dxa"/>
            <w:tcBorders>
              <w:top w:val="dotted" w:sz="4" w:space="0" w:color="D9D9D9"/>
              <w:left w:val="dotted" w:sz="4" w:space="0" w:color="D9D9D9"/>
              <w:bottom w:val="dotted" w:sz="4" w:space="0" w:color="D9D9D9"/>
              <w:right w:val="dotted" w:sz="4" w:space="0" w:color="D9D9D9"/>
            </w:tcBorders>
            <w:vAlign w:val="center"/>
          </w:tcPr>
          <w:p w14:paraId="662B9762" w14:textId="77777777" w:rsidR="00921FFA" w:rsidRDefault="00921FFA" w:rsidP="00921FFA">
            <w:pPr>
              <w:tabs>
                <w:tab w:val="left" w:pos="7260"/>
              </w:tabs>
              <w:jc w:val="both"/>
              <w:rPr>
                <w:rFonts w:ascii="Arial" w:hAnsi="Arial" w:cs="Arial"/>
                <w:b/>
                <w:sz w:val="18"/>
                <w:szCs w:val="18"/>
              </w:rPr>
            </w:pPr>
          </w:p>
          <w:p w14:paraId="315B8483" w14:textId="77777777" w:rsidR="00921FFA" w:rsidRPr="00781929" w:rsidRDefault="00921FFA" w:rsidP="00921FFA">
            <w:pPr>
              <w:tabs>
                <w:tab w:val="left" w:pos="7260"/>
              </w:tabs>
              <w:jc w:val="both"/>
              <w:rPr>
                <w:rFonts w:ascii="Arial" w:hAnsi="Arial" w:cs="Arial"/>
                <w:sz w:val="18"/>
                <w:szCs w:val="18"/>
              </w:rPr>
            </w:pPr>
            <w:r w:rsidRPr="00781929">
              <w:rPr>
                <w:rFonts w:ascii="Arial" w:hAnsi="Arial" w:cs="Arial"/>
                <w:sz w:val="18"/>
                <w:szCs w:val="18"/>
              </w:rPr>
              <w:t>C.</w:t>
            </w:r>
            <w:r>
              <w:rPr>
                <w:rFonts w:ascii="Arial" w:hAnsi="Arial" w:cs="Arial"/>
                <w:sz w:val="18"/>
                <w:szCs w:val="18"/>
              </w:rPr>
              <w:t xml:space="preserve"> Israel Hernández Roque</w:t>
            </w:r>
          </w:p>
          <w:p w14:paraId="1EF75D60" w14:textId="77777777" w:rsidR="00921FFA" w:rsidRDefault="00921FFA" w:rsidP="00921FFA">
            <w:pPr>
              <w:tabs>
                <w:tab w:val="left" w:pos="7260"/>
              </w:tabs>
              <w:jc w:val="both"/>
              <w:rPr>
                <w:rFonts w:ascii="Arial" w:hAnsi="Arial" w:cs="Arial"/>
                <w:b/>
                <w:sz w:val="18"/>
                <w:szCs w:val="18"/>
              </w:rPr>
            </w:pPr>
            <w:r>
              <w:rPr>
                <w:rFonts w:ascii="Arial" w:hAnsi="Arial" w:cs="Arial"/>
                <w:b/>
                <w:sz w:val="18"/>
                <w:szCs w:val="18"/>
              </w:rPr>
              <w:t>TELEMÁTICA</w:t>
            </w:r>
            <w:r w:rsidRPr="00554C90">
              <w:rPr>
                <w:rFonts w:ascii="Arial" w:hAnsi="Arial" w:cs="Arial"/>
                <w:b/>
                <w:sz w:val="18"/>
                <w:szCs w:val="18"/>
              </w:rPr>
              <w:t xml:space="preserve"> SATELITAL, S.A. DE C.V.</w:t>
            </w:r>
          </w:p>
          <w:p w14:paraId="282196E9" w14:textId="5931CA52" w:rsidR="00921FFA" w:rsidRPr="00EC08DC" w:rsidRDefault="00921FFA" w:rsidP="00921FFA">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12C5DFCE" w14:textId="77777777" w:rsidR="00921FFA" w:rsidRPr="001E295A" w:rsidRDefault="00921FFA" w:rsidP="00921FFA">
            <w:pPr>
              <w:pStyle w:val="Sangradetextonormal"/>
              <w:ind w:left="0"/>
              <w:jc w:val="center"/>
              <w:rPr>
                <w:rFonts w:ascii="Arial" w:hAnsi="Arial" w:cs="Arial"/>
                <w:sz w:val="16"/>
                <w:szCs w:val="16"/>
                <w:lang w:val="es-ES"/>
              </w:rPr>
            </w:pPr>
          </w:p>
          <w:p w14:paraId="4C279097" w14:textId="77777777" w:rsidR="00921FFA" w:rsidRDefault="00921FFA" w:rsidP="00921FFA">
            <w:pPr>
              <w:pStyle w:val="Sangradetextonormal"/>
              <w:ind w:left="0"/>
              <w:jc w:val="center"/>
              <w:rPr>
                <w:rFonts w:ascii="Arial" w:hAnsi="Arial" w:cs="Arial"/>
                <w:sz w:val="16"/>
                <w:szCs w:val="16"/>
              </w:rPr>
            </w:pPr>
          </w:p>
          <w:p w14:paraId="24E2D7E2" w14:textId="77777777" w:rsidR="00921FFA" w:rsidRDefault="00921FFA" w:rsidP="00921FFA">
            <w:pPr>
              <w:pStyle w:val="Sangradetextonormal"/>
              <w:ind w:left="0"/>
              <w:jc w:val="center"/>
              <w:rPr>
                <w:rFonts w:ascii="Arial" w:hAnsi="Arial" w:cs="Arial"/>
                <w:sz w:val="16"/>
                <w:szCs w:val="16"/>
              </w:rPr>
            </w:pPr>
          </w:p>
          <w:p w14:paraId="7AF8B9BB" w14:textId="2D80C993" w:rsidR="00921FFA" w:rsidRDefault="00921FFA" w:rsidP="00921FFA">
            <w:pPr>
              <w:jc w:val="center"/>
              <w:rPr>
                <w:rFonts w:ascii="Arial" w:hAnsi="Arial" w:cs="Arial"/>
                <w:sz w:val="16"/>
                <w:szCs w:val="16"/>
                <w:lang w:val="x-none"/>
              </w:rPr>
            </w:pPr>
            <w:r>
              <w:rPr>
                <w:rFonts w:ascii="Arial" w:hAnsi="Arial" w:cs="Arial"/>
                <w:sz w:val="16"/>
                <w:szCs w:val="16"/>
              </w:rPr>
              <w:t>______________________________________</w:t>
            </w:r>
          </w:p>
        </w:tc>
      </w:tr>
    </w:tbl>
    <w:p w14:paraId="55169375" w14:textId="745A2208" w:rsidR="00921FFA" w:rsidRDefault="00921FFA" w:rsidP="00CE4711">
      <w:pPr>
        <w:pStyle w:val="Sangradetextonormal"/>
        <w:ind w:left="0"/>
        <w:jc w:val="both"/>
        <w:rPr>
          <w:rFonts w:ascii="Arial" w:hAnsi="Arial" w:cs="Arial"/>
          <w:sz w:val="18"/>
          <w:szCs w:val="18"/>
        </w:rPr>
      </w:pPr>
      <w:r>
        <w:rPr>
          <w:rFonts w:ascii="Arial" w:hAnsi="Arial" w:cs="Arial"/>
          <w:sz w:val="18"/>
          <w:szCs w:val="18"/>
        </w:rPr>
        <w:t>---------------------------------------------------------------------------------------------------------------------------------------------------</w:t>
      </w:r>
    </w:p>
    <w:p w14:paraId="6412795E" w14:textId="50B533E0" w:rsidR="00114D39" w:rsidRPr="00C14816" w:rsidRDefault="00114D39" w:rsidP="00CE4711">
      <w:pPr>
        <w:pStyle w:val="Sangradetextonormal"/>
        <w:ind w:left="0"/>
        <w:jc w:val="both"/>
        <w:rPr>
          <w:rFonts w:ascii="Arial" w:hAnsi="Arial" w:cs="Arial"/>
          <w:b/>
          <w:sz w:val="18"/>
          <w:szCs w:val="18"/>
        </w:rPr>
      </w:pPr>
      <w:r w:rsidRPr="006514C4">
        <w:rPr>
          <w:rFonts w:ascii="Arial" w:hAnsi="Arial" w:cs="Arial"/>
          <w:sz w:val="18"/>
          <w:szCs w:val="18"/>
        </w:rPr>
        <w:t xml:space="preserve">Se hace saber que la </w:t>
      </w:r>
      <w:r w:rsidRPr="00C20D90">
        <w:rPr>
          <w:rFonts w:ascii="Arial" w:hAnsi="Arial" w:cs="Arial"/>
          <w:sz w:val="18"/>
          <w:szCs w:val="18"/>
        </w:rPr>
        <w:t xml:space="preserve">presente acta de notificación de fallo </w:t>
      </w:r>
      <w:r w:rsidRPr="007C610E">
        <w:rPr>
          <w:rFonts w:ascii="Arial" w:hAnsi="Arial" w:cs="Arial"/>
          <w:sz w:val="18"/>
          <w:szCs w:val="18"/>
        </w:rPr>
        <w:t xml:space="preserve">consta de </w:t>
      </w:r>
      <w:r w:rsidR="00F35D2D" w:rsidRPr="007C610E">
        <w:rPr>
          <w:rFonts w:ascii="Arial" w:hAnsi="Arial" w:cs="Arial"/>
          <w:b/>
          <w:sz w:val="18"/>
          <w:szCs w:val="18"/>
        </w:rPr>
        <w:t>1</w:t>
      </w:r>
      <w:r w:rsidR="00B31C1A" w:rsidRPr="007C610E">
        <w:rPr>
          <w:rFonts w:ascii="Arial" w:hAnsi="Arial" w:cs="Arial"/>
          <w:b/>
          <w:sz w:val="18"/>
          <w:szCs w:val="18"/>
        </w:rPr>
        <w:t>3</w:t>
      </w:r>
      <w:r w:rsidRPr="007C610E">
        <w:rPr>
          <w:rFonts w:ascii="Arial" w:hAnsi="Arial" w:cs="Arial"/>
          <w:b/>
          <w:sz w:val="18"/>
          <w:szCs w:val="18"/>
        </w:rPr>
        <w:t xml:space="preserve"> páginas</w:t>
      </w:r>
      <w:r w:rsidRPr="007C610E">
        <w:rPr>
          <w:rFonts w:ascii="Arial" w:hAnsi="Arial" w:cs="Arial"/>
          <w:sz w:val="18"/>
          <w:szCs w:val="18"/>
        </w:rPr>
        <w:t xml:space="preserve">; el Dictamen Técnico, Anexo “1” consta de </w:t>
      </w:r>
      <w:r w:rsidR="00651234" w:rsidRPr="007C610E">
        <w:rPr>
          <w:rFonts w:ascii="Arial" w:hAnsi="Arial" w:cs="Arial"/>
          <w:b/>
          <w:sz w:val="18"/>
          <w:szCs w:val="18"/>
        </w:rPr>
        <w:t>0</w:t>
      </w:r>
      <w:r w:rsidR="0085727C" w:rsidRPr="007C610E">
        <w:rPr>
          <w:rFonts w:ascii="Arial" w:hAnsi="Arial" w:cs="Arial"/>
          <w:b/>
          <w:sz w:val="18"/>
          <w:szCs w:val="18"/>
        </w:rPr>
        <w:t>4</w:t>
      </w:r>
      <w:r w:rsidRPr="007C610E">
        <w:rPr>
          <w:rFonts w:ascii="Arial" w:hAnsi="Arial" w:cs="Arial"/>
          <w:b/>
          <w:sz w:val="18"/>
          <w:szCs w:val="18"/>
        </w:rPr>
        <w:t xml:space="preserve"> páginas</w:t>
      </w:r>
      <w:r w:rsidRPr="007C610E">
        <w:rPr>
          <w:rFonts w:ascii="Arial" w:hAnsi="Arial" w:cs="Arial"/>
          <w:sz w:val="18"/>
          <w:szCs w:val="18"/>
        </w:rPr>
        <w:t>,</w:t>
      </w:r>
      <w:r w:rsidR="004D21A6" w:rsidRPr="007C610E">
        <w:rPr>
          <w:rFonts w:ascii="Arial" w:hAnsi="Arial" w:cs="Arial"/>
          <w:sz w:val="18"/>
          <w:szCs w:val="18"/>
        </w:rPr>
        <w:t xml:space="preserve"> el Dictamen Técnico de Precios</w:t>
      </w:r>
      <w:r w:rsidRPr="007C610E">
        <w:rPr>
          <w:rFonts w:ascii="Arial" w:hAnsi="Arial" w:cs="Arial"/>
          <w:sz w:val="18"/>
          <w:szCs w:val="18"/>
        </w:rPr>
        <w:t xml:space="preserve"> Anexo “1.1” consta de</w:t>
      </w:r>
      <w:r w:rsidRPr="007C610E">
        <w:rPr>
          <w:rFonts w:ascii="Arial" w:hAnsi="Arial" w:cs="Arial"/>
          <w:b/>
          <w:sz w:val="18"/>
          <w:szCs w:val="18"/>
        </w:rPr>
        <w:t xml:space="preserve"> </w:t>
      </w:r>
      <w:r w:rsidR="0085727C" w:rsidRPr="007C610E">
        <w:rPr>
          <w:rFonts w:ascii="Arial" w:hAnsi="Arial" w:cs="Arial"/>
          <w:b/>
          <w:sz w:val="18"/>
          <w:szCs w:val="18"/>
        </w:rPr>
        <w:t>01</w:t>
      </w:r>
      <w:r w:rsidR="006D6F27" w:rsidRPr="0085727C">
        <w:rPr>
          <w:rFonts w:ascii="Arial" w:hAnsi="Arial" w:cs="Arial"/>
          <w:b/>
          <w:sz w:val="18"/>
          <w:szCs w:val="18"/>
        </w:rPr>
        <w:t xml:space="preserve"> </w:t>
      </w:r>
      <w:r w:rsidRPr="0085727C">
        <w:rPr>
          <w:rFonts w:ascii="Arial" w:hAnsi="Arial" w:cs="Arial"/>
          <w:b/>
          <w:sz w:val="18"/>
          <w:szCs w:val="18"/>
        </w:rPr>
        <w:t>página</w:t>
      </w:r>
      <w:r w:rsidRPr="0085727C">
        <w:rPr>
          <w:rFonts w:ascii="Arial" w:hAnsi="Arial" w:cs="Arial"/>
          <w:sz w:val="18"/>
          <w:szCs w:val="18"/>
        </w:rPr>
        <w:t xml:space="preserve"> y el Análisis </w:t>
      </w:r>
      <w:r w:rsidR="00C20D90" w:rsidRPr="0085727C">
        <w:rPr>
          <w:rFonts w:ascii="Arial" w:hAnsi="Arial" w:cs="Arial"/>
          <w:sz w:val="18"/>
          <w:szCs w:val="18"/>
        </w:rPr>
        <w:t>A</w:t>
      </w:r>
      <w:r w:rsidRPr="0085727C">
        <w:rPr>
          <w:rFonts w:ascii="Arial" w:hAnsi="Arial" w:cs="Arial"/>
          <w:sz w:val="18"/>
          <w:szCs w:val="18"/>
        </w:rPr>
        <w:t xml:space="preserve">dministrativo Anexo “2” consta en </w:t>
      </w:r>
      <w:r w:rsidR="00651234" w:rsidRPr="0085727C">
        <w:rPr>
          <w:rFonts w:ascii="Arial" w:hAnsi="Arial" w:cs="Arial"/>
          <w:b/>
          <w:sz w:val="18"/>
          <w:szCs w:val="18"/>
        </w:rPr>
        <w:t>1</w:t>
      </w:r>
      <w:r w:rsidR="009512B3" w:rsidRPr="0085727C">
        <w:rPr>
          <w:rFonts w:ascii="Arial" w:hAnsi="Arial" w:cs="Arial"/>
          <w:b/>
          <w:sz w:val="18"/>
          <w:szCs w:val="18"/>
        </w:rPr>
        <w:t>0</w:t>
      </w:r>
      <w:r w:rsidRPr="0085727C">
        <w:rPr>
          <w:rFonts w:ascii="Arial" w:hAnsi="Arial" w:cs="Arial"/>
          <w:b/>
          <w:sz w:val="18"/>
          <w:szCs w:val="18"/>
        </w:rPr>
        <w:t xml:space="preserve"> páginas</w:t>
      </w:r>
      <w:r w:rsidRPr="0085727C">
        <w:rPr>
          <w:rFonts w:ascii="Arial" w:hAnsi="Arial" w:cs="Arial"/>
          <w:sz w:val="18"/>
          <w:szCs w:val="18"/>
        </w:rPr>
        <w:t>. --------------------------------------------------------------------------------------------------------------------------------------------------------------------------------------------------------------------------------------</w:t>
      </w:r>
      <w:r w:rsidRPr="00614DC3">
        <w:rPr>
          <w:rFonts w:ascii="Arial" w:hAnsi="Arial" w:cs="Arial"/>
          <w:sz w:val="18"/>
          <w:szCs w:val="18"/>
        </w:rPr>
        <w:t xml:space="preserve">Siendo </w:t>
      </w:r>
      <w:r w:rsidRPr="00401824">
        <w:rPr>
          <w:rFonts w:ascii="Arial" w:hAnsi="Arial" w:cs="Arial"/>
          <w:sz w:val="18"/>
          <w:szCs w:val="18"/>
        </w:rPr>
        <w:t xml:space="preserve">las </w:t>
      </w:r>
      <w:r w:rsidRPr="00401824">
        <w:rPr>
          <w:rFonts w:ascii="Arial" w:hAnsi="Arial" w:cs="Arial"/>
          <w:b/>
          <w:sz w:val="18"/>
          <w:szCs w:val="18"/>
        </w:rPr>
        <w:t>1</w:t>
      </w:r>
      <w:r w:rsidR="00CE1115" w:rsidRPr="00401824">
        <w:rPr>
          <w:rFonts w:ascii="Arial" w:hAnsi="Arial" w:cs="Arial"/>
          <w:b/>
          <w:sz w:val="18"/>
          <w:szCs w:val="18"/>
        </w:rPr>
        <w:t>4</w:t>
      </w:r>
      <w:r w:rsidRPr="00401824">
        <w:rPr>
          <w:rFonts w:ascii="Arial" w:hAnsi="Arial" w:cs="Arial"/>
          <w:b/>
          <w:sz w:val="18"/>
          <w:szCs w:val="18"/>
        </w:rPr>
        <w:t>:</w:t>
      </w:r>
      <w:r w:rsidR="00401824" w:rsidRPr="00401824">
        <w:rPr>
          <w:rFonts w:ascii="Arial" w:hAnsi="Arial" w:cs="Arial"/>
          <w:b/>
          <w:sz w:val="18"/>
          <w:szCs w:val="18"/>
        </w:rPr>
        <w:t>17</w:t>
      </w:r>
      <w:r w:rsidRPr="00401824">
        <w:rPr>
          <w:rFonts w:ascii="Arial" w:hAnsi="Arial" w:cs="Arial"/>
          <w:b/>
          <w:sz w:val="18"/>
          <w:szCs w:val="18"/>
        </w:rPr>
        <w:t xml:space="preserve"> </w:t>
      </w:r>
      <w:r w:rsidRPr="00401824">
        <w:rPr>
          <w:rFonts w:ascii="Arial" w:hAnsi="Arial" w:cs="Arial"/>
          <w:sz w:val="18"/>
          <w:szCs w:val="18"/>
        </w:rPr>
        <w:t>hora</w:t>
      </w:r>
      <w:r w:rsidRPr="00C366FB">
        <w:rPr>
          <w:rFonts w:ascii="Arial" w:hAnsi="Arial" w:cs="Arial"/>
          <w:sz w:val="18"/>
          <w:szCs w:val="18"/>
        </w:rPr>
        <w:t>s</w:t>
      </w:r>
      <w:r w:rsidRPr="009718DD">
        <w:rPr>
          <w:rFonts w:ascii="Arial" w:hAnsi="Arial" w:cs="Arial"/>
          <w:sz w:val="18"/>
          <w:szCs w:val="18"/>
        </w:rPr>
        <w:t xml:space="preserve"> del día de su inicio, se da por concluida la presente junta firmando el acta los que en ella intervienen para los fin</w:t>
      </w:r>
      <w:r w:rsidRPr="00342CC6">
        <w:rPr>
          <w:rFonts w:ascii="Arial" w:hAnsi="Arial" w:cs="Arial"/>
          <w:sz w:val="18"/>
          <w:szCs w:val="18"/>
        </w:rPr>
        <w:t>es y efectos legales a que haya lugar, entregándose fotocopia</w:t>
      </w:r>
      <w:r>
        <w:rPr>
          <w:rFonts w:ascii="Arial" w:hAnsi="Arial" w:cs="Arial"/>
          <w:sz w:val="18"/>
          <w:szCs w:val="18"/>
        </w:rPr>
        <w:t xml:space="preserve"> y/o envió digital </w:t>
      </w:r>
      <w:r w:rsidRPr="00342CC6">
        <w:rPr>
          <w:rFonts w:ascii="Arial" w:hAnsi="Arial" w:cs="Arial"/>
          <w:sz w:val="18"/>
          <w:szCs w:val="18"/>
        </w:rPr>
        <w:t>del acta a los participantes</w:t>
      </w:r>
      <w:r>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24"/>
      <w:footerReference w:type="default" r:id="rId25"/>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7993C" w14:textId="77777777" w:rsidR="00451EDF" w:rsidRDefault="00451EDF" w:rsidP="004F08CF">
      <w:r>
        <w:separator/>
      </w:r>
    </w:p>
  </w:endnote>
  <w:endnote w:type="continuationSeparator" w:id="0">
    <w:p w14:paraId="1F946607" w14:textId="77777777" w:rsidR="00451EDF" w:rsidRDefault="00451EDF"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3D9AFAF7" w:rsidR="003D33D3" w:rsidRPr="003B7915" w:rsidRDefault="003D33D3"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w:t>
    </w:r>
    <w:r w:rsidR="00E80879">
      <w:rPr>
        <w:rFonts w:ascii="Tahoma" w:hAnsi="Tahoma" w:cs="Tahoma"/>
        <w:snapToGrid w:val="0"/>
        <w:sz w:val="12"/>
        <w:szCs w:val="12"/>
      </w:rPr>
      <w:t>8</w:t>
    </w:r>
    <w:r>
      <w:rPr>
        <w:rFonts w:ascii="Tahoma" w:hAnsi="Tahoma" w:cs="Tahoma"/>
        <w:snapToGrid w:val="0"/>
        <w:sz w:val="12"/>
        <w:szCs w:val="12"/>
      </w:rPr>
      <w:t>-2026</w:t>
    </w:r>
  </w:p>
  <w:p w14:paraId="300C9066" w14:textId="6EEFEE80" w:rsidR="003D33D3" w:rsidRPr="003B7915" w:rsidRDefault="003D33D3"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3D33D3" w:rsidRPr="003B7915" w:rsidRDefault="003D33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F1B7D" w14:textId="77777777" w:rsidR="00451EDF" w:rsidRDefault="00451EDF" w:rsidP="004F08CF">
      <w:r>
        <w:separator/>
      </w:r>
    </w:p>
  </w:footnote>
  <w:footnote w:type="continuationSeparator" w:id="0">
    <w:p w14:paraId="076440BC" w14:textId="77777777" w:rsidR="00451EDF" w:rsidRDefault="00451EDF"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3D33D3" w:rsidRPr="00400A61" w:rsidRDefault="003D33D3"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28"/>
    </w:tblGrid>
    <w:tr w:rsidR="003D33D3" w:rsidRPr="003B7915" w14:paraId="68B796FB" w14:textId="77777777" w:rsidTr="00E80879">
      <w:trPr>
        <w:jc w:val="right"/>
      </w:trPr>
      <w:tc>
        <w:tcPr>
          <w:tcW w:w="5128" w:type="dxa"/>
          <w:shd w:val="clear" w:color="auto" w:fill="auto"/>
        </w:tcPr>
        <w:p w14:paraId="499EB5F7" w14:textId="77777777" w:rsidR="003D33D3" w:rsidRPr="003B7915" w:rsidRDefault="003D33D3"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3D33D3" w:rsidRPr="003B7915" w14:paraId="29A72E0C" w14:textId="77777777" w:rsidTr="00E80879">
      <w:trPr>
        <w:jc w:val="right"/>
      </w:trPr>
      <w:tc>
        <w:tcPr>
          <w:tcW w:w="5128" w:type="dxa"/>
          <w:shd w:val="clear" w:color="auto" w:fill="auto"/>
        </w:tcPr>
        <w:p w14:paraId="66280DD2" w14:textId="77777777" w:rsidR="003D33D3" w:rsidRPr="003B7915" w:rsidRDefault="003D33D3" w:rsidP="00D01779">
          <w:pPr>
            <w:jc w:val="center"/>
            <w:rPr>
              <w:rFonts w:ascii="Arial" w:hAnsi="Arial" w:cs="Arial"/>
              <w:b/>
            </w:rPr>
          </w:pPr>
          <w:r w:rsidRPr="003B7915">
            <w:rPr>
              <w:rFonts w:ascii="Arial" w:hAnsi="Arial" w:cs="Arial"/>
              <w:b/>
            </w:rPr>
            <w:t>DIRECCIÓN GENERAL DE FINANZAS</w:t>
          </w:r>
        </w:p>
      </w:tc>
    </w:tr>
    <w:tr w:rsidR="003D33D3" w:rsidRPr="003B7915" w14:paraId="0BFF67D6" w14:textId="77777777" w:rsidTr="00E80879">
      <w:trPr>
        <w:jc w:val="right"/>
      </w:trPr>
      <w:tc>
        <w:tcPr>
          <w:tcW w:w="5128" w:type="dxa"/>
          <w:shd w:val="clear" w:color="auto" w:fill="auto"/>
        </w:tcPr>
        <w:p w14:paraId="0D9E4666" w14:textId="77777777" w:rsidR="003D33D3" w:rsidRPr="003B7915" w:rsidRDefault="003D33D3" w:rsidP="00D01779">
          <w:pPr>
            <w:rPr>
              <w:rFonts w:ascii="Arial" w:hAnsi="Arial" w:cs="Arial"/>
              <w:b/>
              <w:sz w:val="18"/>
              <w:szCs w:val="18"/>
            </w:rPr>
          </w:pPr>
          <w:r w:rsidRPr="003B7915">
            <w:rPr>
              <w:rFonts w:ascii="Arial" w:hAnsi="Arial" w:cs="Arial"/>
              <w:b/>
              <w:sz w:val="18"/>
              <w:szCs w:val="18"/>
            </w:rPr>
            <w:t xml:space="preserve">NOTIFICACIÓN DE FALLO </w:t>
          </w:r>
        </w:p>
      </w:tc>
    </w:tr>
    <w:tr w:rsidR="003D33D3" w:rsidRPr="003B7915" w14:paraId="7496B597" w14:textId="77777777" w:rsidTr="00E80879">
      <w:trPr>
        <w:jc w:val="right"/>
      </w:trPr>
      <w:tc>
        <w:tcPr>
          <w:tcW w:w="5128" w:type="dxa"/>
          <w:shd w:val="clear" w:color="auto" w:fill="auto"/>
        </w:tcPr>
        <w:p w14:paraId="603F39BB" w14:textId="77777777" w:rsidR="003D33D3" w:rsidRPr="003B7915" w:rsidRDefault="003D33D3" w:rsidP="00D01779">
          <w:pPr>
            <w:jc w:val="both"/>
            <w:rPr>
              <w:rFonts w:ascii="Arial" w:hAnsi="Arial" w:cs="Arial"/>
              <w:b/>
              <w:sz w:val="18"/>
              <w:szCs w:val="18"/>
            </w:rPr>
          </w:pPr>
          <w:r w:rsidRPr="004C2660">
            <w:rPr>
              <w:rFonts w:ascii="Arial" w:hAnsi="Arial" w:cs="Arial"/>
              <w:b/>
              <w:sz w:val="18"/>
              <w:szCs w:val="18"/>
            </w:rPr>
            <w:t>LICITACIÓN PÚBLICA NACIONAL</w:t>
          </w:r>
        </w:p>
      </w:tc>
    </w:tr>
    <w:tr w:rsidR="003D33D3" w:rsidRPr="003B7915" w14:paraId="1618B673" w14:textId="77777777" w:rsidTr="00E80879">
      <w:trPr>
        <w:jc w:val="right"/>
      </w:trPr>
      <w:tc>
        <w:tcPr>
          <w:tcW w:w="5128" w:type="dxa"/>
          <w:shd w:val="clear" w:color="auto" w:fill="auto"/>
        </w:tcPr>
        <w:p w14:paraId="54C148F5" w14:textId="342B8068" w:rsidR="003D33D3" w:rsidRPr="008801F1" w:rsidRDefault="003D33D3"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3</w:t>
          </w:r>
          <w:r w:rsidR="00E80879">
            <w:rPr>
              <w:rFonts w:ascii="Arial" w:hAnsi="Arial" w:cs="Arial"/>
              <w:b/>
              <w:sz w:val="18"/>
              <w:szCs w:val="18"/>
            </w:rPr>
            <w:t>8</w:t>
          </w:r>
          <w:r>
            <w:rPr>
              <w:rFonts w:ascii="Arial" w:hAnsi="Arial" w:cs="Arial"/>
              <w:b/>
              <w:sz w:val="18"/>
              <w:szCs w:val="18"/>
            </w:rPr>
            <w:t xml:space="preserve">-2026 </w:t>
          </w:r>
        </w:p>
      </w:tc>
    </w:tr>
    <w:tr w:rsidR="003D33D3" w:rsidRPr="003B7915" w14:paraId="480FE9F7" w14:textId="77777777" w:rsidTr="00E80879">
      <w:trPr>
        <w:jc w:val="right"/>
      </w:trPr>
      <w:tc>
        <w:tcPr>
          <w:tcW w:w="5128" w:type="dxa"/>
          <w:shd w:val="clear" w:color="auto" w:fill="auto"/>
        </w:tcPr>
        <w:p w14:paraId="4D1C0C47" w14:textId="663B7D6C" w:rsidR="003D33D3" w:rsidRPr="00A51C50" w:rsidRDefault="00E80879" w:rsidP="00B84669">
          <w:pPr>
            <w:jc w:val="both"/>
            <w:rPr>
              <w:rFonts w:ascii="Arial" w:hAnsi="Arial" w:cs="Arial"/>
              <w:b/>
              <w:sz w:val="18"/>
              <w:szCs w:val="18"/>
            </w:rPr>
          </w:pPr>
          <w:r w:rsidRPr="00E80879">
            <w:rPr>
              <w:rFonts w:ascii="Arial" w:hAnsi="Arial" w:cs="Arial"/>
              <w:b/>
              <w:sz w:val="18"/>
              <w:szCs w:val="18"/>
            </w:rPr>
            <w:t>CONTRATACIÓN SERVICIO DE MONITOREO POR GPS DE UNIDADES DEL PADRÓN VEHICULAR PARA EL DEPTO. DE SERVICIOS GENERALES DE LA DGIU DE LA UNIVERSIDAD AUTÓNOMA DE AGUASCALIENTES</w:t>
          </w:r>
          <w:r w:rsidR="003D33D3" w:rsidRPr="00A315BA">
            <w:rPr>
              <w:rFonts w:ascii="Arial" w:hAnsi="Arial" w:cs="Arial"/>
              <w:b/>
              <w:sz w:val="18"/>
              <w:szCs w:val="18"/>
            </w:rPr>
            <w:t>.</w:t>
          </w:r>
        </w:p>
      </w:tc>
    </w:tr>
  </w:tbl>
  <w:p w14:paraId="258F9155" w14:textId="77777777" w:rsidR="003D33D3" w:rsidRDefault="003D33D3"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F39358B"/>
    <w:multiLevelType w:val="hybridMultilevel"/>
    <w:tmpl w:val="2B7A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2"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9"/>
  </w:num>
  <w:num w:numId="4">
    <w:abstractNumId w:val="10"/>
  </w:num>
  <w:num w:numId="5">
    <w:abstractNumId w:val="7"/>
  </w:num>
  <w:num w:numId="6">
    <w:abstractNumId w:val="1"/>
  </w:num>
  <w:num w:numId="7">
    <w:abstractNumId w:val="12"/>
  </w:num>
  <w:num w:numId="8">
    <w:abstractNumId w:val="4"/>
  </w:num>
  <w:num w:numId="9">
    <w:abstractNumId w:val="7"/>
  </w:num>
  <w:num w:numId="10">
    <w:abstractNumId w:val="5"/>
  </w:num>
  <w:num w:numId="11">
    <w:abstractNumId w:val="8"/>
  </w:num>
  <w:num w:numId="12">
    <w:abstractNumId w:val="6"/>
  </w:num>
  <w:num w:numId="13">
    <w:abstractNumId w:val="0"/>
    <w:lvlOverride w:ilvl="0">
      <w:lvl w:ilvl="0">
        <w:start w:val="1"/>
        <w:numFmt w:val="bullet"/>
        <w:lvlText w:val=""/>
        <w:legacy w:legacy="1" w:legacySpace="0" w:legacyIndent="283"/>
        <w:lvlJc w:val="left"/>
        <w:pPr>
          <w:ind w:left="963" w:hanging="283"/>
        </w:pPr>
        <w:rPr>
          <w:rFonts w:ascii="Symbol" w:hAnsi="Symbol" w:hint="default"/>
        </w:rPr>
      </w:lvl>
    </w:lvlOverride>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59F"/>
    <w:rsid w:val="00016C29"/>
    <w:rsid w:val="00016F74"/>
    <w:rsid w:val="0001778D"/>
    <w:rsid w:val="000223BE"/>
    <w:rsid w:val="00022609"/>
    <w:rsid w:val="00022BF1"/>
    <w:rsid w:val="0002431A"/>
    <w:rsid w:val="00026102"/>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0B76"/>
    <w:rsid w:val="0008116C"/>
    <w:rsid w:val="00081531"/>
    <w:rsid w:val="00081C03"/>
    <w:rsid w:val="00082239"/>
    <w:rsid w:val="00083974"/>
    <w:rsid w:val="00083B97"/>
    <w:rsid w:val="00083BF4"/>
    <w:rsid w:val="00084553"/>
    <w:rsid w:val="00085C18"/>
    <w:rsid w:val="00086229"/>
    <w:rsid w:val="0008708A"/>
    <w:rsid w:val="00087370"/>
    <w:rsid w:val="00087835"/>
    <w:rsid w:val="00087DAA"/>
    <w:rsid w:val="00087E8E"/>
    <w:rsid w:val="00091C9D"/>
    <w:rsid w:val="00092806"/>
    <w:rsid w:val="0009354B"/>
    <w:rsid w:val="00093ACA"/>
    <w:rsid w:val="00094BA2"/>
    <w:rsid w:val="0009552E"/>
    <w:rsid w:val="000976D3"/>
    <w:rsid w:val="00097A0B"/>
    <w:rsid w:val="00097B4E"/>
    <w:rsid w:val="000A0A86"/>
    <w:rsid w:val="000A1342"/>
    <w:rsid w:val="000A180B"/>
    <w:rsid w:val="000A1D6A"/>
    <w:rsid w:val="000A3006"/>
    <w:rsid w:val="000A40F7"/>
    <w:rsid w:val="000A47C6"/>
    <w:rsid w:val="000A492B"/>
    <w:rsid w:val="000A6990"/>
    <w:rsid w:val="000A738E"/>
    <w:rsid w:val="000B1E70"/>
    <w:rsid w:val="000B2DE1"/>
    <w:rsid w:val="000B3332"/>
    <w:rsid w:val="000B3B03"/>
    <w:rsid w:val="000B4AA0"/>
    <w:rsid w:val="000B4FB2"/>
    <w:rsid w:val="000B5D84"/>
    <w:rsid w:val="000B6952"/>
    <w:rsid w:val="000B7F5A"/>
    <w:rsid w:val="000C066E"/>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48B"/>
    <w:rsid w:val="000D3A83"/>
    <w:rsid w:val="000D6634"/>
    <w:rsid w:val="000D7B2F"/>
    <w:rsid w:val="000E070C"/>
    <w:rsid w:val="000E29E5"/>
    <w:rsid w:val="000E55F0"/>
    <w:rsid w:val="000E6382"/>
    <w:rsid w:val="000E64B0"/>
    <w:rsid w:val="000E732B"/>
    <w:rsid w:val="000E7A7C"/>
    <w:rsid w:val="000E7DB3"/>
    <w:rsid w:val="000E7F97"/>
    <w:rsid w:val="000F041A"/>
    <w:rsid w:val="000F1157"/>
    <w:rsid w:val="000F127C"/>
    <w:rsid w:val="000F13CE"/>
    <w:rsid w:val="000F1689"/>
    <w:rsid w:val="000F224E"/>
    <w:rsid w:val="000F2532"/>
    <w:rsid w:val="000F34D4"/>
    <w:rsid w:val="000F4744"/>
    <w:rsid w:val="000F4AE4"/>
    <w:rsid w:val="000F5339"/>
    <w:rsid w:val="00100FF1"/>
    <w:rsid w:val="001014A3"/>
    <w:rsid w:val="001018E2"/>
    <w:rsid w:val="00101F02"/>
    <w:rsid w:val="00102837"/>
    <w:rsid w:val="0010306B"/>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C0C"/>
    <w:rsid w:val="00114D39"/>
    <w:rsid w:val="00115519"/>
    <w:rsid w:val="00115A05"/>
    <w:rsid w:val="00117538"/>
    <w:rsid w:val="00117646"/>
    <w:rsid w:val="001177B2"/>
    <w:rsid w:val="001179EB"/>
    <w:rsid w:val="0012002B"/>
    <w:rsid w:val="00120B80"/>
    <w:rsid w:val="00120C0A"/>
    <w:rsid w:val="00122147"/>
    <w:rsid w:val="001238CC"/>
    <w:rsid w:val="001245D2"/>
    <w:rsid w:val="00126210"/>
    <w:rsid w:val="00126BD3"/>
    <w:rsid w:val="00126E16"/>
    <w:rsid w:val="0012727C"/>
    <w:rsid w:val="00127706"/>
    <w:rsid w:val="00127AD0"/>
    <w:rsid w:val="001314B3"/>
    <w:rsid w:val="00131F1E"/>
    <w:rsid w:val="00132BDC"/>
    <w:rsid w:val="00133674"/>
    <w:rsid w:val="00133825"/>
    <w:rsid w:val="00133AC3"/>
    <w:rsid w:val="001343A4"/>
    <w:rsid w:val="0013487E"/>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317E"/>
    <w:rsid w:val="00163320"/>
    <w:rsid w:val="00163682"/>
    <w:rsid w:val="00163C01"/>
    <w:rsid w:val="00164234"/>
    <w:rsid w:val="00164409"/>
    <w:rsid w:val="00164D54"/>
    <w:rsid w:val="00165929"/>
    <w:rsid w:val="00165C69"/>
    <w:rsid w:val="001666DA"/>
    <w:rsid w:val="00166CE7"/>
    <w:rsid w:val="00167512"/>
    <w:rsid w:val="0016769D"/>
    <w:rsid w:val="00167C74"/>
    <w:rsid w:val="00172025"/>
    <w:rsid w:val="001748B5"/>
    <w:rsid w:val="00174A36"/>
    <w:rsid w:val="00175884"/>
    <w:rsid w:val="001759E7"/>
    <w:rsid w:val="0017688B"/>
    <w:rsid w:val="00176D12"/>
    <w:rsid w:val="00176F17"/>
    <w:rsid w:val="00180B31"/>
    <w:rsid w:val="00181136"/>
    <w:rsid w:val="0018293E"/>
    <w:rsid w:val="001847D9"/>
    <w:rsid w:val="00185C1B"/>
    <w:rsid w:val="00185C4D"/>
    <w:rsid w:val="00187129"/>
    <w:rsid w:val="00187C41"/>
    <w:rsid w:val="00190001"/>
    <w:rsid w:val="001905CC"/>
    <w:rsid w:val="00191169"/>
    <w:rsid w:val="00191DE3"/>
    <w:rsid w:val="00192869"/>
    <w:rsid w:val="0019288C"/>
    <w:rsid w:val="0019416B"/>
    <w:rsid w:val="0019489E"/>
    <w:rsid w:val="00194D27"/>
    <w:rsid w:val="00194E95"/>
    <w:rsid w:val="00195056"/>
    <w:rsid w:val="001960FE"/>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FD2"/>
    <w:rsid w:val="001C57AA"/>
    <w:rsid w:val="001C6FBA"/>
    <w:rsid w:val="001C77DD"/>
    <w:rsid w:val="001C78A8"/>
    <w:rsid w:val="001C7B02"/>
    <w:rsid w:val="001C7BE0"/>
    <w:rsid w:val="001D075B"/>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16A4"/>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20A8"/>
    <w:rsid w:val="00212386"/>
    <w:rsid w:val="002129F8"/>
    <w:rsid w:val="00212F54"/>
    <w:rsid w:val="002130DD"/>
    <w:rsid w:val="00213538"/>
    <w:rsid w:val="00213539"/>
    <w:rsid w:val="00213C29"/>
    <w:rsid w:val="0021427C"/>
    <w:rsid w:val="00214854"/>
    <w:rsid w:val="00214867"/>
    <w:rsid w:val="00215D8A"/>
    <w:rsid w:val="002169FF"/>
    <w:rsid w:val="00216E5E"/>
    <w:rsid w:val="00221081"/>
    <w:rsid w:val="0022144B"/>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EDF"/>
    <w:rsid w:val="002362A8"/>
    <w:rsid w:val="00236D89"/>
    <w:rsid w:val="002403CC"/>
    <w:rsid w:val="00241351"/>
    <w:rsid w:val="002414ED"/>
    <w:rsid w:val="0024159C"/>
    <w:rsid w:val="00241B9A"/>
    <w:rsid w:val="00242094"/>
    <w:rsid w:val="00242369"/>
    <w:rsid w:val="002429F7"/>
    <w:rsid w:val="00243563"/>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542A"/>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2A2F"/>
    <w:rsid w:val="00294B06"/>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D102A"/>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2EC"/>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B33"/>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FB9"/>
    <w:rsid w:val="00322414"/>
    <w:rsid w:val="00322D4A"/>
    <w:rsid w:val="00323CB7"/>
    <w:rsid w:val="00324334"/>
    <w:rsid w:val="0032599A"/>
    <w:rsid w:val="00325DE9"/>
    <w:rsid w:val="00325FBC"/>
    <w:rsid w:val="00326525"/>
    <w:rsid w:val="003266F6"/>
    <w:rsid w:val="00326890"/>
    <w:rsid w:val="00326C90"/>
    <w:rsid w:val="00326FCD"/>
    <w:rsid w:val="003275F5"/>
    <w:rsid w:val="00327855"/>
    <w:rsid w:val="00331355"/>
    <w:rsid w:val="00331464"/>
    <w:rsid w:val="003315D0"/>
    <w:rsid w:val="0033281A"/>
    <w:rsid w:val="00332880"/>
    <w:rsid w:val="00332BC5"/>
    <w:rsid w:val="00332CA0"/>
    <w:rsid w:val="00333A26"/>
    <w:rsid w:val="00334595"/>
    <w:rsid w:val="00334EF9"/>
    <w:rsid w:val="0033590C"/>
    <w:rsid w:val="00335E50"/>
    <w:rsid w:val="00336483"/>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091"/>
    <w:rsid w:val="0035536A"/>
    <w:rsid w:val="0035621D"/>
    <w:rsid w:val="00356613"/>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D88"/>
    <w:rsid w:val="003C6062"/>
    <w:rsid w:val="003C6B99"/>
    <w:rsid w:val="003C792E"/>
    <w:rsid w:val="003C7C86"/>
    <w:rsid w:val="003C7DFD"/>
    <w:rsid w:val="003D001D"/>
    <w:rsid w:val="003D0FCC"/>
    <w:rsid w:val="003D1165"/>
    <w:rsid w:val="003D1CE3"/>
    <w:rsid w:val="003D2736"/>
    <w:rsid w:val="003D2D51"/>
    <w:rsid w:val="003D33D3"/>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4403"/>
    <w:rsid w:val="003F464D"/>
    <w:rsid w:val="003F5604"/>
    <w:rsid w:val="003F7138"/>
    <w:rsid w:val="00400334"/>
    <w:rsid w:val="0040040E"/>
    <w:rsid w:val="00400866"/>
    <w:rsid w:val="00400A61"/>
    <w:rsid w:val="00400D09"/>
    <w:rsid w:val="00400E82"/>
    <w:rsid w:val="00401824"/>
    <w:rsid w:val="00401860"/>
    <w:rsid w:val="004038C6"/>
    <w:rsid w:val="00404811"/>
    <w:rsid w:val="00404854"/>
    <w:rsid w:val="00404FE8"/>
    <w:rsid w:val="00405781"/>
    <w:rsid w:val="004059C3"/>
    <w:rsid w:val="00406FF0"/>
    <w:rsid w:val="00407D51"/>
    <w:rsid w:val="00410703"/>
    <w:rsid w:val="00411924"/>
    <w:rsid w:val="00412A13"/>
    <w:rsid w:val="004137B2"/>
    <w:rsid w:val="0041458B"/>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6077"/>
    <w:rsid w:val="00427DB6"/>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1EDF"/>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1F9C"/>
    <w:rsid w:val="0046258B"/>
    <w:rsid w:val="00462C1C"/>
    <w:rsid w:val="0046362E"/>
    <w:rsid w:val="00463872"/>
    <w:rsid w:val="004645FE"/>
    <w:rsid w:val="0046540A"/>
    <w:rsid w:val="00466601"/>
    <w:rsid w:val="004676A1"/>
    <w:rsid w:val="00470F1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87EF0"/>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DA3"/>
    <w:rsid w:val="004E3752"/>
    <w:rsid w:val="004E4217"/>
    <w:rsid w:val="004E4ECB"/>
    <w:rsid w:val="004E5544"/>
    <w:rsid w:val="004E5638"/>
    <w:rsid w:val="004E580E"/>
    <w:rsid w:val="004E5914"/>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4A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5F11"/>
    <w:rsid w:val="005371E0"/>
    <w:rsid w:val="00537B6B"/>
    <w:rsid w:val="00537F76"/>
    <w:rsid w:val="00540059"/>
    <w:rsid w:val="005405D9"/>
    <w:rsid w:val="00540CAD"/>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7EB"/>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E91"/>
    <w:rsid w:val="005B0ABA"/>
    <w:rsid w:val="005B0DFF"/>
    <w:rsid w:val="005B1772"/>
    <w:rsid w:val="005B269A"/>
    <w:rsid w:val="005B2CBE"/>
    <w:rsid w:val="005B3BC2"/>
    <w:rsid w:val="005B4DE2"/>
    <w:rsid w:val="005B73E4"/>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55C9"/>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7D4"/>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34B6"/>
    <w:rsid w:val="006047CB"/>
    <w:rsid w:val="00604B03"/>
    <w:rsid w:val="006051F1"/>
    <w:rsid w:val="00605C92"/>
    <w:rsid w:val="0060666E"/>
    <w:rsid w:val="00606BEE"/>
    <w:rsid w:val="006115A0"/>
    <w:rsid w:val="00611F9A"/>
    <w:rsid w:val="006130D4"/>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2DD3"/>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A4F"/>
    <w:rsid w:val="00647F98"/>
    <w:rsid w:val="00650935"/>
    <w:rsid w:val="00651234"/>
    <w:rsid w:val="006514C4"/>
    <w:rsid w:val="00651780"/>
    <w:rsid w:val="00651BA4"/>
    <w:rsid w:val="00652E78"/>
    <w:rsid w:val="0065368D"/>
    <w:rsid w:val="0065460B"/>
    <w:rsid w:val="006556CA"/>
    <w:rsid w:val="006570CA"/>
    <w:rsid w:val="00657969"/>
    <w:rsid w:val="00660119"/>
    <w:rsid w:val="00661458"/>
    <w:rsid w:val="006619D5"/>
    <w:rsid w:val="0066369E"/>
    <w:rsid w:val="00663F53"/>
    <w:rsid w:val="00664056"/>
    <w:rsid w:val="00664153"/>
    <w:rsid w:val="00664353"/>
    <w:rsid w:val="00665A5D"/>
    <w:rsid w:val="0066652D"/>
    <w:rsid w:val="00667234"/>
    <w:rsid w:val="00667CB1"/>
    <w:rsid w:val="00667F5B"/>
    <w:rsid w:val="006701A9"/>
    <w:rsid w:val="006709EC"/>
    <w:rsid w:val="00671568"/>
    <w:rsid w:val="00672578"/>
    <w:rsid w:val="006730C9"/>
    <w:rsid w:val="00673DD5"/>
    <w:rsid w:val="00674FAE"/>
    <w:rsid w:val="0067538A"/>
    <w:rsid w:val="00676355"/>
    <w:rsid w:val="00676CD6"/>
    <w:rsid w:val="00676D39"/>
    <w:rsid w:val="0067776E"/>
    <w:rsid w:val="0067791F"/>
    <w:rsid w:val="00680F09"/>
    <w:rsid w:val="00681D7E"/>
    <w:rsid w:val="00682CC1"/>
    <w:rsid w:val="00683785"/>
    <w:rsid w:val="00683865"/>
    <w:rsid w:val="00683AA0"/>
    <w:rsid w:val="00683F98"/>
    <w:rsid w:val="00684DE3"/>
    <w:rsid w:val="006864AD"/>
    <w:rsid w:val="00687245"/>
    <w:rsid w:val="00687CE0"/>
    <w:rsid w:val="0069030E"/>
    <w:rsid w:val="00690AD6"/>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3CE"/>
    <w:rsid w:val="006C5ACA"/>
    <w:rsid w:val="006C61C2"/>
    <w:rsid w:val="006C6383"/>
    <w:rsid w:val="006C6C08"/>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394"/>
    <w:rsid w:val="006F2996"/>
    <w:rsid w:val="006F2AB6"/>
    <w:rsid w:val="006F2BD9"/>
    <w:rsid w:val="006F395F"/>
    <w:rsid w:val="006F3D8B"/>
    <w:rsid w:val="006F421B"/>
    <w:rsid w:val="006F4429"/>
    <w:rsid w:val="006F603F"/>
    <w:rsid w:val="0070007C"/>
    <w:rsid w:val="00700654"/>
    <w:rsid w:val="00701514"/>
    <w:rsid w:val="00701597"/>
    <w:rsid w:val="0070195F"/>
    <w:rsid w:val="00701A7D"/>
    <w:rsid w:val="00702024"/>
    <w:rsid w:val="00703960"/>
    <w:rsid w:val="00703D7F"/>
    <w:rsid w:val="00703F3D"/>
    <w:rsid w:val="007040BB"/>
    <w:rsid w:val="0070694A"/>
    <w:rsid w:val="00706CFB"/>
    <w:rsid w:val="00707C87"/>
    <w:rsid w:val="00711B7E"/>
    <w:rsid w:val="00712376"/>
    <w:rsid w:val="00712C05"/>
    <w:rsid w:val="00714259"/>
    <w:rsid w:val="00715C97"/>
    <w:rsid w:val="00716BC8"/>
    <w:rsid w:val="0071792F"/>
    <w:rsid w:val="00717A7E"/>
    <w:rsid w:val="007202BF"/>
    <w:rsid w:val="00720BC2"/>
    <w:rsid w:val="00720DB2"/>
    <w:rsid w:val="007214AC"/>
    <w:rsid w:val="00722470"/>
    <w:rsid w:val="00722B27"/>
    <w:rsid w:val="00722BC2"/>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32CD"/>
    <w:rsid w:val="007432FB"/>
    <w:rsid w:val="00743BAD"/>
    <w:rsid w:val="00745647"/>
    <w:rsid w:val="00745C1C"/>
    <w:rsid w:val="0075144A"/>
    <w:rsid w:val="00751886"/>
    <w:rsid w:val="00751F9F"/>
    <w:rsid w:val="007524E6"/>
    <w:rsid w:val="007525FF"/>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3BF"/>
    <w:rsid w:val="00776C00"/>
    <w:rsid w:val="00776EC6"/>
    <w:rsid w:val="007770AE"/>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0FFE"/>
    <w:rsid w:val="007B2ABE"/>
    <w:rsid w:val="007B3B27"/>
    <w:rsid w:val="007B3E67"/>
    <w:rsid w:val="007B40B5"/>
    <w:rsid w:val="007B4AB4"/>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10E"/>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6C4"/>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1F04"/>
    <w:rsid w:val="00833277"/>
    <w:rsid w:val="00833428"/>
    <w:rsid w:val="00833B89"/>
    <w:rsid w:val="00833C17"/>
    <w:rsid w:val="00833E04"/>
    <w:rsid w:val="00834262"/>
    <w:rsid w:val="00834524"/>
    <w:rsid w:val="00834C7B"/>
    <w:rsid w:val="008412B0"/>
    <w:rsid w:val="0084136A"/>
    <w:rsid w:val="0084164E"/>
    <w:rsid w:val="00841F7D"/>
    <w:rsid w:val="008433DB"/>
    <w:rsid w:val="00843AAA"/>
    <w:rsid w:val="00844C28"/>
    <w:rsid w:val="00844E5C"/>
    <w:rsid w:val="0084667C"/>
    <w:rsid w:val="008468A0"/>
    <w:rsid w:val="00851178"/>
    <w:rsid w:val="00851CC1"/>
    <w:rsid w:val="00852223"/>
    <w:rsid w:val="0085233A"/>
    <w:rsid w:val="00854A7F"/>
    <w:rsid w:val="00855C49"/>
    <w:rsid w:val="008568FE"/>
    <w:rsid w:val="00856B6F"/>
    <w:rsid w:val="00857158"/>
    <w:rsid w:val="0085727C"/>
    <w:rsid w:val="00857941"/>
    <w:rsid w:val="00857EAD"/>
    <w:rsid w:val="00860AE1"/>
    <w:rsid w:val="00860CEB"/>
    <w:rsid w:val="00860EA0"/>
    <w:rsid w:val="00861661"/>
    <w:rsid w:val="00863C5B"/>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D5C"/>
    <w:rsid w:val="0088219E"/>
    <w:rsid w:val="00882372"/>
    <w:rsid w:val="00882476"/>
    <w:rsid w:val="00884B76"/>
    <w:rsid w:val="00884F30"/>
    <w:rsid w:val="008852E1"/>
    <w:rsid w:val="0088585A"/>
    <w:rsid w:val="00886685"/>
    <w:rsid w:val="008872A1"/>
    <w:rsid w:val="00887A0C"/>
    <w:rsid w:val="00887D91"/>
    <w:rsid w:val="008908C8"/>
    <w:rsid w:val="00893C31"/>
    <w:rsid w:val="008947F8"/>
    <w:rsid w:val="00894E8B"/>
    <w:rsid w:val="00895CC3"/>
    <w:rsid w:val="008A0BF4"/>
    <w:rsid w:val="008A1466"/>
    <w:rsid w:val="008A271D"/>
    <w:rsid w:val="008A2EC7"/>
    <w:rsid w:val="008A4C40"/>
    <w:rsid w:val="008A4FA1"/>
    <w:rsid w:val="008A57DC"/>
    <w:rsid w:val="008A58A8"/>
    <w:rsid w:val="008A680F"/>
    <w:rsid w:val="008A6968"/>
    <w:rsid w:val="008A7BBE"/>
    <w:rsid w:val="008B073D"/>
    <w:rsid w:val="008B2B54"/>
    <w:rsid w:val="008B3A3C"/>
    <w:rsid w:val="008B3A7D"/>
    <w:rsid w:val="008B64F7"/>
    <w:rsid w:val="008C0172"/>
    <w:rsid w:val="008C12D5"/>
    <w:rsid w:val="008C22BF"/>
    <w:rsid w:val="008C285B"/>
    <w:rsid w:val="008C2CD6"/>
    <w:rsid w:val="008C3E0B"/>
    <w:rsid w:val="008C759A"/>
    <w:rsid w:val="008D03D8"/>
    <w:rsid w:val="008D04D0"/>
    <w:rsid w:val="008D05CD"/>
    <w:rsid w:val="008D133C"/>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056"/>
    <w:rsid w:val="008E25D8"/>
    <w:rsid w:val="008E2C6F"/>
    <w:rsid w:val="008E3810"/>
    <w:rsid w:val="008E5859"/>
    <w:rsid w:val="008E59F5"/>
    <w:rsid w:val="008E5AC1"/>
    <w:rsid w:val="008E62E6"/>
    <w:rsid w:val="008F0844"/>
    <w:rsid w:val="008F098C"/>
    <w:rsid w:val="008F0AC0"/>
    <w:rsid w:val="008F1758"/>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B36"/>
    <w:rsid w:val="00910CF2"/>
    <w:rsid w:val="009128D6"/>
    <w:rsid w:val="009143C8"/>
    <w:rsid w:val="009144CB"/>
    <w:rsid w:val="00916198"/>
    <w:rsid w:val="009169C8"/>
    <w:rsid w:val="0092092A"/>
    <w:rsid w:val="0092186B"/>
    <w:rsid w:val="00921FFA"/>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7557"/>
    <w:rsid w:val="00937721"/>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5DE5"/>
    <w:rsid w:val="009463E4"/>
    <w:rsid w:val="009465BB"/>
    <w:rsid w:val="00946D06"/>
    <w:rsid w:val="009507B5"/>
    <w:rsid w:val="00950904"/>
    <w:rsid w:val="00951036"/>
    <w:rsid w:val="009512B3"/>
    <w:rsid w:val="009519FF"/>
    <w:rsid w:val="00951A15"/>
    <w:rsid w:val="00952C1A"/>
    <w:rsid w:val="009533F0"/>
    <w:rsid w:val="00953726"/>
    <w:rsid w:val="00953BDE"/>
    <w:rsid w:val="0095442C"/>
    <w:rsid w:val="00954B23"/>
    <w:rsid w:val="00954C3F"/>
    <w:rsid w:val="009550C2"/>
    <w:rsid w:val="0095513E"/>
    <w:rsid w:val="009551F7"/>
    <w:rsid w:val="00956796"/>
    <w:rsid w:val="0096056B"/>
    <w:rsid w:val="009606F0"/>
    <w:rsid w:val="00960A33"/>
    <w:rsid w:val="00962D29"/>
    <w:rsid w:val="00963628"/>
    <w:rsid w:val="00963AC4"/>
    <w:rsid w:val="00963D5D"/>
    <w:rsid w:val="00964A2F"/>
    <w:rsid w:val="00965D3E"/>
    <w:rsid w:val="009709EB"/>
    <w:rsid w:val="00970ED7"/>
    <w:rsid w:val="00971733"/>
    <w:rsid w:val="009718DD"/>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24B4"/>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157"/>
    <w:rsid w:val="009B0294"/>
    <w:rsid w:val="009B11A2"/>
    <w:rsid w:val="009B1CAC"/>
    <w:rsid w:val="009B2397"/>
    <w:rsid w:val="009B2B82"/>
    <w:rsid w:val="009B34E2"/>
    <w:rsid w:val="009B3C8E"/>
    <w:rsid w:val="009B3DEB"/>
    <w:rsid w:val="009B428A"/>
    <w:rsid w:val="009B71D4"/>
    <w:rsid w:val="009B73A0"/>
    <w:rsid w:val="009C2B0B"/>
    <w:rsid w:val="009C3FB4"/>
    <w:rsid w:val="009C57B6"/>
    <w:rsid w:val="009C6185"/>
    <w:rsid w:val="009C65A4"/>
    <w:rsid w:val="009C753C"/>
    <w:rsid w:val="009C76BC"/>
    <w:rsid w:val="009D18A1"/>
    <w:rsid w:val="009D1C03"/>
    <w:rsid w:val="009D2B29"/>
    <w:rsid w:val="009D434C"/>
    <w:rsid w:val="009D4475"/>
    <w:rsid w:val="009D44A6"/>
    <w:rsid w:val="009D463B"/>
    <w:rsid w:val="009D4B6F"/>
    <w:rsid w:val="009D4BEB"/>
    <w:rsid w:val="009D5094"/>
    <w:rsid w:val="009D5685"/>
    <w:rsid w:val="009D5D10"/>
    <w:rsid w:val="009D62BF"/>
    <w:rsid w:val="009D7ACE"/>
    <w:rsid w:val="009E046D"/>
    <w:rsid w:val="009E1236"/>
    <w:rsid w:val="009E1895"/>
    <w:rsid w:val="009E18ED"/>
    <w:rsid w:val="009E73EE"/>
    <w:rsid w:val="009E781F"/>
    <w:rsid w:val="009E7B77"/>
    <w:rsid w:val="009E7C6F"/>
    <w:rsid w:val="009F03E4"/>
    <w:rsid w:val="009F0692"/>
    <w:rsid w:val="009F0798"/>
    <w:rsid w:val="009F17FB"/>
    <w:rsid w:val="009F2CEE"/>
    <w:rsid w:val="009F34EC"/>
    <w:rsid w:val="009F3ACD"/>
    <w:rsid w:val="009F5089"/>
    <w:rsid w:val="009F59E6"/>
    <w:rsid w:val="009F5D7A"/>
    <w:rsid w:val="009F7882"/>
    <w:rsid w:val="009F7EA7"/>
    <w:rsid w:val="00A0088B"/>
    <w:rsid w:val="00A00A9A"/>
    <w:rsid w:val="00A00B0D"/>
    <w:rsid w:val="00A00D47"/>
    <w:rsid w:val="00A012F1"/>
    <w:rsid w:val="00A01C82"/>
    <w:rsid w:val="00A020A0"/>
    <w:rsid w:val="00A022F3"/>
    <w:rsid w:val="00A02A40"/>
    <w:rsid w:val="00A040D7"/>
    <w:rsid w:val="00A04F24"/>
    <w:rsid w:val="00A051F0"/>
    <w:rsid w:val="00A066B5"/>
    <w:rsid w:val="00A07A76"/>
    <w:rsid w:val="00A10978"/>
    <w:rsid w:val="00A10F90"/>
    <w:rsid w:val="00A11F4B"/>
    <w:rsid w:val="00A125E8"/>
    <w:rsid w:val="00A12C60"/>
    <w:rsid w:val="00A132EB"/>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5BA"/>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72F"/>
    <w:rsid w:val="00A44ACB"/>
    <w:rsid w:val="00A44B85"/>
    <w:rsid w:val="00A45AF0"/>
    <w:rsid w:val="00A45BF5"/>
    <w:rsid w:val="00A4701E"/>
    <w:rsid w:val="00A47DD1"/>
    <w:rsid w:val="00A509CE"/>
    <w:rsid w:val="00A50CFF"/>
    <w:rsid w:val="00A50DC7"/>
    <w:rsid w:val="00A518F7"/>
    <w:rsid w:val="00A51C50"/>
    <w:rsid w:val="00A526DF"/>
    <w:rsid w:val="00A528FD"/>
    <w:rsid w:val="00A52A44"/>
    <w:rsid w:val="00A536E5"/>
    <w:rsid w:val="00A53A2C"/>
    <w:rsid w:val="00A54B18"/>
    <w:rsid w:val="00A5722A"/>
    <w:rsid w:val="00A57385"/>
    <w:rsid w:val="00A601D7"/>
    <w:rsid w:val="00A60E20"/>
    <w:rsid w:val="00A60EA0"/>
    <w:rsid w:val="00A61464"/>
    <w:rsid w:val="00A61953"/>
    <w:rsid w:val="00A62797"/>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2BE"/>
    <w:rsid w:val="00A91F61"/>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4E7D"/>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0C51"/>
    <w:rsid w:val="00AD1A20"/>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24C"/>
    <w:rsid w:val="00B0044C"/>
    <w:rsid w:val="00B00570"/>
    <w:rsid w:val="00B01445"/>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5AB"/>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1C1A"/>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6AB7"/>
    <w:rsid w:val="00B66DD2"/>
    <w:rsid w:val="00B66DFF"/>
    <w:rsid w:val="00B67BC8"/>
    <w:rsid w:val="00B70381"/>
    <w:rsid w:val="00B713FA"/>
    <w:rsid w:val="00B716D9"/>
    <w:rsid w:val="00B72703"/>
    <w:rsid w:val="00B73812"/>
    <w:rsid w:val="00B775E8"/>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C7A4A"/>
    <w:rsid w:val="00BD0A23"/>
    <w:rsid w:val="00BD1EDB"/>
    <w:rsid w:val="00BD3825"/>
    <w:rsid w:val="00BD3AE5"/>
    <w:rsid w:val="00BD5741"/>
    <w:rsid w:val="00BD6580"/>
    <w:rsid w:val="00BD7036"/>
    <w:rsid w:val="00BD7836"/>
    <w:rsid w:val="00BE1134"/>
    <w:rsid w:val="00BE17D9"/>
    <w:rsid w:val="00BE23F8"/>
    <w:rsid w:val="00BE26D9"/>
    <w:rsid w:val="00BE29A1"/>
    <w:rsid w:val="00BE4E7A"/>
    <w:rsid w:val="00BE501E"/>
    <w:rsid w:val="00BE655D"/>
    <w:rsid w:val="00BE6F07"/>
    <w:rsid w:val="00BE7819"/>
    <w:rsid w:val="00BE7E43"/>
    <w:rsid w:val="00BF0E8D"/>
    <w:rsid w:val="00BF19F0"/>
    <w:rsid w:val="00BF2B37"/>
    <w:rsid w:val="00BF2E06"/>
    <w:rsid w:val="00BF3252"/>
    <w:rsid w:val="00BF43C0"/>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277E8"/>
    <w:rsid w:val="00C30516"/>
    <w:rsid w:val="00C30F50"/>
    <w:rsid w:val="00C3155A"/>
    <w:rsid w:val="00C32DC7"/>
    <w:rsid w:val="00C33125"/>
    <w:rsid w:val="00C33DEF"/>
    <w:rsid w:val="00C34EAD"/>
    <w:rsid w:val="00C355AA"/>
    <w:rsid w:val="00C36221"/>
    <w:rsid w:val="00C36322"/>
    <w:rsid w:val="00C36507"/>
    <w:rsid w:val="00C366FB"/>
    <w:rsid w:val="00C3675B"/>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0B59"/>
    <w:rsid w:val="00C817BD"/>
    <w:rsid w:val="00C81A27"/>
    <w:rsid w:val="00C823DC"/>
    <w:rsid w:val="00C827FE"/>
    <w:rsid w:val="00C8384E"/>
    <w:rsid w:val="00C85707"/>
    <w:rsid w:val="00C8596A"/>
    <w:rsid w:val="00C85F23"/>
    <w:rsid w:val="00C86F42"/>
    <w:rsid w:val="00C90449"/>
    <w:rsid w:val="00C9320F"/>
    <w:rsid w:val="00C93524"/>
    <w:rsid w:val="00C94A4B"/>
    <w:rsid w:val="00C96BB8"/>
    <w:rsid w:val="00C96CDA"/>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2DC9"/>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5708"/>
    <w:rsid w:val="00CD5FCA"/>
    <w:rsid w:val="00CD5FDB"/>
    <w:rsid w:val="00CD637F"/>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4A12"/>
    <w:rsid w:val="00CE5BA7"/>
    <w:rsid w:val="00CE655A"/>
    <w:rsid w:val="00CE68F8"/>
    <w:rsid w:val="00CE70A0"/>
    <w:rsid w:val="00CE7BF3"/>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224"/>
    <w:rsid w:val="00D20619"/>
    <w:rsid w:val="00D20C59"/>
    <w:rsid w:val="00D2115E"/>
    <w:rsid w:val="00D218DB"/>
    <w:rsid w:val="00D223C9"/>
    <w:rsid w:val="00D224CA"/>
    <w:rsid w:val="00D22D42"/>
    <w:rsid w:val="00D231EE"/>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526"/>
    <w:rsid w:val="00D32D60"/>
    <w:rsid w:val="00D35ABB"/>
    <w:rsid w:val="00D36C68"/>
    <w:rsid w:val="00D37D20"/>
    <w:rsid w:val="00D37FEB"/>
    <w:rsid w:val="00D40826"/>
    <w:rsid w:val="00D409A2"/>
    <w:rsid w:val="00D409C7"/>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3A9A"/>
    <w:rsid w:val="00D5494D"/>
    <w:rsid w:val="00D54E5F"/>
    <w:rsid w:val="00D559CF"/>
    <w:rsid w:val="00D5609A"/>
    <w:rsid w:val="00D56108"/>
    <w:rsid w:val="00D56558"/>
    <w:rsid w:val="00D56E77"/>
    <w:rsid w:val="00D57C9B"/>
    <w:rsid w:val="00D60060"/>
    <w:rsid w:val="00D600B4"/>
    <w:rsid w:val="00D6042E"/>
    <w:rsid w:val="00D61A29"/>
    <w:rsid w:val="00D6214F"/>
    <w:rsid w:val="00D62713"/>
    <w:rsid w:val="00D628F2"/>
    <w:rsid w:val="00D62EED"/>
    <w:rsid w:val="00D64735"/>
    <w:rsid w:val="00D64FCF"/>
    <w:rsid w:val="00D65394"/>
    <w:rsid w:val="00D653FC"/>
    <w:rsid w:val="00D6602D"/>
    <w:rsid w:val="00D66504"/>
    <w:rsid w:val="00D666F4"/>
    <w:rsid w:val="00D67154"/>
    <w:rsid w:val="00D67524"/>
    <w:rsid w:val="00D700E6"/>
    <w:rsid w:val="00D70DCB"/>
    <w:rsid w:val="00D71005"/>
    <w:rsid w:val="00D718F3"/>
    <w:rsid w:val="00D73D4C"/>
    <w:rsid w:val="00D73F88"/>
    <w:rsid w:val="00D7578B"/>
    <w:rsid w:val="00D76A8F"/>
    <w:rsid w:val="00D8158C"/>
    <w:rsid w:val="00D854ED"/>
    <w:rsid w:val="00D85765"/>
    <w:rsid w:val="00D85B9D"/>
    <w:rsid w:val="00D85C51"/>
    <w:rsid w:val="00D86DC8"/>
    <w:rsid w:val="00D870B1"/>
    <w:rsid w:val="00D905C2"/>
    <w:rsid w:val="00D91012"/>
    <w:rsid w:val="00D91115"/>
    <w:rsid w:val="00D91AC2"/>
    <w:rsid w:val="00D91ADD"/>
    <w:rsid w:val="00D92516"/>
    <w:rsid w:val="00D92AFB"/>
    <w:rsid w:val="00D935AF"/>
    <w:rsid w:val="00D946C4"/>
    <w:rsid w:val="00D94B85"/>
    <w:rsid w:val="00D95712"/>
    <w:rsid w:val="00D97DE4"/>
    <w:rsid w:val="00DA132C"/>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13F4"/>
    <w:rsid w:val="00DC2708"/>
    <w:rsid w:val="00DC2762"/>
    <w:rsid w:val="00DC27B3"/>
    <w:rsid w:val="00DC3D34"/>
    <w:rsid w:val="00DC50A9"/>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2DA8"/>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85"/>
    <w:rsid w:val="00E05AE7"/>
    <w:rsid w:val="00E05E67"/>
    <w:rsid w:val="00E064F3"/>
    <w:rsid w:val="00E06666"/>
    <w:rsid w:val="00E06862"/>
    <w:rsid w:val="00E06BDA"/>
    <w:rsid w:val="00E06CAB"/>
    <w:rsid w:val="00E075B7"/>
    <w:rsid w:val="00E0766A"/>
    <w:rsid w:val="00E13EB8"/>
    <w:rsid w:val="00E14349"/>
    <w:rsid w:val="00E14AC8"/>
    <w:rsid w:val="00E14CD9"/>
    <w:rsid w:val="00E14F5C"/>
    <w:rsid w:val="00E15591"/>
    <w:rsid w:val="00E163E5"/>
    <w:rsid w:val="00E17C11"/>
    <w:rsid w:val="00E17F08"/>
    <w:rsid w:val="00E20D16"/>
    <w:rsid w:val="00E2133F"/>
    <w:rsid w:val="00E218BB"/>
    <w:rsid w:val="00E2243D"/>
    <w:rsid w:val="00E24658"/>
    <w:rsid w:val="00E24934"/>
    <w:rsid w:val="00E2628A"/>
    <w:rsid w:val="00E27641"/>
    <w:rsid w:val="00E277BB"/>
    <w:rsid w:val="00E301A3"/>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0879"/>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20E4"/>
    <w:rsid w:val="00E929B0"/>
    <w:rsid w:val="00E92D56"/>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7DE"/>
    <w:rsid w:val="00EA6AAD"/>
    <w:rsid w:val="00EB0187"/>
    <w:rsid w:val="00EB2562"/>
    <w:rsid w:val="00EB2CB1"/>
    <w:rsid w:val="00EB344C"/>
    <w:rsid w:val="00EB3D48"/>
    <w:rsid w:val="00EB4FDB"/>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2F7A"/>
    <w:rsid w:val="00EF363B"/>
    <w:rsid w:val="00EF3C2F"/>
    <w:rsid w:val="00EF4299"/>
    <w:rsid w:val="00EF5071"/>
    <w:rsid w:val="00EF53FD"/>
    <w:rsid w:val="00EF5F58"/>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84"/>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2329"/>
    <w:rsid w:val="00F723F3"/>
    <w:rsid w:val="00F72E94"/>
    <w:rsid w:val="00F730AF"/>
    <w:rsid w:val="00F748D8"/>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5C4C"/>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57D"/>
    <w:rsid w:val="00FD16C9"/>
    <w:rsid w:val="00FD23E0"/>
    <w:rsid w:val="00FD35CC"/>
    <w:rsid w:val="00FD4682"/>
    <w:rsid w:val="00FD4A05"/>
    <w:rsid w:val="00FD4CF7"/>
    <w:rsid w:val="00FD5A60"/>
    <w:rsid w:val="00FD60D1"/>
    <w:rsid w:val="00FD6AC9"/>
    <w:rsid w:val="00FD7215"/>
    <w:rsid w:val="00FE0408"/>
    <w:rsid w:val="00FE0B13"/>
    <w:rsid w:val="00FE1258"/>
    <w:rsid w:val="00FE17A5"/>
    <w:rsid w:val="00FE1C2B"/>
    <w:rsid w:val="00FE1EB0"/>
    <w:rsid w:val="00FE3AF1"/>
    <w:rsid w:val="00FE4064"/>
    <w:rsid w:val="00FE409B"/>
    <w:rsid w:val="00FE49A3"/>
    <w:rsid w:val="00FE55D4"/>
    <w:rsid w:val="00FE586F"/>
    <w:rsid w:val="00FE59C9"/>
    <w:rsid w:val="00FE5C35"/>
    <w:rsid w:val="00FE6465"/>
    <w:rsid w:val="00FE6588"/>
    <w:rsid w:val="00FE6BA6"/>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0172"/>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2249313">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79084206">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openxmlformats.org/officeDocument/2006/relationships/hyperlink" Target="https://eservicios2.aguascalientes.gob.mx/sefi/obligacionesrfc/login.aspx"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microsoft.com/office/2007/relationships/hdphoto" Target="media/hdphoto1.wdp"/><Relationship Id="rId17" Type="http://schemas.microsoft.com/office/2007/relationships/hdphoto" Target="media/hdphoto3.wdp"/><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hyperlink" Target="mailto:virginia.mariscal@edu.uaa.mx" TargetMode="External"/><Relationship Id="rId10" Type="http://schemas.openxmlformats.org/officeDocument/2006/relationships/image" Target="media/image1.emf"/><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3.png"/><Relationship Id="rId22" Type="http://schemas.openxmlformats.org/officeDocument/2006/relationships/hyperlink" Target="http://www.sat.gob.mx"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A8FA9-11F6-4AF1-9206-0AF7FCD12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13</Pages>
  <Words>5088</Words>
  <Characters>27988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202</cp:revision>
  <cp:lastPrinted>2026-09-01T20:20:00Z</cp:lastPrinted>
  <dcterms:created xsi:type="dcterms:W3CDTF">2026-08-05T20:30:00Z</dcterms:created>
  <dcterms:modified xsi:type="dcterms:W3CDTF">2026-09-01T20:21:00Z</dcterms:modified>
</cp:coreProperties>
</file>